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Default Extension="docx" ContentType="application/vnd.openxmlformats-officedocument.wordprocessingml.document"/>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rawings/drawing1.xml" ContentType="application/vnd.openxmlformats-officedocument.drawingml.chartshapes+xml"/>
  <Override PartName="/word/drawings/drawing2.xml" ContentType="application/vnd.openxmlformats-officedocument.drawingml.chartshapes+xml"/>
  <Override PartName="/word/diagrams/layout5.xml" ContentType="application/vnd.openxmlformats-officedocument.drawingml.diagramLayout+xml"/>
  <Default Extension="gif" ContentType="image/gif"/>
  <Override PartName="/word/diagrams/layout6.xml" ContentType="application/vnd.openxmlformats-officedocument.drawingml.diagramLayout+xml"/>
  <Override PartName="/word/footer1.xml" ContentType="application/vnd.openxmlformats-officedocument.wordprocessingml.footer+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word/diagrams/colors7.xml" ContentType="application/vnd.openxmlformats-officedocument.drawingml.diagramColor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Default Extension="bin" ContentType="application/vnd.openxmlformats-officedocument.oleObject"/>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D00" w:rsidRDefault="001E6A58" w:rsidP="00EA5E03">
      <w:pPr>
        <w:ind w:left="-851" w:firstLine="142"/>
        <w:rPr>
          <w:sz w:val="28"/>
          <w:szCs w:val="28"/>
          <w:lang w:val="uk-UA"/>
        </w:rPr>
      </w:pPr>
      <w:bookmarkStart w:id="0" w:name="_Toc1464664"/>
      <w:bookmarkStart w:id="1" w:name="_Toc1465232"/>
      <w:bookmarkStart w:id="2" w:name="_Toc1465446"/>
      <w:bookmarkStart w:id="3" w:name="_Toc1465591"/>
      <w:r>
        <w:rPr>
          <w:noProof/>
          <w:sz w:val="28"/>
          <w:szCs w:val="28"/>
        </w:rPr>
        <w:pict>
          <v:shapetype id="_x0000_t202" coordsize="21600,21600" o:spt="202" path="m,l,21600r21600,l21600,xe">
            <v:stroke joinstyle="miter"/>
            <v:path gradientshapeok="t" o:connecttype="rect"/>
          </v:shapetype>
          <v:shape id="_x0000_s9314" type="#_x0000_t202" style="position:absolute;left:0;text-align:left;margin-left:-31.05pt;margin-top:436.2pt;width:565.55pt;height:195.2pt;z-index:-251483648" strokecolor="white [3212]">
            <v:textbox style="mso-next-textbox:#_x0000_s9314">
              <w:txbxContent>
                <w:p w:rsidR="00CF73C4" w:rsidRDefault="00CF73C4" w:rsidP="00EA5E03">
                  <w:pPr>
                    <w:spacing w:line="276" w:lineRule="auto"/>
                    <w:jc w:val="center"/>
                    <w:rPr>
                      <w:b/>
                      <w:sz w:val="72"/>
                      <w:szCs w:val="72"/>
                      <w:lang w:val="uk-UA"/>
                    </w:rPr>
                  </w:pPr>
                  <w:r w:rsidRPr="00EA5E03">
                    <w:rPr>
                      <w:b/>
                      <w:sz w:val="72"/>
                      <w:szCs w:val="72"/>
                      <w:lang w:val="uk-UA"/>
                    </w:rPr>
                    <w:t xml:space="preserve">ЛОГІСТИКА </w:t>
                  </w:r>
                </w:p>
                <w:p w:rsidR="00CF73C4" w:rsidRPr="00EA5E03" w:rsidRDefault="00CF73C4" w:rsidP="00EA5E03">
                  <w:pPr>
                    <w:spacing w:line="276" w:lineRule="auto"/>
                    <w:jc w:val="center"/>
                    <w:rPr>
                      <w:b/>
                      <w:sz w:val="40"/>
                      <w:szCs w:val="40"/>
                      <w:lang w:val="uk-UA"/>
                    </w:rPr>
                  </w:pPr>
                  <w:r w:rsidRPr="00EA5E03">
                    <w:rPr>
                      <w:b/>
                      <w:sz w:val="40"/>
                      <w:szCs w:val="40"/>
                      <w:lang w:val="uk-UA"/>
                    </w:rPr>
                    <w:t>ТЕОРІЯ ТА ПРАКТИКА</w:t>
                  </w:r>
                </w:p>
                <w:p w:rsidR="00CF73C4" w:rsidRPr="00783B90" w:rsidRDefault="00CF73C4" w:rsidP="00EA5E03">
                  <w:pPr>
                    <w:pStyle w:val="2"/>
                    <w:spacing w:before="0" w:after="0" w:line="276" w:lineRule="auto"/>
                    <w:rPr>
                      <w:sz w:val="28"/>
                      <w:szCs w:val="28"/>
                      <w:lang w:val="uk-UA"/>
                    </w:rPr>
                  </w:pPr>
                </w:p>
                <w:p w:rsidR="00CF73C4" w:rsidRPr="00783B90" w:rsidRDefault="00CF73C4" w:rsidP="00EA5E03">
                  <w:pPr>
                    <w:spacing w:line="276" w:lineRule="auto"/>
                    <w:jc w:val="center"/>
                    <w:rPr>
                      <w:sz w:val="28"/>
                      <w:szCs w:val="28"/>
                      <w:lang w:val="uk-UA"/>
                    </w:rPr>
                  </w:pPr>
                  <w:r>
                    <w:rPr>
                      <w:sz w:val="28"/>
                      <w:szCs w:val="28"/>
                      <w:lang w:val="uk-UA"/>
                    </w:rPr>
                    <w:t xml:space="preserve">Навчальний посібник </w:t>
                  </w:r>
                  <w:r w:rsidRPr="00783B90">
                    <w:rPr>
                      <w:sz w:val="28"/>
                      <w:szCs w:val="28"/>
                      <w:lang w:val="uk-UA"/>
                    </w:rPr>
                    <w:t>для студентів економічних спеціальностей</w:t>
                  </w:r>
                </w:p>
                <w:p w:rsidR="00CF73C4" w:rsidRPr="00783B90" w:rsidRDefault="00CF73C4" w:rsidP="00EA5E03">
                  <w:pPr>
                    <w:spacing w:line="276" w:lineRule="auto"/>
                    <w:jc w:val="center"/>
                    <w:rPr>
                      <w:sz w:val="28"/>
                      <w:szCs w:val="28"/>
                      <w:lang w:val="uk-UA"/>
                    </w:rPr>
                  </w:pPr>
                </w:p>
                <w:p w:rsidR="00CF73C4" w:rsidRPr="00783B90" w:rsidRDefault="00CF73C4" w:rsidP="00EA5E03">
                  <w:pPr>
                    <w:spacing w:line="276" w:lineRule="auto"/>
                    <w:jc w:val="center"/>
                    <w:rPr>
                      <w:sz w:val="28"/>
                      <w:szCs w:val="28"/>
                      <w:lang w:val="uk-UA"/>
                    </w:rPr>
                  </w:pPr>
                </w:p>
                <w:p w:rsidR="00CF73C4" w:rsidRDefault="00CF73C4" w:rsidP="00EA5E03">
                  <w:pPr>
                    <w:spacing w:line="276" w:lineRule="auto"/>
                    <w:jc w:val="center"/>
                  </w:pPr>
                  <w:r w:rsidRPr="00783B90">
                    <w:rPr>
                      <w:sz w:val="28"/>
                      <w:szCs w:val="28"/>
                      <w:lang w:val="uk-UA"/>
                    </w:rPr>
                    <w:t>Миколаїв</w:t>
                  </w:r>
                  <w:r>
                    <w:rPr>
                      <w:sz w:val="28"/>
                      <w:szCs w:val="28"/>
                      <w:lang w:val="uk-UA"/>
                    </w:rPr>
                    <w:t>-</w:t>
                  </w:r>
                  <w:r w:rsidRPr="00783B90">
                    <w:rPr>
                      <w:sz w:val="28"/>
                      <w:szCs w:val="28"/>
                      <w:lang w:val="uk-UA"/>
                    </w:rPr>
                    <w:t>201</w:t>
                  </w:r>
                  <w:r>
                    <w:rPr>
                      <w:sz w:val="28"/>
                      <w:szCs w:val="28"/>
                      <w:lang w:val="uk-UA"/>
                    </w:rPr>
                    <w:t>6</w:t>
                  </w:r>
                </w:p>
              </w:txbxContent>
            </v:textbox>
          </v:shape>
        </w:pict>
      </w:r>
      <w:r>
        <w:rPr>
          <w:noProof/>
          <w:sz w:val="28"/>
          <w:szCs w:val="28"/>
        </w:rPr>
        <w:pict>
          <v:shape id="_x0000_s9315" type="#_x0000_t202" style="position:absolute;left:0;text-align:left;margin-left:-48.35pt;margin-top:-30.4pt;width:540.7pt;height:23.55pt;z-index:251831808" strokecolor="white [3212]">
            <v:textbox style="mso-next-textbox:#_x0000_s9315">
              <w:txbxContent>
                <w:p w:rsidR="00CF73C4" w:rsidRPr="00E67D00" w:rsidRDefault="00CF73C4" w:rsidP="00EA5E03">
                  <w:pPr>
                    <w:jc w:val="both"/>
                    <w:rPr>
                      <w:sz w:val="28"/>
                      <w:szCs w:val="28"/>
                      <w:lang w:val="uk-UA"/>
                    </w:rPr>
                  </w:pPr>
                  <w:r w:rsidRPr="00EA5E03">
                    <w:rPr>
                      <w:b/>
                      <w:sz w:val="28"/>
                      <w:szCs w:val="28"/>
                      <w:lang w:val="uk-UA"/>
                    </w:rPr>
                    <w:t>Л.О.Кравченко, І.Т. Кіщак, А.В.Богословська, Н.В.Філипчук , Р.В.Майборода</w:t>
                  </w:r>
                </w:p>
                <w:p w:rsidR="00CF73C4" w:rsidRDefault="00CF73C4"/>
              </w:txbxContent>
            </v:textbox>
          </v:shape>
        </w:pict>
      </w:r>
      <w:r w:rsidR="002E1241">
        <w:rPr>
          <w:noProof/>
          <w:sz w:val="28"/>
          <w:szCs w:val="28"/>
        </w:rPr>
        <w:drawing>
          <wp:inline distT="0" distB="0" distL="0" distR="0">
            <wp:extent cx="4781233" cy="4374269"/>
            <wp:effectExtent l="666750" t="762000" r="667067" b="731131"/>
            <wp:docPr id="96" name="Рисунок 96" descr="D:\2015-2016\ЛОГИТИКА\ПОСИБниК\ОБЛОЖКА\логи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2015-2016\ЛОГИТИКА\ПОСИБниК\ОБЛОЖКА\логистика.jpg"/>
                    <pic:cNvPicPr>
                      <a:picLocks noChangeAspect="1" noChangeArrowheads="1"/>
                    </pic:cNvPicPr>
                  </pic:nvPicPr>
                  <pic:blipFill>
                    <a:blip r:embed="rId8" cstate="print"/>
                    <a:srcRect/>
                    <a:stretch>
                      <a:fillRect/>
                    </a:stretch>
                  </pic:blipFill>
                  <pic:spPr bwMode="auto">
                    <a:xfrm rot="20239195">
                      <a:off x="0" y="0"/>
                      <a:ext cx="4781233" cy="4374269"/>
                    </a:xfrm>
                    <a:prstGeom prst="rect">
                      <a:avLst/>
                    </a:prstGeom>
                    <a:noFill/>
                    <a:ln w="9525">
                      <a:noFill/>
                      <a:miter lim="800000"/>
                      <a:headEnd/>
                      <a:tailEnd/>
                    </a:ln>
                  </pic:spPr>
                </pic:pic>
              </a:graphicData>
            </a:graphic>
          </wp:inline>
        </w:drawing>
      </w:r>
    </w:p>
    <w:p w:rsidR="002E1241" w:rsidRDefault="002E1241" w:rsidP="0029729A">
      <w:pPr>
        <w:spacing w:line="360" w:lineRule="auto"/>
        <w:jc w:val="both"/>
        <w:rPr>
          <w:sz w:val="28"/>
          <w:szCs w:val="28"/>
          <w:lang w:val="uk-UA"/>
        </w:rPr>
      </w:pPr>
    </w:p>
    <w:p w:rsidR="002E1241" w:rsidRDefault="002E1241" w:rsidP="0029729A">
      <w:pPr>
        <w:spacing w:line="360" w:lineRule="auto"/>
        <w:jc w:val="both"/>
        <w:rPr>
          <w:sz w:val="28"/>
          <w:szCs w:val="28"/>
          <w:lang w:val="uk-UA"/>
        </w:rPr>
      </w:pPr>
    </w:p>
    <w:p w:rsidR="002E1241" w:rsidRDefault="002E1241" w:rsidP="0029729A">
      <w:pPr>
        <w:spacing w:line="360" w:lineRule="auto"/>
        <w:jc w:val="both"/>
        <w:rPr>
          <w:sz w:val="28"/>
          <w:szCs w:val="28"/>
          <w:lang w:val="uk-UA"/>
        </w:rPr>
      </w:pPr>
    </w:p>
    <w:p w:rsidR="002E1241" w:rsidRDefault="002E1241"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B9224C" w:rsidRDefault="00B9224C" w:rsidP="0029729A">
      <w:pPr>
        <w:spacing w:line="360" w:lineRule="auto"/>
        <w:jc w:val="both"/>
        <w:rPr>
          <w:sz w:val="28"/>
          <w:szCs w:val="28"/>
          <w:lang w:val="uk-UA"/>
        </w:rPr>
      </w:pPr>
    </w:p>
    <w:p w:rsidR="00EA5E03" w:rsidRDefault="00EA5E03" w:rsidP="0029729A">
      <w:pPr>
        <w:spacing w:line="360" w:lineRule="auto"/>
        <w:jc w:val="both"/>
        <w:rPr>
          <w:sz w:val="28"/>
          <w:szCs w:val="28"/>
          <w:lang w:val="uk-UA"/>
        </w:rPr>
      </w:pPr>
    </w:p>
    <w:p w:rsidR="0029729A" w:rsidRPr="00E67D00" w:rsidRDefault="0029729A" w:rsidP="0029729A">
      <w:pPr>
        <w:spacing w:line="360" w:lineRule="auto"/>
        <w:jc w:val="both"/>
        <w:rPr>
          <w:sz w:val="28"/>
          <w:szCs w:val="28"/>
          <w:lang w:val="uk-UA"/>
        </w:rPr>
      </w:pPr>
      <w:r w:rsidRPr="00E67D00">
        <w:rPr>
          <w:sz w:val="28"/>
          <w:szCs w:val="28"/>
          <w:lang w:val="uk-UA"/>
        </w:rPr>
        <w:t xml:space="preserve">УДК </w:t>
      </w:r>
      <w:r w:rsidR="0069394C">
        <w:rPr>
          <w:sz w:val="28"/>
          <w:szCs w:val="28"/>
          <w:lang w:val="uk-UA"/>
        </w:rPr>
        <w:t>65.012.34</w:t>
      </w:r>
    </w:p>
    <w:p w:rsidR="0069394C" w:rsidRDefault="0029729A" w:rsidP="0029729A">
      <w:pPr>
        <w:spacing w:line="360" w:lineRule="auto"/>
        <w:jc w:val="both"/>
        <w:rPr>
          <w:sz w:val="28"/>
          <w:szCs w:val="28"/>
          <w:lang w:val="uk-UA"/>
        </w:rPr>
      </w:pPr>
      <w:r w:rsidRPr="00E67D00">
        <w:rPr>
          <w:sz w:val="28"/>
          <w:szCs w:val="28"/>
          <w:lang w:val="uk-UA"/>
        </w:rPr>
        <w:t xml:space="preserve">ББК  </w:t>
      </w:r>
      <w:r w:rsidR="0069394C">
        <w:rPr>
          <w:sz w:val="28"/>
          <w:szCs w:val="28"/>
          <w:lang w:val="uk-UA"/>
        </w:rPr>
        <w:t>65.291.592я7</w:t>
      </w:r>
    </w:p>
    <w:p w:rsidR="0029729A" w:rsidRPr="00E67D00" w:rsidRDefault="0029729A" w:rsidP="0029729A">
      <w:pPr>
        <w:spacing w:line="360" w:lineRule="auto"/>
        <w:jc w:val="both"/>
        <w:rPr>
          <w:sz w:val="28"/>
          <w:szCs w:val="28"/>
          <w:lang w:val="uk-UA"/>
        </w:rPr>
      </w:pPr>
      <w:r w:rsidRPr="00E67D00">
        <w:rPr>
          <w:sz w:val="28"/>
          <w:szCs w:val="28"/>
          <w:lang w:val="uk-UA"/>
        </w:rPr>
        <w:t xml:space="preserve">К </w:t>
      </w:r>
      <w:r w:rsidR="0069394C">
        <w:rPr>
          <w:sz w:val="28"/>
          <w:szCs w:val="28"/>
          <w:lang w:val="uk-UA"/>
        </w:rPr>
        <w:t>78</w:t>
      </w:r>
    </w:p>
    <w:p w:rsidR="0029729A" w:rsidRPr="00E67D00" w:rsidRDefault="0029729A" w:rsidP="0029729A">
      <w:pPr>
        <w:jc w:val="center"/>
        <w:rPr>
          <w:sz w:val="28"/>
          <w:szCs w:val="28"/>
          <w:lang w:val="uk-UA"/>
        </w:rPr>
      </w:pPr>
    </w:p>
    <w:p w:rsidR="0029729A" w:rsidRPr="00E67D00" w:rsidRDefault="0029729A" w:rsidP="0029729A">
      <w:pPr>
        <w:jc w:val="center"/>
        <w:rPr>
          <w:sz w:val="28"/>
          <w:szCs w:val="28"/>
          <w:lang w:val="uk-UA"/>
        </w:rPr>
      </w:pPr>
    </w:p>
    <w:p w:rsidR="008E6306" w:rsidRPr="00B35D0E" w:rsidRDefault="0029729A" w:rsidP="0029729A">
      <w:pPr>
        <w:jc w:val="both"/>
        <w:rPr>
          <w:b/>
          <w:sz w:val="28"/>
          <w:szCs w:val="28"/>
          <w:lang w:val="uk-UA"/>
        </w:rPr>
      </w:pPr>
      <w:r w:rsidRPr="00B35D0E">
        <w:rPr>
          <w:b/>
          <w:sz w:val="28"/>
          <w:szCs w:val="28"/>
          <w:lang w:val="uk-UA"/>
        </w:rPr>
        <w:t xml:space="preserve">Рецензенти: </w:t>
      </w:r>
    </w:p>
    <w:p w:rsidR="0085015B" w:rsidRPr="00B35D0E" w:rsidRDefault="0085015B" w:rsidP="0085015B">
      <w:pPr>
        <w:pStyle w:val="5"/>
        <w:shd w:val="clear" w:color="auto" w:fill="FFFFFF"/>
        <w:spacing w:before="138" w:after="138" w:line="194" w:lineRule="atLeast"/>
        <w:jc w:val="both"/>
        <w:rPr>
          <w:bCs w:val="0"/>
          <w:szCs w:val="28"/>
          <w:lang w:val="uk-UA"/>
        </w:rPr>
      </w:pPr>
      <w:r w:rsidRPr="0085015B">
        <w:rPr>
          <w:b w:val="0"/>
          <w:szCs w:val="28"/>
          <w:lang w:val="uk-UA"/>
        </w:rPr>
        <w:t>Д</w:t>
      </w:r>
      <w:r>
        <w:rPr>
          <w:szCs w:val="28"/>
          <w:lang w:val="uk-UA"/>
        </w:rPr>
        <w:t>.</w:t>
      </w:r>
      <w:r w:rsidRPr="0085015B">
        <w:rPr>
          <w:b w:val="0"/>
          <w:bCs w:val="0"/>
          <w:szCs w:val="28"/>
          <w:lang w:val="uk-UA"/>
        </w:rPr>
        <w:t xml:space="preserve">е.к., професор кафедри економіки підприємства та управління персоналом Чернівецького національного університету імені Юрія Федьковича </w:t>
      </w:r>
      <w:r w:rsidR="00B35D0E">
        <w:rPr>
          <w:b w:val="0"/>
          <w:bCs w:val="0"/>
          <w:szCs w:val="28"/>
          <w:lang w:val="uk-UA"/>
        </w:rPr>
        <w:t xml:space="preserve">                            </w:t>
      </w:r>
      <w:r w:rsidRPr="00B35D0E">
        <w:rPr>
          <w:bCs w:val="0"/>
          <w:szCs w:val="28"/>
          <w:lang w:val="uk-UA"/>
        </w:rPr>
        <w:t>Лопатинський Ю. М.;</w:t>
      </w:r>
    </w:p>
    <w:p w:rsidR="0085015B" w:rsidRPr="00B35D0E" w:rsidRDefault="0085015B" w:rsidP="0085015B">
      <w:pPr>
        <w:rPr>
          <w:b/>
          <w:lang w:val="uk-UA"/>
        </w:rPr>
      </w:pPr>
      <w:r>
        <w:rPr>
          <w:sz w:val="28"/>
          <w:szCs w:val="28"/>
          <w:lang w:val="uk-UA"/>
        </w:rPr>
        <w:t xml:space="preserve">д.е.к., професор кафедри обліку і аудиту </w:t>
      </w:r>
      <w:r w:rsidRPr="0085015B">
        <w:rPr>
          <w:bCs/>
          <w:sz w:val="28"/>
          <w:szCs w:val="28"/>
          <w:lang w:val="uk-UA"/>
        </w:rPr>
        <w:t>національного університету</w:t>
      </w:r>
      <w:r>
        <w:rPr>
          <w:bCs/>
          <w:sz w:val="28"/>
          <w:szCs w:val="28"/>
          <w:lang w:val="uk-UA"/>
        </w:rPr>
        <w:t xml:space="preserve"> водного господарства та природокористування м. Рівне </w:t>
      </w:r>
      <w:r w:rsidR="00B35D0E">
        <w:rPr>
          <w:bCs/>
          <w:sz w:val="28"/>
          <w:szCs w:val="28"/>
          <w:lang w:val="uk-UA"/>
        </w:rPr>
        <w:t xml:space="preserve">     </w:t>
      </w:r>
      <w:r w:rsidRPr="00B35D0E">
        <w:rPr>
          <w:b/>
          <w:bCs/>
          <w:sz w:val="28"/>
          <w:szCs w:val="28"/>
          <w:lang w:val="uk-UA"/>
        </w:rPr>
        <w:t>Левицька С.О.</w:t>
      </w:r>
      <w:r w:rsidR="00B35D0E" w:rsidRPr="00B35D0E">
        <w:rPr>
          <w:b/>
          <w:bCs/>
          <w:sz w:val="28"/>
          <w:szCs w:val="28"/>
          <w:lang w:val="uk-UA"/>
        </w:rPr>
        <w:t>;</w:t>
      </w:r>
    </w:p>
    <w:p w:rsidR="0029729A" w:rsidRDefault="0085015B" w:rsidP="0029729A">
      <w:pPr>
        <w:jc w:val="both"/>
        <w:rPr>
          <w:sz w:val="28"/>
          <w:szCs w:val="28"/>
          <w:lang w:val="uk-UA"/>
        </w:rPr>
      </w:pPr>
      <w:r>
        <w:rPr>
          <w:sz w:val="28"/>
          <w:szCs w:val="28"/>
          <w:lang w:val="uk-UA"/>
        </w:rPr>
        <w:t>д</w:t>
      </w:r>
      <w:r w:rsidR="008E6306">
        <w:rPr>
          <w:sz w:val="28"/>
          <w:szCs w:val="28"/>
          <w:lang w:val="uk-UA"/>
        </w:rPr>
        <w:t xml:space="preserve">.е.к., професор кафедри управління виробництвом та інноваційною діяльністю підприємств </w:t>
      </w:r>
      <w:r w:rsidR="003F1229">
        <w:rPr>
          <w:sz w:val="28"/>
          <w:szCs w:val="28"/>
          <w:lang w:val="uk-UA"/>
        </w:rPr>
        <w:t>Миколаївського</w:t>
      </w:r>
      <w:r w:rsidR="003F1229" w:rsidRPr="007A312D">
        <w:rPr>
          <w:sz w:val="28"/>
          <w:szCs w:val="28"/>
          <w:lang w:val="uk-UA"/>
        </w:rPr>
        <w:t xml:space="preserve"> національного</w:t>
      </w:r>
      <w:r w:rsidR="003F1229">
        <w:rPr>
          <w:sz w:val="28"/>
          <w:szCs w:val="28"/>
          <w:lang w:val="uk-UA"/>
        </w:rPr>
        <w:t xml:space="preserve"> аграрного університету                              </w:t>
      </w:r>
      <w:r w:rsidR="008E6306" w:rsidRPr="00B35D0E">
        <w:rPr>
          <w:b/>
          <w:sz w:val="28"/>
          <w:szCs w:val="28"/>
          <w:lang w:val="uk-UA"/>
        </w:rPr>
        <w:t>Червен І.І.;</w:t>
      </w:r>
    </w:p>
    <w:p w:rsidR="008E6306" w:rsidRPr="00E67D00" w:rsidRDefault="008E6306" w:rsidP="0029729A">
      <w:pPr>
        <w:jc w:val="both"/>
        <w:rPr>
          <w:sz w:val="28"/>
          <w:szCs w:val="28"/>
          <w:lang w:val="uk-UA"/>
        </w:rPr>
      </w:pPr>
      <w:r>
        <w:rPr>
          <w:sz w:val="28"/>
          <w:szCs w:val="28"/>
          <w:lang w:val="uk-UA"/>
        </w:rPr>
        <w:t>д.е.н., професор кафедри управління виробництвом та інноваці</w:t>
      </w:r>
      <w:r w:rsidR="003F1229">
        <w:rPr>
          <w:sz w:val="28"/>
          <w:szCs w:val="28"/>
          <w:lang w:val="uk-UA"/>
        </w:rPr>
        <w:t>йною діяльністю підприємств</w:t>
      </w:r>
      <w:r w:rsidR="003F1229" w:rsidRPr="003F1229">
        <w:rPr>
          <w:sz w:val="28"/>
          <w:szCs w:val="28"/>
          <w:lang w:val="uk-UA"/>
        </w:rPr>
        <w:t xml:space="preserve"> </w:t>
      </w:r>
      <w:r w:rsidR="003F1229">
        <w:rPr>
          <w:sz w:val="28"/>
          <w:szCs w:val="28"/>
          <w:lang w:val="uk-UA"/>
        </w:rPr>
        <w:t>Миколаївського</w:t>
      </w:r>
      <w:r w:rsidR="003F1229" w:rsidRPr="007A312D">
        <w:rPr>
          <w:sz w:val="28"/>
          <w:szCs w:val="28"/>
          <w:lang w:val="uk-UA"/>
        </w:rPr>
        <w:t xml:space="preserve"> національного</w:t>
      </w:r>
      <w:r w:rsidR="003F1229">
        <w:rPr>
          <w:sz w:val="28"/>
          <w:szCs w:val="28"/>
          <w:lang w:val="uk-UA"/>
        </w:rPr>
        <w:t xml:space="preserve"> аграрного університету                              </w:t>
      </w:r>
      <w:r w:rsidR="003F1229" w:rsidRPr="00B35D0E">
        <w:rPr>
          <w:b/>
          <w:sz w:val="28"/>
          <w:szCs w:val="28"/>
          <w:lang w:val="uk-UA"/>
        </w:rPr>
        <w:t>Бан</w:t>
      </w:r>
      <w:r w:rsidRPr="00B35D0E">
        <w:rPr>
          <w:b/>
          <w:sz w:val="28"/>
          <w:szCs w:val="28"/>
          <w:lang w:val="uk-UA"/>
        </w:rPr>
        <w:t>єва І.О.</w:t>
      </w:r>
    </w:p>
    <w:p w:rsidR="0029729A" w:rsidRPr="00E67D00" w:rsidRDefault="0029729A" w:rsidP="0029729A">
      <w:pPr>
        <w:jc w:val="both"/>
        <w:rPr>
          <w:sz w:val="28"/>
          <w:szCs w:val="28"/>
          <w:lang w:val="uk-UA"/>
        </w:rPr>
      </w:pPr>
    </w:p>
    <w:p w:rsidR="0029729A" w:rsidRPr="00E67D00" w:rsidRDefault="0029729A" w:rsidP="0029729A">
      <w:pPr>
        <w:jc w:val="both"/>
        <w:rPr>
          <w:sz w:val="28"/>
          <w:szCs w:val="28"/>
          <w:lang w:val="uk-UA"/>
        </w:rPr>
      </w:pPr>
    </w:p>
    <w:p w:rsidR="0029729A" w:rsidRPr="00E67D00" w:rsidRDefault="0029729A" w:rsidP="0029729A">
      <w:pPr>
        <w:jc w:val="both"/>
        <w:rPr>
          <w:sz w:val="28"/>
          <w:szCs w:val="28"/>
          <w:lang w:val="uk-UA"/>
        </w:rPr>
      </w:pPr>
    </w:p>
    <w:p w:rsidR="0029729A" w:rsidRDefault="00384124" w:rsidP="0029729A">
      <w:pPr>
        <w:jc w:val="both"/>
        <w:rPr>
          <w:sz w:val="28"/>
          <w:szCs w:val="28"/>
          <w:lang w:val="uk-UA"/>
        </w:rPr>
      </w:pPr>
      <w:r w:rsidRPr="00E67D00">
        <w:rPr>
          <w:sz w:val="28"/>
          <w:szCs w:val="28"/>
          <w:lang w:val="uk-UA"/>
        </w:rPr>
        <w:t>Л.О.Кравченко</w:t>
      </w:r>
      <w:r w:rsidR="00EA5E03">
        <w:rPr>
          <w:sz w:val="28"/>
          <w:szCs w:val="28"/>
          <w:lang w:val="uk-UA"/>
        </w:rPr>
        <w:t>,</w:t>
      </w:r>
      <w:r w:rsidRPr="00E67D00">
        <w:rPr>
          <w:sz w:val="28"/>
          <w:szCs w:val="28"/>
          <w:lang w:val="uk-UA"/>
        </w:rPr>
        <w:t xml:space="preserve"> </w:t>
      </w:r>
      <w:r w:rsidR="0029729A" w:rsidRPr="00E67D00">
        <w:rPr>
          <w:sz w:val="28"/>
          <w:szCs w:val="28"/>
          <w:lang w:val="uk-UA"/>
        </w:rPr>
        <w:t xml:space="preserve">І.Т. Кіщак, </w:t>
      </w:r>
      <w:r w:rsidR="003F1229" w:rsidRPr="003F1229">
        <w:rPr>
          <w:sz w:val="28"/>
          <w:szCs w:val="28"/>
          <w:lang w:val="uk-UA"/>
        </w:rPr>
        <w:t>А.В.Богословська</w:t>
      </w:r>
      <w:r w:rsidR="002E1241">
        <w:rPr>
          <w:sz w:val="28"/>
          <w:szCs w:val="28"/>
          <w:lang w:val="uk-UA"/>
        </w:rPr>
        <w:t>, Н.В.Філипчук</w:t>
      </w:r>
      <w:r w:rsidR="00EA5E03">
        <w:rPr>
          <w:sz w:val="28"/>
          <w:szCs w:val="28"/>
          <w:lang w:val="uk-UA"/>
        </w:rPr>
        <w:t>,</w:t>
      </w:r>
      <w:r w:rsidR="00EA5E03" w:rsidRPr="00EA5E03">
        <w:rPr>
          <w:sz w:val="28"/>
          <w:szCs w:val="28"/>
          <w:lang w:val="uk-UA"/>
        </w:rPr>
        <w:t xml:space="preserve"> </w:t>
      </w:r>
      <w:r w:rsidR="00EA5E03">
        <w:rPr>
          <w:sz w:val="28"/>
          <w:szCs w:val="28"/>
          <w:lang w:val="uk-UA"/>
        </w:rPr>
        <w:t>Р.В.Майборода</w:t>
      </w:r>
      <w:r w:rsidR="003F1229" w:rsidRPr="003F1229">
        <w:rPr>
          <w:sz w:val="28"/>
          <w:szCs w:val="28"/>
          <w:lang w:val="uk-UA"/>
        </w:rPr>
        <w:t xml:space="preserve"> </w:t>
      </w:r>
    </w:p>
    <w:p w:rsidR="00EA5E03" w:rsidRPr="00E67D00" w:rsidRDefault="00EA5E03" w:rsidP="0029729A">
      <w:pPr>
        <w:jc w:val="both"/>
        <w:rPr>
          <w:sz w:val="28"/>
          <w:szCs w:val="28"/>
          <w:lang w:val="uk-UA"/>
        </w:rPr>
      </w:pPr>
    </w:p>
    <w:p w:rsidR="0029729A" w:rsidRPr="00E67D00" w:rsidRDefault="0029729A" w:rsidP="0029729A">
      <w:pPr>
        <w:jc w:val="both"/>
        <w:rPr>
          <w:sz w:val="28"/>
          <w:szCs w:val="28"/>
          <w:lang w:val="uk-UA"/>
        </w:rPr>
      </w:pPr>
      <w:r w:rsidRPr="00E67D00">
        <w:rPr>
          <w:sz w:val="28"/>
          <w:szCs w:val="28"/>
          <w:lang w:val="uk-UA"/>
        </w:rPr>
        <w:t xml:space="preserve">Логістика:теорія і практика. Навчальний посібник. / </w:t>
      </w:r>
      <w:r w:rsidR="00384124" w:rsidRPr="00E67D00">
        <w:rPr>
          <w:sz w:val="28"/>
          <w:szCs w:val="28"/>
          <w:lang w:val="uk-UA"/>
        </w:rPr>
        <w:t xml:space="preserve">Л.О.Кравченко І.Т. </w:t>
      </w:r>
      <w:r w:rsidRPr="00E67D00">
        <w:rPr>
          <w:sz w:val="28"/>
          <w:szCs w:val="28"/>
          <w:lang w:val="uk-UA"/>
        </w:rPr>
        <w:t>Кіщак</w:t>
      </w:r>
      <w:r w:rsidR="003F1229">
        <w:rPr>
          <w:sz w:val="28"/>
          <w:szCs w:val="28"/>
          <w:lang w:val="uk-UA"/>
        </w:rPr>
        <w:t xml:space="preserve">, </w:t>
      </w:r>
      <w:r w:rsidR="00510E8E">
        <w:rPr>
          <w:sz w:val="28"/>
          <w:szCs w:val="28"/>
          <w:lang w:val="uk-UA"/>
        </w:rPr>
        <w:t>А.В.Богосла</w:t>
      </w:r>
      <w:r w:rsidR="003F1229" w:rsidRPr="003F1229">
        <w:rPr>
          <w:sz w:val="28"/>
          <w:szCs w:val="28"/>
          <w:lang w:val="uk-UA"/>
        </w:rPr>
        <w:t>вська</w:t>
      </w:r>
      <w:r w:rsidR="002E1241">
        <w:rPr>
          <w:sz w:val="28"/>
          <w:szCs w:val="28"/>
          <w:lang w:val="uk-UA"/>
        </w:rPr>
        <w:t>, Н.В.Філипчук</w:t>
      </w:r>
      <w:r w:rsidRPr="00E67D00">
        <w:rPr>
          <w:sz w:val="28"/>
          <w:szCs w:val="28"/>
          <w:lang w:val="uk-UA"/>
        </w:rPr>
        <w:t>. – Миколаїв: Вид-во ______ 201</w:t>
      </w:r>
      <w:r w:rsidR="0085015B">
        <w:rPr>
          <w:sz w:val="28"/>
          <w:szCs w:val="28"/>
          <w:lang w:val="uk-UA"/>
        </w:rPr>
        <w:t>6</w:t>
      </w:r>
      <w:r w:rsidRPr="00E67D00">
        <w:rPr>
          <w:sz w:val="28"/>
          <w:szCs w:val="28"/>
          <w:lang w:val="uk-UA"/>
        </w:rPr>
        <w:t xml:space="preserve">. </w:t>
      </w:r>
      <w:r w:rsidR="00E67D00" w:rsidRPr="00E67D00">
        <w:rPr>
          <w:sz w:val="28"/>
          <w:szCs w:val="28"/>
          <w:lang w:val="uk-UA"/>
        </w:rPr>
        <w:t>–</w:t>
      </w:r>
      <w:r w:rsidRPr="00E67D00">
        <w:rPr>
          <w:sz w:val="28"/>
          <w:szCs w:val="28"/>
          <w:lang w:val="uk-UA"/>
        </w:rPr>
        <w:t xml:space="preserve"> </w:t>
      </w:r>
      <w:r w:rsidR="00E67D00" w:rsidRPr="00E67D00">
        <w:rPr>
          <w:sz w:val="28"/>
          <w:szCs w:val="28"/>
          <w:lang w:val="uk-UA"/>
        </w:rPr>
        <w:t xml:space="preserve">___ </w:t>
      </w:r>
      <w:r w:rsidRPr="00E67D00">
        <w:rPr>
          <w:sz w:val="28"/>
          <w:szCs w:val="28"/>
          <w:lang w:val="uk-UA"/>
        </w:rPr>
        <w:t>с.</w:t>
      </w:r>
    </w:p>
    <w:p w:rsidR="0029729A" w:rsidRPr="00E67D00" w:rsidRDefault="0029729A" w:rsidP="0029729A">
      <w:pPr>
        <w:jc w:val="both"/>
        <w:rPr>
          <w:sz w:val="28"/>
          <w:szCs w:val="28"/>
          <w:lang w:val="uk-UA"/>
        </w:rPr>
      </w:pPr>
    </w:p>
    <w:p w:rsidR="0029729A" w:rsidRPr="00E67D00" w:rsidRDefault="0029729A" w:rsidP="0029729A">
      <w:pPr>
        <w:jc w:val="both"/>
        <w:rPr>
          <w:sz w:val="28"/>
          <w:szCs w:val="28"/>
          <w:lang w:val="uk-UA"/>
        </w:rPr>
      </w:pPr>
    </w:p>
    <w:p w:rsidR="0029729A" w:rsidRPr="00E67D00" w:rsidRDefault="009039A0" w:rsidP="0029729A">
      <w:pPr>
        <w:ind w:firstLine="708"/>
        <w:jc w:val="both"/>
        <w:rPr>
          <w:sz w:val="28"/>
          <w:szCs w:val="28"/>
          <w:lang w:val="uk-UA"/>
        </w:rPr>
      </w:pPr>
      <w:r w:rsidRPr="00E67D00">
        <w:rPr>
          <w:sz w:val="28"/>
          <w:szCs w:val="28"/>
          <w:lang w:val="uk-UA"/>
        </w:rPr>
        <w:t xml:space="preserve">Навчальний посібник </w:t>
      </w:r>
      <w:r>
        <w:rPr>
          <w:sz w:val="28"/>
          <w:szCs w:val="28"/>
          <w:lang w:val="uk-UA"/>
        </w:rPr>
        <w:t>направлений на оволодіння навиків в господарської діяльності в логістичному аспекті на макрорівні,</w:t>
      </w:r>
      <w:r w:rsidR="0029729A" w:rsidRPr="00E67D00">
        <w:rPr>
          <w:sz w:val="28"/>
          <w:szCs w:val="28"/>
          <w:lang w:val="uk-UA"/>
        </w:rPr>
        <w:t xml:space="preserve"> спрямований на оволодіння студентами теоретичних і практичних засад </w:t>
      </w:r>
      <w:r w:rsidR="00384124" w:rsidRPr="00E67D00">
        <w:rPr>
          <w:sz w:val="28"/>
          <w:szCs w:val="28"/>
          <w:lang w:val="uk-UA"/>
        </w:rPr>
        <w:t>логістичного менеджменту</w:t>
      </w:r>
      <w:r w:rsidR="00E67D00" w:rsidRPr="00E67D00">
        <w:rPr>
          <w:sz w:val="28"/>
          <w:szCs w:val="28"/>
          <w:lang w:val="uk-UA"/>
        </w:rPr>
        <w:t>.</w:t>
      </w:r>
      <w:r w:rsidR="0029729A" w:rsidRPr="00E67D00">
        <w:rPr>
          <w:sz w:val="28"/>
          <w:szCs w:val="28"/>
          <w:lang w:val="uk-UA"/>
        </w:rPr>
        <w:t xml:space="preserve"> </w:t>
      </w:r>
      <w:r w:rsidR="00E67D00" w:rsidRPr="00E67D00">
        <w:rPr>
          <w:sz w:val="28"/>
          <w:szCs w:val="28"/>
          <w:lang w:val="uk-UA"/>
        </w:rPr>
        <w:t xml:space="preserve">Розкрито </w:t>
      </w:r>
      <w:r w:rsidR="0029729A" w:rsidRPr="00E67D00">
        <w:rPr>
          <w:sz w:val="28"/>
          <w:szCs w:val="28"/>
          <w:lang w:val="uk-UA"/>
        </w:rPr>
        <w:t xml:space="preserve">сутність </w:t>
      </w:r>
      <w:r w:rsidR="00384124" w:rsidRPr="00E67D00">
        <w:rPr>
          <w:sz w:val="28"/>
          <w:szCs w:val="28"/>
          <w:lang w:val="uk-UA"/>
        </w:rPr>
        <w:t>інтегральних логістичних потоків</w:t>
      </w:r>
      <w:r w:rsidR="0029729A" w:rsidRPr="00E67D00">
        <w:rPr>
          <w:sz w:val="28"/>
          <w:szCs w:val="28"/>
          <w:lang w:val="uk-UA"/>
        </w:rPr>
        <w:t xml:space="preserve">, </w:t>
      </w:r>
      <w:r w:rsidR="00384124" w:rsidRPr="00E67D00">
        <w:rPr>
          <w:sz w:val="28"/>
          <w:szCs w:val="28"/>
          <w:lang w:val="uk-UA"/>
        </w:rPr>
        <w:t xml:space="preserve">необхідних знань, умінь і навичок в </w:t>
      </w:r>
      <w:r w:rsidR="00E67D00" w:rsidRPr="00E67D00">
        <w:rPr>
          <w:sz w:val="28"/>
          <w:szCs w:val="28"/>
          <w:lang w:val="uk-UA"/>
        </w:rPr>
        <w:t>сфері</w:t>
      </w:r>
      <w:r w:rsidR="00384124" w:rsidRPr="00E67D00">
        <w:rPr>
          <w:sz w:val="28"/>
          <w:szCs w:val="28"/>
          <w:lang w:val="uk-UA"/>
        </w:rPr>
        <w:t xml:space="preserve"> методів логістичного управління матеріальними та інформаційними потоками</w:t>
      </w:r>
      <w:r>
        <w:rPr>
          <w:sz w:val="28"/>
          <w:szCs w:val="28"/>
          <w:lang w:val="uk-UA"/>
        </w:rPr>
        <w:t xml:space="preserve"> на підприємстві.</w:t>
      </w:r>
      <w:r w:rsidR="00E67D00" w:rsidRPr="00E67D00">
        <w:rPr>
          <w:sz w:val="28"/>
          <w:szCs w:val="28"/>
          <w:lang w:val="uk-UA"/>
        </w:rPr>
        <w:t xml:space="preserve"> </w:t>
      </w:r>
      <w:r>
        <w:rPr>
          <w:sz w:val="28"/>
          <w:szCs w:val="28"/>
          <w:lang w:val="uk-UA"/>
        </w:rPr>
        <w:t>Після кожного теоретичного розділу надані методичні рекомендації та практичний тренінг, а також завдання для самостійної роботи, перелік рекомендованих джерел інформації</w:t>
      </w:r>
      <w:r w:rsidR="0029729A" w:rsidRPr="00E67D00">
        <w:rPr>
          <w:sz w:val="28"/>
          <w:szCs w:val="28"/>
          <w:lang w:val="uk-UA"/>
        </w:rPr>
        <w:t>.</w:t>
      </w:r>
    </w:p>
    <w:p w:rsidR="0029729A" w:rsidRDefault="0029729A" w:rsidP="00384124">
      <w:pPr>
        <w:ind w:firstLine="708"/>
        <w:jc w:val="both"/>
        <w:rPr>
          <w:sz w:val="28"/>
          <w:szCs w:val="28"/>
          <w:lang w:val="uk-UA"/>
        </w:rPr>
      </w:pPr>
      <w:r w:rsidRPr="00E67D00">
        <w:rPr>
          <w:sz w:val="28"/>
          <w:szCs w:val="28"/>
          <w:lang w:val="uk-UA"/>
        </w:rPr>
        <w:t xml:space="preserve">Розрахований на викладачів, аспірантів, магістрів та студентів вищих навчальних закладів, керівників та спеціалістів підприємств, що здійснюють </w:t>
      </w:r>
      <w:r w:rsidR="009039A0">
        <w:rPr>
          <w:sz w:val="28"/>
          <w:szCs w:val="28"/>
          <w:lang w:val="uk-UA"/>
        </w:rPr>
        <w:t>логістичну</w:t>
      </w:r>
      <w:r w:rsidRPr="00E67D00">
        <w:rPr>
          <w:sz w:val="28"/>
          <w:szCs w:val="28"/>
          <w:lang w:val="uk-UA"/>
        </w:rPr>
        <w:t xml:space="preserve"> діяльність.</w:t>
      </w:r>
    </w:p>
    <w:p w:rsidR="009039A0" w:rsidRPr="009039A0" w:rsidRDefault="009039A0" w:rsidP="009039A0">
      <w:pPr>
        <w:jc w:val="right"/>
        <w:rPr>
          <w:b/>
          <w:sz w:val="22"/>
          <w:szCs w:val="22"/>
          <w:lang w:val="uk-UA"/>
        </w:rPr>
      </w:pPr>
      <w:r w:rsidRPr="009039A0">
        <w:rPr>
          <w:b/>
          <w:sz w:val="22"/>
          <w:szCs w:val="22"/>
          <w:lang w:val="uk-UA"/>
        </w:rPr>
        <w:t>УДК 65.012.34</w:t>
      </w:r>
    </w:p>
    <w:p w:rsidR="009039A0" w:rsidRPr="00E67D00" w:rsidRDefault="009039A0" w:rsidP="00BC220C">
      <w:pPr>
        <w:jc w:val="right"/>
        <w:rPr>
          <w:sz w:val="28"/>
          <w:szCs w:val="28"/>
          <w:lang w:val="uk-UA"/>
        </w:rPr>
      </w:pPr>
      <w:r w:rsidRPr="009039A0">
        <w:rPr>
          <w:b/>
          <w:sz w:val="22"/>
          <w:szCs w:val="22"/>
          <w:lang w:val="uk-UA"/>
        </w:rPr>
        <w:t>ББК  65.291.592я7</w:t>
      </w:r>
    </w:p>
    <w:p w:rsidR="007E7EA0" w:rsidRPr="000F2415" w:rsidRDefault="00350594" w:rsidP="009039A0">
      <w:pPr>
        <w:spacing w:line="276" w:lineRule="auto"/>
        <w:rPr>
          <w:b/>
          <w:sz w:val="40"/>
          <w:szCs w:val="40"/>
          <w:lang w:val="uk-UA"/>
        </w:rPr>
      </w:pPr>
      <w:r w:rsidRPr="00E67D00">
        <w:rPr>
          <w:sz w:val="28"/>
          <w:szCs w:val="28"/>
          <w:lang w:val="uk-UA"/>
        </w:rPr>
        <w:br w:type="page"/>
      </w:r>
      <w:r w:rsidR="0029410B" w:rsidRPr="000F2415">
        <w:rPr>
          <w:b/>
          <w:sz w:val="40"/>
          <w:szCs w:val="40"/>
          <w:lang w:val="uk-UA"/>
        </w:rPr>
        <w:lastRenderedPageBreak/>
        <w:t>ЗМІСТ</w:t>
      </w:r>
    </w:p>
    <w:p w:rsidR="000F2415" w:rsidRDefault="000F2415" w:rsidP="009039A0">
      <w:pPr>
        <w:spacing w:line="276" w:lineRule="auto"/>
        <w:rPr>
          <w:b/>
          <w:sz w:val="28"/>
          <w:szCs w:val="28"/>
          <w:lang w:val="uk-UA"/>
        </w:rPr>
      </w:pPr>
    </w:p>
    <w:p w:rsidR="000F2415" w:rsidRPr="009039A0" w:rsidRDefault="000F2415" w:rsidP="009039A0">
      <w:pPr>
        <w:spacing w:line="276" w:lineRule="auto"/>
        <w:rPr>
          <w:b/>
          <w:sz w:val="28"/>
          <w:szCs w:val="28"/>
          <w:lang w:val="uk-UA"/>
        </w:rPr>
      </w:pPr>
    </w:p>
    <w:tbl>
      <w:tblPr>
        <w:tblStyle w:val="af6"/>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6662"/>
        <w:gridCol w:w="992"/>
      </w:tblGrid>
      <w:tr w:rsidR="002B5EE0" w:rsidRPr="00E67D00" w:rsidTr="000F2415">
        <w:tc>
          <w:tcPr>
            <w:tcW w:w="1526" w:type="dxa"/>
          </w:tcPr>
          <w:p w:rsidR="002B5EE0" w:rsidRPr="00E67D00" w:rsidRDefault="002B5EE0" w:rsidP="00783B90">
            <w:pPr>
              <w:rPr>
                <w:sz w:val="28"/>
                <w:szCs w:val="28"/>
                <w:lang w:val="uk-UA"/>
              </w:rPr>
            </w:pPr>
          </w:p>
        </w:tc>
        <w:tc>
          <w:tcPr>
            <w:tcW w:w="6662" w:type="dxa"/>
          </w:tcPr>
          <w:p w:rsidR="002B5EE0" w:rsidRPr="00E67D00" w:rsidRDefault="00DD236D" w:rsidP="00783B90">
            <w:pPr>
              <w:rPr>
                <w:sz w:val="28"/>
                <w:szCs w:val="28"/>
                <w:lang w:val="uk-UA"/>
              </w:rPr>
            </w:pPr>
            <w:r w:rsidRPr="00E67D00">
              <w:rPr>
                <w:sz w:val="28"/>
                <w:szCs w:val="28"/>
                <w:lang w:val="uk-UA"/>
              </w:rPr>
              <w:t>Вступ</w:t>
            </w:r>
          </w:p>
        </w:tc>
        <w:tc>
          <w:tcPr>
            <w:tcW w:w="992" w:type="dxa"/>
          </w:tcPr>
          <w:p w:rsidR="00C45360" w:rsidRPr="00E67D00" w:rsidRDefault="00DD236D" w:rsidP="00783B90">
            <w:pPr>
              <w:jc w:val="center"/>
              <w:rPr>
                <w:sz w:val="28"/>
                <w:szCs w:val="28"/>
                <w:lang w:val="uk-UA"/>
              </w:rPr>
            </w:pPr>
            <w:r w:rsidRPr="00E67D00">
              <w:rPr>
                <w:sz w:val="28"/>
                <w:szCs w:val="28"/>
                <w:lang w:val="uk-UA"/>
              </w:rPr>
              <w:t>5</w:t>
            </w:r>
          </w:p>
        </w:tc>
      </w:tr>
      <w:tr w:rsidR="00C45360" w:rsidRPr="00E67D00" w:rsidTr="000F2415">
        <w:tc>
          <w:tcPr>
            <w:tcW w:w="1526" w:type="dxa"/>
          </w:tcPr>
          <w:p w:rsidR="00C45360" w:rsidRPr="00E67D00" w:rsidRDefault="00C45360" w:rsidP="00783B90">
            <w:pPr>
              <w:rPr>
                <w:sz w:val="28"/>
                <w:szCs w:val="28"/>
                <w:lang w:val="uk-UA"/>
              </w:rPr>
            </w:pPr>
          </w:p>
        </w:tc>
        <w:tc>
          <w:tcPr>
            <w:tcW w:w="6662" w:type="dxa"/>
          </w:tcPr>
          <w:p w:rsidR="00C45360" w:rsidRPr="00E67D00" w:rsidRDefault="00E67D00" w:rsidP="00E67D00">
            <w:pPr>
              <w:jc w:val="both"/>
              <w:rPr>
                <w:sz w:val="28"/>
                <w:szCs w:val="28"/>
                <w:lang w:val="uk-UA"/>
              </w:rPr>
            </w:pPr>
            <w:r>
              <w:rPr>
                <w:sz w:val="28"/>
                <w:szCs w:val="28"/>
                <w:lang w:val="uk-UA"/>
              </w:rPr>
              <w:t>І</w:t>
            </w:r>
            <w:r w:rsidR="00C45360" w:rsidRPr="00E67D00">
              <w:rPr>
                <w:sz w:val="28"/>
                <w:szCs w:val="28"/>
                <w:lang w:val="uk-UA"/>
              </w:rPr>
              <w:t>нноваційні технології, які</w:t>
            </w:r>
            <w:r w:rsidR="00783B90" w:rsidRPr="00E67D00">
              <w:rPr>
                <w:sz w:val="28"/>
                <w:szCs w:val="28"/>
                <w:lang w:val="uk-UA"/>
              </w:rPr>
              <w:t xml:space="preserve"> </w:t>
            </w:r>
            <w:r w:rsidR="00C45360" w:rsidRPr="00E67D00">
              <w:rPr>
                <w:sz w:val="28"/>
                <w:szCs w:val="28"/>
                <w:lang w:val="uk-UA"/>
              </w:rPr>
              <w:t>застосовуються під час викладання курсу «Логістик</w:t>
            </w:r>
            <w:r>
              <w:rPr>
                <w:sz w:val="28"/>
                <w:szCs w:val="28"/>
                <w:lang w:val="uk-UA"/>
              </w:rPr>
              <w:t>а</w:t>
            </w:r>
            <w:r w:rsidR="00C45360" w:rsidRPr="00E67D00">
              <w:rPr>
                <w:sz w:val="28"/>
                <w:szCs w:val="28"/>
                <w:lang w:val="uk-UA"/>
              </w:rPr>
              <w:t>»</w:t>
            </w:r>
          </w:p>
        </w:tc>
        <w:tc>
          <w:tcPr>
            <w:tcW w:w="992" w:type="dxa"/>
          </w:tcPr>
          <w:p w:rsidR="00C45360" w:rsidRPr="00E67D00" w:rsidRDefault="00E244C1" w:rsidP="00783B90">
            <w:pPr>
              <w:jc w:val="center"/>
              <w:rPr>
                <w:sz w:val="28"/>
                <w:szCs w:val="28"/>
                <w:lang w:val="uk-UA"/>
              </w:rPr>
            </w:pPr>
            <w:r>
              <w:rPr>
                <w:sz w:val="28"/>
                <w:szCs w:val="28"/>
                <w:lang w:val="uk-UA"/>
              </w:rPr>
              <w:t>6</w:t>
            </w:r>
          </w:p>
        </w:tc>
      </w:tr>
      <w:tr w:rsidR="002B5EE0" w:rsidRPr="00E67D00" w:rsidTr="000F2415">
        <w:tc>
          <w:tcPr>
            <w:tcW w:w="1526" w:type="dxa"/>
          </w:tcPr>
          <w:p w:rsidR="002B5EE0" w:rsidRPr="00E67D00" w:rsidRDefault="000F2415" w:rsidP="00783B90">
            <w:pPr>
              <w:rPr>
                <w:b/>
                <w:sz w:val="28"/>
                <w:szCs w:val="28"/>
                <w:lang w:val="uk-UA"/>
              </w:rPr>
            </w:pPr>
            <w:r>
              <w:rPr>
                <w:b/>
                <w:sz w:val="28"/>
                <w:szCs w:val="28"/>
                <w:lang w:val="uk-UA"/>
              </w:rPr>
              <w:t xml:space="preserve">Розділ </w:t>
            </w:r>
            <w:r w:rsidR="00DD236D" w:rsidRPr="00E67D00">
              <w:rPr>
                <w:b/>
                <w:sz w:val="28"/>
                <w:szCs w:val="28"/>
                <w:lang w:val="uk-UA"/>
              </w:rPr>
              <w:t>1</w:t>
            </w:r>
            <w:r>
              <w:rPr>
                <w:b/>
                <w:sz w:val="28"/>
                <w:szCs w:val="28"/>
                <w:lang w:val="uk-UA"/>
              </w:rPr>
              <w:t>.</w:t>
            </w:r>
          </w:p>
        </w:tc>
        <w:tc>
          <w:tcPr>
            <w:tcW w:w="6662" w:type="dxa"/>
          </w:tcPr>
          <w:p w:rsidR="002B5EE0" w:rsidRPr="00E67D00" w:rsidRDefault="00DD236D" w:rsidP="00783B90">
            <w:pPr>
              <w:rPr>
                <w:b/>
                <w:sz w:val="28"/>
                <w:szCs w:val="28"/>
                <w:lang w:val="uk-UA"/>
              </w:rPr>
            </w:pPr>
            <w:r w:rsidRPr="00E67D00">
              <w:rPr>
                <w:b/>
                <w:sz w:val="28"/>
                <w:szCs w:val="28"/>
                <w:lang w:val="uk-UA"/>
              </w:rPr>
              <w:t>Концепція логістики</w:t>
            </w:r>
          </w:p>
        </w:tc>
        <w:tc>
          <w:tcPr>
            <w:tcW w:w="992" w:type="dxa"/>
          </w:tcPr>
          <w:p w:rsidR="002B5EE0" w:rsidRPr="00E67D00" w:rsidRDefault="00E244C1" w:rsidP="00783B90">
            <w:pPr>
              <w:jc w:val="center"/>
              <w:rPr>
                <w:sz w:val="28"/>
                <w:szCs w:val="28"/>
                <w:lang w:val="uk-UA"/>
              </w:rPr>
            </w:pPr>
            <w:r>
              <w:rPr>
                <w:sz w:val="28"/>
                <w:szCs w:val="28"/>
                <w:lang w:val="uk-UA"/>
              </w:rPr>
              <w:t>7</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1.1</w:t>
            </w:r>
          </w:p>
        </w:tc>
        <w:tc>
          <w:tcPr>
            <w:tcW w:w="6662" w:type="dxa"/>
          </w:tcPr>
          <w:p w:rsidR="002B5EE0" w:rsidRPr="00E67D00" w:rsidRDefault="00DD236D" w:rsidP="00783B90">
            <w:pPr>
              <w:rPr>
                <w:sz w:val="28"/>
                <w:szCs w:val="28"/>
                <w:lang w:val="uk-UA"/>
              </w:rPr>
            </w:pPr>
            <w:r w:rsidRPr="00E67D00">
              <w:rPr>
                <w:sz w:val="28"/>
                <w:szCs w:val="28"/>
                <w:lang w:val="uk-UA"/>
              </w:rPr>
              <w:t>Сутність, цілі та функції логістики</w:t>
            </w:r>
          </w:p>
        </w:tc>
        <w:tc>
          <w:tcPr>
            <w:tcW w:w="992" w:type="dxa"/>
          </w:tcPr>
          <w:p w:rsidR="002B5EE0" w:rsidRPr="00E67D00" w:rsidRDefault="00384124" w:rsidP="00783B90">
            <w:pPr>
              <w:jc w:val="center"/>
              <w:rPr>
                <w:sz w:val="28"/>
                <w:szCs w:val="28"/>
                <w:lang w:val="uk-UA"/>
              </w:rPr>
            </w:pPr>
            <w:r w:rsidRPr="00E67D00">
              <w:rPr>
                <w:sz w:val="28"/>
                <w:szCs w:val="28"/>
                <w:lang w:val="uk-UA"/>
              </w:rPr>
              <w:t>9</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1.2.</w:t>
            </w:r>
          </w:p>
        </w:tc>
        <w:tc>
          <w:tcPr>
            <w:tcW w:w="6662" w:type="dxa"/>
          </w:tcPr>
          <w:p w:rsidR="002B5EE0" w:rsidRPr="00E67D00" w:rsidRDefault="00DD236D" w:rsidP="00783B90">
            <w:pPr>
              <w:rPr>
                <w:sz w:val="28"/>
                <w:szCs w:val="28"/>
                <w:lang w:val="uk-UA"/>
              </w:rPr>
            </w:pPr>
            <w:r w:rsidRPr="00E67D00">
              <w:rPr>
                <w:sz w:val="28"/>
                <w:szCs w:val="28"/>
                <w:lang w:val="uk-UA"/>
              </w:rPr>
              <w:t>Логістичні канали, ланцюги,мережі і ланки</w:t>
            </w:r>
          </w:p>
        </w:tc>
        <w:tc>
          <w:tcPr>
            <w:tcW w:w="992" w:type="dxa"/>
          </w:tcPr>
          <w:p w:rsidR="002B5EE0" w:rsidRPr="00E67D00" w:rsidRDefault="00E244C1" w:rsidP="00783B90">
            <w:pPr>
              <w:jc w:val="center"/>
              <w:rPr>
                <w:sz w:val="28"/>
                <w:szCs w:val="28"/>
                <w:lang w:val="uk-UA"/>
              </w:rPr>
            </w:pPr>
            <w:r>
              <w:rPr>
                <w:sz w:val="28"/>
                <w:szCs w:val="28"/>
                <w:lang w:val="uk-UA"/>
              </w:rPr>
              <w:t>1</w:t>
            </w:r>
            <w:r w:rsidR="00B26DFC" w:rsidRPr="00E67D00">
              <w:rPr>
                <w:sz w:val="28"/>
                <w:szCs w:val="28"/>
                <w:lang w:val="uk-UA"/>
              </w:rPr>
              <w:t>6</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1.3</w:t>
            </w:r>
          </w:p>
        </w:tc>
        <w:tc>
          <w:tcPr>
            <w:tcW w:w="6662" w:type="dxa"/>
          </w:tcPr>
          <w:p w:rsidR="002B5EE0" w:rsidRPr="00E67D00" w:rsidRDefault="00DD236D" w:rsidP="00783B90">
            <w:pPr>
              <w:rPr>
                <w:sz w:val="28"/>
                <w:szCs w:val="28"/>
                <w:lang w:val="uk-UA"/>
              </w:rPr>
            </w:pPr>
            <w:r w:rsidRPr="00E67D00">
              <w:rPr>
                <w:sz w:val="28"/>
                <w:szCs w:val="28"/>
                <w:lang w:val="uk-UA"/>
              </w:rPr>
              <w:t>Матеріальні потоки як основний об’єкт логістичного управління</w:t>
            </w:r>
          </w:p>
        </w:tc>
        <w:tc>
          <w:tcPr>
            <w:tcW w:w="992" w:type="dxa"/>
          </w:tcPr>
          <w:p w:rsidR="002B5EE0" w:rsidRPr="00E67D00" w:rsidRDefault="00E244C1" w:rsidP="00B26DFC">
            <w:pPr>
              <w:jc w:val="center"/>
              <w:rPr>
                <w:sz w:val="28"/>
                <w:szCs w:val="28"/>
                <w:lang w:val="uk-UA"/>
              </w:rPr>
            </w:pPr>
            <w:r>
              <w:rPr>
                <w:sz w:val="28"/>
                <w:szCs w:val="28"/>
                <w:lang w:val="uk-UA"/>
              </w:rPr>
              <w:t>22</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1.4</w:t>
            </w:r>
          </w:p>
        </w:tc>
        <w:tc>
          <w:tcPr>
            <w:tcW w:w="6662" w:type="dxa"/>
          </w:tcPr>
          <w:p w:rsidR="002B5EE0" w:rsidRPr="00E67D00" w:rsidRDefault="00DD236D" w:rsidP="00783B90">
            <w:pPr>
              <w:rPr>
                <w:sz w:val="28"/>
                <w:szCs w:val="28"/>
                <w:lang w:val="uk-UA"/>
              </w:rPr>
            </w:pPr>
            <w:r w:rsidRPr="00E67D00">
              <w:rPr>
                <w:sz w:val="28"/>
                <w:szCs w:val="28"/>
                <w:lang w:val="uk-UA"/>
              </w:rPr>
              <w:t>Системний підхід до управління матеріальними потоками</w:t>
            </w:r>
          </w:p>
        </w:tc>
        <w:tc>
          <w:tcPr>
            <w:tcW w:w="992" w:type="dxa"/>
          </w:tcPr>
          <w:p w:rsidR="002B5EE0" w:rsidRPr="00E67D00" w:rsidRDefault="00E244C1" w:rsidP="00B26DFC">
            <w:pPr>
              <w:jc w:val="center"/>
              <w:rPr>
                <w:sz w:val="28"/>
                <w:szCs w:val="28"/>
                <w:lang w:val="uk-UA"/>
              </w:rPr>
            </w:pPr>
            <w:r>
              <w:rPr>
                <w:sz w:val="28"/>
                <w:szCs w:val="28"/>
                <w:lang w:val="uk-UA"/>
              </w:rPr>
              <w:t>26</w:t>
            </w:r>
          </w:p>
        </w:tc>
      </w:tr>
      <w:tr w:rsidR="00B26DFC" w:rsidRPr="00E67D00" w:rsidTr="000F2415">
        <w:tc>
          <w:tcPr>
            <w:tcW w:w="1526" w:type="dxa"/>
          </w:tcPr>
          <w:p w:rsidR="00B26DFC" w:rsidRPr="00E67D00" w:rsidRDefault="00B26DFC" w:rsidP="00783B90">
            <w:pPr>
              <w:rPr>
                <w:sz w:val="28"/>
                <w:szCs w:val="28"/>
                <w:lang w:val="uk-UA"/>
              </w:rPr>
            </w:pPr>
          </w:p>
        </w:tc>
        <w:tc>
          <w:tcPr>
            <w:tcW w:w="6662" w:type="dxa"/>
          </w:tcPr>
          <w:p w:rsidR="00B26DFC" w:rsidRPr="00E67D00" w:rsidRDefault="00B26DFC" w:rsidP="00783B90">
            <w:pPr>
              <w:rPr>
                <w:sz w:val="28"/>
                <w:szCs w:val="28"/>
                <w:lang w:val="uk-UA"/>
              </w:rPr>
            </w:pPr>
            <w:r w:rsidRPr="00E67D00">
              <w:rPr>
                <w:sz w:val="28"/>
                <w:szCs w:val="28"/>
                <w:lang w:val="uk-UA"/>
              </w:rPr>
              <w:t>Практична частина</w:t>
            </w:r>
          </w:p>
        </w:tc>
        <w:tc>
          <w:tcPr>
            <w:tcW w:w="992" w:type="dxa"/>
          </w:tcPr>
          <w:p w:rsidR="00B26DFC" w:rsidRPr="00E67D00" w:rsidRDefault="00E244C1" w:rsidP="00B26DFC">
            <w:pPr>
              <w:jc w:val="center"/>
              <w:rPr>
                <w:sz w:val="28"/>
                <w:szCs w:val="28"/>
                <w:lang w:val="uk-UA"/>
              </w:rPr>
            </w:pPr>
            <w:r>
              <w:rPr>
                <w:sz w:val="28"/>
                <w:szCs w:val="28"/>
                <w:lang w:val="uk-UA"/>
              </w:rPr>
              <w:t>30</w:t>
            </w:r>
          </w:p>
        </w:tc>
      </w:tr>
      <w:tr w:rsidR="002B5EE0" w:rsidRPr="00E67D00" w:rsidTr="000F2415">
        <w:tc>
          <w:tcPr>
            <w:tcW w:w="1526" w:type="dxa"/>
          </w:tcPr>
          <w:p w:rsidR="002B5EE0" w:rsidRPr="00E67D00" w:rsidRDefault="000F2415" w:rsidP="00783B90">
            <w:pPr>
              <w:rPr>
                <w:b/>
                <w:sz w:val="28"/>
                <w:szCs w:val="28"/>
                <w:lang w:val="uk-UA"/>
              </w:rPr>
            </w:pPr>
            <w:r>
              <w:rPr>
                <w:b/>
                <w:sz w:val="28"/>
                <w:szCs w:val="28"/>
                <w:lang w:val="uk-UA"/>
              </w:rPr>
              <w:t>Розділ</w:t>
            </w:r>
            <w:r w:rsidRPr="00E67D00">
              <w:rPr>
                <w:b/>
                <w:sz w:val="28"/>
                <w:szCs w:val="28"/>
                <w:lang w:val="uk-UA"/>
              </w:rPr>
              <w:t xml:space="preserve"> </w:t>
            </w:r>
            <w:r w:rsidR="00DD236D" w:rsidRPr="00E67D00">
              <w:rPr>
                <w:b/>
                <w:sz w:val="28"/>
                <w:szCs w:val="28"/>
                <w:lang w:val="uk-UA"/>
              </w:rPr>
              <w:t>2</w:t>
            </w:r>
            <w:r>
              <w:rPr>
                <w:b/>
                <w:sz w:val="28"/>
                <w:szCs w:val="28"/>
                <w:lang w:val="uk-UA"/>
              </w:rPr>
              <w:t>.</w:t>
            </w:r>
          </w:p>
        </w:tc>
        <w:tc>
          <w:tcPr>
            <w:tcW w:w="6662" w:type="dxa"/>
          </w:tcPr>
          <w:p w:rsidR="002B5EE0" w:rsidRPr="00E67D00" w:rsidRDefault="00DD236D" w:rsidP="00783B90">
            <w:pPr>
              <w:rPr>
                <w:b/>
                <w:sz w:val="28"/>
                <w:szCs w:val="28"/>
                <w:lang w:val="uk-UA"/>
              </w:rPr>
            </w:pPr>
            <w:r w:rsidRPr="00E67D00">
              <w:rPr>
                <w:b/>
                <w:sz w:val="28"/>
                <w:szCs w:val="28"/>
                <w:lang w:val="uk-UA"/>
              </w:rPr>
              <w:t>Організація управління матеріальними і товарними потоками</w:t>
            </w:r>
          </w:p>
        </w:tc>
        <w:tc>
          <w:tcPr>
            <w:tcW w:w="992" w:type="dxa"/>
          </w:tcPr>
          <w:p w:rsidR="002B5EE0" w:rsidRPr="00E67D00" w:rsidRDefault="00E244C1" w:rsidP="00E67D00">
            <w:pPr>
              <w:jc w:val="center"/>
              <w:rPr>
                <w:sz w:val="28"/>
                <w:szCs w:val="28"/>
                <w:lang w:val="uk-UA"/>
              </w:rPr>
            </w:pPr>
            <w:r>
              <w:rPr>
                <w:sz w:val="28"/>
                <w:szCs w:val="28"/>
                <w:lang w:val="uk-UA"/>
              </w:rPr>
              <w:t>36</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2.1</w:t>
            </w:r>
          </w:p>
        </w:tc>
        <w:tc>
          <w:tcPr>
            <w:tcW w:w="6662" w:type="dxa"/>
          </w:tcPr>
          <w:p w:rsidR="002B5EE0" w:rsidRPr="00E67D00" w:rsidRDefault="00DD236D" w:rsidP="009346E1">
            <w:pPr>
              <w:pStyle w:val="a3"/>
              <w:ind w:left="0"/>
              <w:jc w:val="left"/>
              <w:rPr>
                <w:sz w:val="28"/>
                <w:szCs w:val="28"/>
                <w:lang w:val="uk-UA"/>
              </w:rPr>
            </w:pPr>
            <w:r w:rsidRPr="00E67D00">
              <w:rPr>
                <w:sz w:val="28"/>
                <w:szCs w:val="28"/>
                <w:lang w:val="uk-UA"/>
              </w:rPr>
              <w:t xml:space="preserve">Організаційно-економічні механізми управління </w:t>
            </w:r>
            <w:r w:rsidR="00092819" w:rsidRPr="00E67D00">
              <w:rPr>
                <w:sz w:val="28"/>
                <w:szCs w:val="28"/>
                <w:lang w:val="uk-UA"/>
              </w:rPr>
              <w:t>м</w:t>
            </w:r>
            <w:r w:rsidRPr="00E67D00">
              <w:rPr>
                <w:sz w:val="28"/>
                <w:szCs w:val="28"/>
                <w:lang w:val="uk-UA"/>
              </w:rPr>
              <w:t>атеріальними і товарними потоками</w:t>
            </w:r>
          </w:p>
        </w:tc>
        <w:tc>
          <w:tcPr>
            <w:tcW w:w="992" w:type="dxa"/>
          </w:tcPr>
          <w:p w:rsidR="002B5EE0" w:rsidRPr="00E67D00" w:rsidRDefault="00E244C1" w:rsidP="00783B90">
            <w:pPr>
              <w:jc w:val="center"/>
              <w:rPr>
                <w:sz w:val="28"/>
                <w:szCs w:val="28"/>
                <w:lang w:val="uk-UA"/>
              </w:rPr>
            </w:pPr>
            <w:r>
              <w:rPr>
                <w:sz w:val="28"/>
                <w:szCs w:val="28"/>
                <w:lang w:val="uk-UA"/>
              </w:rPr>
              <w:t>36</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2.2</w:t>
            </w:r>
          </w:p>
        </w:tc>
        <w:tc>
          <w:tcPr>
            <w:tcW w:w="6662" w:type="dxa"/>
          </w:tcPr>
          <w:p w:rsidR="002B5EE0" w:rsidRPr="00E67D00" w:rsidRDefault="00DD236D" w:rsidP="00783B90">
            <w:pPr>
              <w:pStyle w:val="a3"/>
              <w:ind w:left="0"/>
              <w:jc w:val="left"/>
              <w:rPr>
                <w:sz w:val="28"/>
                <w:szCs w:val="28"/>
                <w:lang w:val="uk-UA"/>
              </w:rPr>
            </w:pPr>
            <w:r w:rsidRPr="00E67D00">
              <w:rPr>
                <w:sz w:val="28"/>
                <w:szCs w:val="28"/>
                <w:lang w:val="uk-UA"/>
              </w:rPr>
              <w:t>Організація логістичного планування</w:t>
            </w:r>
          </w:p>
        </w:tc>
        <w:tc>
          <w:tcPr>
            <w:tcW w:w="992" w:type="dxa"/>
          </w:tcPr>
          <w:p w:rsidR="002B5EE0" w:rsidRPr="00E67D00" w:rsidRDefault="00E244C1" w:rsidP="00E244C1">
            <w:pPr>
              <w:jc w:val="center"/>
              <w:rPr>
                <w:sz w:val="28"/>
                <w:szCs w:val="28"/>
                <w:lang w:val="uk-UA"/>
              </w:rPr>
            </w:pPr>
            <w:r>
              <w:rPr>
                <w:sz w:val="28"/>
                <w:szCs w:val="28"/>
                <w:lang w:val="uk-UA"/>
              </w:rPr>
              <w:t>44</w:t>
            </w:r>
          </w:p>
        </w:tc>
      </w:tr>
      <w:tr w:rsidR="00052963" w:rsidRPr="00E67D00" w:rsidTr="000F2415">
        <w:tc>
          <w:tcPr>
            <w:tcW w:w="1526" w:type="dxa"/>
          </w:tcPr>
          <w:p w:rsidR="00052963" w:rsidRPr="00E67D00" w:rsidRDefault="00052963" w:rsidP="00783B90">
            <w:pPr>
              <w:rPr>
                <w:sz w:val="28"/>
                <w:szCs w:val="28"/>
                <w:lang w:val="uk-UA"/>
              </w:rPr>
            </w:pPr>
          </w:p>
        </w:tc>
        <w:tc>
          <w:tcPr>
            <w:tcW w:w="6662" w:type="dxa"/>
          </w:tcPr>
          <w:p w:rsidR="00052963" w:rsidRPr="00E67D00" w:rsidRDefault="00052963" w:rsidP="00783B90">
            <w:pPr>
              <w:pStyle w:val="a3"/>
              <w:ind w:left="0"/>
              <w:jc w:val="left"/>
              <w:rPr>
                <w:sz w:val="28"/>
                <w:szCs w:val="28"/>
                <w:lang w:val="uk-UA"/>
              </w:rPr>
            </w:pPr>
            <w:r w:rsidRPr="00E67D00">
              <w:rPr>
                <w:sz w:val="28"/>
                <w:szCs w:val="28"/>
                <w:lang w:val="uk-UA"/>
              </w:rPr>
              <w:t>Практична частина</w:t>
            </w:r>
          </w:p>
        </w:tc>
        <w:tc>
          <w:tcPr>
            <w:tcW w:w="992" w:type="dxa"/>
          </w:tcPr>
          <w:p w:rsidR="00052963" w:rsidRPr="00E67D00" w:rsidRDefault="00E244C1" w:rsidP="00783B90">
            <w:pPr>
              <w:jc w:val="center"/>
              <w:rPr>
                <w:sz w:val="28"/>
                <w:szCs w:val="28"/>
                <w:lang w:val="uk-UA"/>
              </w:rPr>
            </w:pPr>
            <w:r>
              <w:rPr>
                <w:sz w:val="28"/>
                <w:szCs w:val="28"/>
                <w:lang w:val="uk-UA"/>
              </w:rPr>
              <w:t>49</w:t>
            </w:r>
          </w:p>
        </w:tc>
      </w:tr>
      <w:tr w:rsidR="002B5EE0" w:rsidRPr="00E67D00" w:rsidTr="000F2415">
        <w:tc>
          <w:tcPr>
            <w:tcW w:w="1526" w:type="dxa"/>
          </w:tcPr>
          <w:p w:rsidR="002B5EE0" w:rsidRPr="00E67D00" w:rsidRDefault="000F2415" w:rsidP="00783B90">
            <w:pPr>
              <w:rPr>
                <w:b/>
                <w:sz w:val="28"/>
                <w:szCs w:val="28"/>
                <w:lang w:val="uk-UA"/>
              </w:rPr>
            </w:pPr>
            <w:r>
              <w:rPr>
                <w:b/>
                <w:sz w:val="28"/>
                <w:szCs w:val="28"/>
                <w:lang w:val="uk-UA"/>
              </w:rPr>
              <w:t>Розділ</w:t>
            </w:r>
            <w:r w:rsidRPr="00E67D00">
              <w:rPr>
                <w:b/>
                <w:sz w:val="28"/>
                <w:szCs w:val="28"/>
                <w:lang w:val="uk-UA"/>
              </w:rPr>
              <w:t xml:space="preserve"> </w:t>
            </w:r>
            <w:r w:rsidR="00DD236D" w:rsidRPr="00E67D00">
              <w:rPr>
                <w:b/>
                <w:sz w:val="28"/>
                <w:szCs w:val="28"/>
                <w:lang w:val="uk-UA"/>
              </w:rPr>
              <w:t>3</w:t>
            </w:r>
            <w:r>
              <w:rPr>
                <w:b/>
                <w:sz w:val="28"/>
                <w:szCs w:val="28"/>
                <w:lang w:val="uk-UA"/>
              </w:rPr>
              <w:t>.</w:t>
            </w:r>
          </w:p>
        </w:tc>
        <w:tc>
          <w:tcPr>
            <w:tcW w:w="6662" w:type="dxa"/>
          </w:tcPr>
          <w:p w:rsidR="002B5EE0" w:rsidRPr="00E67D00" w:rsidRDefault="00DD236D" w:rsidP="00783B90">
            <w:pPr>
              <w:pStyle w:val="a3"/>
              <w:ind w:left="0"/>
              <w:jc w:val="left"/>
              <w:rPr>
                <w:b/>
                <w:sz w:val="28"/>
                <w:szCs w:val="28"/>
                <w:lang w:val="uk-UA"/>
              </w:rPr>
            </w:pPr>
            <w:r w:rsidRPr="00E67D00">
              <w:rPr>
                <w:b/>
                <w:sz w:val="28"/>
                <w:szCs w:val="28"/>
                <w:lang w:val="uk-UA"/>
              </w:rPr>
              <w:t>Транспортні та складські процеси в логістиці</w:t>
            </w:r>
          </w:p>
        </w:tc>
        <w:tc>
          <w:tcPr>
            <w:tcW w:w="992" w:type="dxa"/>
          </w:tcPr>
          <w:p w:rsidR="002B5EE0" w:rsidRPr="00E67D00" w:rsidRDefault="00E244C1" w:rsidP="00783B90">
            <w:pPr>
              <w:jc w:val="center"/>
              <w:rPr>
                <w:sz w:val="28"/>
                <w:szCs w:val="28"/>
                <w:lang w:val="uk-UA"/>
              </w:rPr>
            </w:pPr>
            <w:r>
              <w:rPr>
                <w:sz w:val="28"/>
                <w:szCs w:val="28"/>
                <w:lang w:val="uk-UA"/>
              </w:rPr>
              <w:t>56</w:t>
            </w:r>
          </w:p>
        </w:tc>
      </w:tr>
      <w:tr w:rsidR="002B5EE0" w:rsidRPr="00E67D00" w:rsidTr="000F2415">
        <w:tc>
          <w:tcPr>
            <w:tcW w:w="1526" w:type="dxa"/>
          </w:tcPr>
          <w:p w:rsidR="002B5EE0" w:rsidRPr="00E67D00" w:rsidRDefault="00DD236D" w:rsidP="00783B90">
            <w:pPr>
              <w:rPr>
                <w:sz w:val="28"/>
                <w:szCs w:val="28"/>
                <w:lang w:val="uk-UA"/>
              </w:rPr>
            </w:pPr>
            <w:r w:rsidRPr="00E67D00">
              <w:rPr>
                <w:sz w:val="28"/>
                <w:szCs w:val="28"/>
                <w:lang w:val="uk-UA"/>
              </w:rPr>
              <w:t>3.1</w:t>
            </w:r>
          </w:p>
        </w:tc>
        <w:tc>
          <w:tcPr>
            <w:tcW w:w="6662" w:type="dxa"/>
          </w:tcPr>
          <w:p w:rsidR="002B5EE0" w:rsidRPr="00E67D00" w:rsidRDefault="00DD236D" w:rsidP="00783B90">
            <w:pPr>
              <w:pStyle w:val="ad"/>
              <w:spacing w:line="240" w:lineRule="auto"/>
              <w:jc w:val="left"/>
              <w:rPr>
                <w:szCs w:val="28"/>
              </w:rPr>
            </w:pPr>
            <w:r w:rsidRPr="00E67D00">
              <w:rPr>
                <w:b w:val="0"/>
                <w:szCs w:val="28"/>
              </w:rPr>
              <w:t>Транспортна логістика та організація транспортних процесів на підприємствах</w:t>
            </w:r>
          </w:p>
        </w:tc>
        <w:tc>
          <w:tcPr>
            <w:tcW w:w="992" w:type="dxa"/>
          </w:tcPr>
          <w:p w:rsidR="002B5EE0" w:rsidRPr="00E67D00" w:rsidRDefault="00E244C1" w:rsidP="00783B90">
            <w:pPr>
              <w:jc w:val="center"/>
              <w:rPr>
                <w:sz w:val="28"/>
                <w:szCs w:val="28"/>
                <w:lang w:val="uk-UA"/>
              </w:rPr>
            </w:pPr>
            <w:r>
              <w:rPr>
                <w:sz w:val="28"/>
                <w:szCs w:val="28"/>
                <w:lang w:val="uk-UA"/>
              </w:rPr>
              <w:t>56</w:t>
            </w:r>
          </w:p>
        </w:tc>
      </w:tr>
      <w:tr w:rsidR="007143B6" w:rsidRPr="00E67D00" w:rsidTr="000F2415">
        <w:tc>
          <w:tcPr>
            <w:tcW w:w="1526" w:type="dxa"/>
          </w:tcPr>
          <w:p w:rsidR="007143B6" w:rsidRPr="00E67D00" w:rsidRDefault="00DD236D" w:rsidP="00783B90">
            <w:pPr>
              <w:rPr>
                <w:sz w:val="28"/>
                <w:szCs w:val="28"/>
                <w:lang w:val="uk-UA"/>
              </w:rPr>
            </w:pPr>
            <w:r w:rsidRPr="00E67D00">
              <w:rPr>
                <w:sz w:val="28"/>
                <w:szCs w:val="28"/>
                <w:lang w:val="uk-UA"/>
              </w:rPr>
              <w:t>3.2</w:t>
            </w:r>
          </w:p>
        </w:tc>
        <w:tc>
          <w:tcPr>
            <w:tcW w:w="6662" w:type="dxa"/>
          </w:tcPr>
          <w:p w:rsidR="007143B6" w:rsidRPr="00E67D00" w:rsidRDefault="00DD236D" w:rsidP="00783B90">
            <w:pPr>
              <w:pStyle w:val="ad"/>
              <w:spacing w:line="240" w:lineRule="auto"/>
              <w:jc w:val="left"/>
              <w:rPr>
                <w:b w:val="0"/>
                <w:szCs w:val="28"/>
              </w:rPr>
            </w:pPr>
            <w:r w:rsidRPr="00E67D00">
              <w:rPr>
                <w:b w:val="0"/>
                <w:szCs w:val="28"/>
              </w:rPr>
              <w:t>Логістика складування</w:t>
            </w:r>
          </w:p>
        </w:tc>
        <w:tc>
          <w:tcPr>
            <w:tcW w:w="992" w:type="dxa"/>
          </w:tcPr>
          <w:p w:rsidR="007143B6" w:rsidRPr="00E67D00" w:rsidRDefault="00E244C1" w:rsidP="00783B90">
            <w:pPr>
              <w:jc w:val="center"/>
              <w:rPr>
                <w:sz w:val="28"/>
                <w:szCs w:val="28"/>
                <w:lang w:val="uk-UA"/>
              </w:rPr>
            </w:pPr>
            <w:r>
              <w:rPr>
                <w:sz w:val="28"/>
                <w:szCs w:val="28"/>
                <w:lang w:val="uk-UA"/>
              </w:rPr>
              <w:t>68</w:t>
            </w:r>
          </w:p>
        </w:tc>
      </w:tr>
      <w:tr w:rsidR="00AC4739" w:rsidRPr="00E67D00" w:rsidTr="000F2415">
        <w:tc>
          <w:tcPr>
            <w:tcW w:w="1526" w:type="dxa"/>
          </w:tcPr>
          <w:p w:rsidR="00AC4739" w:rsidRPr="00E67D00" w:rsidRDefault="00AC4739" w:rsidP="00783B90">
            <w:pPr>
              <w:rPr>
                <w:sz w:val="28"/>
                <w:szCs w:val="28"/>
                <w:lang w:val="uk-UA"/>
              </w:rPr>
            </w:pPr>
          </w:p>
        </w:tc>
        <w:tc>
          <w:tcPr>
            <w:tcW w:w="6662" w:type="dxa"/>
          </w:tcPr>
          <w:p w:rsidR="00AC4739" w:rsidRPr="00E67D00" w:rsidRDefault="00AC4739" w:rsidP="00783B90">
            <w:pPr>
              <w:pStyle w:val="ad"/>
              <w:spacing w:line="240" w:lineRule="auto"/>
              <w:jc w:val="left"/>
              <w:rPr>
                <w:b w:val="0"/>
                <w:szCs w:val="28"/>
              </w:rPr>
            </w:pPr>
            <w:r w:rsidRPr="00E67D00">
              <w:rPr>
                <w:b w:val="0"/>
                <w:szCs w:val="28"/>
              </w:rPr>
              <w:t>Практична частина</w:t>
            </w:r>
          </w:p>
        </w:tc>
        <w:tc>
          <w:tcPr>
            <w:tcW w:w="992" w:type="dxa"/>
          </w:tcPr>
          <w:p w:rsidR="00AC4739" w:rsidRPr="00E67D00" w:rsidRDefault="00E244C1" w:rsidP="00783B90">
            <w:pPr>
              <w:jc w:val="center"/>
              <w:rPr>
                <w:sz w:val="28"/>
                <w:szCs w:val="28"/>
                <w:lang w:val="uk-UA"/>
              </w:rPr>
            </w:pPr>
            <w:r>
              <w:rPr>
                <w:sz w:val="28"/>
                <w:szCs w:val="28"/>
                <w:lang w:val="uk-UA"/>
              </w:rPr>
              <w:t>75</w:t>
            </w:r>
          </w:p>
        </w:tc>
      </w:tr>
      <w:tr w:rsidR="007143B6" w:rsidRPr="00E67D00" w:rsidTr="000F2415">
        <w:tc>
          <w:tcPr>
            <w:tcW w:w="1526" w:type="dxa"/>
          </w:tcPr>
          <w:p w:rsidR="007143B6" w:rsidRPr="00E67D00" w:rsidRDefault="000F2415" w:rsidP="00783B90">
            <w:pPr>
              <w:rPr>
                <w:b/>
                <w:sz w:val="28"/>
                <w:szCs w:val="28"/>
                <w:lang w:val="uk-UA"/>
              </w:rPr>
            </w:pPr>
            <w:r>
              <w:rPr>
                <w:b/>
                <w:sz w:val="28"/>
                <w:szCs w:val="28"/>
                <w:lang w:val="uk-UA"/>
              </w:rPr>
              <w:t>Розділ</w:t>
            </w:r>
            <w:r w:rsidRPr="00E67D00">
              <w:rPr>
                <w:b/>
                <w:sz w:val="28"/>
                <w:szCs w:val="28"/>
                <w:lang w:val="uk-UA"/>
              </w:rPr>
              <w:t xml:space="preserve"> </w:t>
            </w:r>
            <w:r w:rsidR="00DD236D" w:rsidRPr="00E67D00">
              <w:rPr>
                <w:b/>
                <w:sz w:val="28"/>
                <w:szCs w:val="28"/>
                <w:lang w:val="uk-UA"/>
              </w:rPr>
              <w:t>4</w:t>
            </w:r>
            <w:r>
              <w:rPr>
                <w:b/>
                <w:sz w:val="28"/>
                <w:szCs w:val="28"/>
                <w:lang w:val="uk-UA"/>
              </w:rPr>
              <w:t>.</w:t>
            </w:r>
          </w:p>
        </w:tc>
        <w:tc>
          <w:tcPr>
            <w:tcW w:w="6662" w:type="dxa"/>
          </w:tcPr>
          <w:p w:rsidR="007143B6" w:rsidRPr="00E67D00" w:rsidRDefault="00DD236D" w:rsidP="00783B90">
            <w:pPr>
              <w:pStyle w:val="ad"/>
              <w:spacing w:line="240" w:lineRule="auto"/>
              <w:jc w:val="left"/>
              <w:rPr>
                <w:szCs w:val="28"/>
              </w:rPr>
            </w:pPr>
            <w:r w:rsidRPr="00E67D00">
              <w:rPr>
                <w:szCs w:val="28"/>
              </w:rPr>
              <w:t>Логістика запасів</w:t>
            </w:r>
          </w:p>
        </w:tc>
        <w:tc>
          <w:tcPr>
            <w:tcW w:w="992" w:type="dxa"/>
          </w:tcPr>
          <w:p w:rsidR="007143B6" w:rsidRPr="00E67D00" w:rsidRDefault="00E244C1" w:rsidP="0034011A">
            <w:pPr>
              <w:jc w:val="center"/>
              <w:rPr>
                <w:sz w:val="28"/>
                <w:szCs w:val="28"/>
                <w:lang w:val="uk-UA"/>
              </w:rPr>
            </w:pPr>
            <w:r>
              <w:rPr>
                <w:sz w:val="28"/>
                <w:szCs w:val="28"/>
                <w:lang w:val="uk-UA"/>
              </w:rPr>
              <w:t>83</w:t>
            </w:r>
          </w:p>
        </w:tc>
      </w:tr>
      <w:tr w:rsidR="007143B6" w:rsidRPr="00E67D00" w:rsidTr="000F2415">
        <w:tc>
          <w:tcPr>
            <w:tcW w:w="1526" w:type="dxa"/>
          </w:tcPr>
          <w:p w:rsidR="007143B6" w:rsidRPr="00E67D00" w:rsidRDefault="00DD236D" w:rsidP="00783B90">
            <w:pPr>
              <w:rPr>
                <w:sz w:val="28"/>
                <w:szCs w:val="28"/>
                <w:lang w:val="uk-UA"/>
              </w:rPr>
            </w:pPr>
            <w:r w:rsidRPr="00E67D00">
              <w:rPr>
                <w:sz w:val="28"/>
                <w:szCs w:val="28"/>
                <w:lang w:val="uk-UA"/>
              </w:rPr>
              <w:t>4.1</w:t>
            </w:r>
          </w:p>
        </w:tc>
        <w:tc>
          <w:tcPr>
            <w:tcW w:w="6662" w:type="dxa"/>
          </w:tcPr>
          <w:p w:rsidR="007143B6" w:rsidRPr="00E67D00" w:rsidRDefault="00DD236D" w:rsidP="00A54C7C">
            <w:pPr>
              <w:widowControl w:val="0"/>
              <w:autoSpaceDE w:val="0"/>
              <w:autoSpaceDN w:val="0"/>
              <w:adjustRightInd w:val="0"/>
              <w:rPr>
                <w:b/>
                <w:sz w:val="28"/>
                <w:szCs w:val="28"/>
              </w:rPr>
            </w:pPr>
            <w:r w:rsidRPr="00E67D00">
              <w:rPr>
                <w:sz w:val="28"/>
                <w:szCs w:val="28"/>
                <w:lang w:val="uk-UA"/>
              </w:rPr>
              <w:t>Сучасні методи оцінки та формування товарно-</w:t>
            </w:r>
            <w:r w:rsidR="00A54C7C" w:rsidRPr="00E67D00">
              <w:rPr>
                <w:sz w:val="28"/>
                <w:szCs w:val="28"/>
                <w:lang w:val="uk-UA"/>
              </w:rPr>
              <w:t>м</w:t>
            </w:r>
            <w:r w:rsidRPr="00E67D00">
              <w:rPr>
                <w:sz w:val="28"/>
                <w:szCs w:val="28"/>
                <w:lang w:val="uk-UA"/>
              </w:rPr>
              <w:t>атеріальних запасів</w:t>
            </w:r>
          </w:p>
        </w:tc>
        <w:tc>
          <w:tcPr>
            <w:tcW w:w="992" w:type="dxa"/>
          </w:tcPr>
          <w:p w:rsidR="007143B6" w:rsidRPr="00E67D00" w:rsidRDefault="00E244C1" w:rsidP="00783B90">
            <w:pPr>
              <w:jc w:val="center"/>
              <w:rPr>
                <w:sz w:val="28"/>
                <w:szCs w:val="28"/>
                <w:lang w:val="uk-UA"/>
              </w:rPr>
            </w:pPr>
            <w:r>
              <w:rPr>
                <w:sz w:val="28"/>
                <w:szCs w:val="28"/>
                <w:lang w:val="uk-UA"/>
              </w:rPr>
              <w:t>83</w:t>
            </w:r>
          </w:p>
        </w:tc>
      </w:tr>
      <w:tr w:rsidR="007143B6" w:rsidRPr="00E67D00" w:rsidTr="000F2415">
        <w:tc>
          <w:tcPr>
            <w:tcW w:w="1526" w:type="dxa"/>
          </w:tcPr>
          <w:p w:rsidR="007143B6" w:rsidRPr="00E67D00" w:rsidRDefault="00DD236D" w:rsidP="00783B90">
            <w:pPr>
              <w:rPr>
                <w:sz w:val="28"/>
                <w:szCs w:val="28"/>
                <w:lang w:val="uk-UA"/>
              </w:rPr>
            </w:pPr>
            <w:r w:rsidRPr="00E67D00">
              <w:rPr>
                <w:sz w:val="28"/>
                <w:szCs w:val="28"/>
                <w:lang w:val="uk-UA"/>
              </w:rPr>
              <w:t>4.2</w:t>
            </w:r>
          </w:p>
        </w:tc>
        <w:tc>
          <w:tcPr>
            <w:tcW w:w="6662" w:type="dxa"/>
          </w:tcPr>
          <w:p w:rsidR="007143B6" w:rsidRPr="00E67D00" w:rsidRDefault="00DD236D" w:rsidP="00783B90">
            <w:pPr>
              <w:pStyle w:val="ad"/>
              <w:spacing w:line="240" w:lineRule="auto"/>
              <w:jc w:val="left"/>
              <w:rPr>
                <w:b w:val="0"/>
                <w:szCs w:val="28"/>
              </w:rPr>
            </w:pPr>
            <w:r w:rsidRPr="00E67D00">
              <w:rPr>
                <w:b w:val="0"/>
                <w:szCs w:val="28"/>
              </w:rPr>
              <w:t>Системи управління запасами</w:t>
            </w:r>
          </w:p>
        </w:tc>
        <w:tc>
          <w:tcPr>
            <w:tcW w:w="992" w:type="dxa"/>
          </w:tcPr>
          <w:p w:rsidR="007143B6" w:rsidRPr="00E67D00" w:rsidRDefault="00E244C1" w:rsidP="00783B90">
            <w:pPr>
              <w:jc w:val="center"/>
              <w:rPr>
                <w:sz w:val="28"/>
                <w:szCs w:val="28"/>
                <w:lang w:val="uk-UA"/>
              </w:rPr>
            </w:pPr>
            <w:r>
              <w:rPr>
                <w:sz w:val="28"/>
                <w:szCs w:val="28"/>
                <w:lang w:val="uk-UA"/>
              </w:rPr>
              <w:t>89</w:t>
            </w:r>
          </w:p>
        </w:tc>
      </w:tr>
      <w:tr w:rsidR="005F5E71" w:rsidRPr="00E67D00" w:rsidTr="000F2415">
        <w:tc>
          <w:tcPr>
            <w:tcW w:w="1526" w:type="dxa"/>
          </w:tcPr>
          <w:p w:rsidR="005F5E71" w:rsidRPr="00E67D00" w:rsidRDefault="005F5E71" w:rsidP="00783B90">
            <w:pPr>
              <w:rPr>
                <w:sz w:val="28"/>
                <w:szCs w:val="28"/>
                <w:lang w:val="uk-UA"/>
              </w:rPr>
            </w:pPr>
          </w:p>
        </w:tc>
        <w:tc>
          <w:tcPr>
            <w:tcW w:w="6662" w:type="dxa"/>
          </w:tcPr>
          <w:p w:rsidR="005F5E71" w:rsidRPr="00E67D00" w:rsidRDefault="005F5E71" w:rsidP="00783B90">
            <w:pPr>
              <w:pStyle w:val="ad"/>
              <w:spacing w:line="240" w:lineRule="auto"/>
              <w:jc w:val="left"/>
              <w:rPr>
                <w:b w:val="0"/>
                <w:szCs w:val="28"/>
              </w:rPr>
            </w:pPr>
            <w:r w:rsidRPr="00E67D00">
              <w:rPr>
                <w:b w:val="0"/>
                <w:szCs w:val="28"/>
              </w:rPr>
              <w:t>Практична частина</w:t>
            </w:r>
          </w:p>
        </w:tc>
        <w:tc>
          <w:tcPr>
            <w:tcW w:w="992" w:type="dxa"/>
          </w:tcPr>
          <w:p w:rsidR="005F5E71" w:rsidRPr="00E67D00" w:rsidRDefault="00E244C1" w:rsidP="00783B90">
            <w:pPr>
              <w:jc w:val="center"/>
              <w:rPr>
                <w:sz w:val="28"/>
                <w:szCs w:val="28"/>
                <w:lang w:val="uk-UA"/>
              </w:rPr>
            </w:pPr>
            <w:r>
              <w:rPr>
                <w:sz w:val="28"/>
                <w:szCs w:val="28"/>
                <w:lang w:val="uk-UA"/>
              </w:rPr>
              <w:t>95</w:t>
            </w:r>
          </w:p>
        </w:tc>
      </w:tr>
      <w:tr w:rsidR="00DD236D" w:rsidRPr="00E67D00" w:rsidTr="000F2415">
        <w:tc>
          <w:tcPr>
            <w:tcW w:w="1526" w:type="dxa"/>
          </w:tcPr>
          <w:p w:rsidR="00DD236D" w:rsidRPr="00E67D00" w:rsidRDefault="000F2415" w:rsidP="00783B90">
            <w:pPr>
              <w:rPr>
                <w:b/>
                <w:sz w:val="28"/>
                <w:szCs w:val="28"/>
                <w:lang w:val="uk-UA"/>
              </w:rPr>
            </w:pPr>
            <w:r>
              <w:rPr>
                <w:b/>
                <w:sz w:val="28"/>
                <w:szCs w:val="28"/>
                <w:lang w:val="uk-UA"/>
              </w:rPr>
              <w:t>Розділ</w:t>
            </w:r>
            <w:r w:rsidRPr="00E67D00">
              <w:rPr>
                <w:b/>
                <w:sz w:val="28"/>
                <w:szCs w:val="28"/>
                <w:lang w:val="uk-UA"/>
              </w:rPr>
              <w:t xml:space="preserve"> </w:t>
            </w:r>
            <w:r w:rsidR="00DD236D" w:rsidRPr="00E67D00">
              <w:rPr>
                <w:b/>
                <w:sz w:val="28"/>
                <w:szCs w:val="28"/>
                <w:lang w:val="uk-UA"/>
              </w:rPr>
              <w:t>5</w:t>
            </w:r>
            <w:r>
              <w:rPr>
                <w:b/>
                <w:sz w:val="28"/>
                <w:szCs w:val="28"/>
                <w:lang w:val="uk-UA"/>
              </w:rPr>
              <w:t>.</w:t>
            </w:r>
          </w:p>
        </w:tc>
        <w:tc>
          <w:tcPr>
            <w:tcW w:w="6662" w:type="dxa"/>
          </w:tcPr>
          <w:p w:rsidR="00DD236D" w:rsidRPr="00E67D00" w:rsidRDefault="00DD236D" w:rsidP="00783B90">
            <w:pPr>
              <w:pStyle w:val="ad"/>
              <w:spacing w:line="240" w:lineRule="auto"/>
              <w:jc w:val="left"/>
              <w:rPr>
                <w:szCs w:val="28"/>
              </w:rPr>
            </w:pPr>
            <w:r w:rsidRPr="00E67D00">
              <w:rPr>
                <w:szCs w:val="28"/>
              </w:rPr>
              <w:t>Закупівельна та збутова логістика</w:t>
            </w:r>
          </w:p>
        </w:tc>
        <w:tc>
          <w:tcPr>
            <w:tcW w:w="992" w:type="dxa"/>
          </w:tcPr>
          <w:p w:rsidR="00DD236D" w:rsidRPr="00E67D00" w:rsidRDefault="00E244C1" w:rsidP="00E85837">
            <w:pPr>
              <w:jc w:val="center"/>
              <w:rPr>
                <w:sz w:val="28"/>
                <w:szCs w:val="28"/>
                <w:lang w:val="uk-UA"/>
              </w:rPr>
            </w:pPr>
            <w:r>
              <w:rPr>
                <w:sz w:val="28"/>
                <w:szCs w:val="28"/>
                <w:lang w:val="uk-UA"/>
              </w:rPr>
              <w:t>97</w:t>
            </w:r>
          </w:p>
        </w:tc>
      </w:tr>
      <w:tr w:rsidR="00DD236D" w:rsidRPr="00E67D00" w:rsidTr="000F2415">
        <w:tc>
          <w:tcPr>
            <w:tcW w:w="1526" w:type="dxa"/>
          </w:tcPr>
          <w:p w:rsidR="00DD236D" w:rsidRPr="00E67D00" w:rsidRDefault="00DD236D" w:rsidP="00783B90">
            <w:pPr>
              <w:rPr>
                <w:sz w:val="28"/>
                <w:szCs w:val="28"/>
                <w:lang w:val="uk-UA"/>
              </w:rPr>
            </w:pPr>
            <w:r w:rsidRPr="00E67D00">
              <w:rPr>
                <w:sz w:val="28"/>
                <w:szCs w:val="28"/>
                <w:lang w:val="uk-UA"/>
              </w:rPr>
              <w:t>5.1</w:t>
            </w:r>
          </w:p>
        </w:tc>
        <w:tc>
          <w:tcPr>
            <w:tcW w:w="6662" w:type="dxa"/>
          </w:tcPr>
          <w:p w:rsidR="00DD236D" w:rsidRPr="00E67D00" w:rsidRDefault="00DD236D" w:rsidP="00783B90">
            <w:pPr>
              <w:pStyle w:val="ad"/>
              <w:spacing w:line="240" w:lineRule="auto"/>
              <w:jc w:val="left"/>
              <w:rPr>
                <w:b w:val="0"/>
                <w:szCs w:val="28"/>
              </w:rPr>
            </w:pPr>
            <w:r w:rsidRPr="00E67D00">
              <w:rPr>
                <w:b w:val="0"/>
                <w:szCs w:val="28"/>
              </w:rPr>
              <w:t>Закупівельна логістика</w:t>
            </w:r>
          </w:p>
        </w:tc>
        <w:tc>
          <w:tcPr>
            <w:tcW w:w="992" w:type="dxa"/>
          </w:tcPr>
          <w:p w:rsidR="00DD236D" w:rsidRPr="00E67D00" w:rsidRDefault="00E244C1" w:rsidP="00783B90">
            <w:pPr>
              <w:jc w:val="center"/>
              <w:rPr>
                <w:b/>
                <w:sz w:val="28"/>
                <w:szCs w:val="28"/>
                <w:lang w:val="uk-UA"/>
              </w:rPr>
            </w:pPr>
            <w:r>
              <w:rPr>
                <w:sz w:val="28"/>
                <w:szCs w:val="28"/>
                <w:lang w:val="uk-UA"/>
              </w:rPr>
              <w:t>97</w:t>
            </w:r>
          </w:p>
        </w:tc>
      </w:tr>
      <w:tr w:rsidR="00DD236D" w:rsidRPr="00E67D00" w:rsidTr="000F2415">
        <w:tc>
          <w:tcPr>
            <w:tcW w:w="1526" w:type="dxa"/>
          </w:tcPr>
          <w:p w:rsidR="00DD236D" w:rsidRPr="00E67D00" w:rsidRDefault="00DD236D" w:rsidP="00783B90">
            <w:pPr>
              <w:rPr>
                <w:sz w:val="28"/>
                <w:szCs w:val="28"/>
                <w:lang w:val="uk-UA"/>
              </w:rPr>
            </w:pPr>
            <w:r w:rsidRPr="00E67D00">
              <w:rPr>
                <w:sz w:val="28"/>
                <w:szCs w:val="28"/>
                <w:lang w:val="uk-UA"/>
              </w:rPr>
              <w:t>5.2</w:t>
            </w:r>
          </w:p>
        </w:tc>
        <w:tc>
          <w:tcPr>
            <w:tcW w:w="6662" w:type="dxa"/>
          </w:tcPr>
          <w:p w:rsidR="00DD236D" w:rsidRPr="00E67D00" w:rsidRDefault="00DD236D" w:rsidP="00783B90">
            <w:pPr>
              <w:pStyle w:val="ad"/>
              <w:spacing w:line="240" w:lineRule="auto"/>
              <w:jc w:val="left"/>
              <w:rPr>
                <w:b w:val="0"/>
                <w:szCs w:val="28"/>
              </w:rPr>
            </w:pPr>
            <w:r w:rsidRPr="00E67D00">
              <w:rPr>
                <w:b w:val="0"/>
                <w:szCs w:val="28"/>
              </w:rPr>
              <w:t>Механізм функціонування збутової логістики</w:t>
            </w:r>
          </w:p>
        </w:tc>
        <w:tc>
          <w:tcPr>
            <w:tcW w:w="992" w:type="dxa"/>
          </w:tcPr>
          <w:p w:rsidR="00DD236D" w:rsidRPr="00E67D00" w:rsidRDefault="00733053" w:rsidP="00783B90">
            <w:pPr>
              <w:jc w:val="center"/>
              <w:rPr>
                <w:sz w:val="28"/>
                <w:szCs w:val="28"/>
                <w:lang w:val="uk-UA"/>
              </w:rPr>
            </w:pPr>
            <w:r>
              <w:rPr>
                <w:sz w:val="28"/>
                <w:szCs w:val="28"/>
                <w:lang w:val="uk-UA"/>
              </w:rPr>
              <w:t>102</w:t>
            </w:r>
          </w:p>
        </w:tc>
      </w:tr>
      <w:tr w:rsidR="00FE5943" w:rsidRPr="00E67D00" w:rsidTr="000F2415">
        <w:tc>
          <w:tcPr>
            <w:tcW w:w="1526" w:type="dxa"/>
          </w:tcPr>
          <w:p w:rsidR="00FE5943" w:rsidRPr="00E67D00" w:rsidRDefault="00FE5943" w:rsidP="00783B90">
            <w:pPr>
              <w:rPr>
                <w:sz w:val="28"/>
                <w:szCs w:val="28"/>
                <w:lang w:val="uk-UA"/>
              </w:rPr>
            </w:pPr>
          </w:p>
        </w:tc>
        <w:tc>
          <w:tcPr>
            <w:tcW w:w="6662" w:type="dxa"/>
          </w:tcPr>
          <w:p w:rsidR="00FE5943" w:rsidRPr="00E67D00" w:rsidRDefault="00FE5943" w:rsidP="00783B90">
            <w:pPr>
              <w:pStyle w:val="ad"/>
              <w:spacing w:line="240" w:lineRule="auto"/>
              <w:jc w:val="left"/>
              <w:rPr>
                <w:b w:val="0"/>
                <w:szCs w:val="28"/>
              </w:rPr>
            </w:pPr>
            <w:r w:rsidRPr="00E67D00">
              <w:rPr>
                <w:b w:val="0"/>
                <w:szCs w:val="28"/>
              </w:rPr>
              <w:t>Практична частина</w:t>
            </w:r>
          </w:p>
        </w:tc>
        <w:tc>
          <w:tcPr>
            <w:tcW w:w="992" w:type="dxa"/>
          </w:tcPr>
          <w:p w:rsidR="00FE5943" w:rsidRPr="00E67D00" w:rsidRDefault="00733053" w:rsidP="00783B90">
            <w:pPr>
              <w:jc w:val="center"/>
              <w:rPr>
                <w:sz w:val="28"/>
                <w:szCs w:val="28"/>
                <w:lang w:val="uk-UA"/>
              </w:rPr>
            </w:pPr>
            <w:r>
              <w:rPr>
                <w:sz w:val="28"/>
                <w:szCs w:val="28"/>
                <w:lang w:val="uk-UA"/>
              </w:rPr>
              <w:t>105</w:t>
            </w:r>
          </w:p>
        </w:tc>
      </w:tr>
      <w:tr w:rsidR="00DD236D" w:rsidRPr="00E67D00" w:rsidTr="000F2415">
        <w:tc>
          <w:tcPr>
            <w:tcW w:w="1526" w:type="dxa"/>
          </w:tcPr>
          <w:p w:rsidR="00DD236D" w:rsidRPr="00E67D00" w:rsidRDefault="000F2415" w:rsidP="00783B90">
            <w:pPr>
              <w:rPr>
                <w:b/>
                <w:sz w:val="28"/>
                <w:szCs w:val="28"/>
                <w:lang w:val="uk-UA"/>
              </w:rPr>
            </w:pPr>
            <w:r>
              <w:rPr>
                <w:b/>
                <w:sz w:val="28"/>
                <w:szCs w:val="28"/>
                <w:lang w:val="uk-UA"/>
              </w:rPr>
              <w:t>Розділ</w:t>
            </w:r>
            <w:r w:rsidRPr="00E67D00">
              <w:rPr>
                <w:b/>
                <w:sz w:val="28"/>
                <w:szCs w:val="28"/>
                <w:lang w:val="uk-UA"/>
              </w:rPr>
              <w:t xml:space="preserve"> </w:t>
            </w:r>
            <w:r w:rsidR="00DD236D" w:rsidRPr="00E67D00">
              <w:rPr>
                <w:b/>
                <w:sz w:val="28"/>
                <w:szCs w:val="28"/>
                <w:lang w:val="uk-UA"/>
              </w:rPr>
              <w:t>6</w:t>
            </w:r>
            <w:r>
              <w:rPr>
                <w:b/>
                <w:sz w:val="28"/>
                <w:szCs w:val="28"/>
                <w:lang w:val="uk-UA"/>
              </w:rPr>
              <w:t>.</w:t>
            </w:r>
          </w:p>
        </w:tc>
        <w:tc>
          <w:tcPr>
            <w:tcW w:w="6662" w:type="dxa"/>
          </w:tcPr>
          <w:p w:rsidR="00DD236D" w:rsidRPr="00E67D00" w:rsidRDefault="00DD236D" w:rsidP="00783B90">
            <w:pPr>
              <w:pStyle w:val="ad"/>
              <w:spacing w:line="240" w:lineRule="auto"/>
              <w:jc w:val="left"/>
              <w:rPr>
                <w:szCs w:val="28"/>
              </w:rPr>
            </w:pPr>
            <w:r w:rsidRPr="00E67D00">
              <w:rPr>
                <w:bCs/>
                <w:szCs w:val="28"/>
              </w:rPr>
              <w:t>Інформаційна логістика</w:t>
            </w:r>
          </w:p>
        </w:tc>
        <w:tc>
          <w:tcPr>
            <w:tcW w:w="992" w:type="dxa"/>
          </w:tcPr>
          <w:p w:rsidR="00DD236D" w:rsidRPr="00E67D00" w:rsidRDefault="00733053" w:rsidP="00783B90">
            <w:pPr>
              <w:jc w:val="center"/>
              <w:rPr>
                <w:sz w:val="28"/>
                <w:szCs w:val="28"/>
                <w:lang w:val="uk-UA"/>
              </w:rPr>
            </w:pPr>
            <w:r>
              <w:rPr>
                <w:sz w:val="28"/>
                <w:szCs w:val="28"/>
                <w:lang w:val="uk-UA"/>
              </w:rPr>
              <w:t>107</w:t>
            </w:r>
          </w:p>
        </w:tc>
      </w:tr>
      <w:tr w:rsidR="00DD236D" w:rsidRPr="00E67D00" w:rsidTr="000F2415">
        <w:tc>
          <w:tcPr>
            <w:tcW w:w="1526" w:type="dxa"/>
          </w:tcPr>
          <w:p w:rsidR="00DD236D" w:rsidRPr="00E67D00" w:rsidRDefault="00DD236D" w:rsidP="00783B90">
            <w:pPr>
              <w:rPr>
                <w:sz w:val="28"/>
                <w:szCs w:val="28"/>
                <w:lang w:val="uk-UA"/>
              </w:rPr>
            </w:pPr>
            <w:r w:rsidRPr="00E67D00">
              <w:rPr>
                <w:sz w:val="28"/>
                <w:szCs w:val="28"/>
                <w:lang w:val="uk-UA"/>
              </w:rPr>
              <w:t>6.1</w:t>
            </w:r>
          </w:p>
        </w:tc>
        <w:tc>
          <w:tcPr>
            <w:tcW w:w="6662" w:type="dxa"/>
          </w:tcPr>
          <w:p w:rsidR="00DD236D" w:rsidRPr="00E67D00" w:rsidRDefault="00DD236D" w:rsidP="00783B90">
            <w:pPr>
              <w:pStyle w:val="ad"/>
              <w:spacing w:line="240" w:lineRule="auto"/>
              <w:jc w:val="left"/>
              <w:rPr>
                <w:b w:val="0"/>
                <w:bCs/>
                <w:szCs w:val="28"/>
              </w:rPr>
            </w:pPr>
            <w:r w:rsidRPr="00E67D00">
              <w:rPr>
                <w:b w:val="0"/>
                <w:bCs/>
                <w:szCs w:val="28"/>
              </w:rPr>
              <w:t>Логістичні інформаційні системи</w:t>
            </w:r>
          </w:p>
        </w:tc>
        <w:tc>
          <w:tcPr>
            <w:tcW w:w="992" w:type="dxa"/>
          </w:tcPr>
          <w:p w:rsidR="00DD236D" w:rsidRPr="00E67D00" w:rsidRDefault="00733053" w:rsidP="00783B90">
            <w:pPr>
              <w:jc w:val="center"/>
              <w:rPr>
                <w:sz w:val="28"/>
                <w:szCs w:val="28"/>
                <w:lang w:val="uk-UA"/>
              </w:rPr>
            </w:pPr>
            <w:r>
              <w:rPr>
                <w:sz w:val="28"/>
                <w:szCs w:val="28"/>
                <w:lang w:val="uk-UA"/>
              </w:rPr>
              <w:t>107</w:t>
            </w:r>
          </w:p>
        </w:tc>
      </w:tr>
      <w:tr w:rsidR="00DD236D" w:rsidRPr="00E67D00" w:rsidTr="000F2415">
        <w:tc>
          <w:tcPr>
            <w:tcW w:w="1526" w:type="dxa"/>
          </w:tcPr>
          <w:p w:rsidR="00DD236D" w:rsidRPr="00E67D00" w:rsidRDefault="00DD236D" w:rsidP="00783B90">
            <w:pPr>
              <w:rPr>
                <w:sz w:val="28"/>
                <w:szCs w:val="28"/>
                <w:lang w:val="uk-UA"/>
              </w:rPr>
            </w:pPr>
            <w:r w:rsidRPr="00E67D00">
              <w:rPr>
                <w:sz w:val="28"/>
                <w:szCs w:val="28"/>
                <w:lang w:val="uk-UA"/>
              </w:rPr>
              <w:t>6.2</w:t>
            </w:r>
          </w:p>
        </w:tc>
        <w:tc>
          <w:tcPr>
            <w:tcW w:w="6662" w:type="dxa"/>
          </w:tcPr>
          <w:p w:rsidR="00DD236D" w:rsidRPr="00E67D00" w:rsidRDefault="00DD236D" w:rsidP="00783B90">
            <w:pPr>
              <w:pStyle w:val="ad"/>
              <w:spacing w:line="240" w:lineRule="auto"/>
              <w:jc w:val="left"/>
              <w:rPr>
                <w:b w:val="0"/>
                <w:bCs/>
                <w:szCs w:val="28"/>
              </w:rPr>
            </w:pPr>
            <w:r w:rsidRPr="00E67D00">
              <w:rPr>
                <w:b w:val="0"/>
                <w:szCs w:val="28"/>
              </w:rPr>
              <w:t>Інформаційна інфраструктура</w:t>
            </w:r>
          </w:p>
        </w:tc>
        <w:tc>
          <w:tcPr>
            <w:tcW w:w="992" w:type="dxa"/>
          </w:tcPr>
          <w:p w:rsidR="00DD236D" w:rsidRPr="00E67D00" w:rsidRDefault="00733053" w:rsidP="00FE5943">
            <w:pPr>
              <w:jc w:val="center"/>
              <w:rPr>
                <w:sz w:val="28"/>
                <w:szCs w:val="28"/>
                <w:lang w:val="uk-UA"/>
              </w:rPr>
            </w:pPr>
            <w:r>
              <w:rPr>
                <w:sz w:val="28"/>
                <w:szCs w:val="28"/>
                <w:lang w:val="uk-UA"/>
              </w:rPr>
              <w:t>109</w:t>
            </w:r>
          </w:p>
        </w:tc>
      </w:tr>
      <w:tr w:rsidR="00FE5943" w:rsidRPr="00E67D00" w:rsidTr="000F2415">
        <w:tc>
          <w:tcPr>
            <w:tcW w:w="1526" w:type="dxa"/>
          </w:tcPr>
          <w:p w:rsidR="00FE5943" w:rsidRPr="00E67D00" w:rsidRDefault="00FE5943" w:rsidP="00783B90">
            <w:pPr>
              <w:rPr>
                <w:sz w:val="28"/>
                <w:szCs w:val="28"/>
                <w:lang w:val="uk-UA"/>
              </w:rPr>
            </w:pPr>
          </w:p>
        </w:tc>
        <w:tc>
          <w:tcPr>
            <w:tcW w:w="6662" w:type="dxa"/>
          </w:tcPr>
          <w:p w:rsidR="00FE5943" w:rsidRPr="00E67D00" w:rsidRDefault="00FE5943" w:rsidP="00783B90">
            <w:pPr>
              <w:pStyle w:val="ad"/>
              <w:spacing w:line="240" w:lineRule="auto"/>
              <w:jc w:val="left"/>
              <w:rPr>
                <w:b w:val="0"/>
                <w:szCs w:val="28"/>
              </w:rPr>
            </w:pPr>
            <w:r w:rsidRPr="00E67D00">
              <w:rPr>
                <w:b w:val="0"/>
                <w:szCs w:val="28"/>
              </w:rPr>
              <w:t>Практична частина</w:t>
            </w:r>
          </w:p>
        </w:tc>
        <w:tc>
          <w:tcPr>
            <w:tcW w:w="992" w:type="dxa"/>
          </w:tcPr>
          <w:p w:rsidR="00FE5943" w:rsidRPr="00E67D00" w:rsidRDefault="00733053" w:rsidP="00FE5943">
            <w:pPr>
              <w:jc w:val="center"/>
              <w:rPr>
                <w:sz w:val="28"/>
                <w:szCs w:val="28"/>
                <w:lang w:val="uk-UA"/>
              </w:rPr>
            </w:pPr>
            <w:r>
              <w:rPr>
                <w:sz w:val="28"/>
                <w:szCs w:val="28"/>
                <w:lang w:val="uk-UA"/>
              </w:rPr>
              <w:t>111</w:t>
            </w:r>
          </w:p>
        </w:tc>
      </w:tr>
      <w:tr w:rsidR="00DD236D" w:rsidRPr="00E67D00" w:rsidTr="000F2415">
        <w:tc>
          <w:tcPr>
            <w:tcW w:w="1526" w:type="dxa"/>
          </w:tcPr>
          <w:p w:rsidR="00DD236D" w:rsidRPr="00E67D00" w:rsidRDefault="00DD236D" w:rsidP="00783B90">
            <w:pPr>
              <w:rPr>
                <w:b/>
                <w:sz w:val="28"/>
                <w:szCs w:val="28"/>
                <w:lang w:val="uk-UA"/>
              </w:rPr>
            </w:pPr>
            <w:r w:rsidRPr="00E67D00">
              <w:rPr>
                <w:b/>
                <w:sz w:val="28"/>
                <w:szCs w:val="28"/>
                <w:lang w:val="uk-UA"/>
              </w:rPr>
              <w:t>7</w:t>
            </w:r>
          </w:p>
        </w:tc>
        <w:tc>
          <w:tcPr>
            <w:tcW w:w="6662" w:type="dxa"/>
          </w:tcPr>
          <w:p w:rsidR="00DD236D" w:rsidRPr="00E67D00" w:rsidRDefault="00DD236D" w:rsidP="00783B90">
            <w:pPr>
              <w:pStyle w:val="ad"/>
              <w:spacing w:line="240" w:lineRule="auto"/>
              <w:jc w:val="left"/>
              <w:rPr>
                <w:szCs w:val="28"/>
              </w:rPr>
            </w:pPr>
            <w:r w:rsidRPr="00E67D00">
              <w:rPr>
                <w:bCs/>
                <w:szCs w:val="28"/>
              </w:rPr>
              <w:t>Запитання для самоперевірки</w:t>
            </w:r>
          </w:p>
        </w:tc>
        <w:tc>
          <w:tcPr>
            <w:tcW w:w="992" w:type="dxa"/>
          </w:tcPr>
          <w:p w:rsidR="00DD236D" w:rsidRPr="00E67D00" w:rsidRDefault="00733053" w:rsidP="00E67D00">
            <w:pPr>
              <w:jc w:val="center"/>
              <w:rPr>
                <w:sz w:val="28"/>
                <w:szCs w:val="28"/>
                <w:lang w:val="uk-UA"/>
              </w:rPr>
            </w:pPr>
            <w:r>
              <w:rPr>
                <w:sz w:val="28"/>
                <w:szCs w:val="28"/>
                <w:lang w:val="uk-UA"/>
              </w:rPr>
              <w:t>115</w:t>
            </w:r>
          </w:p>
        </w:tc>
      </w:tr>
      <w:tr w:rsidR="00DD236D" w:rsidRPr="00E67D00" w:rsidTr="000F2415">
        <w:tc>
          <w:tcPr>
            <w:tcW w:w="1526" w:type="dxa"/>
          </w:tcPr>
          <w:p w:rsidR="00DD236D" w:rsidRPr="00E67D00" w:rsidRDefault="00DD236D" w:rsidP="00783B90">
            <w:pPr>
              <w:rPr>
                <w:b/>
                <w:sz w:val="28"/>
                <w:szCs w:val="28"/>
                <w:lang w:val="uk-UA"/>
              </w:rPr>
            </w:pPr>
            <w:r w:rsidRPr="00E67D00">
              <w:rPr>
                <w:b/>
                <w:sz w:val="28"/>
                <w:szCs w:val="28"/>
                <w:lang w:val="uk-UA"/>
              </w:rPr>
              <w:t>8</w:t>
            </w:r>
          </w:p>
        </w:tc>
        <w:tc>
          <w:tcPr>
            <w:tcW w:w="6662" w:type="dxa"/>
          </w:tcPr>
          <w:p w:rsidR="00DD236D" w:rsidRPr="00E67D00" w:rsidRDefault="00DD236D" w:rsidP="00783B90">
            <w:pPr>
              <w:pStyle w:val="ad"/>
              <w:spacing w:line="240" w:lineRule="auto"/>
              <w:jc w:val="left"/>
              <w:rPr>
                <w:bCs/>
                <w:szCs w:val="28"/>
              </w:rPr>
            </w:pPr>
            <w:r w:rsidRPr="00E67D00">
              <w:rPr>
                <w:szCs w:val="28"/>
              </w:rPr>
              <w:t>Тести для самоперевірки</w:t>
            </w:r>
          </w:p>
        </w:tc>
        <w:tc>
          <w:tcPr>
            <w:tcW w:w="992" w:type="dxa"/>
          </w:tcPr>
          <w:p w:rsidR="00DD236D" w:rsidRPr="00E67D00" w:rsidRDefault="00733053" w:rsidP="00E67D00">
            <w:pPr>
              <w:jc w:val="center"/>
              <w:rPr>
                <w:sz w:val="28"/>
                <w:szCs w:val="28"/>
                <w:lang w:val="uk-UA"/>
              </w:rPr>
            </w:pPr>
            <w:r>
              <w:rPr>
                <w:sz w:val="28"/>
                <w:szCs w:val="28"/>
                <w:lang w:val="uk-UA"/>
              </w:rPr>
              <w:t>117</w:t>
            </w:r>
          </w:p>
        </w:tc>
      </w:tr>
      <w:tr w:rsidR="00040EF0" w:rsidRPr="00E67D00" w:rsidTr="000F2415">
        <w:tc>
          <w:tcPr>
            <w:tcW w:w="1526" w:type="dxa"/>
          </w:tcPr>
          <w:p w:rsidR="00040EF0" w:rsidRPr="00E67D00" w:rsidRDefault="00040EF0" w:rsidP="0057360C">
            <w:pPr>
              <w:rPr>
                <w:b/>
                <w:sz w:val="28"/>
                <w:szCs w:val="28"/>
                <w:lang w:val="uk-UA"/>
              </w:rPr>
            </w:pPr>
            <w:r w:rsidRPr="00E67D00">
              <w:rPr>
                <w:b/>
                <w:sz w:val="28"/>
                <w:szCs w:val="28"/>
                <w:lang w:val="uk-UA"/>
              </w:rPr>
              <w:t>9</w:t>
            </w:r>
          </w:p>
        </w:tc>
        <w:tc>
          <w:tcPr>
            <w:tcW w:w="6662" w:type="dxa"/>
          </w:tcPr>
          <w:p w:rsidR="00040EF0" w:rsidRPr="00E67D00" w:rsidRDefault="00040EF0" w:rsidP="00783B90">
            <w:pPr>
              <w:pStyle w:val="ad"/>
              <w:spacing w:line="240" w:lineRule="auto"/>
              <w:jc w:val="left"/>
              <w:rPr>
                <w:szCs w:val="28"/>
              </w:rPr>
            </w:pPr>
            <w:r w:rsidRPr="00E67D00">
              <w:rPr>
                <w:szCs w:val="28"/>
              </w:rPr>
              <w:t>Глосарій</w:t>
            </w:r>
          </w:p>
        </w:tc>
        <w:tc>
          <w:tcPr>
            <w:tcW w:w="992" w:type="dxa"/>
          </w:tcPr>
          <w:p w:rsidR="00040EF0" w:rsidRPr="00E67D00" w:rsidRDefault="00733053" w:rsidP="00E67D00">
            <w:pPr>
              <w:jc w:val="center"/>
              <w:rPr>
                <w:sz w:val="28"/>
                <w:szCs w:val="28"/>
                <w:lang w:val="uk-UA"/>
              </w:rPr>
            </w:pPr>
            <w:r>
              <w:rPr>
                <w:sz w:val="28"/>
                <w:szCs w:val="28"/>
                <w:lang w:val="uk-UA"/>
              </w:rPr>
              <w:t>152</w:t>
            </w:r>
          </w:p>
        </w:tc>
      </w:tr>
      <w:tr w:rsidR="00040EF0" w:rsidRPr="00E67D00" w:rsidTr="000F2415">
        <w:tc>
          <w:tcPr>
            <w:tcW w:w="1526" w:type="dxa"/>
          </w:tcPr>
          <w:p w:rsidR="00040EF0" w:rsidRPr="00E67D00" w:rsidRDefault="00040EF0" w:rsidP="0057360C">
            <w:pPr>
              <w:rPr>
                <w:sz w:val="28"/>
                <w:szCs w:val="28"/>
                <w:lang w:val="uk-UA"/>
              </w:rPr>
            </w:pPr>
            <w:r w:rsidRPr="00E67D00">
              <w:rPr>
                <w:sz w:val="28"/>
                <w:szCs w:val="28"/>
                <w:lang w:val="uk-UA"/>
              </w:rPr>
              <w:t>10</w:t>
            </w:r>
          </w:p>
        </w:tc>
        <w:tc>
          <w:tcPr>
            <w:tcW w:w="6662" w:type="dxa"/>
          </w:tcPr>
          <w:p w:rsidR="00040EF0" w:rsidRPr="00E67D00" w:rsidRDefault="00040EF0" w:rsidP="00A04EFC">
            <w:pPr>
              <w:autoSpaceDE w:val="0"/>
              <w:autoSpaceDN w:val="0"/>
              <w:adjustRightInd w:val="0"/>
              <w:spacing w:line="276" w:lineRule="auto"/>
              <w:rPr>
                <w:b/>
                <w:sz w:val="28"/>
                <w:szCs w:val="28"/>
                <w:lang w:val="uk-UA"/>
              </w:rPr>
            </w:pPr>
            <w:r w:rsidRPr="00E67D00">
              <w:rPr>
                <w:b/>
                <w:sz w:val="28"/>
                <w:szCs w:val="28"/>
                <w:lang w:val="uk-UA"/>
              </w:rPr>
              <w:t>ВИКОРИСТАНА  ЛІТЕРАТУРА</w:t>
            </w:r>
          </w:p>
        </w:tc>
        <w:tc>
          <w:tcPr>
            <w:tcW w:w="992" w:type="dxa"/>
          </w:tcPr>
          <w:p w:rsidR="00040EF0" w:rsidRPr="00E67D00" w:rsidRDefault="00733053" w:rsidP="00E67D00">
            <w:pPr>
              <w:jc w:val="center"/>
              <w:rPr>
                <w:sz w:val="28"/>
                <w:szCs w:val="28"/>
                <w:lang w:val="uk-UA"/>
              </w:rPr>
            </w:pPr>
            <w:r>
              <w:rPr>
                <w:sz w:val="28"/>
                <w:szCs w:val="28"/>
                <w:lang w:val="uk-UA"/>
              </w:rPr>
              <w:t>167</w:t>
            </w:r>
          </w:p>
        </w:tc>
      </w:tr>
      <w:tr w:rsidR="00040EF0" w:rsidRPr="00E67D00" w:rsidTr="000F2415">
        <w:tc>
          <w:tcPr>
            <w:tcW w:w="1526" w:type="dxa"/>
          </w:tcPr>
          <w:p w:rsidR="00040EF0" w:rsidRPr="00E67D00" w:rsidRDefault="00040EF0" w:rsidP="00783B90">
            <w:pPr>
              <w:rPr>
                <w:sz w:val="28"/>
                <w:szCs w:val="28"/>
                <w:lang w:val="uk-UA"/>
              </w:rPr>
            </w:pPr>
          </w:p>
        </w:tc>
        <w:tc>
          <w:tcPr>
            <w:tcW w:w="6662" w:type="dxa"/>
          </w:tcPr>
          <w:p w:rsidR="00040EF0" w:rsidRPr="00E67D00" w:rsidRDefault="00040EF0" w:rsidP="00783B90">
            <w:pPr>
              <w:pStyle w:val="ad"/>
              <w:spacing w:line="240" w:lineRule="auto"/>
              <w:jc w:val="left"/>
              <w:rPr>
                <w:szCs w:val="28"/>
                <w:lang w:val="ru-RU"/>
              </w:rPr>
            </w:pPr>
            <w:r w:rsidRPr="00E67D00">
              <w:rPr>
                <w:szCs w:val="28"/>
                <w:lang w:val="ru-RU"/>
              </w:rPr>
              <w:t>ДОДАТКИ</w:t>
            </w:r>
          </w:p>
        </w:tc>
        <w:tc>
          <w:tcPr>
            <w:tcW w:w="992" w:type="dxa"/>
          </w:tcPr>
          <w:p w:rsidR="00040EF0" w:rsidRPr="00E67D00" w:rsidRDefault="00733053" w:rsidP="00E67D00">
            <w:pPr>
              <w:jc w:val="center"/>
              <w:rPr>
                <w:sz w:val="28"/>
                <w:szCs w:val="28"/>
                <w:lang w:val="uk-UA"/>
              </w:rPr>
            </w:pPr>
            <w:r>
              <w:rPr>
                <w:sz w:val="28"/>
                <w:szCs w:val="28"/>
                <w:lang w:val="uk-UA"/>
              </w:rPr>
              <w:t>169</w:t>
            </w:r>
          </w:p>
        </w:tc>
      </w:tr>
    </w:tbl>
    <w:p w:rsidR="00C858A3" w:rsidRPr="00E67D00" w:rsidRDefault="00C858A3" w:rsidP="00783B90">
      <w:pPr>
        <w:spacing w:line="276" w:lineRule="auto"/>
        <w:ind w:left="-284"/>
        <w:jc w:val="center"/>
        <w:rPr>
          <w:b/>
          <w:bCs/>
          <w:sz w:val="28"/>
          <w:szCs w:val="28"/>
          <w:lang w:val="uk-UA"/>
        </w:rPr>
      </w:pPr>
      <w:r w:rsidRPr="00E67D00">
        <w:rPr>
          <w:b/>
          <w:bCs/>
          <w:sz w:val="28"/>
          <w:szCs w:val="28"/>
          <w:lang w:val="uk-UA"/>
        </w:rPr>
        <w:lastRenderedPageBreak/>
        <w:t>Абревіатура по тексту</w:t>
      </w:r>
    </w:p>
    <w:tbl>
      <w:tblPr>
        <w:tblStyle w:val="af6"/>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8"/>
        <w:gridCol w:w="5988"/>
      </w:tblGrid>
      <w:tr w:rsidR="00C858A3" w:rsidRPr="00E67D00" w:rsidTr="007135D1">
        <w:tc>
          <w:tcPr>
            <w:tcW w:w="1208" w:type="dxa"/>
          </w:tcPr>
          <w:p w:rsidR="00C858A3" w:rsidRPr="00E67D00" w:rsidRDefault="00C858A3" w:rsidP="007F340F">
            <w:pPr>
              <w:rPr>
                <w:sz w:val="28"/>
                <w:szCs w:val="28"/>
                <w:lang w:val="uk-UA"/>
              </w:rPr>
            </w:pPr>
            <w:r w:rsidRPr="00E67D00">
              <w:rPr>
                <w:sz w:val="28"/>
                <w:szCs w:val="28"/>
              </w:rPr>
              <w:t>МР</w:t>
            </w:r>
          </w:p>
        </w:tc>
        <w:tc>
          <w:tcPr>
            <w:tcW w:w="5988" w:type="dxa"/>
          </w:tcPr>
          <w:p w:rsidR="00C858A3" w:rsidRPr="00E67D00" w:rsidRDefault="00C858A3" w:rsidP="007F340F">
            <w:pPr>
              <w:rPr>
                <w:sz w:val="28"/>
                <w:szCs w:val="28"/>
                <w:lang w:val="uk-UA"/>
              </w:rPr>
            </w:pPr>
            <w:r w:rsidRPr="00E67D00">
              <w:rPr>
                <w:sz w:val="28"/>
                <w:szCs w:val="28"/>
              </w:rPr>
              <w:t>Матеріальн</w:t>
            </w:r>
            <w:r w:rsidRPr="00E67D00">
              <w:rPr>
                <w:sz w:val="28"/>
                <w:szCs w:val="28"/>
                <w:lang w:val="uk-UA"/>
              </w:rPr>
              <w:t>і</w:t>
            </w:r>
            <w:r w:rsidRPr="00E67D00">
              <w:rPr>
                <w:sz w:val="28"/>
                <w:szCs w:val="28"/>
              </w:rPr>
              <w:t xml:space="preserve"> ресурс</w:t>
            </w:r>
            <w:r w:rsidRPr="00E67D00">
              <w:rPr>
                <w:sz w:val="28"/>
                <w:szCs w:val="28"/>
                <w:lang w:val="uk-UA"/>
              </w:rPr>
              <w:t>и</w:t>
            </w:r>
          </w:p>
        </w:tc>
      </w:tr>
      <w:tr w:rsidR="00C858A3" w:rsidRPr="00E67D00" w:rsidTr="007135D1">
        <w:tc>
          <w:tcPr>
            <w:tcW w:w="1208" w:type="dxa"/>
          </w:tcPr>
          <w:p w:rsidR="00C858A3" w:rsidRPr="00E67D00" w:rsidRDefault="00C858A3" w:rsidP="007F340F">
            <w:pPr>
              <w:rPr>
                <w:sz w:val="28"/>
                <w:szCs w:val="28"/>
                <w:lang w:val="uk-UA"/>
              </w:rPr>
            </w:pPr>
            <w:r w:rsidRPr="00E67D00">
              <w:rPr>
                <w:sz w:val="28"/>
                <w:szCs w:val="28"/>
              </w:rPr>
              <w:t>МТР</w:t>
            </w:r>
          </w:p>
        </w:tc>
        <w:tc>
          <w:tcPr>
            <w:tcW w:w="5988" w:type="dxa"/>
          </w:tcPr>
          <w:p w:rsidR="00C858A3" w:rsidRPr="00E67D00" w:rsidRDefault="00C858A3" w:rsidP="007F340F">
            <w:pPr>
              <w:rPr>
                <w:sz w:val="28"/>
                <w:szCs w:val="28"/>
              </w:rPr>
            </w:pPr>
            <w:r w:rsidRPr="00E67D00">
              <w:rPr>
                <w:sz w:val="28"/>
                <w:szCs w:val="28"/>
              </w:rPr>
              <w:t>Матеріально-технічні ресурси</w:t>
            </w:r>
          </w:p>
        </w:tc>
      </w:tr>
      <w:tr w:rsidR="00C858A3" w:rsidRPr="00E67D00" w:rsidTr="007135D1">
        <w:tc>
          <w:tcPr>
            <w:tcW w:w="1208" w:type="dxa"/>
          </w:tcPr>
          <w:p w:rsidR="00C858A3" w:rsidRPr="00E67D00" w:rsidRDefault="00C858A3" w:rsidP="007F340F">
            <w:pPr>
              <w:rPr>
                <w:sz w:val="28"/>
                <w:szCs w:val="28"/>
              </w:rPr>
            </w:pPr>
            <w:r w:rsidRPr="00E67D00">
              <w:rPr>
                <w:sz w:val="28"/>
                <w:szCs w:val="28"/>
              </w:rPr>
              <w:t>НТР</w:t>
            </w:r>
          </w:p>
        </w:tc>
        <w:tc>
          <w:tcPr>
            <w:tcW w:w="5988" w:type="dxa"/>
          </w:tcPr>
          <w:p w:rsidR="00C858A3" w:rsidRPr="00E67D00" w:rsidRDefault="00C858A3" w:rsidP="007F340F">
            <w:pPr>
              <w:rPr>
                <w:sz w:val="28"/>
                <w:szCs w:val="28"/>
                <w:lang w:val="uk-UA"/>
              </w:rPr>
            </w:pPr>
            <w:r w:rsidRPr="00E67D00">
              <w:rPr>
                <w:sz w:val="28"/>
                <w:szCs w:val="28"/>
              </w:rPr>
              <w:t>Науково-технічна революція</w:t>
            </w:r>
          </w:p>
        </w:tc>
      </w:tr>
      <w:tr w:rsidR="00C858A3" w:rsidRPr="00E67D00" w:rsidTr="007135D1">
        <w:tc>
          <w:tcPr>
            <w:tcW w:w="1208" w:type="dxa"/>
          </w:tcPr>
          <w:p w:rsidR="00C858A3" w:rsidRPr="00E67D00" w:rsidRDefault="00C858A3" w:rsidP="007F340F">
            <w:pPr>
              <w:rPr>
                <w:sz w:val="28"/>
                <w:szCs w:val="28"/>
              </w:rPr>
            </w:pPr>
            <w:r w:rsidRPr="00E67D00">
              <w:rPr>
                <w:sz w:val="28"/>
                <w:szCs w:val="28"/>
              </w:rPr>
              <w:t>НТП</w:t>
            </w:r>
          </w:p>
        </w:tc>
        <w:tc>
          <w:tcPr>
            <w:tcW w:w="5988" w:type="dxa"/>
          </w:tcPr>
          <w:p w:rsidR="00C858A3" w:rsidRPr="00E67D00" w:rsidRDefault="00C858A3" w:rsidP="007F340F">
            <w:pPr>
              <w:rPr>
                <w:sz w:val="28"/>
                <w:szCs w:val="28"/>
                <w:lang w:val="uk-UA"/>
              </w:rPr>
            </w:pPr>
            <w:r w:rsidRPr="00E67D00">
              <w:rPr>
                <w:sz w:val="28"/>
                <w:szCs w:val="28"/>
              </w:rPr>
              <w:t>Науково-технічн</w:t>
            </w:r>
            <w:r w:rsidRPr="00E67D00">
              <w:rPr>
                <w:sz w:val="28"/>
                <w:szCs w:val="28"/>
                <w:lang w:val="uk-UA"/>
              </w:rPr>
              <w:t>ий прогрес</w:t>
            </w:r>
          </w:p>
        </w:tc>
      </w:tr>
      <w:tr w:rsidR="00C858A3" w:rsidRPr="00E67D00" w:rsidTr="007135D1">
        <w:tc>
          <w:tcPr>
            <w:tcW w:w="1208" w:type="dxa"/>
          </w:tcPr>
          <w:p w:rsidR="00C858A3" w:rsidRPr="006D4A0D" w:rsidRDefault="00C858A3" w:rsidP="007F340F">
            <w:pPr>
              <w:rPr>
                <w:sz w:val="28"/>
                <w:szCs w:val="28"/>
                <w:lang w:val="uk-UA"/>
              </w:rPr>
            </w:pPr>
            <w:r w:rsidRPr="00E67D00">
              <w:rPr>
                <w:sz w:val="28"/>
                <w:szCs w:val="28"/>
              </w:rPr>
              <w:t>ЛС</w:t>
            </w:r>
            <w:r w:rsidR="006D4A0D" w:rsidRPr="006D4A0D">
              <w:rPr>
                <w:sz w:val="28"/>
                <w:szCs w:val="28"/>
              </w:rPr>
              <w:t xml:space="preserve"> ЛЛС</w:t>
            </w:r>
          </w:p>
        </w:tc>
        <w:tc>
          <w:tcPr>
            <w:tcW w:w="5988" w:type="dxa"/>
          </w:tcPr>
          <w:p w:rsidR="00C858A3" w:rsidRDefault="00C858A3" w:rsidP="007F340F">
            <w:pPr>
              <w:rPr>
                <w:sz w:val="28"/>
                <w:szCs w:val="28"/>
                <w:lang w:val="uk-UA"/>
              </w:rPr>
            </w:pPr>
            <w:r w:rsidRPr="00E67D00">
              <w:rPr>
                <w:sz w:val="28"/>
                <w:szCs w:val="28"/>
              </w:rPr>
              <w:t>Логістична система</w:t>
            </w:r>
          </w:p>
          <w:p w:rsidR="006D4A0D" w:rsidRPr="006D4A0D" w:rsidRDefault="006D4A0D" w:rsidP="007F340F">
            <w:pPr>
              <w:rPr>
                <w:sz w:val="28"/>
                <w:szCs w:val="28"/>
                <w:lang w:val="uk-UA"/>
              </w:rPr>
            </w:pPr>
            <w:r>
              <w:rPr>
                <w:sz w:val="28"/>
                <w:szCs w:val="28"/>
                <w:lang w:val="uk-UA"/>
              </w:rPr>
              <w:t>Логістичні ланцюги системи</w:t>
            </w:r>
          </w:p>
        </w:tc>
      </w:tr>
      <w:tr w:rsidR="00241693" w:rsidRPr="00E67D00" w:rsidTr="007135D1">
        <w:tc>
          <w:tcPr>
            <w:tcW w:w="1208" w:type="dxa"/>
          </w:tcPr>
          <w:p w:rsidR="00241693" w:rsidRPr="00E67D00" w:rsidRDefault="00241693" w:rsidP="007F340F">
            <w:pPr>
              <w:rPr>
                <w:sz w:val="28"/>
                <w:szCs w:val="28"/>
              </w:rPr>
            </w:pPr>
            <w:r w:rsidRPr="00E67D00">
              <w:rPr>
                <w:sz w:val="28"/>
                <w:szCs w:val="28"/>
              </w:rPr>
              <w:t>МаЛС</w:t>
            </w:r>
          </w:p>
        </w:tc>
        <w:tc>
          <w:tcPr>
            <w:tcW w:w="5988" w:type="dxa"/>
          </w:tcPr>
          <w:p w:rsidR="00241693" w:rsidRPr="00E67D00" w:rsidRDefault="00241693" w:rsidP="00241693">
            <w:pPr>
              <w:rPr>
                <w:sz w:val="28"/>
                <w:szCs w:val="28"/>
              </w:rPr>
            </w:pPr>
            <w:r w:rsidRPr="00E67D00">
              <w:rPr>
                <w:sz w:val="28"/>
                <w:szCs w:val="28"/>
              </w:rPr>
              <w:t xml:space="preserve">Макрологістична система </w:t>
            </w:r>
          </w:p>
        </w:tc>
      </w:tr>
      <w:tr w:rsidR="00241693" w:rsidRPr="00E67D00" w:rsidTr="007135D1">
        <w:tc>
          <w:tcPr>
            <w:tcW w:w="1208" w:type="dxa"/>
          </w:tcPr>
          <w:p w:rsidR="00241693" w:rsidRPr="00E67D00" w:rsidRDefault="00241693" w:rsidP="007F340F">
            <w:pPr>
              <w:rPr>
                <w:sz w:val="28"/>
                <w:szCs w:val="28"/>
              </w:rPr>
            </w:pPr>
            <w:r w:rsidRPr="00E67D00">
              <w:rPr>
                <w:sz w:val="28"/>
                <w:szCs w:val="28"/>
              </w:rPr>
              <w:t>МіЛС</w:t>
            </w:r>
          </w:p>
        </w:tc>
        <w:tc>
          <w:tcPr>
            <w:tcW w:w="5988" w:type="dxa"/>
          </w:tcPr>
          <w:p w:rsidR="00241693" w:rsidRPr="00E67D00" w:rsidRDefault="00241693" w:rsidP="00241693">
            <w:pPr>
              <w:rPr>
                <w:sz w:val="28"/>
                <w:szCs w:val="28"/>
              </w:rPr>
            </w:pPr>
            <w:r w:rsidRPr="00E67D00">
              <w:rPr>
                <w:sz w:val="28"/>
                <w:szCs w:val="28"/>
              </w:rPr>
              <w:t xml:space="preserve">Мікрологістична система </w:t>
            </w:r>
          </w:p>
        </w:tc>
      </w:tr>
      <w:tr w:rsidR="00F054D1" w:rsidRPr="00E67D00" w:rsidTr="007135D1">
        <w:tc>
          <w:tcPr>
            <w:tcW w:w="1208" w:type="dxa"/>
          </w:tcPr>
          <w:p w:rsidR="00F054D1" w:rsidRPr="00E67D00" w:rsidRDefault="00F054D1" w:rsidP="007F340F">
            <w:pPr>
              <w:rPr>
                <w:sz w:val="28"/>
                <w:szCs w:val="28"/>
              </w:rPr>
            </w:pPr>
            <w:r w:rsidRPr="00E67D00">
              <w:rPr>
                <w:sz w:val="28"/>
                <w:szCs w:val="28"/>
                <w:lang w:val="uk-UA"/>
              </w:rPr>
              <w:t>ЕОМ</w:t>
            </w:r>
          </w:p>
        </w:tc>
        <w:tc>
          <w:tcPr>
            <w:tcW w:w="5988" w:type="dxa"/>
          </w:tcPr>
          <w:p w:rsidR="00F054D1" w:rsidRPr="00E67D00" w:rsidRDefault="0029729A" w:rsidP="00E67D00">
            <w:pPr>
              <w:rPr>
                <w:sz w:val="28"/>
                <w:szCs w:val="28"/>
                <w:lang w:val="uk-UA"/>
              </w:rPr>
            </w:pPr>
            <w:r w:rsidRPr="00E67D00">
              <w:rPr>
                <w:sz w:val="28"/>
                <w:szCs w:val="28"/>
              </w:rPr>
              <w:t>Е</w:t>
            </w:r>
            <w:r w:rsidR="00E67D00">
              <w:rPr>
                <w:sz w:val="28"/>
                <w:szCs w:val="28"/>
                <w:lang w:val="uk-UA"/>
              </w:rPr>
              <w:t>лектронно</w:t>
            </w:r>
            <w:r w:rsidRPr="00E67D00">
              <w:rPr>
                <w:sz w:val="28"/>
                <w:szCs w:val="28"/>
              </w:rPr>
              <w:t>-об</w:t>
            </w:r>
            <w:r w:rsidRPr="00E67D00">
              <w:rPr>
                <w:sz w:val="28"/>
                <w:szCs w:val="28"/>
                <w:lang w:val="uk-UA"/>
              </w:rPr>
              <w:t>числювальна машина</w:t>
            </w:r>
          </w:p>
        </w:tc>
      </w:tr>
      <w:tr w:rsidR="00F054D1" w:rsidRPr="00E67D00" w:rsidTr="007135D1">
        <w:tc>
          <w:tcPr>
            <w:tcW w:w="1208" w:type="dxa"/>
          </w:tcPr>
          <w:p w:rsidR="00F054D1" w:rsidRPr="00E67D00" w:rsidRDefault="00F054D1" w:rsidP="007F340F">
            <w:pPr>
              <w:rPr>
                <w:sz w:val="28"/>
                <w:szCs w:val="28"/>
                <w:lang w:val="uk-UA"/>
              </w:rPr>
            </w:pPr>
            <w:r w:rsidRPr="00E67D00">
              <w:rPr>
                <w:sz w:val="28"/>
                <w:szCs w:val="28"/>
                <w:lang w:val="uk-UA"/>
              </w:rPr>
              <w:t>АСУ</w:t>
            </w:r>
          </w:p>
        </w:tc>
        <w:tc>
          <w:tcPr>
            <w:tcW w:w="5988" w:type="dxa"/>
          </w:tcPr>
          <w:p w:rsidR="00F054D1" w:rsidRPr="00E67D00" w:rsidRDefault="00384124" w:rsidP="0029729A">
            <w:pPr>
              <w:tabs>
                <w:tab w:val="left" w:pos="641"/>
              </w:tabs>
              <w:rPr>
                <w:sz w:val="28"/>
                <w:szCs w:val="28"/>
                <w:lang w:val="uk-UA"/>
              </w:rPr>
            </w:pPr>
            <w:r w:rsidRPr="00E67D00">
              <w:rPr>
                <w:sz w:val="28"/>
                <w:szCs w:val="28"/>
                <w:lang w:val="uk-UA"/>
              </w:rPr>
              <w:t>Автоматизована система управління</w:t>
            </w:r>
          </w:p>
        </w:tc>
      </w:tr>
      <w:tr w:rsidR="00F054D1" w:rsidRPr="00E67D00" w:rsidTr="007135D1">
        <w:tc>
          <w:tcPr>
            <w:tcW w:w="1208" w:type="dxa"/>
          </w:tcPr>
          <w:p w:rsidR="00F054D1" w:rsidRPr="00E67D00" w:rsidRDefault="00F054D1" w:rsidP="007F340F">
            <w:pPr>
              <w:rPr>
                <w:sz w:val="28"/>
                <w:szCs w:val="28"/>
                <w:lang w:val="uk-UA"/>
              </w:rPr>
            </w:pPr>
            <w:r w:rsidRPr="00E67D00">
              <w:rPr>
                <w:sz w:val="28"/>
                <w:szCs w:val="28"/>
                <w:lang w:val="uk-UA"/>
              </w:rPr>
              <w:t>АСУТП</w:t>
            </w:r>
          </w:p>
        </w:tc>
        <w:tc>
          <w:tcPr>
            <w:tcW w:w="5988" w:type="dxa"/>
          </w:tcPr>
          <w:p w:rsidR="00F054D1" w:rsidRPr="00E67D00" w:rsidRDefault="00040EF0" w:rsidP="00241693">
            <w:pPr>
              <w:rPr>
                <w:sz w:val="28"/>
                <w:szCs w:val="28"/>
              </w:rPr>
            </w:pPr>
            <w:r w:rsidRPr="00E67D00">
              <w:rPr>
                <w:sz w:val="28"/>
                <w:szCs w:val="28"/>
                <w:lang w:val="uk-UA"/>
              </w:rPr>
              <w:t>Автоматизована система управління технічних процесів</w:t>
            </w:r>
          </w:p>
        </w:tc>
      </w:tr>
      <w:tr w:rsidR="000F3669" w:rsidRPr="00E67D00" w:rsidTr="007135D1">
        <w:tc>
          <w:tcPr>
            <w:tcW w:w="1208" w:type="dxa"/>
          </w:tcPr>
          <w:p w:rsidR="000F3669" w:rsidRPr="00E67D00" w:rsidRDefault="000F3669" w:rsidP="007F340F">
            <w:pPr>
              <w:rPr>
                <w:sz w:val="28"/>
                <w:szCs w:val="28"/>
                <w:lang w:val="uk-UA"/>
              </w:rPr>
            </w:pPr>
            <w:r w:rsidRPr="00E67D00">
              <w:rPr>
                <w:sz w:val="28"/>
                <w:szCs w:val="28"/>
                <w:lang w:val="uk-UA"/>
              </w:rPr>
              <w:t>ГП</w:t>
            </w:r>
            <w:r w:rsidR="00BC220C" w:rsidRPr="00783B90">
              <w:rPr>
                <w:sz w:val="28"/>
                <w:szCs w:val="28"/>
                <w:lang w:val="uk-UA"/>
              </w:rPr>
              <w:t xml:space="preserve"> ПММ</w:t>
            </w:r>
          </w:p>
        </w:tc>
        <w:tc>
          <w:tcPr>
            <w:tcW w:w="5988" w:type="dxa"/>
          </w:tcPr>
          <w:p w:rsidR="000F3669" w:rsidRDefault="000F3669" w:rsidP="00241693">
            <w:pPr>
              <w:rPr>
                <w:sz w:val="28"/>
                <w:szCs w:val="28"/>
                <w:lang w:val="uk-UA"/>
              </w:rPr>
            </w:pPr>
            <w:r w:rsidRPr="00E67D00">
              <w:rPr>
                <w:sz w:val="28"/>
                <w:szCs w:val="28"/>
                <w:lang w:val="uk-UA"/>
              </w:rPr>
              <w:t>Господарська продукція</w:t>
            </w:r>
          </w:p>
          <w:p w:rsidR="00BC220C" w:rsidRPr="00E67D00" w:rsidRDefault="00BC220C" w:rsidP="00BC220C">
            <w:pPr>
              <w:rPr>
                <w:sz w:val="28"/>
                <w:szCs w:val="28"/>
                <w:lang w:val="uk-UA"/>
              </w:rPr>
            </w:pPr>
            <w:r w:rsidRPr="00783B90">
              <w:rPr>
                <w:sz w:val="28"/>
                <w:szCs w:val="28"/>
                <w:lang w:val="uk-UA"/>
              </w:rPr>
              <w:t xml:space="preserve">Паливно-мастильні матеріали </w:t>
            </w:r>
          </w:p>
        </w:tc>
      </w:tr>
    </w:tbl>
    <w:p w:rsidR="003E735E" w:rsidRDefault="003E735E" w:rsidP="00783B90">
      <w:pPr>
        <w:spacing w:line="276" w:lineRule="auto"/>
        <w:ind w:left="-284"/>
        <w:jc w:val="center"/>
        <w:rPr>
          <w:b/>
          <w:bCs/>
          <w:sz w:val="28"/>
          <w:szCs w:val="28"/>
          <w:lang w:val="uk-UA"/>
        </w:rPr>
      </w:pPr>
      <w:r w:rsidRPr="00783B90">
        <w:rPr>
          <w:b/>
          <w:bCs/>
          <w:sz w:val="28"/>
          <w:szCs w:val="28"/>
          <w:lang w:val="uk-UA"/>
        </w:rPr>
        <w:br w:type="page"/>
      </w:r>
      <w:r w:rsidRPr="00783B90">
        <w:rPr>
          <w:b/>
          <w:bCs/>
          <w:sz w:val="28"/>
          <w:szCs w:val="28"/>
          <w:lang w:val="uk-UA"/>
        </w:rPr>
        <w:lastRenderedPageBreak/>
        <w:t>ВСТУП</w:t>
      </w:r>
    </w:p>
    <w:p w:rsidR="00E67D00" w:rsidRPr="00783B90" w:rsidRDefault="00E67D00" w:rsidP="00783B90">
      <w:pPr>
        <w:spacing w:line="276" w:lineRule="auto"/>
        <w:ind w:left="-284"/>
        <w:jc w:val="center"/>
        <w:rPr>
          <w:b/>
          <w:bCs/>
          <w:sz w:val="28"/>
          <w:szCs w:val="28"/>
          <w:lang w:val="uk-UA"/>
        </w:rPr>
      </w:pPr>
    </w:p>
    <w:p w:rsidR="001910FE" w:rsidRPr="00783B90" w:rsidRDefault="00E2404E" w:rsidP="00783B90">
      <w:pPr>
        <w:pStyle w:val="22"/>
        <w:spacing w:line="276" w:lineRule="auto"/>
        <w:ind w:firstLine="567"/>
        <w:jc w:val="both"/>
        <w:rPr>
          <w:bCs/>
          <w:sz w:val="28"/>
          <w:szCs w:val="28"/>
          <w:lang w:val="uk-UA"/>
        </w:rPr>
      </w:pPr>
      <w:r>
        <w:rPr>
          <w:bCs/>
          <w:sz w:val="28"/>
          <w:szCs w:val="28"/>
          <w:lang w:val="uk-UA"/>
        </w:rPr>
        <w:t xml:space="preserve">Умови господарювання на сучасному етапі економіки краіни  потребують негайного науково-методичного забезпечення з питань компетентного управління потоковими процесами. </w:t>
      </w:r>
      <w:r w:rsidR="003A50C9" w:rsidRPr="00783B90">
        <w:rPr>
          <w:bCs/>
          <w:sz w:val="28"/>
          <w:szCs w:val="28"/>
          <w:lang w:val="uk-UA"/>
        </w:rPr>
        <w:t xml:space="preserve">Серед різноманіття пошуку шляхів розвитку ринку засобів виробництва, нових </w:t>
      </w:r>
      <w:r w:rsidR="0057360C">
        <w:rPr>
          <w:bCs/>
          <w:sz w:val="28"/>
          <w:szCs w:val="28"/>
          <w:lang w:val="uk-UA"/>
        </w:rPr>
        <w:t>напрям</w:t>
      </w:r>
      <w:r w:rsidR="003A50C9" w:rsidRPr="00783B90">
        <w:rPr>
          <w:bCs/>
          <w:sz w:val="28"/>
          <w:szCs w:val="28"/>
          <w:lang w:val="uk-UA"/>
        </w:rPr>
        <w:t>ів діяльності комерційно</w:t>
      </w:r>
      <w:r>
        <w:rPr>
          <w:bCs/>
          <w:sz w:val="28"/>
          <w:szCs w:val="28"/>
          <w:lang w:val="uk-UA"/>
        </w:rPr>
        <w:t>-</w:t>
      </w:r>
      <w:r w:rsidR="003A50C9" w:rsidRPr="00783B90">
        <w:rPr>
          <w:bCs/>
          <w:sz w:val="28"/>
          <w:szCs w:val="28"/>
          <w:lang w:val="uk-UA"/>
        </w:rPr>
        <w:t xml:space="preserve">посередницьких організацій і підприємств викликають значний інтерес наукові дослідження і практичні новації, поєднувані поняттям логістики. </w:t>
      </w:r>
      <w:r>
        <w:rPr>
          <w:bCs/>
          <w:sz w:val="28"/>
          <w:szCs w:val="28"/>
          <w:lang w:val="uk-UA"/>
        </w:rPr>
        <w:t xml:space="preserve">Логістика </w:t>
      </w:r>
      <w:r w:rsidR="003A50C9" w:rsidRPr="00783B90">
        <w:rPr>
          <w:bCs/>
          <w:sz w:val="28"/>
          <w:szCs w:val="28"/>
          <w:lang w:val="uk-UA"/>
        </w:rPr>
        <w:t xml:space="preserve">претендує на звання наукової та навчальної дисципліни XXI століття. </w:t>
      </w:r>
      <w:r>
        <w:rPr>
          <w:bCs/>
          <w:sz w:val="28"/>
          <w:szCs w:val="28"/>
          <w:lang w:val="uk-UA"/>
        </w:rPr>
        <w:t>Логістичні п</w:t>
      </w:r>
      <w:r w:rsidR="003A50C9" w:rsidRPr="00783B90">
        <w:rPr>
          <w:bCs/>
          <w:sz w:val="28"/>
          <w:szCs w:val="28"/>
          <w:lang w:val="uk-UA"/>
        </w:rPr>
        <w:t>ідрозділи</w:t>
      </w:r>
      <w:r>
        <w:rPr>
          <w:bCs/>
          <w:sz w:val="28"/>
          <w:szCs w:val="28"/>
          <w:lang w:val="uk-UA"/>
        </w:rPr>
        <w:t>,</w:t>
      </w:r>
      <w:r w:rsidR="003A50C9" w:rsidRPr="00783B90">
        <w:rPr>
          <w:bCs/>
          <w:sz w:val="28"/>
          <w:szCs w:val="28"/>
          <w:lang w:val="uk-UA"/>
        </w:rPr>
        <w:t xml:space="preserve"> створені на підпр</w:t>
      </w:r>
      <w:r>
        <w:rPr>
          <w:bCs/>
          <w:sz w:val="28"/>
          <w:szCs w:val="28"/>
          <w:lang w:val="uk-UA"/>
        </w:rPr>
        <w:t>иємствах промисловості, аграрно</w:t>
      </w:r>
      <w:r w:rsidR="003A50C9" w:rsidRPr="00783B90">
        <w:rPr>
          <w:bCs/>
          <w:sz w:val="28"/>
          <w:szCs w:val="28"/>
          <w:lang w:val="uk-UA"/>
        </w:rPr>
        <w:t>-промислового комплексу, транспорту, в апараті НАТО</w:t>
      </w:r>
      <w:r>
        <w:rPr>
          <w:bCs/>
          <w:sz w:val="28"/>
          <w:szCs w:val="28"/>
          <w:lang w:val="uk-UA"/>
        </w:rPr>
        <w:t xml:space="preserve">, вирішують питання </w:t>
      </w:r>
      <w:r w:rsidR="003A50C9" w:rsidRPr="00783B90">
        <w:rPr>
          <w:bCs/>
          <w:sz w:val="28"/>
          <w:szCs w:val="28"/>
          <w:lang w:val="uk-UA"/>
        </w:rPr>
        <w:t xml:space="preserve"> </w:t>
      </w:r>
      <w:r>
        <w:rPr>
          <w:bCs/>
          <w:sz w:val="28"/>
          <w:szCs w:val="28"/>
          <w:lang w:val="uk-UA"/>
        </w:rPr>
        <w:t>економічного зростання за всьома галузевими напрямками, будують канали економічних партнерських відносин, що позитивно відображається на економисному стані.</w:t>
      </w:r>
    </w:p>
    <w:p w:rsidR="003A50C9" w:rsidRPr="00783B90" w:rsidRDefault="003A50C9" w:rsidP="00783B90">
      <w:pPr>
        <w:pStyle w:val="22"/>
        <w:spacing w:line="276" w:lineRule="auto"/>
        <w:ind w:firstLine="567"/>
        <w:jc w:val="both"/>
        <w:rPr>
          <w:bCs/>
          <w:sz w:val="28"/>
          <w:szCs w:val="28"/>
          <w:lang w:val="uk-UA"/>
        </w:rPr>
      </w:pPr>
      <w:r w:rsidRPr="00783B90">
        <w:rPr>
          <w:bCs/>
          <w:sz w:val="28"/>
          <w:szCs w:val="28"/>
          <w:lang w:val="uk-UA"/>
        </w:rPr>
        <w:t xml:space="preserve">Поняття логістики використовувалося і використовується в різних </w:t>
      </w:r>
      <w:r w:rsidR="0057360C">
        <w:rPr>
          <w:bCs/>
          <w:sz w:val="28"/>
          <w:szCs w:val="28"/>
          <w:lang w:val="uk-UA"/>
        </w:rPr>
        <w:t>сферах</w:t>
      </w:r>
      <w:r w:rsidRPr="00783B90">
        <w:rPr>
          <w:bCs/>
          <w:sz w:val="28"/>
          <w:szCs w:val="28"/>
          <w:lang w:val="uk-UA"/>
        </w:rPr>
        <w:t xml:space="preserve"> наукової та господарської діяльності, але найчастіше воно стало вживатися для визначення взаємопов'язаних функцій заготівельного, виробничого і розподіль</w:t>
      </w:r>
      <w:r w:rsidR="00540D4C" w:rsidRPr="00783B90">
        <w:rPr>
          <w:bCs/>
          <w:sz w:val="28"/>
          <w:szCs w:val="28"/>
          <w:lang w:val="uk-UA"/>
        </w:rPr>
        <w:t>ного процесів. В останні роки</w:t>
      </w:r>
      <w:r w:rsidRPr="00783B90">
        <w:rPr>
          <w:bCs/>
          <w:sz w:val="28"/>
          <w:szCs w:val="28"/>
          <w:lang w:val="uk-UA"/>
        </w:rPr>
        <w:t xml:space="preserve"> це поняття ототожнюється в зарубіжній літературі з фізичним розподілом продукції і в даний час трактується більшістю фахівців як управління рухом товарів.</w:t>
      </w:r>
    </w:p>
    <w:p w:rsidR="001910FE" w:rsidRPr="00783B90" w:rsidRDefault="003E735E" w:rsidP="00783B90">
      <w:pPr>
        <w:pStyle w:val="22"/>
        <w:spacing w:line="276" w:lineRule="auto"/>
        <w:ind w:firstLine="567"/>
        <w:jc w:val="both"/>
        <w:rPr>
          <w:bCs/>
          <w:sz w:val="28"/>
          <w:szCs w:val="28"/>
          <w:lang w:val="uk-UA"/>
        </w:rPr>
      </w:pPr>
      <w:r w:rsidRPr="00783B90">
        <w:rPr>
          <w:bCs/>
          <w:sz w:val="28"/>
          <w:szCs w:val="28"/>
          <w:lang w:val="uk-UA"/>
        </w:rPr>
        <w:t xml:space="preserve">Метою вивчення дисципліни </w:t>
      </w:r>
      <w:r w:rsidR="0057360C">
        <w:rPr>
          <w:bCs/>
          <w:sz w:val="28"/>
          <w:szCs w:val="28"/>
          <w:lang w:val="uk-UA"/>
        </w:rPr>
        <w:t>«</w:t>
      </w:r>
      <w:r w:rsidRPr="00783B90">
        <w:rPr>
          <w:bCs/>
          <w:sz w:val="28"/>
          <w:szCs w:val="28"/>
          <w:lang w:val="uk-UA"/>
        </w:rPr>
        <w:t>Логістика</w:t>
      </w:r>
      <w:r w:rsidR="0057360C">
        <w:rPr>
          <w:bCs/>
          <w:sz w:val="28"/>
          <w:szCs w:val="28"/>
          <w:lang w:val="uk-UA"/>
        </w:rPr>
        <w:t>»</w:t>
      </w:r>
      <w:r w:rsidRPr="00783B90">
        <w:rPr>
          <w:bCs/>
          <w:sz w:val="28"/>
          <w:szCs w:val="28"/>
          <w:lang w:val="uk-UA"/>
        </w:rPr>
        <w:t xml:space="preserve"> є </w:t>
      </w:r>
      <w:r w:rsidR="0057360C">
        <w:rPr>
          <w:sz w:val="28"/>
          <w:szCs w:val="28"/>
          <w:lang w:val="uk-UA"/>
        </w:rPr>
        <w:t xml:space="preserve">отримання </w:t>
      </w:r>
      <w:r w:rsidR="00C45360" w:rsidRPr="00783B90">
        <w:rPr>
          <w:sz w:val="28"/>
          <w:szCs w:val="28"/>
          <w:lang w:val="uk-UA"/>
        </w:rPr>
        <w:t xml:space="preserve">необхідних знань, умінь і навичок в </w:t>
      </w:r>
      <w:r w:rsidR="0057360C">
        <w:rPr>
          <w:sz w:val="28"/>
          <w:szCs w:val="28"/>
          <w:lang w:val="uk-UA"/>
        </w:rPr>
        <w:t>сфері</w:t>
      </w:r>
      <w:r w:rsidR="00C45360" w:rsidRPr="00783B90">
        <w:rPr>
          <w:sz w:val="28"/>
          <w:szCs w:val="28"/>
          <w:lang w:val="uk-UA"/>
        </w:rPr>
        <w:t xml:space="preserve"> методів логістичного управління матеріаль</w:t>
      </w:r>
      <w:r w:rsidR="00783B90" w:rsidRPr="00783B90">
        <w:rPr>
          <w:sz w:val="28"/>
          <w:szCs w:val="28"/>
          <w:lang w:val="uk-UA"/>
        </w:rPr>
        <w:t>ними</w:t>
      </w:r>
      <w:r w:rsidR="0052559C">
        <w:rPr>
          <w:sz w:val="28"/>
          <w:szCs w:val="28"/>
          <w:lang w:val="uk-UA"/>
        </w:rPr>
        <w:t>, фінансовими</w:t>
      </w:r>
      <w:r w:rsidR="00783B90" w:rsidRPr="00783B90">
        <w:rPr>
          <w:sz w:val="28"/>
          <w:szCs w:val="28"/>
          <w:lang w:val="uk-UA"/>
        </w:rPr>
        <w:t xml:space="preserve"> та інформаційними потоками;</w:t>
      </w:r>
      <w:r w:rsidR="00C45360" w:rsidRPr="00783B90">
        <w:rPr>
          <w:sz w:val="28"/>
          <w:szCs w:val="28"/>
          <w:lang w:val="uk-UA"/>
        </w:rPr>
        <w:t xml:space="preserve"> </w:t>
      </w:r>
      <w:r w:rsidRPr="00783B90">
        <w:rPr>
          <w:bCs/>
          <w:sz w:val="28"/>
          <w:szCs w:val="28"/>
          <w:lang w:val="uk-UA"/>
        </w:rPr>
        <w:t xml:space="preserve">формування систематизованого комплексу знань про загальні принципи, форми </w:t>
      </w:r>
      <w:r w:rsidR="002E1D83" w:rsidRPr="00783B90">
        <w:rPr>
          <w:bCs/>
          <w:sz w:val="28"/>
          <w:szCs w:val="28"/>
          <w:lang w:val="uk-UA"/>
        </w:rPr>
        <w:t>й</w:t>
      </w:r>
      <w:r w:rsidRPr="00783B90">
        <w:rPr>
          <w:bCs/>
          <w:sz w:val="28"/>
          <w:szCs w:val="28"/>
          <w:lang w:val="uk-UA"/>
        </w:rPr>
        <w:t xml:space="preserve"> методи управління матеріальними</w:t>
      </w:r>
      <w:r w:rsidR="0052559C">
        <w:rPr>
          <w:bCs/>
          <w:sz w:val="28"/>
          <w:szCs w:val="28"/>
          <w:lang w:val="uk-UA"/>
        </w:rPr>
        <w:t>, фінансовими</w:t>
      </w:r>
      <w:r w:rsidRPr="00783B90">
        <w:rPr>
          <w:bCs/>
          <w:sz w:val="28"/>
          <w:szCs w:val="28"/>
          <w:lang w:val="uk-UA"/>
        </w:rPr>
        <w:t xml:space="preserve"> та інформаційними потоками.</w:t>
      </w:r>
    </w:p>
    <w:p w:rsidR="001910FE" w:rsidRPr="00783B90" w:rsidRDefault="003A50C9" w:rsidP="00783B90">
      <w:pPr>
        <w:pStyle w:val="22"/>
        <w:spacing w:line="276" w:lineRule="auto"/>
        <w:ind w:firstLine="567"/>
        <w:jc w:val="both"/>
        <w:rPr>
          <w:sz w:val="28"/>
          <w:szCs w:val="28"/>
          <w:lang w:val="uk-UA"/>
        </w:rPr>
      </w:pPr>
      <w:r w:rsidRPr="00783B90">
        <w:rPr>
          <w:sz w:val="28"/>
          <w:szCs w:val="28"/>
          <w:lang w:val="uk-UA"/>
        </w:rPr>
        <w:t>За експерт</w:t>
      </w:r>
      <w:r w:rsidR="00D72C1D" w:rsidRPr="00783B90">
        <w:rPr>
          <w:sz w:val="28"/>
          <w:szCs w:val="28"/>
          <w:lang w:val="uk-UA"/>
        </w:rPr>
        <w:t>ними оцінками вчених і фахівців</w:t>
      </w:r>
      <w:r w:rsidRPr="00783B90">
        <w:rPr>
          <w:sz w:val="28"/>
          <w:szCs w:val="28"/>
          <w:lang w:val="uk-UA"/>
        </w:rPr>
        <w:t xml:space="preserve"> застосування методів логістичного управління</w:t>
      </w:r>
      <w:r w:rsidR="00783B90" w:rsidRPr="00783B90">
        <w:rPr>
          <w:sz w:val="28"/>
          <w:szCs w:val="28"/>
          <w:lang w:val="uk-UA"/>
        </w:rPr>
        <w:t xml:space="preserve"> </w:t>
      </w:r>
      <w:r w:rsidRPr="00783B90">
        <w:rPr>
          <w:sz w:val="28"/>
          <w:szCs w:val="28"/>
          <w:lang w:val="uk-UA"/>
        </w:rPr>
        <w:t>дозвол</w:t>
      </w:r>
      <w:r w:rsidR="0057360C">
        <w:rPr>
          <w:sz w:val="28"/>
          <w:szCs w:val="28"/>
          <w:lang w:val="uk-UA"/>
        </w:rPr>
        <w:t>яє</w:t>
      </w:r>
      <w:r w:rsidRPr="00783B90">
        <w:rPr>
          <w:sz w:val="28"/>
          <w:szCs w:val="28"/>
          <w:lang w:val="uk-UA"/>
        </w:rPr>
        <w:t>:</w:t>
      </w:r>
    </w:p>
    <w:p w:rsidR="001910FE" w:rsidRPr="00783B90" w:rsidRDefault="003A50C9" w:rsidP="00586BCB">
      <w:pPr>
        <w:pStyle w:val="22"/>
        <w:numPr>
          <w:ilvl w:val="0"/>
          <w:numId w:val="30"/>
        </w:numPr>
        <w:spacing w:line="276" w:lineRule="auto"/>
        <w:jc w:val="both"/>
        <w:rPr>
          <w:sz w:val="28"/>
          <w:szCs w:val="28"/>
          <w:lang w:val="uk-UA"/>
        </w:rPr>
      </w:pPr>
      <w:r w:rsidRPr="00783B90">
        <w:rPr>
          <w:sz w:val="28"/>
          <w:szCs w:val="28"/>
          <w:lang w:val="uk-UA"/>
        </w:rPr>
        <w:t>скоротити час рух</w:t>
      </w:r>
      <w:r w:rsidR="003C6209" w:rsidRPr="00783B90">
        <w:rPr>
          <w:sz w:val="28"/>
          <w:szCs w:val="28"/>
          <w:lang w:val="uk-UA"/>
        </w:rPr>
        <w:t>у продукції приблизно на 25-</w:t>
      </w:r>
      <w:r w:rsidRPr="00783B90">
        <w:rPr>
          <w:sz w:val="28"/>
          <w:szCs w:val="28"/>
          <w:lang w:val="uk-UA"/>
        </w:rPr>
        <w:t>30 %;</w:t>
      </w:r>
    </w:p>
    <w:p w:rsidR="0057360C" w:rsidRDefault="003A50C9" w:rsidP="00586BCB">
      <w:pPr>
        <w:pStyle w:val="22"/>
        <w:numPr>
          <w:ilvl w:val="0"/>
          <w:numId w:val="29"/>
        </w:numPr>
        <w:spacing w:line="276" w:lineRule="auto"/>
        <w:ind w:left="0" w:firstLine="360"/>
        <w:jc w:val="both"/>
        <w:rPr>
          <w:sz w:val="28"/>
          <w:szCs w:val="28"/>
          <w:lang w:val="uk-UA"/>
        </w:rPr>
      </w:pPr>
      <w:r w:rsidRPr="00783B90">
        <w:rPr>
          <w:sz w:val="28"/>
          <w:szCs w:val="28"/>
          <w:lang w:val="uk-UA"/>
        </w:rPr>
        <w:t>знизити рівень запасів продукції у споживачів на 30</w:t>
      </w:r>
      <w:r w:rsidR="00C7268F" w:rsidRPr="00783B90">
        <w:rPr>
          <w:sz w:val="28"/>
          <w:szCs w:val="28"/>
          <w:lang w:val="uk-UA"/>
        </w:rPr>
        <w:t>-</w:t>
      </w:r>
      <w:r w:rsidRPr="00783B90">
        <w:rPr>
          <w:sz w:val="28"/>
          <w:szCs w:val="28"/>
          <w:lang w:val="uk-UA"/>
        </w:rPr>
        <w:t>50 %;</w:t>
      </w:r>
    </w:p>
    <w:p w:rsidR="001910FE" w:rsidRPr="00783B90" w:rsidRDefault="003A50C9" w:rsidP="00586BCB">
      <w:pPr>
        <w:pStyle w:val="22"/>
        <w:numPr>
          <w:ilvl w:val="0"/>
          <w:numId w:val="29"/>
        </w:numPr>
        <w:spacing w:line="276" w:lineRule="auto"/>
        <w:ind w:left="0" w:firstLine="360"/>
        <w:jc w:val="both"/>
        <w:rPr>
          <w:sz w:val="28"/>
          <w:szCs w:val="28"/>
          <w:lang w:val="uk-UA"/>
        </w:rPr>
      </w:pPr>
      <w:r w:rsidRPr="00783B90">
        <w:rPr>
          <w:sz w:val="28"/>
          <w:szCs w:val="28"/>
          <w:lang w:val="uk-UA"/>
        </w:rPr>
        <w:t xml:space="preserve">забезпечити комплексний облік всіх витрат по </w:t>
      </w:r>
      <w:r w:rsidR="00AF7B67" w:rsidRPr="00783B90">
        <w:rPr>
          <w:sz w:val="28"/>
          <w:szCs w:val="28"/>
          <w:lang w:val="uk-UA"/>
        </w:rPr>
        <w:t>завезенню та вивезенню</w:t>
      </w:r>
      <w:r w:rsidR="00C7268F" w:rsidRPr="00783B90">
        <w:rPr>
          <w:sz w:val="28"/>
          <w:szCs w:val="28"/>
          <w:lang w:val="uk-UA"/>
        </w:rPr>
        <w:t xml:space="preserve"> вантажів</w:t>
      </w:r>
      <w:r w:rsidRPr="00783B90">
        <w:rPr>
          <w:sz w:val="28"/>
          <w:szCs w:val="28"/>
          <w:lang w:val="uk-UA"/>
        </w:rPr>
        <w:t>, а не тільки перевізних тарифів, які складають лише частину сукупних витрат на пересування продукції;</w:t>
      </w:r>
    </w:p>
    <w:p w:rsidR="003A50C9" w:rsidRPr="00783B90" w:rsidRDefault="003A50C9" w:rsidP="00586BCB">
      <w:pPr>
        <w:pStyle w:val="22"/>
        <w:numPr>
          <w:ilvl w:val="0"/>
          <w:numId w:val="29"/>
        </w:numPr>
        <w:spacing w:line="276" w:lineRule="auto"/>
        <w:ind w:left="0" w:firstLine="360"/>
        <w:jc w:val="both"/>
        <w:rPr>
          <w:sz w:val="28"/>
          <w:szCs w:val="28"/>
          <w:lang w:val="uk-UA"/>
        </w:rPr>
      </w:pPr>
      <w:r w:rsidRPr="00783B90">
        <w:rPr>
          <w:sz w:val="28"/>
          <w:szCs w:val="28"/>
          <w:lang w:val="uk-UA"/>
        </w:rPr>
        <w:t xml:space="preserve">підвищити рівень транспортного обслуговування, що досягається не тільки і не стільки поліпшенням роботи транспортних підрозділів, </w:t>
      </w:r>
      <w:r w:rsidR="0057360C">
        <w:rPr>
          <w:sz w:val="28"/>
          <w:szCs w:val="28"/>
          <w:lang w:val="uk-UA"/>
        </w:rPr>
        <w:t xml:space="preserve">а </w:t>
      </w:r>
      <w:r w:rsidRPr="00783B90">
        <w:rPr>
          <w:sz w:val="28"/>
          <w:szCs w:val="28"/>
          <w:lang w:val="uk-UA"/>
        </w:rPr>
        <w:t>скільки злагодженим виконанням комплексу робіт з постачання, збуту і</w:t>
      </w:r>
      <w:r w:rsidR="0057360C">
        <w:rPr>
          <w:sz w:val="28"/>
          <w:szCs w:val="28"/>
          <w:lang w:val="uk-UA"/>
        </w:rPr>
        <w:t xml:space="preserve"> </w:t>
      </w:r>
      <w:r w:rsidRPr="00783B90">
        <w:rPr>
          <w:sz w:val="28"/>
          <w:szCs w:val="28"/>
          <w:lang w:val="uk-UA"/>
        </w:rPr>
        <w:t>перевезень продукції.</w:t>
      </w:r>
    </w:p>
    <w:p w:rsidR="00C45360" w:rsidRPr="00783B90" w:rsidRDefault="003A50C9" w:rsidP="0057360C">
      <w:pPr>
        <w:pStyle w:val="1"/>
        <w:spacing w:line="276" w:lineRule="auto"/>
        <w:ind w:left="0" w:firstLine="567"/>
        <w:jc w:val="both"/>
        <w:rPr>
          <w:b w:val="0"/>
          <w:sz w:val="28"/>
          <w:szCs w:val="28"/>
          <w:lang w:val="uk-UA"/>
        </w:rPr>
      </w:pPr>
      <w:r w:rsidRPr="00783B90">
        <w:rPr>
          <w:b w:val="0"/>
          <w:sz w:val="28"/>
          <w:szCs w:val="28"/>
          <w:lang w:val="uk-UA"/>
        </w:rPr>
        <w:t xml:space="preserve">Все це </w:t>
      </w:r>
      <w:r w:rsidR="0057360C">
        <w:rPr>
          <w:b w:val="0"/>
          <w:sz w:val="28"/>
          <w:szCs w:val="28"/>
          <w:lang w:val="uk-UA"/>
        </w:rPr>
        <w:t>формує</w:t>
      </w:r>
      <w:r w:rsidRPr="00783B90">
        <w:rPr>
          <w:b w:val="0"/>
          <w:sz w:val="28"/>
          <w:szCs w:val="28"/>
          <w:lang w:val="uk-UA"/>
        </w:rPr>
        <w:t xml:space="preserve"> актуальність вивчення логістики в умовах розвитку ринкових відноси</w:t>
      </w:r>
      <w:r w:rsidR="001910FE" w:rsidRPr="00783B90">
        <w:rPr>
          <w:b w:val="0"/>
          <w:sz w:val="28"/>
          <w:szCs w:val="28"/>
          <w:lang w:val="uk-UA"/>
        </w:rPr>
        <w:t>н</w:t>
      </w:r>
      <w:r w:rsidRPr="00783B90">
        <w:rPr>
          <w:b w:val="0"/>
          <w:sz w:val="28"/>
          <w:szCs w:val="28"/>
          <w:lang w:val="uk-UA"/>
        </w:rPr>
        <w:t>,</w:t>
      </w:r>
      <w:r w:rsidR="00783B90" w:rsidRPr="00783B90">
        <w:rPr>
          <w:b w:val="0"/>
          <w:sz w:val="28"/>
          <w:szCs w:val="28"/>
          <w:lang w:val="uk-UA"/>
        </w:rPr>
        <w:t xml:space="preserve"> </w:t>
      </w:r>
      <w:r w:rsidRPr="00783B90">
        <w:rPr>
          <w:b w:val="0"/>
          <w:sz w:val="28"/>
          <w:szCs w:val="28"/>
          <w:lang w:val="uk-UA"/>
        </w:rPr>
        <w:t xml:space="preserve">популяризації практичного досвіду, координації наукової </w:t>
      </w:r>
      <w:r w:rsidRPr="00783B90">
        <w:rPr>
          <w:b w:val="0"/>
          <w:sz w:val="28"/>
          <w:szCs w:val="28"/>
          <w:lang w:val="uk-UA"/>
        </w:rPr>
        <w:lastRenderedPageBreak/>
        <w:t>та практичної діяльності в галузі логістики.</w:t>
      </w:r>
      <w:r w:rsidR="0052559C">
        <w:rPr>
          <w:b w:val="0"/>
          <w:sz w:val="28"/>
          <w:szCs w:val="28"/>
          <w:lang w:val="uk-UA"/>
        </w:rPr>
        <w:t xml:space="preserve"> Даний підручник надає методичну допомогу на міктрорівні впровадження логістичної діяльності.</w:t>
      </w:r>
    </w:p>
    <w:p w:rsidR="000A1AF9" w:rsidRPr="0052559C" w:rsidRDefault="0052559C" w:rsidP="0052559C">
      <w:pPr>
        <w:pStyle w:val="a8"/>
        <w:tabs>
          <w:tab w:val="left" w:pos="284"/>
          <w:tab w:val="left" w:pos="709"/>
          <w:tab w:val="left" w:pos="4962"/>
        </w:tabs>
        <w:spacing w:line="276" w:lineRule="auto"/>
        <w:ind w:right="-1" w:firstLine="709"/>
        <w:jc w:val="both"/>
        <w:rPr>
          <w:sz w:val="28"/>
          <w:szCs w:val="28"/>
          <w:lang w:val="uk-UA"/>
        </w:rPr>
      </w:pPr>
      <w:r w:rsidRPr="0052559C">
        <w:rPr>
          <w:sz w:val="28"/>
          <w:szCs w:val="28"/>
          <w:lang w:val="uk-UA"/>
        </w:rPr>
        <w:tab/>
        <w:t xml:space="preserve">Навчальний </w:t>
      </w:r>
      <w:r>
        <w:rPr>
          <w:sz w:val="28"/>
          <w:szCs w:val="28"/>
          <w:lang w:val="uk-UA"/>
        </w:rPr>
        <w:t>посібник розраховано як на аудиторну, так і на самостійну роботу. До посібнику включено як теоретичний так і практичний матеріали.</w:t>
      </w:r>
    </w:p>
    <w:p w:rsidR="0052559C" w:rsidRDefault="0052559C" w:rsidP="0052559C">
      <w:pPr>
        <w:jc w:val="both"/>
        <w:rPr>
          <w:sz w:val="28"/>
          <w:szCs w:val="28"/>
          <w:lang w:val="uk-UA"/>
        </w:rPr>
      </w:pPr>
      <w:r>
        <w:rPr>
          <w:b/>
          <w:sz w:val="28"/>
          <w:szCs w:val="28"/>
          <w:lang w:val="uk-UA"/>
        </w:rPr>
        <w:tab/>
      </w:r>
      <w:r w:rsidRPr="0052559C">
        <w:rPr>
          <w:sz w:val="28"/>
          <w:szCs w:val="28"/>
          <w:lang w:val="uk-UA"/>
        </w:rPr>
        <w:t>Для більш поглибленого засвоєння теоретичного матеріалу та отримання практичних навичок запропоновано тестові завдання різних рівнів та різн</w:t>
      </w:r>
      <w:r>
        <w:rPr>
          <w:sz w:val="28"/>
          <w:szCs w:val="28"/>
          <w:lang w:val="uk-UA"/>
        </w:rPr>
        <w:t>оманітні</w:t>
      </w:r>
      <w:r w:rsidRPr="0052559C">
        <w:rPr>
          <w:sz w:val="28"/>
          <w:szCs w:val="28"/>
          <w:lang w:val="uk-UA"/>
        </w:rPr>
        <w:t xml:space="preserve"> практичні тренінги.</w:t>
      </w:r>
    </w:p>
    <w:p w:rsidR="0052559C" w:rsidRDefault="0052559C" w:rsidP="0052559C">
      <w:pPr>
        <w:ind w:firstLine="708"/>
        <w:jc w:val="both"/>
        <w:rPr>
          <w:sz w:val="28"/>
          <w:szCs w:val="28"/>
          <w:lang w:val="uk-UA"/>
        </w:rPr>
      </w:pPr>
      <w:r>
        <w:rPr>
          <w:sz w:val="28"/>
          <w:szCs w:val="28"/>
          <w:lang w:val="uk-UA"/>
        </w:rPr>
        <w:t>Навчальний посібник р</w:t>
      </w:r>
      <w:r w:rsidRPr="00E67D00">
        <w:rPr>
          <w:sz w:val="28"/>
          <w:szCs w:val="28"/>
          <w:lang w:val="uk-UA"/>
        </w:rPr>
        <w:t xml:space="preserve">озрахований на викладачів, аспірантів, магістрів та студентів вищих навчальних закладів, керівників та спеціалістів підприємств, що здійснюють </w:t>
      </w:r>
      <w:r>
        <w:rPr>
          <w:sz w:val="28"/>
          <w:szCs w:val="28"/>
          <w:lang w:val="uk-UA"/>
        </w:rPr>
        <w:t>логістичну</w:t>
      </w:r>
      <w:r w:rsidRPr="00E67D00">
        <w:rPr>
          <w:sz w:val="28"/>
          <w:szCs w:val="28"/>
          <w:lang w:val="uk-UA"/>
        </w:rPr>
        <w:t xml:space="preserve"> діяльність.</w:t>
      </w:r>
    </w:p>
    <w:p w:rsidR="0057360C" w:rsidRPr="0052559C" w:rsidRDefault="0057360C" w:rsidP="0052559C">
      <w:pPr>
        <w:jc w:val="both"/>
        <w:rPr>
          <w:sz w:val="28"/>
          <w:szCs w:val="28"/>
          <w:lang w:val="uk-UA"/>
        </w:rPr>
      </w:pPr>
      <w:r w:rsidRPr="0052559C">
        <w:rPr>
          <w:sz w:val="28"/>
          <w:szCs w:val="28"/>
          <w:lang w:val="uk-UA"/>
        </w:rPr>
        <w:br w:type="page"/>
      </w:r>
    </w:p>
    <w:p w:rsidR="00C45360" w:rsidRPr="00783B90" w:rsidRDefault="0057360C" w:rsidP="00783B90">
      <w:pPr>
        <w:pStyle w:val="a8"/>
        <w:tabs>
          <w:tab w:val="left" w:pos="284"/>
          <w:tab w:val="left" w:pos="709"/>
          <w:tab w:val="left" w:pos="4962"/>
        </w:tabs>
        <w:spacing w:line="276" w:lineRule="auto"/>
        <w:ind w:right="-427"/>
        <w:jc w:val="center"/>
        <w:rPr>
          <w:b/>
          <w:sz w:val="28"/>
          <w:szCs w:val="28"/>
        </w:rPr>
      </w:pPr>
      <w:r>
        <w:rPr>
          <w:b/>
          <w:sz w:val="28"/>
          <w:szCs w:val="28"/>
          <w:lang w:val="uk-UA"/>
        </w:rPr>
        <w:lastRenderedPageBreak/>
        <w:t>І</w:t>
      </w:r>
      <w:r w:rsidR="00C45360" w:rsidRPr="00783B90">
        <w:rPr>
          <w:b/>
          <w:sz w:val="28"/>
          <w:szCs w:val="28"/>
        </w:rPr>
        <w:t>нновац</w:t>
      </w:r>
      <w:r w:rsidR="00C45360" w:rsidRPr="00783B90">
        <w:rPr>
          <w:b/>
          <w:sz w:val="28"/>
          <w:szCs w:val="28"/>
          <w:lang w:val="uk-UA"/>
        </w:rPr>
        <w:t>ійні</w:t>
      </w:r>
      <w:r w:rsidR="00C45360" w:rsidRPr="00783B90">
        <w:rPr>
          <w:b/>
          <w:sz w:val="28"/>
          <w:szCs w:val="28"/>
        </w:rPr>
        <w:t xml:space="preserve"> технолог</w:t>
      </w:r>
      <w:r w:rsidR="00C45360" w:rsidRPr="00783B90">
        <w:rPr>
          <w:b/>
          <w:sz w:val="28"/>
          <w:szCs w:val="28"/>
          <w:lang w:val="uk-UA"/>
        </w:rPr>
        <w:t>ії</w:t>
      </w:r>
      <w:r w:rsidR="00C45360" w:rsidRPr="00783B90">
        <w:rPr>
          <w:b/>
          <w:sz w:val="28"/>
          <w:szCs w:val="28"/>
        </w:rPr>
        <w:t xml:space="preserve">, </w:t>
      </w:r>
    </w:p>
    <w:p w:rsidR="00C45360" w:rsidRPr="00783B90" w:rsidRDefault="00C45360" w:rsidP="00783B90">
      <w:pPr>
        <w:pStyle w:val="a8"/>
        <w:tabs>
          <w:tab w:val="left" w:pos="284"/>
          <w:tab w:val="left" w:pos="709"/>
          <w:tab w:val="left" w:pos="4962"/>
        </w:tabs>
        <w:spacing w:line="276" w:lineRule="auto"/>
        <w:ind w:right="-427"/>
        <w:jc w:val="center"/>
        <w:rPr>
          <w:b/>
          <w:sz w:val="28"/>
          <w:szCs w:val="28"/>
        </w:rPr>
      </w:pPr>
      <w:r w:rsidRPr="00783B90">
        <w:rPr>
          <w:b/>
          <w:sz w:val="28"/>
          <w:szCs w:val="28"/>
          <w:lang w:val="uk-UA"/>
        </w:rPr>
        <w:t>які застосовуються під час викладання</w:t>
      </w:r>
      <w:r w:rsidRPr="00783B90">
        <w:rPr>
          <w:b/>
          <w:sz w:val="28"/>
          <w:szCs w:val="28"/>
        </w:rPr>
        <w:t xml:space="preserve"> курс</w:t>
      </w:r>
      <w:r w:rsidRPr="00783B90">
        <w:rPr>
          <w:b/>
          <w:sz w:val="28"/>
          <w:szCs w:val="28"/>
          <w:lang w:val="uk-UA"/>
        </w:rPr>
        <w:t>у</w:t>
      </w:r>
      <w:r w:rsidRPr="00783B90">
        <w:rPr>
          <w:b/>
          <w:sz w:val="28"/>
          <w:szCs w:val="28"/>
        </w:rPr>
        <w:t xml:space="preserve"> «Лог</w:t>
      </w:r>
      <w:r w:rsidRPr="00783B90">
        <w:rPr>
          <w:b/>
          <w:sz w:val="28"/>
          <w:szCs w:val="28"/>
          <w:lang w:val="uk-UA"/>
        </w:rPr>
        <w:t>і</w:t>
      </w:r>
      <w:r w:rsidRPr="00783B90">
        <w:rPr>
          <w:b/>
          <w:sz w:val="28"/>
          <w:szCs w:val="28"/>
        </w:rPr>
        <w:t>стик</w:t>
      </w:r>
      <w:r w:rsidR="0057360C">
        <w:rPr>
          <w:b/>
          <w:sz w:val="28"/>
          <w:szCs w:val="28"/>
          <w:lang w:val="uk-UA"/>
        </w:rPr>
        <w:t>а</w:t>
      </w:r>
      <w:r w:rsidRPr="00783B90">
        <w:rPr>
          <w:b/>
          <w:sz w:val="28"/>
          <w:szCs w:val="28"/>
        </w:rPr>
        <w:t>»</w:t>
      </w:r>
    </w:p>
    <w:p w:rsidR="00C45360" w:rsidRPr="00783B90" w:rsidRDefault="00C45360" w:rsidP="00783B90">
      <w:pPr>
        <w:pStyle w:val="a8"/>
        <w:tabs>
          <w:tab w:val="left" w:pos="284"/>
          <w:tab w:val="left" w:pos="709"/>
          <w:tab w:val="left" w:pos="4962"/>
        </w:tabs>
        <w:spacing w:line="276" w:lineRule="auto"/>
        <w:ind w:right="-427" w:firstLine="709"/>
        <w:rPr>
          <w:sz w:val="28"/>
          <w:szCs w:val="28"/>
          <w:highlight w:val="red"/>
        </w:rPr>
      </w:pPr>
    </w:p>
    <w:p w:rsidR="00C45360" w:rsidRPr="00783B90" w:rsidRDefault="00C45360" w:rsidP="00783B90">
      <w:pPr>
        <w:pStyle w:val="a8"/>
        <w:tabs>
          <w:tab w:val="left" w:pos="284"/>
          <w:tab w:val="left" w:pos="709"/>
          <w:tab w:val="left" w:pos="4962"/>
        </w:tabs>
        <w:spacing w:line="276" w:lineRule="auto"/>
        <w:ind w:right="-427" w:firstLine="709"/>
        <w:jc w:val="both"/>
        <w:rPr>
          <w:sz w:val="28"/>
          <w:szCs w:val="28"/>
          <w:lang w:val="uk-UA"/>
        </w:rPr>
      </w:pPr>
      <w:r w:rsidRPr="00783B90">
        <w:rPr>
          <w:b/>
          <w:sz w:val="28"/>
          <w:szCs w:val="28"/>
        </w:rPr>
        <w:t>Д</w:t>
      </w:r>
      <w:r w:rsidRPr="00783B90">
        <w:rPr>
          <w:b/>
          <w:sz w:val="28"/>
          <w:szCs w:val="28"/>
          <w:lang w:val="uk-UA"/>
        </w:rPr>
        <w:t>і</w:t>
      </w:r>
      <w:r w:rsidRPr="00783B90">
        <w:rPr>
          <w:b/>
          <w:sz w:val="28"/>
          <w:szCs w:val="28"/>
        </w:rPr>
        <w:t>лова гра</w:t>
      </w:r>
      <w:r w:rsidRPr="00783B90">
        <w:rPr>
          <w:sz w:val="28"/>
          <w:szCs w:val="28"/>
        </w:rPr>
        <w:t xml:space="preserve"> – метод </w:t>
      </w:r>
      <w:r w:rsidR="0057360C">
        <w:rPr>
          <w:sz w:val="28"/>
          <w:szCs w:val="28"/>
          <w:lang w:val="uk-UA"/>
        </w:rPr>
        <w:t>і</w:t>
      </w:r>
      <w:r w:rsidRPr="00783B90">
        <w:rPr>
          <w:sz w:val="28"/>
          <w:szCs w:val="28"/>
        </w:rPr>
        <w:t>м</w:t>
      </w:r>
      <w:r w:rsidRPr="00783B90">
        <w:rPr>
          <w:sz w:val="28"/>
          <w:szCs w:val="28"/>
          <w:lang w:val="uk-UA"/>
        </w:rPr>
        <w:t>і</w:t>
      </w:r>
      <w:r w:rsidRPr="00783B90">
        <w:rPr>
          <w:sz w:val="28"/>
          <w:szCs w:val="28"/>
        </w:rPr>
        <w:t>тац</w:t>
      </w:r>
      <w:r w:rsidRPr="00783B90">
        <w:rPr>
          <w:sz w:val="28"/>
          <w:szCs w:val="28"/>
          <w:lang w:val="uk-UA"/>
        </w:rPr>
        <w:t>ії</w:t>
      </w:r>
      <w:r w:rsidRPr="00783B90">
        <w:rPr>
          <w:sz w:val="28"/>
          <w:szCs w:val="28"/>
        </w:rPr>
        <w:t xml:space="preserve"> (наслідування, зображення) прийняття рішень керівними працівниками або фахівцями в різних виробничих ситуаціях (в навчальному процесі </w:t>
      </w:r>
      <w:r w:rsidR="0057360C">
        <w:rPr>
          <w:sz w:val="28"/>
          <w:szCs w:val="28"/>
        </w:rPr>
        <w:t>–</w:t>
      </w:r>
      <w:r w:rsidRPr="00783B90">
        <w:rPr>
          <w:sz w:val="28"/>
          <w:szCs w:val="28"/>
        </w:rPr>
        <w:t xml:space="preserve"> в </w:t>
      </w:r>
      <w:r w:rsidR="0057360C">
        <w:rPr>
          <w:sz w:val="28"/>
          <w:szCs w:val="28"/>
          <w:lang w:val="uk-UA"/>
        </w:rPr>
        <w:t>змодельованих</w:t>
      </w:r>
      <w:r w:rsidRPr="00783B90">
        <w:rPr>
          <w:sz w:val="28"/>
          <w:szCs w:val="28"/>
        </w:rPr>
        <w:t xml:space="preserve"> ситуаціях), здійснюваний за заданими правилами групою людей в діалоговому режимі. Ділові ігри застосовуються як засоби активного навчання</w:t>
      </w:r>
      <w:r w:rsidR="0057360C">
        <w:rPr>
          <w:sz w:val="28"/>
          <w:szCs w:val="28"/>
          <w:lang w:val="uk-UA"/>
        </w:rPr>
        <w:t xml:space="preserve"> в</w:t>
      </w:r>
      <w:r w:rsidRPr="00783B90">
        <w:rPr>
          <w:sz w:val="28"/>
          <w:szCs w:val="28"/>
        </w:rPr>
        <w:t xml:space="preserve"> економіці, бізнес</w:t>
      </w:r>
      <w:r w:rsidR="0057360C">
        <w:rPr>
          <w:sz w:val="28"/>
          <w:szCs w:val="28"/>
          <w:lang w:val="uk-UA"/>
        </w:rPr>
        <w:t>і</w:t>
      </w:r>
      <w:r w:rsidRPr="00783B90">
        <w:rPr>
          <w:sz w:val="28"/>
          <w:szCs w:val="28"/>
        </w:rPr>
        <w:t>, пізнанн</w:t>
      </w:r>
      <w:r w:rsidR="0057360C">
        <w:rPr>
          <w:sz w:val="28"/>
          <w:szCs w:val="28"/>
          <w:lang w:val="uk-UA"/>
        </w:rPr>
        <w:t>і</w:t>
      </w:r>
      <w:r w:rsidRPr="00783B90">
        <w:rPr>
          <w:sz w:val="28"/>
          <w:szCs w:val="28"/>
        </w:rPr>
        <w:t xml:space="preserve"> норм поведінки, освоєнн</w:t>
      </w:r>
      <w:r w:rsidR="0057360C">
        <w:rPr>
          <w:sz w:val="28"/>
          <w:szCs w:val="28"/>
          <w:lang w:val="uk-UA"/>
        </w:rPr>
        <w:t>і</w:t>
      </w:r>
      <w:r w:rsidRPr="00783B90">
        <w:rPr>
          <w:sz w:val="28"/>
          <w:szCs w:val="28"/>
        </w:rPr>
        <w:t xml:space="preserve"> процесів прийняття рішення</w:t>
      </w:r>
      <w:r w:rsidRPr="00783B90">
        <w:rPr>
          <w:b/>
          <w:i/>
          <w:sz w:val="28"/>
          <w:szCs w:val="28"/>
          <w:lang w:val="uk-UA"/>
        </w:rPr>
        <w:t>.</w:t>
      </w:r>
    </w:p>
    <w:p w:rsidR="00C45360" w:rsidRPr="00783B90" w:rsidRDefault="00C45360" w:rsidP="00783B90">
      <w:pPr>
        <w:pStyle w:val="a8"/>
        <w:tabs>
          <w:tab w:val="left" w:pos="284"/>
          <w:tab w:val="left" w:pos="709"/>
          <w:tab w:val="left" w:pos="4962"/>
        </w:tabs>
        <w:spacing w:line="276" w:lineRule="auto"/>
        <w:ind w:right="-427" w:firstLine="709"/>
        <w:jc w:val="both"/>
        <w:rPr>
          <w:sz w:val="28"/>
          <w:szCs w:val="28"/>
          <w:lang w:val="uk-UA"/>
        </w:rPr>
      </w:pPr>
      <w:r w:rsidRPr="00783B90">
        <w:rPr>
          <w:b/>
          <w:sz w:val="28"/>
          <w:szCs w:val="28"/>
        </w:rPr>
        <w:t>Круглий стіл</w:t>
      </w:r>
      <w:r w:rsidRPr="00783B90">
        <w:rPr>
          <w:sz w:val="28"/>
          <w:szCs w:val="28"/>
        </w:rPr>
        <w:t xml:space="preserve"> </w:t>
      </w:r>
      <w:r w:rsidR="0057360C">
        <w:rPr>
          <w:sz w:val="28"/>
          <w:szCs w:val="28"/>
        </w:rPr>
        <w:t>–</w:t>
      </w:r>
      <w:r w:rsidRPr="00783B90">
        <w:rPr>
          <w:sz w:val="28"/>
          <w:szCs w:val="28"/>
        </w:rPr>
        <w:t xml:space="preserve"> один з найбільш ефективних способів для обговорення гострих, складних і актуальних на поточний момент питань у будь-як</w:t>
      </w:r>
      <w:r w:rsidRPr="00783B90">
        <w:rPr>
          <w:sz w:val="28"/>
          <w:szCs w:val="28"/>
          <w:lang w:val="uk-UA"/>
        </w:rPr>
        <w:t>ому</w:t>
      </w:r>
      <w:r w:rsidRPr="00783B90">
        <w:rPr>
          <w:sz w:val="28"/>
          <w:szCs w:val="28"/>
        </w:rPr>
        <w:t xml:space="preserve"> професійн</w:t>
      </w:r>
      <w:r w:rsidRPr="00783B90">
        <w:rPr>
          <w:sz w:val="28"/>
          <w:szCs w:val="28"/>
          <w:lang w:val="uk-UA"/>
        </w:rPr>
        <w:t>ому</w:t>
      </w:r>
      <w:r w:rsidRPr="00783B90">
        <w:rPr>
          <w:sz w:val="28"/>
          <w:szCs w:val="28"/>
        </w:rPr>
        <w:t xml:space="preserve"> середовищі, обміну досвідом та творчих ініціатив. Така форма спілкування дозволяє краще засвоїти матеріал, знайти необхідні рішення в процесі ефективного діалогу</w:t>
      </w:r>
      <w:r w:rsidRPr="00783B90">
        <w:rPr>
          <w:b/>
          <w:i/>
          <w:sz w:val="28"/>
          <w:szCs w:val="28"/>
          <w:lang w:val="uk-UA"/>
        </w:rPr>
        <w:t>.</w:t>
      </w:r>
    </w:p>
    <w:p w:rsidR="00C45360" w:rsidRPr="00783B90" w:rsidRDefault="00C45360" w:rsidP="00783B90">
      <w:pPr>
        <w:pStyle w:val="a8"/>
        <w:tabs>
          <w:tab w:val="left" w:pos="284"/>
          <w:tab w:val="left" w:pos="709"/>
          <w:tab w:val="left" w:pos="4962"/>
        </w:tabs>
        <w:spacing w:line="276" w:lineRule="auto"/>
        <w:ind w:right="-427" w:firstLine="709"/>
        <w:jc w:val="both"/>
        <w:rPr>
          <w:b/>
          <w:i/>
          <w:sz w:val="28"/>
          <w:szCs w:val="28"/>
          <w:lang w:val="uk-UA"/>
        </w:rPr>
      </w:pPr>
      <w:r w:rsidRPr="00783B90">
        <w:rPr>
          <w:b/>
          <w:sz w:val="28"/>
          <w:szCs w:val="28"/>
        </w:rPr>
        <w:t>Метод кейс-стаді</w:t>
      </w:r>
      <w:r w:rsidRPr="00783B90">
        <w:rPr>
          <w:sz w:val="28"/>
          <w:szCs w:val="28"/>
        </w:rPr>
        <w:t xml:space="preserve"> - навчання, при якому студенти та викладачі беруть участь в безпосередньому обговоренні ділових ситуацій або завдань. При цьому методі навчання студент змушений самостійно приймати рішення і обгрунтовувати його</w:t>
      </w:r>
      <w:r w:rsidRPr="00783B90">
        <w:rPr>
          <w:b/>
          <w:i/>
          <w:sz w:val="28"/>
          <w:szCs w:val="28"/>
          <w:lang w:val="uk-UA"/>
        </w:rPr>
        <w:t>.</w:t>
      </w:r>
    </w:p>
    <w:p w:rsidR="00C45360" w:rsidRPr="00783B90" w:rsidRDefault="00C45360" w:rsidP="00783B90">
      <w:pPr>
        <w:pStyle w:val="a8"/>
        <w:tabs>
          <w:tab w:val="left" w:pos="284"/>
          <w:tab w:val="left" w:pos="709"/>
          <w:tab w:val="left" w:pos="4962"/>
        </w:tabs>
        <w:spacing w:line="276" w:lineRule="auto"/>
        <w:ind w:right="-427" w:firstLine="709"/>
        <w:jc w:val="both"/>
        <w:rPr>
          <w:sz w:val="28"/>
          <w:szCs w:val="28"/>
          <w:lang w:val="uk-UA"/>
        </w:rPr>
      </w:pPr>
      <w:r w:rsidRPr="00783B90">
        <w:rPr>
          <w:b/>
          <w:sz w:val="28"/>
          <w:szCs w:val="28"/>
        </w:rPr>
        <w:t>Метод проектів</w:t>
      </w:r>
      <w:r w:rsidRPr="00783B90">
        <w:rPr>
          <w:sz w:val="28"/>
          <w:szCs w:val="28"/>
        </w:rPr>
        <w:t xml:space="preserve"> - це комплексний метод навчання, результатом якого є створення будь-якого продукту або явища. В основі навчальних проектів лежать дослідницькі методи навчання (самостійна робота студентів, робота в рамках студентського наукового гуртка)</w:t>
      </w:r>
      <w:r w:rsidR="00783B90" w:rsidRPr="00783B90">
        <w:rPr>
          <w:sz w:val="28"/>
          <w:szCs w:val="28"/>
          <w:lang w:val="uk-UA"/>
        </w:rPr>
        <w:t>.</w:t>
      </w:r>
    </w:p>
    <w:p w:rsidR="00C45360" w:rsidRPr="00783B90" w:rsidRDefault="00C45360" w:rsidP="00783B90">
      <w:pPr>
        <w:pStyle w:val="a8"/>
        <w:tabs>
          <w:tab w:val="left" w:pos="284"/>
          <w:tab w:val="left" w:pos="709"/>
          <w:tab w:val="left" w:pos="4962"/>
        </w:tabs>
        <w:spacing w:line="276" w:lineRule="auto"/>
        <w:ind w:right="-427" w:firstLine="709"/>
        <w:jc w:val="both"/>
        <w:rPr>
          <w:b/>
          <w:i/>
          <w:sz w:val="28"/>
          <w:szCs w:val="28"/>
          <w:lang w:val="uk-UA"/>
        </w:rPr>
      </w:pPr>
      <w:r w:rsidRPr="00783B90">
        <w:rPr>
          <w:b/>
          <w:sz w:val="28"/>
          <w:szCs w:val="28"/>
        </w:rPr>
        <w:t>Тестування -</w:t>
      </w:r>
      <w:r w:rsidRPr="00783B90">
        <w:rPr>
          <w:sz w:val="28"/>
          <w:szCs w:val="28"/>
        </w:rPr>
        <w:t xml:space="preserve"> контроль знань за допомогою тестів, які складаються з питань і варіантів відповідей для вибору</w:t>
      </w:r>
      <w:r w:rsidRPr="00783B90">
        <w:rPr>
          <w:sz w:val="28"/>
          <w:szCs w:val="28"/>
          <w:lang w:val="uk-UA"/>
        </w:rPr>
        <w:t>.</w:t>
      </w:r>
    </w:p>
    <w:p w:rsidR="00AA7E46" w:rsidRDefault="00EC3B68" w:rsidP="00AA7E46">
      <w:pPr>
        <w:pStyle w:val="1"/>
        <w:ind w:left="0" w:firstLine="1701"/>
        <w:jc w:val="left"/>
        <w:rPr>
          <w:sz w:val="28"/>
          <w:szCs w:val="28"/>
          <w:lang w:val="uk-UA"/>
        </w:rPr>
      </w:pPr>
      <w:r w:rsidRPr="00783B90">
        <w:rPr>
          <w:sz w:val="28"/>
          <w:szCs w:val="28"/>
          <w:lang w:val="uk-UA"/>
        </w:rPr>
        <w:br w:type="page"/>
      </w:r>
    </w:p>
    <w:p w:rsidR="00AA7E46" w:rsidRDefault="00AA7E46" w:rsidP="00AA7E46">
      <w:pPr>
        <w:pStyle w:val="1"/>
        <w:ind w:left="0" w:firstLine="1701"/>
        <w:jc w:val="left"/>
        <w:rPr>
          <w:sz w:val="28"/>
          <w:szCs w:val="28"/>
          <w:lang w:val="uk-UA"/>
        </w:rPr>
      </w:pPr>
    </w:p>
    <w:p w:rsidR="00AA7E46" w:rsidRDefault="00AA7E46" w:rsidP="00AA7E46">
      <w:pPr>
        <w:pStyle w:val="1"/>
        <w:ind w:left="0" w:firstLine="1701"/>
        <w:jc w:val="left"/>
        <w:rPr>
          <w:sz w:val="28"/>
          <w:szCs w:val="28"/>
          <w:lang w:val="uk-UA"/>
        </w:rPr>
      </w:pPr>
    </w:p>
    <w:p w:rsidR="00AA7E46" w:rsidRDefault="00AA7E46" w:rsidP="00AA7E46">
      <w:pPr>
        <w:pStyle w:val="1"/>
        <w:ind w:left="0" w:firstLine="1701"/>
        <w:jc w:val="left"/>
        <w:rPr>
          <w:sz w:val="28"/>
          <w:szCs w:val="28"/>
          <w:lang w:val="uk-UA"/>
        </w:rPr>
      </w:pPr>
    </w:p>
    <w:p w:rsidR="00AA7E46" w:rsidRPr="00AA7E46" w:rsidRDefault="00AA7E46" w:rsidP="00AA7E46">
      <w:pPr>
        <w:pStyle w:val="1"/>
        <w:ind w:left="0" w:firstLine="1701"/>
        <w:jc w:val="left"/>
        <w:rPr>
          <w:sz w:val="48"/>
          <w:szCs w:val="48"/>
          <w:lang w:val="uk-UA"/>
        </w:rPr>
      </w:pPr>
    </w:p>
    <w:p w:rsidR="00526880" w:rsidRPr="00AA7E46" w:rsidRDefault="00526880" w:rsidP="00AA7E46">
      <w:pPr>
        <w:pStyle w:val="1"/>
        <w:ind w:left="0" w:firstLine="1701"/>
        <w:jc w:val="left"/>
        <w:rPr>
          <w:sz w:val="48"/>
          <w:szCs w:val="48"/>
          <w:lang w:val="uk-UA"/>
        </w:rPr>
      </w:pPr>
      <w:r w:rsidRPr="00AA7E46">
        <w:rPr>
          <w:sz w:val="48"/>
          <w:szCs w:val="48"/>
          <w:lang w:val="uk-UA"/>
        </w:rPr>
        <w:t>Розділ</w:t>
      </w:r>
      <w:r w:rsidR="00732748">
        <w:rPr>
          <w:sz w:val="48"/>
          <w:szCs w:val="48"/>
          <w:lang w:val="uk-UA"/>
        </w:rPr>
        <w:t xml:space="preserve"> </w:t>
      </w:r>
      <w:r w:rsidR="002F2584" w:rsidRPr="00AA7E46">
        <w:rPr>
          <w:sz w:val="48"/>
          <w:szCs w:val="48"/>
          <w:lang w:val="uk-UA"/>
        </w:rPr>
        <w:t>1</w:t>
      </w:r>
      <w:r w:rsidR="0085015B" w:rsidRPr="00AA7E46">
        <w:rPr>
          <w:sz w:val="48"/>
          <w:szCs w:val="48"/>
          <w:lang w:val="uk-UA"/>
        </w:rPr>
        <w:t>.</w:t>
      </w:r>
      <w:r w:rsidR="002F2584" w:rsidRPr="00AA7E46">
        <w:rPr>
          <w:sz w:val="48"/>
          <w:szCs w:val="48"/>
          <w:lang w:val="uk-UA"/>
        </w:rPr>
        <w:t xml:space="preserve"> </w:t>
      </w:r>
    </w:p>
    <w:p w:rsidR="00AA7E46" w:rsidRDefault="00AA7E46" w:rsidP="0057360C">
      <w:pPr>
        <w:pStyle w:val="1"/>
        <w:ind w:left="0" w:firstLine="360"/>
        <w:rPr>
          <w:sz w:val="28"/>
          <w:szCs w:val="28"/>
          <w:lang w:val="uk-UA"/>
        </w:rPr>
      </w:pPr>
    </w:p>
    <w:p w:rsidR="00AA7E46" w:rsidRDefault="00AA7E46" w:rsidP="0057360C">
      <w:pPr>
        <w:pStyle w:val="1"/>
        <w:ind w:left="0" w:firstLine="360"/>
        <w:rPr>
          <w:sz w:val="28"/>
          <w:szCs w:val="28"/>
          <w:lang w:val="uk-UA"/>
        </w:rPr>
      </w:pPr>
    </w:p>
    <w:p w:rsidR="00AA7E46" w:rsidRDefault="00AA7E46" w:rsidP="0057360C">
      <w:pPr>
        <w:pStyle w:val="1"/>
        <w:ind w:left="0" w:firstLine="360"/>
        <w:rPr>
          <w:sz w:val="28"/>
          <w:szCs w:val="28"/>
          <w:lang w:val="uk-UA"/>
        </w:rPr>
      </w:pPr>
    </w:p>
    <w:p w:rsidR="00AA7E46" w:rsidRDefault="00AA7E46" w:rsidP="0057360C">
      <w:pPr>
        <w:pStyle w:val="1"/>
        <w:ind w:left="0" w:firstLine="360"/>
        <w:rPr>
          <w:sz w:val="28"/>
          <w:szCs w:val="28"/>
          <w:lang w:val="uk-UA"/>
        </w:rPr>
      </w:pPr>
    </w:p>
    <w:p w:rsidR="00AA7E46" w:rsidRDefault="00AA7E46" w:rsidP="0057360C">
      <w:pPr>
        <w:pStyle w:val="1"/>
        <w:ind w:left="0" w:firstLine="360"/>
        <w:rPr>
          <w:sz w:val="28"/>
          <w:szCs w:val="28"/>
          <w:lang w:val="uk-UA"/>
        </w:rPr>
      </w:pPr>
    </w:p>
    <w:p w:rsidR="007D5792" w:rsidRPr="00AA7E46" w:rsidRDefault="002F2584" w:rsidP="0057360C">
      <w:pPr>
        <w:pStyle w:val="1"/>
        <w:ind w:left="0" w:firstLine="360"/>
        <w:rPr>
          <w:sz w:val="52"/>
          <w:szCs w:val="52"/>
          <w:lang w:val="uk-UA"/>
        </w:rPr>
      </w:pPr>
      <w:r w:rsidRPr="00AA7E46">
        <w:rPr>
          <w:sz w:val="52"/>
          <w:szCs w:val="52"/>
          <w:lang w:val="uk-UA"/>
        </w:rPr>
        <w:t>КОНЦЕПЦІЯ ЛОГІСТИКИ</w:t>
      </w:r>
    </w:p>
    <w:p w:rsidR="00AA7E46" w:rsidRPr="00AA7E46" w:rsidRDefault="00AA7E46" w:rsidP="00AA7E46">
      <w:pPr>
        <w:spacing w:line="360" w:lineRule="auto"/>
        <w:rPr>
          <w:i/>
          <w:sz w:val="52"/>
          <w:szCs w:val="52"/>
          <w:lang w:val="uk-UA"/>
        </w:rPr>
      </w:pPr>
    </w:p>
    <w:p w:rsidR="00AA7E46" w:rsidRPr="00AA7E46" w:rsidRDefault="00AA7E46" w:rsidP="00586BCB">
      <w:pPr>
        <w:pStyle w:val="2"/>
        <w:numPr>
          <w:ilvl w:val="1"/>
          <w:numId w:val="63"/>
        </w:numPr>
        <w:spacing w:before="0" w:after="0" w:line="360" w:lineRule="auto"/>
        <w:jc w:val="left"/>
        <w:rPr>
          <w:b w:val="0"/>
          <w:i/>
          <w:sz w:val="28"/>
          <w:szCs w:val="28"/>
          <w:lang w:val="uk-UA"/>
        </w:rPr>
      </w:pPr>
      <w:r w:rsidRPr="00AA7E46">
        <w:rPr>
          <w:b w:val="0"/>
          <w:i/>
          <w:sz w:val="28"/>
          <w:szCs w:val="28"/>
          <w:lang w:val="uk-UA"/>
        </w:rPr>
        <w:t>Сутність, цілі та функції логістики</w:t>
      </w:r>
    </w:p>
    <w:p w:rsidR="00AA7E46" w:rsidRPr="00AA7E46" w:rsidRDefault="00AA7E46" w:rsidP="00AA7E46">
      <w:pPr>
        <w:pStyle w:val="a3"/>
        <w:spacing w:line="360" w:lineRule="auto"/>
        <w:ind w:left="1129" w:firstLine="289"/>
        <w:rPr>
          <w:i/>
          <w:sz w:val="28"/>
          <w:szCs w:val="28"/>
          <w:lang w:val="uk-UA"/>
        </w:rPr>
      </w:pPr>
      <w:r w:rsidRPr="00AA7E46">
        <w:rPr>
          <w:i/>
          <w:sz w:val="28"/>
          <w:szCs w:val="28"/>
          <w:lang w:val="uk-UA"/>
        </w:rPr>
        <w:t>1.2 Логістичні канали, ланцюги, мережі і ланки</w:t>
      </w:r>
    </w:p>
    <w:p w:rsidR="00AA7E46" w:rsidRPr="00AA7E46" w:rsidRDefault="00AA7E46" w:rsidP="00AA7E46">
      <w:pPr>
        <w:spacing w:line="360" w:lineRule="auto"/>
        <w:ind w:left="1418"/>
        <w:rPr>
          <w:i/>
          <w:sz w:val="28"/>
          <w:szCs w:val="28"/>
          <w:lang w:val="uk-UA"/>
        </w:rPr>
      </w:pPr>
      <w:r w:rsidRPr="00AA7E46">
        <w:rPr>
          <w:i/>
          <w:sz w:val="28"/>
          <w:szCs w:val="28"/>
          <w:lang w:val="uk-UA"/>
        </w:rPr>
        <w:t>1.3 Матеріальні потоки як основний об’єкт логістичного управління</w:t>
      </w:r>
    </w:p>
    <w:p w:rsidR="00AA7E46" w:rsidRPr="00AA7E46" w:rsidRDefault="00AA7E46" w:rsidP="00AA7E46">
      <w:pPr>
        <w:pStyle w:val="2"/>
        <w:spacing w:before="0" w:after="0" w:line="360" w:lineRule="auto"/>
        <w:ind w:left="709" w:firstLine="709"/>
        <w:jc w:val="left"/>
        <w:rPr>
          <w:b w:val="0"/>
          <w:i/>
          <w:sz w:val="28"/>
          <w:szCs w:val="28"/>
          <w:lang w:val="uk-UA"/>
        </w:rPr>
      </w:pPr>
      <w:r w:rsidRPr="00AA7E46">
        <w:rPr>
          <w:b w:val="0"/>
          <w:i/>
          <w:sz w:val="28"/>
          <w:szCs w:val="28"/>
          <w:lang w:val="uk-UA"/>
        </w:rPr>
        <w:t>1.4 Системний підхід до управління матеріальними потоками</w:t>
      </w:r>
    </w:p>
    <w:p w:rsidR="00AA7E46" w:rsidRPr="00AA7E46" w:rsidRDefault="00AA7E46" w:rsidP="00AA7E46">
      <w:pPr>
        <w:spacing w:line="276" w:lineRule="auto"/>
        <w:ind w:left="1418"/>
        <w:rPr>
          <w:sz w:val="28"/>
          <w:szCs w:val="28"/>
          <w:lang w:val="uk-UA"/>
        </w:rPr>
      </w:pPr>
    </w:p>
    <w:p w:rsidR="00AA7E46" w:rsidRDefault="00AA7E46" w:rsidP="00A7597A">
      <w:pPr>
        <w:pStyle w:val="2"/>
        <w:spacing w:before="0" w:after="0"/>
        <w:rPr>
          <w:sz w:val="28"/>
          <w:szCs w:val="28"/>
          <w:lang w:val="uk-UA"/>
        </w:rPr>
      </w:pPr>
    </w:p>
    <w:p w:rsidR="00AA7E46" w:rsidRDefault="00AA7E46" w:rsidP="00AA7E46">
      <w:pPr>
        <w:rPr>
          <w:lang w:val="uk-UA"/>
        </w:rPr>
      </w:pPr>
    </w:p>
    <w:p w:rsidR="00AA7E46" w:rsidRDefault="00AA7E46" w:rsidP="00AA7E46">
      <w:pPr>
        <w:rPr>
          <w:lang w:val="uk-UA"/>
        </w:rPr>
      </w:pPr>
    </w:p>
    <w:p w:rsidR="00AA7E46" w:rsidRDefault="00AA7E46" w:rsidP="00AA7E46">
      <w:pPr>
        <w:rPr>
          <w:lang w:val="uk-UA"/>
        </w:rPr>
      </w:pPr>
      <w:r w:rsidRPr="00AA7E46">
        <w:rPr>
          <w:noProof/>
        </w:rPr>
        <w:drawing>
          <wp:inline distT="0" distB="0" distL="0" distR="0">
            <wp:extent cx="3635201" cy="2716823"/>
            <wp:effectExtent l="19050" t="0" r="3349" b="0"/>
            <wp:docPr id="11" name="Рисунок 5" descr="D:\2015-2016\ПІДПРИЄМНИЦТВО\ПРЕЗЕНТАЦИИ\НАБОР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2016\ПІДПРИЄМНИЦТВО\ПРЕЗЕНТАЦИИ\НАБОРКА\images (8).jpg"/>
                    <pic:cNvPicPr>
                      <a:picLocks noChangeAspect="1" noChangeArrowheads="1"/>
                    </pic:cNvPicPr>
                  </pic:nvPicPr>
                  <pic:blipFill>
                    <a:blip r:embed="rId9" cstate="print"/>
                    <a:srcRect/>
                    <a:stretch>
                      <a:fillRect/>
                    </a:stretch>
                  </pic:blipFill>
                  <pic:spPr bwMode="auto">
                    <a:xfrm>
                      <a:off x="0" y="0"/>
                      <a:ext cx="3635588" cy="2717113"/>
                    </a:xfrm>
                    <a:prstGeom prst="rect">
                      <a:avLst/>
                    </a:prstGeom>
                    <a:noFill/>
                    <a:ln w="9525">
                      <a:noFill/>
                      <a:miter lim="800000"/>
                      <a:headEnd/>
                      <a:tailEnd/>
                    </a:ln>
                  </pic:spPr>
                </pic:pic>
              </a:graphicData>
            </a:graphic>
          </wp:inline>
        </w:drawing>
      </w:r>
    </w:p>
    <w:p w:rsidR="00AA7E46" w:rsidRDefault="00AA7E46" w:rsidP="00AA7E46">
      <w:pPr>
        <w:rPr>
          <w:lang w:val="uk-UA"/>
        </w:rPr>
      </w:pPr>
    </w:p>
    <w:p w:rsidR="00AA7E46" w:rsidRDefault="00AA7E46" w:rsidP="00AA7E46">
      <w:pPr>
        <w:rPr>
          <w:lang w:val="uk-UA"/>
        </w:rPr>
      </w:pPr>
    </w:p>
    <w:p w:rsidR="00AA7E46" w:rsidRDefault="00AA7E46" w:rsidP="00AA7E46">
      <w:pPr>
        <w:rPr>
          <w:lang w:val="uk-UA"/>
        </w:rPr>
      </w:pPr>
    </w:p>
    <w:p w:rsidR="00AA7E46" w:rsidRDefault="00AA7E46" w:rsidP="00AA7E46">
      <w:pPr>
        <w:rPr>
          <w:lang w:val="uk-UA"/>
        </w:rPr>
      </w:pPr>
    </w:p>
    <w:p w:rsidR="00AA7E46" w:rsidRDefault="001E6A58" w:rsidP="00A7597A">
      <w:pPr>
        <w:pStyle w:val="2"/>
        <w:spacing w:before="0" w:after="0"/>
        <w:rPr>
          <w:sz w:val="28"/>
          <w:szCs w:val="28"/>
          <w:lang w:val="uk-UA"/>
        </w:rPr>
      </w:pPr>
      <w:r>
        <w:rPr>
          <w:noProof/>
          <w:sz w:val="28"/>
          <w:szCs w:val="28"/>
        </w:rPr>
        <w:lastRenderedPageBreak/>
        <w:pict>
          <v:roundrect id="_x0000_s9397" style="position:absolute;left:0;text-align:left;margin-left:85.25pt;margin-top:-2.55pt;width:299.8pt;height:26.3pt;z-index:251845120" arcsize="22801f">
            <v:fill r:id="rId10" o:title="Газетная бумага" type="tile"/>
            <v:textbox>
              <w:txbxContent>
                <w:p w:rsidR="00CF73C4" w:rsidRPr="00783B90" w:rsidRDefault="00CF73C4" w:rsidP="00A565C7">
                  <w:pPr>
                    <w:pStyle w:val="2"/>
                    <w:spacing w:before="0" w:after="0"/>
                    <w:rPr>
                      <w:sz w:val="28"/>
                      <w:szCs w:val="28"/>
                      <w:lang w:val="uk-UA"/>
                    </w:rPr>
                  </w:pPr>
                  <w:r w:rsidRPr="00783B90">
                    <w:rPr>
                      <w:sz w:val="28"/>
                      <w:szCs w:val="28"/>
                      <w:lang w:val="uk-UA"/>
                    </w:rPr>
                    <w:t>1.1 Сутність, цілі та функції логістики</w:t>
                  </w:r>
                </w:p>
                <w:p w:rsidR="00CF73C4" w:rsidRPr="00783B90" w:rsidRDefault="00CF73C4" w:rsidP="00A565C7">
                  <w:pPr>
                    <w:widowControl w:val="0"/>
                    <w:autoSpaceDE w:val="0"/>
                    <w:autoSpaceDN w:val="0"/>
                    <w:adjustRightInd w:val="0"/>
                    <w:ind w:firstLine="567"/>
                    <w:jc w:val="both"/>
                    <w:rPr>
                      <w:sz w:val="28"/>
                      <w:szCs w:val="28"/>
                      <w:lang w:val="uk-UA"/>
                    </w:rPr>
                  </w:pPr>
                </w:p>
                <w:p w:rsidR="00CF73C4" w:rsidRDefault="00CF73C4"/>
              </w:txbxContent>
            </v:textbox>
          </v:roundrect>
        </w:pict>
      </w:r>
    </w:p>
    <w:p w:rsidR="002F2584" w:rsidRPr="00783B90" w:rsidRDefault="002F2584" w:rsidP="00A7597A">
      <w:pPr>
        <w:widowControl w:val="0"/>
        <w:autoSpaceDE w:val="0"/>
        <w:autoSpaceDN w:val="0"/>
        <w:adjustRightInd w:val="0"/>
        <w:ind w:firstLine="567"/>
        <w:jc w:val="both"/>
        <w:rPr>
          <w:sz w:val="28"/>
          <w:szCs w:val="28"/>
          <w:lang w:val="uk-UA"/>
        </w:rPr>
      </w:pPr>
    </w:p>
    <w:p w:rsidR="00B35D0E" w:rsidRPr="00A62227" w:rsidRDefault="00FC4100" w:rsidP="00A62227">
      <w:pPr>
        <w:pStyle w:val="af4"/>
        <w:shd w:val="clear" w:color="auto" w:fill="FFFFFF"/>
        <w:spacing w:before="0" w:beforeAutospacing="0" w:after="96" w:afterAutospacing="0" w:line="276" w:lineRule="auto"/>
        <w:ind w:firstLine="709"/>
        <w:jc w:val="both"/>
        <w:rPr>
          <w:sz w:val="28"/>
          <w:szCs w:val="28"/>
          <w:lang w:val="uk-UA"/>
        </w:rPr>
      </w:pPr>
      <w:r w:rsidRPr="00783B90">
        <w:rPr>
          <w:sz w:val="28"/>
          <w:szCs w:val="28"/>
          <w:lang w:val="uk-UA"/>
        </w:rPr>
        <w:t xml:space="preserve">Історія виникнення та розвитку логістики походить </w:t>
      </w:r>
      <w:r w:rsidR="002E1D83" w:rsidRPr="00783B90">
        <w:rPr>
          <w:sz w:val="28"/>
          <w:szCs w:val="28"/>
          <w:lang w:val="uk-UA"/>
        </w:rPr>
        <w:t>і</w:t>
      </w:r>
      <w:r w:rsidRPr="00783B90">
        <w:rPr>
          <w:sz w:val="28"/>
          <w:szCs w:val="28"/>
          <w:lang w:val="uk-UA"/>
        </w:rPr>
        <w:t xml:space="preserve">з далекого минулого. </w:t>
      </w:r>
      <w:r w:rsidR="00B35D0E">
        <w:rPr>
          <w:sz w:val="28"/>
          <w:szCs w:val="28"/>
          <w:lang w:val="uk-UA"/>
        </w:rPr>
        <w:t xml:space="preserve">Логістика </w:t>
      </w:r>
      <w:r w:rsidR="00B35D0E" w:rsidRPr="00A62227">
        <w:rPr>
          <w:sz w:val="28"/>
          <w:szCs w:val="28"/>
          <w:lang w:val="uk-UA"/>
        </w:rPr>
        <w:t xml:space="preserve">набуває сьогодні широкого </w:t>
      </w:r>
      <w:r w:rsidR="00A62227" w:rsidRPr="00A62227">
        <w:rPr>
          <w:sz w:val="28"/>
          <w:szCs w:val="28"/>
          <w:lang w:val="uk-UA"/>
        </w:rPr>
        <w:t xml:space="preserve">використання та </w:t>
      </w:r>
      <w:r w:rsidR="00B35D0E" w:rsidRPr="00A62227">
        <w:rPr>
          <w:sz w:val="28"/>
          <w:szCs w:val="28"/>
          <w:lang w:val="uk-UA"/>
        </w:rPr>
        <w:t>почал</w:t>
      </w:r>
      <w:r w:rsidR="00A62227" w:rsidRPr="00A62227">
        <w:rPr>
          <w:sz w:val="28"/>
          <w:szCs w:val="28"/>
          <w:lang w:val="uk-UA"/>
        </w:rPr>
        <w:t>а</w:t>
      </w:r>
      <w:r w:rsidR="00B35D0E" w:rsidRPr="00A62227">
        <w:rPr>
          <w:sz w:val="28"/>
          <w:szCs w:val="28"/>
          <w:lang w:val="uk-UA"/>
        </w:rPr>
        <w:t xml:space="preserve"> вживатися в економіці. Однозначного судження про етимологію поняття "логістика" немає. Найбільш поширеними є твердження, що термін "логістика" походить від:</w:t>
      </w:r>
    </w:p>
    <w:p w:rsidR="00B35D0E" w:rsidRPr="00A62227" w:rsidRDefault="00B35D0E" w:rsidP="00B35D0E">
      <w:pPr>
        <w:pStyle w:val="af4"/>
        <w:shd w:val="clear" w:color="auto" w:fill="FFFFFF"/>
        <w:spacing w:before="0" w:beforeAutospacing="0" w:after="96" w:afterAutospacing="0"/>
        <w:jc w:val="both"/>
        <w:rPr>
          <w:sz w:val="28"/>
          <w:szCs w:val="28"/>
          <w:lang w:val="uk-UA"/>
        </w:rPr>
      </w:pPr>
      <w:r w:rsidRPr="00A62227">
        <w:rPr>
          <w:sz w:val="28"/>
          <w:szCs w:val="28"/>
          <w:lang w:val="uk-UA"/>
        </w:rPr>
        <w:t xml:space="preserve">1) грецького </w:t>
      </w:r>
      <w:r w:rsidRPr="00A62227">
        <w:rPr>
          <w:i/>
          <w:sz w:val="28"/>
          <w:szCs w:val="28"/>
          <w:lang w:val="uk-UA"/>
        </w:rPr>
        <w:t>logistikos</w:t>
      </w:r>
      <w:r w:rsidRPr="00A62227">
        <w:rPr>
          <w:sz w:val="28"/>
          <w:szCs w:val="28"/>
          <w:lang w:val="uk-UA"/>
        </w:rPr>
        <w:t xml:space="preserve"> – обчислювати, міркувати;</w:t>
      </w:r>
    </w:p>
    <w:p w:rsidR="00B35D0E" w:rsidRPr="00A62227" w:rsidRDefault="00B35D0E" w:rsidP="00B35D0E">
      <w:pPr>
        <w:pStyle w:val="af4"/>
        <w:shd w:val="clear" w:color="auto" w:fill="FFFFFF"/>
        <w:spacing w:before="0" w:beforeAutospacing="0" w:after="96" w:afterAutospacing="0"/>
        <w:jc w:val="both"/>
        <w:rPr>
          <w:sz w:val="28"/>
          <w:szCs w:val="28"/>
          <w:lang w:val="uk-UA"/>
        </w:rPr>
      </w:pPr>
      <w:r w:rsidRPr="00A62227">
        <w:rPr>
          <w:sz w:val="28"/>
          <w:szCs w:val="28"/>
          <w:lang w:val="uk-UA"/>
        </w:rPr>
        <w:t xml:space="preserve">2) французького </w:t>
      </w:r>
      <w:r w:rsidRPr="00A62227">
        <w:rPr>
          <w:i/>
          <w:sz w:val="28"/>
          <w:szCs w:val="28"/>
          <w:lang w:val="uk-UA"/>
        </w:rPr>
        <w:t>loger</w:t>
      </w:r>
      <w:r w:rsidRPr="00A62227">
        <w:rPr>
          <w:sz w:val="28"/>
          <w:szCs w:val="28"/>
          <w:lang w:val="uk-UA"/>
        </w:rPr>
        <w:t xml:space="preserve"> – постачати;</w:t>
      </w:r>
    </w:p>
    <w:p w:rsidR="00B35D0E" w:rsidRPr="00A62227" w:rsidRDefault="00B35D0E" w:rsidP="00B35D0E">
      <w:pPr>
        <w:pStyle w:val="af4"/>
        <w:shd w:val="clear" w:color="auto" w:fill="FFFFFF"/>
        <w:spacing w:before="0" w:beforeAutospacing="0" w:after="96" w:afterAutospacing="0"/>
        <w:jc w:val="both"/>
        <w:rPr>
          <w:sz w:val="28"/>
          <w:szCs w:val="28"/>
          <w:lang w:val="uk-UA"/>
        </w:rPr>
      </w:pPr>
      <w:r w:rsidRPr="00A62227">
        <w:rPr>
          <w:sz w:val="28"/>
          <w:szCs w:val="28"/>
          <w:lang w:val="uk-UA"/>
        </w:rPr>
        <w:t xml:space="preserve">3) давньогерманського </w:t>
      </w:r>
      <w:r w:rsidRPr="00A62227">
        <w:rPr>
          <w:i/>
          <w:sz w:val="28"/>
          <w:szCs w:val="28"/>
          <w:lang w:val="uk-UA"/>
        </w:rPr>
        <w:t>laubja</w:t>
      </w:r>
      <w:r w:rsidRPr="00A62227">
        <w:rPr>
          <w:sz w:val="28"/>
          <w:szCs w:val="28"/>
          <w:lang w:val="uk-UA"/>
        </w:rPr>
        <w:t xml:space="preserve"> – склад, зберігання.</w:t>
      </w:r>
    </w:p>
    <w:p w:rsidR="001F62CE" w:rsidRPr="00783B90" w:rsidRDefault="00B35D0E" w:rsidP="00B35D0E">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 </w:t>
      </w:r>
      <w:r w:rsidR="001F62CE" w:rsidRPr="00783B90">
        <w:rPr>
          <w:sz w:val="28"/>
          <w:szCs w:val="28"/>
          <w:lang w:val="uk-UA"/>
        </w:rPr>
        <w:t>За свідченнями Архімеда, в IV ст. до н.е.</w:t>
      </w:r>
      <w:r w:rsidR="00FC4100" w:rsidRPr="00783B90">
        <w:rPr>
          <w:sz w:val="28"/>
          <w:szCs w:val="28"/>
          <w:lang w:val="uk-UA"/>
        </w:rPr>
        <w:t xml:space="preserve">, </w:t>
      </w:r>
      <w:r w:rsidR="001F62CE" w:rsidRPr="00783B90">
        <w:rPr>
          <w:sz w:val="28"/>
          <w:szCs w:val="28"/>
          <w:lang w:val="uk-UA"/>
        </w:rPr>
        <w:t>час</w:t>
      </w:r>
      <w:r w:rsidR="00FC4100" w:rsidRPr="00783B90">
        <w:rPr>
          <w:sz w:val="28"/>
          <w:szCs w:val="28"/>
          <w:lang w:val="uk-UA"/>
        </w:rPr>
        <w:t>у</w:t>
      </w:r>
      <w:r w:rsidR="001F62CE" w:rsidRPr="00783B90">
        <w:rPr>
          <w:sz w:val="28"/>
          <w:szCs w:val="28"/>
          <w:lang w:val="uk-UA"/>
        </w:rPr>
        <w:t xml:space="preserve"> найвищої могутності Афін, </w:t>
      </w:r>
      <w:r w:rsidR="002E1D83" w:rsidRPr="00783B90">
        <w:rPr>
          <w:sz w:val="28"/>
          <w:szCs w:val="28"/>
          <w:lang w:val="uk-UA"/>
        </w:rPr>
        <w:t>у</w:t>
      </w:r>
      <w:r w:rsidR="001F62CE" w:rsidRPr="00783B90">
        <w:rPr>
          <w:sz w:val="28"/>
          <w:szCs w:val="28"/>
          <w:lang w:val="uk-UA"/>
        </w:rPr>
        <w:t xml:space="preserve"> Д</w:t>
      </w:r>
      <w:r w:rsidR="00082028" w:rsidRPr="00783B90">
        <w:rPr>
          <w:sz w:val="28"/>
          <w:szCs w:val="28"/>
          <w:lang w:val="uk-UA"/>
        </w:rPr>
        <w:t>авній</w:t>
      </w:r>
      <w:r w:rsidR="001F62CE" w:rsidRPr="00783B90">
        <w:rPr>
          <w:sz w:val="28"/>
          <w:szCs w:val="28"/>
          <w:lang w:val="uk-UA"/>
        </w:rPr>
        <w:t xml:space="preserve"> Греції налічувалося 10 логістів, які контролювали державні витрати. </w:t>
      </w:r>
      <w:r w:rsidR="002E1D83" w:rsidRPr="00783B90">
        <w:rPr>
          <w:sz w:val="28"/>
          <w:szCs w:val="28"/>
          <w:lang w:val="uk-UA"/>
        </w:rPr>
        <w:t>У</w:t>
      </w:r>
      <w:r w:rsidR="001F62CE" w:rsidRPr="00783B90">
        <w:rPr>
          <w:sz w:val="28"/>
          <w:szCs w:val="28"/>
          <w:lang w:val="uk-UA"/>
        </w:rPr>
        <w:t xml:space="preserve"> період Римської імперії існували </w:t>
      </w:r>
      <w:r w:rsidR="0068680C" w:rsidRPr="00783B90">
        <w:rPr>
          <w:sz w:val="28"/>
          <w:szCs w:val="28"/>
          <w:lang w:val="uk-UA"/>
        </w:rPr>
        <w:t xml:space="preserve">державні </w:t>
      </w:r>
      <w:r w:rsidR="001F62CE" w:rsidRPr="00783B90">
        <w:rPr>
          <w:sz w:val="28"/>
          <w:szCs w:val="28"/>
          <w:lang w:val="uk-UA"/>
        </w:rPr>
        <w:t>служ</w:t>
      </w:r>
      <w:r w:rsidR="004F7F88" w:rsidRPr="00783B90">
        <w:rPr>
          <w:sz w:val="28"/>
          <w:szCs w:val="28"/>
          <w:lang w:val="uk-UA"/>
        </w:rPr>
        <w:t>бовці</w:t>
      </w:r>
      <w:r w:rsidR="001F62CE" w:rsidRPr="00783B90">
        <w:rPr>
          <w:sz w:val="28"/>
          <w:szCs w:val="28"/>
          <w:lang w:val="uk-UA"/>
        </w:rPr>
        <w:t xml:space="preserve">, які носили </w:t>
      </w:r>
      <w:r w:rsidR="002F51CF" w:rsidRPr="00783B90">
        <w:rPr>
          <w:sz w:val="28"/>
          <w:szCs w:val="28"/>
          <w:lang w:val="uk-UA"/>
        </w:rPr>
        <w:t>звання</w:t>
      </w:r>
      <w:r w:rsidR="0057360C">
        <w:rPr>
          <w:sz w:val="28"/>
          <w:szCs w:val="28"/>
          <w:lang w:val="uk-UA"/>
        </w:rPr>
        <w:t xml:space="preserve"> </w:t>
      </w:r>
      <w:r w:rsidR="00AA7E46" w:rsidRPr="00A62227">
        <w:rPr>
          <w:sz w:val="28"/>
          <w:szCs w:val="28"/>
          <w:lang w:val="uk-UA"/>
        </w:rPr>
        <w:t>"</w:t>
      </w:r>
      <w:r w:rsidR="001F62CE" w:rsidRPr="00783B90">
        <w:rPr>
          <w:sz w:val="28"/>
          <w:szCs w:val="28"/>
          <w:lang w:val="uk-UA"/>
        </w:rPr>
        <w:t>логісти</w:t>
      </w:r>
      <w:r w:rsidR="00AA7E46" w:rsidRPr="00A62227">
        <w:rPr>
          <w:sz w:val="28"/>
          <w:szCs w:val="28"/>
          <w:lang w:val="uk-UA"/>
        </w:rPr>
        <w:t>"</w:t>
      </w:r>
      <w:r w:rsidR="001F62CE" w:rsidRPr="00783B90">
        <w:rPr>
          <w:sz w:val="28"/>
          <w:szCs w:val="28"/>
          <w:lang w:val="uk-UA"/>
        </w:rPr>
        <w:t xml:space="preserve">, або </w:t>
      </w:r>
      <w:r w:rsidR="0057360C">
        <w:rPr>
          <w:sz w:val="28"/>
          <w:szCs w:val="28"/>
          <w:lang w:val="uk-UA"/>
        </w:rPr>
        <w:t>«</w:t>
      </w:r>
      <w:r w:rsidR="001F62CE" w:rsidRPr="00783B90">
        <w:rPr>
          <w:sz w:val="28"/>
          <w:szCs w:val="28"/>
          <w:lang w:val="uk-UA"/>
        </w:rPr>
        <w:t>логістики</w:t>
      </w:r>
      <w:r w:rsidR="0057360C">
        <w:rPr>
          <w:sz w:val="28"/>
          <w:szCs w:val="28"/>
          <w:lang w:val="uk-UA"/>
        </w:rPr>
        <w:t>»</w:t>
      </w:r>
      <w:r w:rsidR="001F62CE" w:rsidRPr="00783B90">
        <w:rPr>
          <w:sz w:val="28"/>
          <w:szCs w:val="28"/>
          <w:lang w:val="uk-UA"/>
        </w:rPr>
        <w:t xml:space="preserve"> </w:t>
      </w:r>
      <w:r w:rsidR="0057360C">
        <w:rPr>
          <w:sz w:val="28"/>
          <w:szCs w:val="28"/>
          <w:lang w:val="uk-UA"/>
        </w:rPr>
        <w:t>та</w:t>
      </w:r>
      <w:r w:rsidR="001F62CE" w:rsidRPr="00783B90">
        <w:rPr>
          <w:sz w:val="28"/>
          <w:szCs w:val="28"/>
          <w:lang w:val="uk-UA"/>
        </w:rPr>
        <w:t xml:space="preserve"> займалис</w:t>
      </w:r>
      <w:r w:rsidR="002E1D83" w:rsidRPr="00783B90">
        <w:rPr>
          <w:sz w:val="28"/>
          <w:szCs w:val="28"/>
          <w:lang w:val="uk-UA"/>
        </w:rPr>
        <w:t>я</w:t>
      </w:r>
      <w:r w:rsidR="001F62CE" w:rsidRPr="00783B90">
        <w:rPr>
          <w:sz w:val="28"/>
          <w:szCs w:val="28"/>
          <w:lang w:val="uk-UA"/>
        </w:rPr>
        <w:t xml:space="preserve"> розподілом продуктів харчування. </w:t>
      </w:r>
    </w:p>
    <w:p w:rsidR="001F62CE" w:rsidRPr="00783B90" w:rsidRDefault="001F62CE"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У першому тисячолітті нашої ери у в</w:t>
      </w:r>
      <w:r w:rsidR="002E1D83" w:rsidRPr="00783B90">
        <w:rPr>
          <w:sz w:val="28"/>
          <w:szCs w:val="28"/>
          <w:lang w:val="uk-UA"/>
        </w:rPr>
        <w:t>ійськовому</w:t>
      </w:r>
      <w:r w:rsidRPr="00783B90">
        <w:rPr>
          <w:sz w:val="28"/>
          <w:szCs w:val="28"/>
          <w:lang w:val="uk-UA"/>
        </w:rPr>
        <w:t xml:space="preserve"> лексиконі деяких країн із логістикою пов’язували діяльність </w:t>
      </w:r>
      <w:r w:rsidR="002E1D83" w:rsidRPr="00783B90">
        <w:rPr>
          <w:sz w:val="28"/>
          <w:szCs w:val="28"/>
          <w:lang w:val="uk-UA"/>
        </w:rPr>
        <w:t>і</w:t>
      </w:r>
      <w:r w:rsidRPr="00783B90">
        <w:rPr>
          <w:sz w:val="28"/>
          <w:szCs w:val="28"/>
          <w:lang w:val="uk-UA"/>
        </w:rPr>
        <w:t>з забезпечення збройних сил матеріальними ресурсами та утриманн</w:t>
      </w:r>
      <w:r w:rsidR="00040CA7" w:rsidRPr="00783B90">
        <w:rPr>
          <w:sz w:val="28"/>
          <w:szCs w:val="28"/>
          <w:lang w:val="uk-UA"/>
        </w:rPr>
        <w:t>я</w:t>
      </w:r>
      <w:r w:rsidRPr="00783B90">
        <w:rPr>
          <w:sz w:val="28"/>
          <w:szCs w:val="28"/>
          <w:lang w:val="uk-UA"/>
        </w:rPr>
        <w:t xml:space="preserve"> запасів. Так, у часи візантійського царя Леона V</w:t>
      </w:r>
      <w:r w:rsidR="00F7513F" w:rsidRPr="00783B90">
        <w:rPr>
          <w:sz w:val="28"/>
          <w:szCs w:val="28"/>
          <w:lang w:val="uk-UA"/>
        </w:rPr>
        <w:t>І</w:t>
      </w:r>
      <w:r w:rsidRPr="00783B90">
        <w:rPr>
          <w:sz w:val="28"/>
          <w:szCs w:val="28"/>
          <w:lang w:val="uk-UA"/>
        </w:rPr>
        <w:t xml:space="preserve"> (865</w:t>
      </w:r>
      <w:r w:rsidR="00D739DC">
        <w:rPr>
          <w:sz w:val="28"/>
          <w:szCs w:val="28"/>
          <w:lang w:val="uk-UA"/>
        </w:rPr>
        <w:t xml:space="preserve"> – </w:t>
      </w:r>
      <w:r w:rsidRPr="00783B90">
        <w:rPr>
          <w:sz w:val="28"/>
          <w:szCs w:val="28"/>
          <w:lang w:val="uk-UA"/>
        </w:rPr>
        <w:t xml:space="preserve">912 </w:t>
      </w:r>
      <w:r w:rsidR="008D1367" w:rsidRPr="00783B90">
        <w:rPr>
          <w:sz w:val="28"/>
          <w:szCs w:val="28"/>
          <w:lang w:val="uk-UA"/>
        </w:rPr>
        <w:t>pp</w:t>
      </w:r>
      <w:r w:rsidRPr="00783B90">
        <w:rPr>
          <w:sz w:val="28"/>
          <w:szCs w:val="28"/>
          <w:lang w:val="uk-UA"/>
        </w:rPr>
        <w:t>. н.е.) вважалос</w:t>
      </w:r>
      <w:r w:rsidR="00EF7209" w:rsidRPr="00783B90">
        <w:rPr>
          <w:sz w:val="28"/>
          <w:szCs w:val="28"/>
          <w:lang w:val="uk-UA"/>
        </w:rPr>
        <w:t>я</w:t>
      </w:r>
      <w:r w:rsidRPr="00783B90">
        <w:rPr>
          <w:sz w:val="28"/>
          <w:szCs w:val="28"/>
          <w:lang w:val="uk-UA"/>
        </w:rPr>
        <w:t>, що завданнями логістики є своєчасне і належне озброєння армії, постачання її військовим спорядженням та піклування про її потреби під час в</w:t>
      </w:r>
      <w:r w:rsidR="00EF7209" w:rsidRPr="00783B90">
        <w:rPr>
          <w:sz w:val="28"/>
          <w:szCs w:val="28"/>
          <w:lang w:val="uk-UA"/>
        </w:rPr>
        <w:t>оєнних</w:t>
      </w:r>
      <w:r w:rsidRPr="00783B90">
        <w:rPr>
          <w:sz w:val="28"/>
          <w:szCs w:val="28"/>
          <w:lang w:val="uk-UA"/>
        </w:rPr>
        <w:t xml:space="preserve"> поход</w:t>
      </w:r>
      <w:r w:rsidR="00FC4100" w:rsidRPr="00783B90">
        <w:rPr>
          <w:sz w:val="28"/>
          <w:szCs w:val="28"/>
          <w:lang w:val="uk-UA"/>
        </w:rPr>
        <w:t>ів</w:t>
      </w:r>
      <w:r w:rsidRPr="00783B90">
        <w:rPr>
          <w:sz w:val="28"/>
          <w:szCs w:val="28"/>
          <w:lang w:val="uk-UA"/>
        </w:rPr>
        <w:t>.</w:t>
      </w:r>
    </w:p>
    <w:p w:rsidR="001F62CE" w:rsidRPr="00783B90" w:rsidRDefault="001F62CE"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Згідно з </w:t>
      </w:r>
      <w:r w:rsidR="0077265C" w:rsidRPr="00783B90">
        <w:rPr>
          <w:sz w:val="28"/>
          <w:szCs w:val="28"/>
          <w:lang w:val="uk-UA"/>
        </w:rPr>
        <w:t>поглядами</w:t>
      </w:r>
      <w:r w:rsidRPr="00783B90">
        <w:rPr>
          <w:sz w:val="28"/>
          <w:szCs w:val="28"/>
          <w:lang w:val="uk-UA"/>
        </w:rPr>
        <w:t xml:space="preserve"> багатьох західних вчених, логістика стала наукою завдяки військовій справі. </w:t>
      </w:r>
      <w:r w:rsidR="000223CF" w:rsidRPr="00783B90">
        <w:rPr>
          <w:sz w:val="28"/>
          <w:szCs w:val="28"/>
          <w:lang w:val="uk-UA"/>
        </w:rPr>
        <w:t>Автором</w:t>
      </w:r>
      <w:r w:rsidRPr="00783B90">
        <w:rPr>
          <w:sz w:val="28"/>
          <w:szCs w:val="28"/>
          <w:lang w:val="uk-UA"/>
        </w:rPr>
        <w:t xml:space="preserve"> перших наукових праць </w:t>
      </w:r>
      <w:r w:rsidR="00EF7209" w:rsidRPr="00783B90">
        <w:rPr>
          <w:sz w:val="28"/>
          <w:szCs w:val="28"/>
          <w:lang w:val="uk-UA"/>
        </w:rPr>
        <w:t>і</w:t>
      </w:r>
      <w:r w:rsidRPr="00783B90">
        <w:rPr>
          <w:sz w:val="28"/>
          <w:szCs w:val="28"/>
          <w:lang w:val="uk-UA"/>
        </w:rPr>
        <w:t>з логістики</w:t>
      </w:r>
      <w:r w:rsidR="00D739DC">
        <w:rPr>
          <w:sz w:val="28"/>
          <w:szCs w:val="28"/>
          <w:lang w:val="uk-UA"/>
        </w:rPr>
        <w:t xml:space="preserve"> вважають французького</w:t>
      </w:r>
      <w:r w:rsidR="004F7F88" w:rsidRPr="00783B90">
        <w:rPr>
          <w:sz w:val="28"/>
          <w:szCs w:val="28"/>
          <w:lang w:val="uk-UA"/>
        </w:rPr>
        <w:t xml:space="preserve"> </w:t>
      </w:r>
      <w:r w:rsidRPr="00783B90">
        <w:rPr>
          <w:sz w:val="28"/>
          <w:szCs w:val="28"/>
          <w:lang w:val="uk-UA"/>
        </w:rPr>
        <w:t xml:space="preserve">генерала та військового теоретика початку </w:t>
      </w:r>
      <w:r w:rsidR="00FC4100" w:rsidRPr="00783B90">
        <w:rPr>
          <w:sz w:val="28"/>
          <w:szCs w:val="28"/>
          <w:lang w:val="uk-UA"/>
        </w:rPr>
        <w:t>XIX</w:t>
      </w:r>
      <w:r w:rsidRPr="00783B90">
        <w:rPr>
          <w:sz w:val="28"/>
          <w:szCs w:val="28"/>
          <w:lang w:val="uk-UA"/>
        </w:rPr>
        <w:t xml:space="preserve"> ст. Антуана Анрі Жоміні (1779</w:t>
      </w:r>
      <w:r w:rsidR="00D739DC">
        <w:rPr>
          <w:sz w:val="28"/>
          <w:szCs w:val="28"/>
          <w:lang w:val="uk-UA"/>
        </w:rPr>
        <w:t xml:space="preserve"> – </w:t>
      </w:r>
      <w:r w:rsidRPr="00783B90">
        <w:rPr>
          <w:sz w:val="28"/>
          <w:szCs w:val="28"/>
          <w:lang w:val="uk-UA"/>
        </w:rPr>
        <w:t>1869</w:t>
      </w:r>
      <w:r w:rsidR="00D739DC">
        <w:rPr>
          <w:sz w:val="28"/>
          <w:szCs w:val="28"/>
          <w:lang w:val="uk-UA"/>
        </w:rPr>
        <w:t xml:space="preserve"> рр.</w:t>
      </w:r>
      <w:r w:rsidRPr="00783B90">
        <w:rPr>
          <w:sz w:val="28"/>
          <w:szCs w:val="28"/>
          <w:lang w:val="uk-UA"/>
        </w:rPr>
        <w:t xml:space="preserve">). У своїх працях він трактував логістику як </w:t>
      </w:r>
      <w:r w:rsidR="004F7F88" w:rsidRPr="00783B90">
        <w:rPr>
          <w:sz w:val="28"/>
          <w:szCs w:val="28"/>
          <w:lang w:val="uk-UA"/>
        </w:rPr>
        <w:t xml:space="preserve">діяльність </w:t>
      </w:r>
      <w:r w:rsidR="00EF7209" w:rsidRPr="00783B90">
        <w:rPr>
          <w:sz w:val="28"/>
          <w:szCs w:val="28"/>
          <w:lang w:val="uk-UA"/>
        </w:rPr>
        <w:t>і</w:t>
      </w:r>
      <w:r w:rsidR="004F7F88" w:rsidRPr="00783B90">
        <w:rPr>
          <w:sz w:val="28"/>
          <w:szCs w:val="28"/>
          <w:lang w:val="uk-UA"/>
        </w:rPr>
        <w:t xml:space="preserve">з </w:t>
      </w:r>
      <w:r w:rsidRPr="00783B90">
        <w:rPr>
          <w:sz w:val="28"/>
          <w:szCs w:val="28"/>
          <w:lang w:val="uk-UA"/>
        </w:rPr>
        <w:t>управління, перевезення, планування, організації постачання військ і тилов</w:t>
      </w:r>
      <w:r w:rsidR="004F7F88" w:rsidRPr="00783B90">
        <w:rPr>
          <w:sz w:val="28"/>
          <w:szCs w:val="28"/>
          <w:lang w:val="uk-UA"/>
        </w:rPr>
        <w:t>ого</w:t>
      </w:r>
      <w:r w:rsidRPr="00783B90">
        <w:rPr>
          <w:sz w:val="28"/>
          <w:szCs w:val="28"/>
          <w:lang w:val="uk-UA"/>
        </w:rPr>
        <w:t xml:space="preserve"> забезпечення фронту. У наступних </w:t>
      </w:r>
      <w:r w:rsidR="00B044F3" w:rsidRPr="00783B90">
        <w:rPr>
          <w:sz w:val="28"/>
          <w:szCs w:val="28"/>
          <w:lang w:val="uk-UA"/>
        </w:rPr>
        <w:t>десятиріччях</w:t>
      </w:r>
      <w:r w:rsidRPr="00783B90">
        <w:rPr>
          <w:sz w:val="28"/>
          <w:szCs w:val="28"/>
          <w:lang w:val="uk-UA"/>
        </w:rPr>
        <w:t xml:space="preserve"> термін </w:t>
      </w:r>
      <w:r w:rsidR="00AA7E46" w:rsidRPr="00A62227">
        <w:rPr>
          <w:sz w:val="28"/>
          <w:szCs w:val="28"/>
          <w:lang w:val="uk-UA"/>
        </w:rPr>
        <w:t>"</w:t>
      </w:r>
      <w:r w:rsidRPr="00783B90">
        <w:rPr>
          <w:sz w:val="28"/>
          <w:szCs w:val="28"/>
          <w:lang w:val="uk-UA"/>
        </w:rPr>
        <w:t>логістика</w:t>
      </w:r>
      <w:r w:rsidR="00AA7E46" w:rsidRPr="00A62227">
        <w:rPr>
          <w:sz w:val="28"/>
          <w:szCs w:val="28"/>
          <w:lang w:val="uk-UA"/>
        </w:rPr>
        <w:t>"</w:t>
      </w:r>
      <w:r w:rsidR="00D739DC">
        <w:rPr>
          <w:sz w:val="28"/>
          <w:szCs w:val="28"/>
          <w:lang w:val="uk-UA"/>
        </w:rPr>
        <w:t xml:space="preserve"> </w:t>
      </w:r>
      <w:r w:rsidR="00040CA7" w:rsidRPr="00783B90">
        <w:rPr>
          <w:sz w:val="28"/>
          <w:szCs w:val="28"/>
          <w:lang w:val="uk-UA"/>
        </w:rPr>
        <w:t xml:space="preserve">в такому розумінні </w:t>
      </w:r>
      <w:r w:rsidRPr="00783B90">
        <w:rPr>
          <w:sz w:val="28"/>
          <w:szCs w:val="28"/>
          <w:lang w:val="uk-UA"/>
        </w:rPr>
        <w:t xml:space="preserve">вживався </w:t>
      </w:r>
      <w:r w:rsidR="00FC4100" w:rsidRPr="00783B90">
        <w:rPr>
          <w:sz w:val="28"/>
          <w:szCs w:val="28"/>
          <w:lang w:val="uk-UA"/>
        </w:rPr>
        <w:t>у військовій літературі в США</w:t>
      </w:r>
      <w:r w:rsidRPr="00783B90">
        <w:rPr>
          <w:sz w:val="28"/>
          <w:szCs w:val="28"/>
          <w:lang w:val="uk-UA"/>
        </w:rPr>
        <w:t>, Англії, Італії, Німеччині</w:t>
      </w:r>
      <w:r w:rsidR="00FC4100" w:rsidRPr="00783B90">
        <w:rPr>
          <w:sz w:val="28"/>
          <w:szCs w:val="28"/>
          <w:lang w:val="uk-UA"/>
        </w:rPr>
        <w:t xml:space="preserve">, </w:t>
      </w:r>
      <w:r w:rsidRPr="00783B90">
        <w:rPr>
          <w:sz w:val="28"/>
          <w:szCs w:val="28"/>
          <w:lang w:val="uk-UA"/>
        </w:rPr>
        <w:t>Росії</w:t>
      </w:r>
      <w:r w:rsidR="00FC4100" w:rsidRPr="00783B90">
        <w:rPr>
          <w:sz w:val="28"/>
          <w:szCs w:val="28"/>
          <w:lang w:val="uk-UA"/>
        </w:rPr>
        <w:t>.</w:t>
      </w:r>
    </w:p>
    <w:p w:rsidR="001F62CE" w:rsidRPr="00783B90" w:rsidRDefault="001F62CE"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У роки Другої світової війни американська армія широко застосовувала логістичні підходи при організації взаємодії між підприємствами військово-промислового комплексу, транспортом і постачанням армії. Зазначена взаємодія дозволила своєчасно та систематично забезпечувати американську армію поставками зброї, </w:t>
      </w:r>
      <w:r w:rsidR="003249F1" w:rsidRPr="00783B90">
        <w:rPr>
          <w:sz w:val="28"/>
          <w:szCs w:val="28"/>
          <w:lang w:val="uk-UA"/>
        </w:rPr>
        <w:t xml:space="preserve">військового </w:t>
      </w:r>
      <w:r w:rsidR="004F7F88" w:rsidRPr="00783B90">
        <w:rPr>
          <w:sz w:val="28"/>
          <w:szCs w:val="28"/>
          <w:lang w:val="uk-UA"/>
        </w:rPr>
        <w:t xml:space="preserve">спорядження, </w:t>
      </w:r>
      <w:r w:rsidRPr="00783B90">
        <w:rPr>
          <w:sz w:val="28"/>
          <w:szCs w:val="28"/>
          <w:lang w:val="uk-UA"/>
        </w:rPr>
        <w:t>паливно-мастильних матеріалів і продукт</w:t>
      </w:r>
      <w:r w:rsidR="004F7F88" w:rsidRPr="00783B90">
        <w:rPr>
          <w:sz w:val="28"/>
          <w:szCs w:val="28"/>
          <w:lang w:val="uk-UA"/>
        </w:rPr>
        <w:t>ів</w:t>
      </w:r>
      <w:r w:rsidRPr="00783B90">
        <w:rPr>
          <w:sz w:val="28"/>
          <w:szCs w:val="28"/>
          <w:lang w:val="uk-UA"/>
        </w:rPr>
        <w:t xml:space="preserve"> харчування в необхідній кількості.</w:t>
      </w:r>
    </w:p>
    <w:p w:rsidR="00B044F3" w:rsidRPr="00783B90" w:rsidRDefault="00B044F3"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Таким чином</w:t>
      </w:r>
      <w:r w:rsidR="008925BA" w:rsidRPr="00783B90">
        <w:rPr>
          <w:sz w:val="28"/>
          <w:szCs w:val="28"/>
          <w:lang w:val="uk-UA"/>
        </w:rPr>
        <w:t>,</w:t>
      </w:r>
      <w:r w:rsidRPr="00783B90">
        <w:rPr>
          <w:sz w:val="28"/>
          <w:szCs w:val="28"/>
          <w:lang w:val="uk-UA"/>
        </w:rPr>
        <w:t xml:space="preserve"> довгий час під логістикою розуміл</w:t>
      </w:r>
      <w:r w:rsidR="004F7F88" w:rsidRPr="00783B90">
        <w:rPr>
          <w:sz w:val="28"/>
          <w:szCs w:val="28"/>
          <w:lang w:val="uk-UA"/>
        </w:rPr>
        <w:t>а</w:t>
      </w:r>
      <w:r w:rsidRPr="00783B90">
        <w:rPr>
          <w:sz w:val="28"/>
          <w:szCs w:val="28"/>
          <w:lang w:val="uk-UA"/>
        </w:rPr>
        <w:t xml:space="preserve">сь </w:t>
      </w:r>
      <w:r w:rsidR="004F7F88" w:rsidRPr="00783B90">
        <w:rPr>
          <w:sz w:val="28"/>
          <w:szCs w:val="28"/>
          <w:lang w:val="uk-UA"/>
        </w:rPr>
        <w:t xml:space="preserve">діяльність </w:t>
      </w:r>
      <w:r w:rsidR="008925BA" w:rsidRPr="00783B90">
        <w:rPr>
          <w:sz w:val="28"/>
          <w:szCs w:val="28"/>
          <w:lang w:val="uk-UA"/>
        </w:rPr>
        <w:t>і</w:t>
      </w:r>
      <w:r w:rsidR="004F7F88" w:rsidRPr="00783B90">
        <w:rPr>
          <w:sz w:val="28"/>
          <w:szCs w:val="28"/>
          <w:lang w:val="uk-UA"/>
        </w:rPr>
        <w:t xml:space="preserve">з </w:t>
      </w:r>
      <w:r w:rsidRPr="00783B90">
        <w:rPr>
          <w:sz w:val="28"/>
          <w:szCs w:val="28"/>
          <w:lang w:val="uk-UA"/>
        </w:rPr>
        <w:t>управління переміщенням військ та організаці</w:t>
      </w:r>
      <w:r w:rsidR="004F7F88" w:rsidRPr="00783B90">
        <w:rPr>
          <w:sz w:val="28"/>
          <w:szCs w:val="28"/>
          <w:lang w:val="uk-UA"/>
        </w:rPr>
        <w:t>ї</w:t>
      </w:r>
      <w:r w:rsidRPr="00783B90">
        <w:rPr>
          <w:sz w:val="28"/>
          <w:szCs w:val="28"/>
          <w:lang w:val="uk-UA"/>
        </w:rPr>
        <w:t xml:space="preserve"> їх тилового забезпечення, </w:t>
      </w:r>
      <w:r w:rsidR="008925BA" w:rsidRPr="00783B90">
        <w:rPr>
          <w:sz w:val="28"/>
          <w:szCs w:val="28"/>
          <w:lang w:val="uk-UA"/>
        </w:rPr>
        <w:t>однак</w:t>
      </w:r>
      <w:r w:rsidRPr="00783B90">
        <w:rPr>
          <w:sz w:val="28"/>
          <w:szCs w:val="28"/>
          <w:lang w:val="uk-UA"/>
        </w:rPr>
        <w:t xml:space="preserve"> поступово логістика як </w:t>
      </w:r>
      <w:r w:rsidR="004F7F88" w:rsidRPr="00783B90">
        <w:rPr>
          <w:sz w:val="28"/>
          <w:szCs w:val="28"/>
          <w:lang w:val="uk-UA"/>
        </w:rPr>
        <w:t>специфічний вид діяльності</w:t>
      </w:r>
      <w:r w:rsidRPr="00783B90">
        <w:rPr>
          <w:sz w:val="28"/>
          <w:szCs w:val="28"/>
          <w:lang w:val="uk-UA"/>
        </w:rPr>
        <w:t xml:space="preserve"> перейшла із </w:t>
      </w:r>
      <w:r w:rsidRPr="00783B90">
        <w:rPr>
          <w:sz w:val="28"/>
          <w:szCs w:val="28"/>
          <w:lang w:val="uk-UA"/>
        </w:rPr>
        <w:lastRenderedPageBreak/>
        <w:t>військової сфери до сфери господарської практики.</w:t>
      </w:r>
    </w:p>
    <w:p w:rsidR="001F62CE" w:rsidRPr="00783B90" w:rsidRDefault="00B044F3" w:rsidP="00783B90">
      <w:pPr>
        <w:tabs>
          <w:tab w:val="num" w:pos="900"/>
        </w:tabs>
        <w:spacing w:line="276" w:lineRule="auto"/>
        <w:ind w:firstLine="567"/>
        <w:jc w:val="both"/>
        <w:rPr>
          <w:sz w:val="28"/>
          <w:szCs w:val="28"/>
          <w:lang w:val="uk-UA"/>
        </w:rPr>
      </w:pPr>
      <w:r w:rsidRPr="00783B90">
        <w:rPr>
          <w:sz w:val="28"/>
          <w:szCs w:val="28"/>
          <w:lang w:val="uk-UA"/>
        </w:rPr>
        <w:t xml:space="preserve">Перші ідеї щодо інтеграції постачальницьких, виробничих та розподільчих систем </w:t>
      </w:r>
      <w:r w:rsidR="00202A7D" w:rsidRPr="00783B90">
        <w:rPr>
          <w:sz w:val="28"/>
          <w:szCs w:val="28"/>
          <w:lang w:val="uk-UA"/>
        </w:rPr>
        <w:t xml:space="preserve">в єдину систему </w:t>
      </w:r>
      <w:r w:rsidR="00040CA7" w:rsidRPr="00783B90">
        <w:rPr>
          <w:sz w:val="28"/>
          <w:szCs w:val="28"/>
          <w:lang w:val="uk-UA"/>
        </w:rPr>
        <w:t xml:space="preserve">на основі логістичних підходів </w:t>
      </w:r>
      <w:r w:rsidRPr="00783B90">
        <w:rPr>
          <w:sz w:val="28"/>
          <w:szCs w:val="28"/>
          <w:lang w:val="uk-UA"/>
        </w:rPr>
        <w:t xml:space="preserve">виникли ще </w:t>
      </w:r>
      <w:r w:rsidR="00A93153" w:rsidRPr="00783B90">
        <w:rPr>
          <w:sz w:val="28"/>
          <w:szCs w:val="28"/>
          <w:lang w:val="uk-UA"/>
        </w:rPr>
        <w:t>у 30 – 50-х рок</w:t>
      </w:r>
      <w:r w:rsidR="00582D89" w:rsidRPr="00783B90">
        <w:rPr>
          <w:sz w:val="28"/>
          <w:szCs w:val="28"/>
          <w:lang w:val="uk-UA"/>
        </w:rPr>
        <w:t>ах</w:t>
      </w:r>
      <w:r w:rsidR="00A93153" w:rsidRPr="00783B90">
        <w:rPr>
          <w:sz w:val="28"/>
          <w:szCs w:val="28"/>
          <w:lang w:val="uk-UA"/>
        </w:rPr>
        <w:t xml:space="preserve"> XX </w:t>
      </w:r>
      <w:r w:rsidR="00D739DC">
        <w:rPr>
          <w:sz w:val="28"/>
          <w:szCs w:val="28"/>
          <w:lang w:val="uk-UA"/>
        </w:rPr>
        <w:t>ст.</w:t>
      </w:r>
      <w:r w:rsidR="00A93153" w:rsidRPr="00783B90">
        <w:rPr>
          <w:sz w:val="28"/>
          <w:szCs w:val="28"/>
          <w:lang w:val="uk-UA"/>
        </w:rPr>
        <w:t xml:space="preserve"> (</w:t>
      </w:r>
      <w:r w:rsidR="00040CA7" w:rsidRPr="00783B90">
        <w:rPr>
          <w:sz w:val="28"/>
          <w:szCs w:val="28"/>
          <w:lang w:val="uk-UA"/>
        </w:rPr>
        <w:t xml:space="preserve">так званий </w:t>
      </w:r>
      <w:r w:rsidR="00AA7E46" w:rsidRPr="00A62227">
        <w:rPr>
          <w:sz w:val="28"/>
          <w:szCs w:val="28"/>
          <w:lang w:val="uk-UA"/>
        </w:rPr>
        <w:t>"</w:t>
      </w:r>
      <w:r w:rsidR="00A93153" w:rsidRPr="00783B90">
        <w:rPr>
          <w:sz w:val="28"/>
          <w:szCs w:val="28"/>
          <w:lang w:val="uk-UA"/>
        </w:rPr>
        <w:t>дологістичний період</w:t>
      </w:r>
      <w:r w:rsidR="00AA7E46" w:rsidRPr="00A62227">
        <w:rPr>
          <w:sz w:val="28"/>
          <w:szCs w:val="28"/>
          <w:lang w:val="uk-UA"/>
        </w:rPr>
        <w:t>"</w:t>
      </w:r>
      <w:r w:rsidR="00A93153" w:rsidRPr="00783B90">
        <w:rPr>
          <w:sz w:val="28"/>
          <w:szCs w:val="28"/>
          <w:lang w:val="uk-UA"/>
        </w:rPr>
        <w:t>).</w:t>
      </w:r>
      <w:r w:rsidR="00722044" w:rsidRPr="00783B90">
        <w:rPr>
          <w:sz w:val="28"/>
          <w:szCs w:val="28"/>
          <w:lang w:val="uk-UA"/>
        </w:rPr>
        <w:t xml:space="preserve"> Разом з цим управління матеріальним розподілом </w:t>
      </w:r>
      <w:r w:rsidR="008925BA" w:rsidRPr="00783B90">
        <w:rPr>
          <w:sz w:val="28"/>
          <w:szCs w:val="28"/>
          <w:lang w:val="uk-UA"/>
        </w:rPr>
        <w:t>упродовж</w:t>
      </w:r>
      <w:r w:rsidR="00322E49" w:rsidRPr="00783B90">
        <w:rPr>
          <w:sz w:val="28"/>
          <w:szCs w:val="28"/>
          <w:lang w:val="uk-UA"/>
        </w:rPr>
        <w:t xml:space="preserve"> цього періоду </w:t>
      </w:r>
      <w:r w:rsidR="00722044" w:rsidRPr="00783B90">
        <w:rPr>
          <w:sz w:val="28"/>
          <w:szCs w:val="28"/>
          <w:lang w:val="uk-UA"/>
        </w:rPr>
        <w:t>носило фрагментарний характер.</w:t>
      </w:r>
    </w:p>
    <w:p w:rsidR="00A93153" w:rsidRDefault="00A93153" w:rsidP="00A62227">
      <w:pPr>
        <w:pStyle w:val="af5"/>
        <w:spacing w:line="276" w:lineRule="auto"/>
        <w:ind w:left="0" w:firstLine="720"/>
        <w:jc w:val="both"/>
        <w:rPr>
          <w:sz w:val="28"/>
          <w:szCs w:val="28"/>
          <w:lang w:val="uk-UA"/>
        </w:rPr>
      </w:pPr>
      <w:r w:rsidRPr="00783B90">
        <w:rPr>
          <w:sz w:val="28"/>
          <w:szCs w:val="28"/>
          <w:lang w:val="uk-UA"/>
        </w:rPr>
        <w:t>У</w:t>
      </w:r>
      <w:r w:rsidR="00393F13" w:rsidRPr="00783B90">
        <w:rPr>
          <w:sz w:val="28"/>
          <w:szCs w:val="28"/>
          <w:lang w:val="uk-UA"/>
        </w:rPr>
        <w:t xml:space="preserve"> наступному</w:t>
      </w:r>
      <w:r w:rsidRPr="00783B90">
        <w:rPr>
          <w:sz w:val="28"/>
          <w:szCs w:val="28"/>
          <w:lang w:val="uk-UA"/>
        </w:rPr>
        <w:t xml:space="preserve">, так званому </w:t>
      </w:r>
      <w:r w:rsidR="00AA7E46" w:rsidRPr="00A62227">
        <w:rPr>
          <w:sz w:val="28"/>
          <w:szCs w:val="28"/>
          <w:lang w:val="uk-UA"/>
        </w:rPr>
        <w:t>"</w:t>
      </w:r>
      <w:r w:rsidRPr="00783B90">
        <w:rPr>
          <w:sz w:val="28"/>
          <w:szCs w:val="28"/>
          <w:lang w:val="uk-UA"/>
        </w:rPr>
        <w:t>періоді класичної логістики</w:t>
      </w:r>
      <w:r w:rsidR="00AA7E46" w:rsidRPr="00A62227">
        <w:rPr>
          <w:sz w:val="28"/>
          <w:szCs w:val="28"/>
          <w:lang w:val="uk-UA"/>
        </w:rPr>
        <w:t>"</w:t>
      </w:r>
      <w:r w:rsidRPr="00783B90">
        <w:rPr>
          <w:sz w:val="28"/>
          <w:szCs w:val="28"/>
          <w:lang w:val="uk-UA"/>
        </w:rPr>
        <w:t xml:space="preserve"> (період </w:t>
      </w:r>
      <w:r w:rsidR="00393F13" w:rsidRPr="00783B90">
        <w:rPr>
          <w:sz w:val="28"/>
          <w:szCs w:val="28"/>
          <w:lang w:val="uk-UA"/>
        </w:rPr>
        <w:t xml:space="preserve">початку </w:t>
      </w:r>
      <w:r w:rsidRPr="00783B90">
        <w:rPr>
          <w:sz w:val="28"/>
          <w:szCs w:val="28"/>
          <w:lang w:val="uk-UA"/>
        </w:rPr>
        <w:t>50</w:t>
      </w:r>
      <w:r w:rsidR="00D739DC">
        <w:rPr>
          <w:sz w:val="28"/>
          <w:szCs w:val="28"/>
          <w:lang w:val="uk-UA"/>
        </w:rPr>
        <w:t xml:space="preserve">-х </w:t>
      </w:r>
      <w:r w:rsidR="00393F13" w:rsidRPr="00783B90">
        <w:rPr>
          <w:sz w:val="28"/>
          <w:szCs w:val="28"/>
          <w:lang w:val="uk-UA"/>
        </w:rPr>
        <w:t xml:space="preserve">кінця </w:t>
      </w:r>
      <w:r w:rsidRPr="00783B90">
        <w:rPr>
          <w:sz w:val="28"/>
          <w:szCs w:val="28"/>
          <w:lang w:val="uk-UA"/>
        </w:rPr>
        <w:t xml:space="preserve">70-х років XX </w:t>
      </w:r>
      <w:r w:rsidR="00D739DC">
        <w:rPr>
          <w:sz w:val="28"/>
          <w:szCs w:val="28"/>
          <w:lang w:val="uk-UA"/>
        </w:rPr>
        <w:t>ст.</w:t>
      </w:r>
      <w:r w:rsidRPr="00783B90">
        <w:rPr>
          <w:sz w:val="28"/>
          <w:szCs w:val="28"/>
          <w:lang w:val="uk-UA"/>
        </w:rPr>
        <w:t>) логістика розглядалась як частина науки про організацію виробництва. Саме в цей період виникл</w:t>
      </w:r>
      <w:r w:rsidR="00722044" w:rsidRPr="00783B90">
        <w:rPr>
          <w:sz w:val="28"/>
          <w:szCs w:val="28"/>
          <w:lang w:val="uk-UA"/>
        </w:rPr>
        <w:t>и</w:t>
      </w:r>
      <w:r w:rsidRPr="00783B90">
        <w:rPr>
          <w:sz w:val="28"/>
          <w:szCs w:val="28"/>
          <w:lang w:val="uk-UA"/>
        </w:rPr>
        <w:t xml:space="preserve"> базов</w:t>
      </w:r>
      <w:r w:rsidR="00722044" w:rsidRPr="00783B90">
        <w:rPr>
          <w:sz w:val="28"/>
          <w:szCs w:val="28"/>
          <w:lang w:val="uk-UA"/>
        </w:rPr>
        <w:t>і</w:t>
      </w:r>
      <w:r w:rsidR="00261B32" w:rsidRPr="00783B90">
        <w:rPr>
          <w:sz w:val="28"/>
          <w:szCs w:val="28"/>
          <w:lang w:val="uk-UA"/>
        </w:rPr>
        <w:t xml:space="preserve"> поняття сучасної логістики</w:t>
      </w:r>
      <w:r w:rsidR="00D739DC">
        <w:rPr>
          <w:sz w:val="28"/>
          <w:szCs w:val="28"/>
          <w:lang w:val="uk-UA"/>
        </w:rPr>
        <w:t xml:space="preserve"> – </w:t>
      </w:r>
      <w:r w:rsidR="00CF72F2" w:rsidRPr="00A62227">
        <w:rPr>
          <w:sz w:val="28"/>
          <w:szCs w:val="28"/>
          <w:lang w:val="uk-UA"/>
        </w:rPr>
        <w:t>"</w:t>
      </w:r>
      <w:r w:rsidRPr="00783B90">
        <w:rPr>
          <w:sz w:val="28"/>
          <w:szCs w:val="28"/>
          <w:lang w:val="uk-UA"/>
        </w:rPr>
        <w:t>матеріальний потік</w:t>
      </w:r>
      <w:r w:rsidR="00CF72F2" w:rsidRPr="00A62227">
        <w:rPr>
          <w:sz w:val="28"/>
          <w:szCs w:val="28"/>
          <w:lang w:val="uk-UA"/>
        </w:rPr>
        <w:t>"</w:t>
      </w:r>
      <w:r w:rsidR="001575BC" w:rsidRPr="00783B90">
        <w:rPr>
          <w:sz w:val="28"/>
          <w:szCs w:val="28"/>
          <w:lang w:val="uk-UA"/>
        </w:rPr>
        <w:t xml:space="preserve"> і </w:t>
      </w:r>
      <w:r w:rsidR="00CF72F2" w:rsidRPr="00A62227">
        <w:rPr>
          <w:sz w:val="28"/>
          <w:szCs w:val="28"/>
          <w:lang w:val="uk-UA"/>
        </w:rPr>
        <w:t>"</w:t>
      </w:r>
      <w:r w:rsidR="00722044" w:rsidRPr="00783B90">
        <w:rPr>
          <w:sz w:val="28"/>
          <w:szCs w:val="28"/>
          <w:lang w:val="uk-UA"/>
        </w:rPr>
        <w:t>логістична система</w:t>
      </w:r>
      <w:r w:rsidR="00CF72F2" w:rsidRPr="00A62227">
        <w:rPr>
          <w:sz w:val="28"/>
          <w:szCs w:val="28"/>
          <w:lang w:val="uk-UA"/>
        </w:rPr>
        <w:t>"</w:t>
      </w:r>
      <w:r w:rsidR="00722044" w:rsidRPr="00783B90">
        <w:rPr>
          <w:sz w:val="28"/>
          <w:szCs w:val="28"/>
          <w:lang w:val="uk-UA"/>
        </w:rPr>
        <w:t xml:space="preserve"> і</w:t>
      </w:r>
      <w:r w:rsidR="00227797" w:rsidRPr="00783B90">
        <w:rPr>
          <w:sz w:val="28"/>
          <w:szCs w:val="28"/>
          <w:lang w:val="uk-UA"/>
        </w:rPr>
        <w:t>, власне,</w:t>
      </w:r>
      <w:r w:rsidR="00D739DC">
        <w:rPr>
          <w:sz w:val="28"/>
          <w:szCs w:val="28"/>
          <w:lang w:val="uk-UA"/>
        </w:rPr>
        <w:t xml:space="preserve"> </w:t>
      </w:r>
      <w:r w:rsidR="001575BC" w:rsidRPr="00783B90">
        <w:rPr>
          <w:sz w:val="28"/>
          <w:szCs w:val="28"/>
          <w:lang w:val="uk-UA"/>
        </w:rPr>
        <w:t>була сформована концепція логістичного підходу (концепція логістики).</w:t>
      </w:r>
    </w:p>
    <w:p w:rsidR="00A62227" w:rsidRPr="00A62227" w:rsidRDefault="00A62227" w:rsidP="00A62227">
      <w:pPr>
        <w:pStyle w:val="af4"/>
        <w:shd w:val="clear" w:color="auto" w:fill="FFFFFF"/>
        <w:spacing w:before="0" w:beforeAutospacing="0" w:after="96" w:afterAutospacing="0" w:line="276" w:lineRule="auto"/>
        <w:ind w:firstLine="720"/>
        <w:jc w:val="both"/>
        <w:rPr>
          <w:sz w:val="28"/>
          <w:szCs w:val="28"/>
          <w:lang w:val="uk-UA"/>
        </w:rPr>
      </w:pPr>
      <w:r w:rsidRPr="00A62227">
        <w:rPr>
          <w:sz w:val="28"/>
          <w:szCs w:val="28"/>
          <w:lang w:val="uk-UA"/>
        </w:rPr>
        <w:t>Французьк</w:t>
      </w:r>
      <w:r>
        <w:rPr>
          <w:sz w:val="28"/>
          <w:szCs w:val="28"/>
          <w:lang w:val="uk-UA"/>
        </w:rPr>
        <w:t>ий</w:t>
      </w:r>
      <w:r w:rsidRPr="00A62227">
        <w:rPr>
          <w:sz w:val="28"/>
          <w:szCs w:val="28"/>
          <w:lang w:val="uk-UA"/>
        </w:rPr>
        <w:t xml:space="preserve"> військов</w:t>
      </w:r>
      <w:r>
        <w:rPr>
          <w:sz w:val="28"/>
          <w:szCs w:val="28"/>
          <w:lang w:val="uk-UA"/>
        </w:rPr>
        <w:t>ий</w:t>
      </w:r>
      <w:r w:rsidRPr="00A62227">
        <w:rPr>
          <w:sz w:val="28"/>
          <w:szCs w:val="28"/>
          <w:lang w:val="uk-UA"/>
        </w:rPr>
        <w:t xml:space="preserve"> фахів</w:t>
      </w:r>
      <w:r>
        <w:rPr>
          <w:sz w:val="28"/>
          <w:szCs w:val="28"/>
          <w:lang w:val="uk-UA"/>
        </w:rPr>
        <w:t>е</w:t>
      </w:r>
      <w:r w:rsidRPr="00A62227">
        <w:rPr>
          <w:sz w:val="28"/>
          <w:szCs w:val="28"/>
          <w:lang w:val="uk-UA"/>
        </w:rPr>
        <w:t>ц</w:t>
      </w:r>
      <w:r>
        <w:rPr>
          <w:sz w:val="28"/>
          <w:szCs w:val="28"/>
          <w:lang w:val="uk-UA"/>
        </w:rPr>
        <w:t>ь</w:t>
      </w:r>
      <w:r w:rsidRPr="00A62227">
        <w:rPr>
          <w:sz w:val="28"/>
          <w:szCs w:val="28"/>
          <w:lang w:val="uk-UA"/>
        </w:rPr>
        <w:t xml:space="preserve"> </w:t>
      </w:r>
      <w:r>
        <w:rPr>
          <w:sz w:val="28"/>
          <w:szCs w:val="28"/>
          <w:lang w:val="uk-UA"/>
        </w:rPr>
        <w:t>А. Джоміні (1779–1869 pp.)</w:t>
      </w:r>
      <w:r w:rsidRPr="00A62227">
        <w:rPr>
          <w:sz w:val="28"/>
          <w:szCs w:val="28"/>
          <w:lang w:val="uk-UA"/>
        </w:rPr>
        <w:t xml:space="preserve"> визначив логістику як "практичне керівництво пересування військами", і вперше в 1812 р. застосував цю науку на практиці при плануванні забезпечення армії Наполеона боєприпасами, продуктами харчуванням та ін.</w:t>
      </w:r>
      <w:r>
        <w:rPr>
          <w:sz w:val="28"/>
          <w:szCs w:val="28"/>
          <w:lang w:val="uk-UA"/>
        </w:rPr>
        <w:t xml:space="preserve"> </w:t>
      </w:r>
      <w:r w:rsidRPr="00A62227">
        <w:rPr>
          <w:sz w:val="28"/>
          <w:szCs w:val="28"/>
          <w:lang w:val="uk-UA"/>
        </w:rPr>
        <w:t>Остаточне ж формування логістики як наукового напрямку у сфері військової справи відносять до середини XIX ст.</w:t>
      </w:r>
    </w:p>
    <w:p w:rsidR="00A62227" w:rsidRPr="00A62227" w:rsidRDefault="00A62227" w:rsidP="00A62227">
      <w:pPr>
        <w:pStyle w:val="af4"/>
        <w:shd w:val="clear" w:color="auto" w:fill="FFFFFF"/>
        <w:spacing w:before="0" w:beforeAutospacing="0" w:after="96" w:afterAutospacing="0" w:line="276" w:lineRule="auto"/>
        <w:ind w:firstLine="720"/>
        <w:jc w:val="both"/>
        <w:rPr>
          <w:sz w:val="28"/>
          <w:szCs w:val="28"/>
          <w:lang w:val="uk-UA"/>
        </w:rPr>
      </w:pPr>
      <w:r w:rsidRPr="00A62227">
        <w:rPr>
          <w:sz w:val="28"/>
          <w:szCs w:val="28"/>
          <w:lang w:val="uk-UA"/>
        </w:rPr>
        <w:t>Уперше на можливість використання положень військової логістики в економіці вказав у 1951 р. співробітник "RAND Corporation", фахівець у сфері системного аналізу О. Моргенстерн, зазначаючи, що "...існує абсолютна подібність між управлінням забезпеченням військ і управлінням матеріальними ресурсами у промисловості".</w:t>
      </w:r>
    </w:p>
    <w:p w:rsidR="00A62227" w:rsidRPr="00A62227" w:rsidRDefault="00A62227" w:rsidP="00A62227">
      <w:pPr>
        <w:pStyle w:val="af4"/>
        <w:shd w:val="clear" w:color="auto" w:fill="FFFFFF"/>
        <w:spacing w:before="0" w:beforeAutospacing="0" w:after="96" w:afterAutospacing="0" w:line="276" w:lineRule="auto"/>
        <w:ind w:firstLine="720"/>
        <w:jc w:val="both"/>
        <w:rPr>
          <w:sz w:val="28"/>
          <w:szCs w:val="28"/>
          <w:lang w:val="uk-UA"/>
        </w:rPr>
      </w:pPr>
      <w:r w:rsidRPr="00A62227">
        <w:rPr>
          <w:sz w:val="28"/>
          <w:szCs w:val="28"/>
          <w:lang w:val="uk-UA"/>
        </w:rPr>
        <w:t>Хоча логістика довгий час вважалася військовим терміном, його застосування в цивільній сфері розпочалося вже у 60-ті роки XX ст.</w:t>
      </w:r>
    </w:p>
    <w:p w:rsidR="00A62227" w:rsidRPr="00A62227" w:rsidRDefault="00A62227" w:rsidP="00A62227">
      <w:pPr>
        <w:pStyle w:val="af4"/>
        <w:shd w:val="clear" w:color="auto" w:fill="FFFFFF"/>
        <w:spacing w:before="0" w:beforeAutospacing="0" w:after="96" w:afterAutospacing="0" w:line="276" w:lineRule="auto"/>
        <w:ind w:firstLine="720"/>
        <w:jc w:val="both"/>
        <w:rPr>
          <w:sz w:val="28"/>
          <w:szCs w:val="28"/>
          <w:lang w:val="uk-UA"/>
        </w:rPr>
      </w:pPr>
      <w:r w:rsidRPr="00A62227">
        <w:rPr>
          <w:sz w:val="28"/>
          <w:szCs w:val="28"/>
          <w:lang w:val="uk-UA"/>
        </w:rPr>
        <w:t>На сьогодні у закордонній і вітчизняній літературі немає єдиного визначення логістики. Найбільш прийнятним, як на нашу думку, є визначення Є.В. Крикавського: "Наука про оптимальне управління матеріальними, інформаційними та фінансовими потоками в економічних адаптивних системах із сине</w:t>
      </w:r>
      <w:r w:rsidR="00CF72F2">
        <w:rPr>
          <w:sz w:val="28"/>
          <w:szCs w:val="28"/>
          <w:lang w:val="uk-UA"/>
        </w:rPr>
        <w:t>ргічними зв'язками"</w:t>
      </w:r>
      <w:r w:rsidR="00CF72F2" w:rsidRPr="00DD52F0">
        <w:rPr>
          <w:b/>
          <w:sz w:val="28"/>
          <w:szCs w:val="28"/>
          <w:vertAlign w:val="superscript"/>
          <w:lang w:val="uk-UA"/>
        </w:rPr>
        <w:t>1</w:t>
      </w:r>
      <w:r w:rsidRPr="00A62227">
        <w:rPr>
          <w:sz w:val="28"/>
          <w:szCs w:val="28"/>
          <w:lang w:val="uk-UA"/>
        </w:rPr>
        <w:t>.</w:t>
      </w:r>
    </w:p>
    <w:p w:rsidR="0043425B" w:rsidRDefault="00261B32" w:rsidP="0043425B">
      <w:pPr>
        <w:pStyle w:val="af4"/>
        <w:shd w:val="clear" w:color="auto" w:fill="FFFFFF"/>
        <w:spacing w:before="0" w:beforeAutospacing="0" w:after="96" w:afterAutospacing="0" w:line="276" w:lineRule="auto"/>
        <w:ind w:firstLine="720"/>
        <w:jc w:val="both"/>
        <w:rPr>
          <w:rFonts w:ascii="Trebuchet MS" w:hAnsi="Trebuchet MS"/>
          <w:color w:val="1B1F21"/>
          <w:sz w:val="20"/>
          <w:szCs w:val="20"/>
          <w:shd w:val="clear" w:color="auto" w:fill="FFFFFF"/>
          <w:lang w:val="uk-UA"/>
        </w:rPr>
      </w:pPr>
      <w:r w:rsidRPr="00783B90">
        <w:rPr>
          <w:color w:val="000000"/>
          <w:sz w:val="28"/>
          <w:szCs w:val="28"/>
        </w:rPr>
        <w:t xml:space="preserve">Короткий екскурс в історичні глибини </w:t>
      </w:r>
      <w:r w:rsidR="00D739DC">
        <w:rPr>
          <w:color w:val="000000"/>
          <w:sz w:val="28"/>
          <w:szCs w:val="28"/>
          <w:lang w:val="uk-UA"/>
        </w:rPr>
        <w:t>становлення</w:t>
      </w:r>
      <w:r w:rsidRPr="00783B90">
        <w:rPr>
          <w:color w:val="000000"/>
          <w:sz w:val="28"/>
          <w:szCs w:val="28"/>
        </w:rPr>
        <w:t xml:space="preserve"> логістики дозволяє виділити основні етапи її </w:t>
      </w:r>
      <w:r w:rsidR="00D739DC">
        <w:rPr>
          <w:color w:val="000000"/>
          <w:sz w:val="28"/>
          <w:szCs w:val="28"/>
          <w:lang w:val="uk-UA"/>
        </w:rPr>
        <w:t>формування</w:t>
      </w:r>
      <w:r w:rsidRPr="00783B90">
        <w:rPr>
          <w:color w:val="000000"/>
          <w:sz w:val="28"/>
          <w:szCs w:val="28"/>
        </w:rPr>
        <w:t xml:space="preserve"> і розвитку.</w:t>
      </w:r>
      <w:r w:rsidR="0043425B" w:rsidRPr="0043425B">
        <w:rPr>
          <w:rFonts w:ascii="Trebuchet MS" w:hAnsi="Trebuchet MS"/>
          <w:color w:val="1B1F21"/>
          <w:sz w:val="20"/>
          <w:szCs w:val="20"/>
          <w:shd w:val="clear" w:color="auto" w:fill="FFFFFF"/>
        </w:rPr>
        <w:t xml:space="preserve"> </w:t>
      </w:r>
    </w:p>
    <w:p w:rsidR="00CF72F2" w:rsidRPr="00CF72F2" w:rsidRDefault="001E6A58" w:rsidP="0043425B">
      <w:pPr>
        <w:pStyle w:val="af4"/>
        <w:shd w:val="clear" w:color="auto" w:fill="FFFFFF"/>
        <w:spacing w:before="0" w:beforeAutospacing="0" w:after="96" w:afterAutospacing="0" w:line="276" w:lineRule="auto"/>
        <w:ind w:firstLine="720"/>
        <w:jc w:val="both"/>
        <w:rPr>
          <w:rFonts w:ascii="Trebuchet MS" w:hAnsi="Trebuchet MS"/>
          <w:color w:val="1B1F21"/>
          <w:sz w:val="20"/>
          <w:szCs w:val="20"/>
          <w:shd w:val="clear" w:color="auto" w:fill="FFFFFF"/>
          <w:lang w:val="uk-UA"/>
        </w:rPr>
      </w:pPr>
      <w:r>
        <w:rPr>
          <w:rFonts w:ascii="Trebuchet MS" w:hAnsi="Trebuchet MS"/>
          <w:noProof/>
          <w:color w:val="1B1F21"/>
          <w:sz w:val="20"/>
          <w:szCs w:val="20"/>
        </w:rPr>
        <w:pict>
          <v:shapetype id="_x0000_t32" coordsize="21600,21600" o:spt="32" o:oned="t" path="m,l21600,21600e" filled="f">
            <v:path arrowok="t" fillok="f" o:connecttype="none"/>
            <o:lock v:ext="edit" shapetype="t"/>
          </v:shapetype>
          <v:shape id="_x0000_s9393" type="#_x0000_t32" style="position:absolute;left:0;text-align:left;margin-left:11.85pt;margin-top:6.35pt;width:182.1pt;height:1.4pt;z-index:251842048" o:connectortype="straight" strokecolor="#205867 [1608]" strokeweight="2.25pt"/>
        </w:pict>
      </w:r>
    </w:p>
    <w:p w:rsidR="00CF72F2" w:rsidRPr="00370BEE" w:rsidRDefault="00CF72F2" w:rsidP="00586BCB">
      <w:pPr>
        <w:numPr>
          <w:ilvl w:val="0"/>
          <w:numId w:val="35"/>
        </w:numPr>
        <w:tabs>
          <w:tab w:val="clear" w:pos="720"/>
          <w:tab w:val="num" w:pos="0"/>
        </w:tabs>
        <w:spacing w:line="276" w:lineRule="auto"/>
        <w:ind w:left="0" w:firstLine="360"/>
        <w:jc w:val="both"/>
        <w:rPr>
          <w:sz w:val="28"/>
          <w:szCs w:val="28"/>
          <w:lang w:val="uk-UA"/>
        </w:rPr>
      </w:pPr>
      <w:r w:rsidRPr="00CF72F2">
        <w:rPr>
          <w:sz w:val="20"/>
          <w:szCs w:val="20"/>
          <w:lang w:val="uk-UA"/>
        </w:rPr>
        <w:t>Крикавський Є.В. Логістика. Основи теорії: Підруч. для ВНЗ / Нац. ун-т "Львівська політехніка", Л.: Інтелект-Захід, 2004. – 414</w:t>
      </w:r>
      <w:r w:rsidRPr="00092BD2">
        <w:rPr>
          <w:sz w:val="28"/>
          <w:szCs w:val="28"/>
          <w:lang w:val="uk-UA"/>
        </w:rPr>
        <w:t xml:space="preserve"> с.</w:t>
      </w:r>
    </w:p>
    <w:p w:rsidR="00CF72F2" w:rsidRPr="00CF72F2" w:rsidRDefault="00CF72F2" w:rsidP="0043425B">
      <w:pPr>
        <w:pStyle w:val="af4"/>
        <w:shd w:val="clear" w:color="auto" w:fill="FFFFFF"/>
        <w:spacing w:before="0" w:beforeAutospacing="0" w:after="96" w:afterAutospacing="0" w:line="276" w:lineRule="auto"/>
        <w:ind w:firstLine="720"/>
        <w:jc w:val="both"/>
        <w:rPr>
          <w:color w:val="000000"/>
          <w:sz w:val="28"/>
          <w:szCs w:val="28"/>
          <w:lang w:val="uk-UA"/>
        </w:rPr>
      </w:pPr>
    </w:p>
    <w:p w:rsidR="00261B32" w:rsidRPr="0043425B" w:rsidRDefault="00261B32" w:rsidP="00783B90">
      <w:pPr>
        <w:pStyle w:val="af5"/>
        <w:spacing w:line="276" w:lineRule="auto"/>
        <w:ind w:left="0" w:firstLine="720"/>
        <w:jc w:val="both"/>
        <w:rPr>
          <w:color w:val="000000"/>
          <w:sz w:val="28"/>
          <w:szCs w:val="28"/>
          <w:lang w:val="uk-UA"/>
        </w:rPr>
      </w:pPr>
    </w:p>
    <w:p w:rsidR="00E94A4B" w:rsidRDefault="00261B32" w:rsidP="00E94A4B">
      <w:pPr>
        <w:pStyle w:val="af5"/>
        <w:spacing w:line="276" w:lineRule="auto"/>
        <w:ind w:left="0" w:firstLine="720"/>
        <w:jc w:val="both"/>
        <w:rPr>
          <w:color w:val="000000"/>
          <w:sz w:val="28"/>
          <w:szCs w:val="28"/>
          <w:lang w:val="uk-UA"/>
        </w:rPr>
      </w:pPr>
      <w:r w:rsidRPr="009039A0">
        <w:rPr>
          <w:b/>
          <w:i/>
          <w:iCs/>
          <w:color w:val="000000"/>
          <w:sz w:val="28"/>
          <w:szCs w:val="28"/>
          <w:lang w:val="uk-UA"/>
        </w:rPr>
        <w:lastRenderedPageBreak/>
        <w:t>Перший етап</w:t>
      </w:r>
      <w:r w:rsidR="00E94A4B">
        <w:rPr>
          <w:b/>
          <w:i/>
          <w:iCs/>
          <w:color w:val="000000"/>
          <w:sz w:val="28"/>
          <w:szCs w:val="28"/>
          <w:lang w:val="uk-UA"/>
        </w:rPr>
        <w:t xml:space="preserve"> </w:t>
      </w:r>
      <w:r w:rsidRPr="009039A0">
        <w:rPr>
          <w:color w:val="000000"/>
          <w:sz w:val="28"/>
          <w:szCs w:val="28"/>
          <w:lang w:val="uk-UA"/>
        </w:rPr>
        <w:t>варто в</w:t>
      </w:r>
      <w:r w:rsidR="004C30BE" w:rsidRPr="009039A0">
        <w:rPr>
          <w:color w:val="000000"/>
          <w:sz w:val="28"/>
          <w:szCs w:val="28"/>
          <w:lang w:val="uk-UA"/>
        </w:rPr>
        <w:t xml:space="preserve">іднести на період </w:t>
      </w:r>
      <w:r w:rsidR="004C30BE" w:rsidRPr="00783B90">
        <w:rPr>
          <w:color w:val="000000"/>
          <w:sz w:val="28"/>
          <w:szCs w:val="28"/>
        </w:rPr>
        <w:t>XIV</w:t>
      </w:r>
      <w:r w:rsidR="004C30BE" w:rsidRPr="009039A0">
        <w:rPr>
          <w:color w:val="000000"/>
          <w:sz w:val="28"/>
          <w:szCs w:val="28"/>
          <w:lang w:val="uk-UA"/>
        </w:rPr>
        <w:t xml:space="preserve"> ст. до н.е.</w:t>
      </w:r>
      <w:r w:rsidR="00E94A4B">
        <w:rPr>
          <w:color w:val="000000"/>
          <w:sz w:val="28"/>
          <w:szCs w:val="28"/>
          <w:lang w:val="uk-UA"/>
        </w:rPr>
        <w:t xml:space="preserve"> </w:t>
      </w:r>
      <w:r w:rsidR="00E94A4B" w:rsidRPr="009039A0">
        <w:rPr>
          <w:color w:val="000000"/>
          <w:sz w:val="28"/>
          <w:szCs w:val="28"/>
          <w:lang w:val="uk-UA"/>
        </w:rPr>
        <w:t>–</w:t>
      </w:r>
      <w:r w:rsidR="004C30BE" w:rsidRPr="009039A0">
        <w:rPr>
          <w:color w:val="000000"/>
          <w:sz w:val="28"/>
          <w:szCs w:val="28"/>
          <w:lang w:val="uk-UA"/>
        </w:rPr>
        <w:t xml:space="preserve"> І ст. н. е</w:t>
      </w:r>
      <w:r w:rsidRPr="009039A0">
        <w:rPr>
          <w:color w:val="000000"/>
          <w:sz w:val="28"/>
          <w:szCs w:val="28"/>
          <w:lang w:val="uk-UA"/>
        </w:rPr>
        <w:t>. Він характеризується використанням логістичного підходу для управління рухом товарів на мікро- і макрорівнях, тобто усередині держави (міста) і між державами.</w:t>
      </w:r>
    </w:p>
    <w:p w:rsidR="00E94A4B" w:rsidRDefault="00261B32" w:rsidP="00E94A4B">
      <w:pPr>
        <w:pStyle w:val="af5"/>
        <w:spacing w:line="276" w:lineRule="auto"/>
        <w:ind w:left="0" w:firstLine="720"/>
        <w:jc w:val="both"/>
        <w:rPr>
          <w:sz w:val="28"/>
          <w:szCs w:val="28"/>
          <w:lang w:val="uk-UA"/>
        </w:rPr>
      </w:pPr>
      <w:r w:rsidRPr="00E94A4B">
        <w:rPr>
          <w:b/>
          <w:i/>
          <w:iCs/>
          <w:sz w:val="28"/>
          <w:szCs w:val="28"/>
          <w:lang w:val="uk-UA"/>
        </w:rPr>
        <w:t>Другий етап</w:t>
      </w:r>
      <w:r w:rsidR="00E94A4B">
        <w:rPr>
          <w:rStyle w:val="apple-converted-space"/>
          <w:color w:val="000000"/>
          <w:sz w:val="28"/>
          <w:szCs w:val="28"/>
          <w:lang w:val="uk-UA"/>
        </w:rPr>
        <w:t xml:space="preserve"> </w:t>
      </w:r>
      <w:r w:rsidR="00E94A4B">
        <w:rPr>
          <w:sz w:val="28"/>
          <w:szCs w:val="28"/>
          <w:lang w:val="uk-UA"/>
        </w:rPr>
        <w:t>–</w:t>
      </w:r>
      <w:r w:rsidRPr="00E94A4B">
        <w:rPr>
          <w:sz w:val="28"/>
          <w:szCs w:val="28"/>
          <w:lang w:val="uk-UA"/>
        </w:rPr>
        <w:t xml:space="preserve"> це перше тисячоріччя нашої</w:t>
      </w:r>
      <w:r w:rsidR="00E94A4B">
        <w:rPr>
          <w:sz w:val="28"/>
          <w:szCs w:val="28"/>
          <w:lang w:val="uk-UA"/>
        </w:rPr>
        <w:t xml:space="preserve"> </w:t>
      </w:r>
      <w:r w:rsidR="008758BB" w:rsidRPr="00E94A4B">
        <w:rPr>
          <w:sz w:val="28"/>
          <w:szCs w:val="28"/>
          <w:lang w:val="uk-UA"/>
        </w:rPr>
        <w:t xml:space="preserve">ери </w:t>
      </w:r>
      <w:r w:rsidR="00E94A4B">
        <w:rPr>
          <w:sz w:val="28"/>
          <w:szCs w:val="28"/>
          <w:lang w:val="uk-UA"/>
        </w:rPr>
        <w:t xml:space="preserve">– </w:t>
      </w:r>
      <w:r w:rsidRPr="00E94A4B">
        <w:rPr>
          <w:sz w:val="28"/>
          <w:szCs w:val="28"/>
          <w:lang w:val="uk-UA"/>
        </w:rPr>
        <w:t xml:space="preserve">кінець </w:t>
      </w:r>
      <w:r w:rsidRPr="00783B90">
        <w:rPr>
          <w:sz w:val="28"/>
          <w:szCs w:val="28"/>
        </w:rPr>
        <w:t>XIX</w:t>
      </w:r>
      <w:r w:rsidRPr="00E94A4B">
        <w:rPr>
          <w:sz w:val="28"/>
          <w:szCs w:val="28"/>
          <w:lang w:val="uk-UA"/>
        </w:rPr>
        <w:t xml:space="preserve"> ст. </w:t>
      </w:r>
      <w:r w:rsidRPr="00783B90">
        <w:rPr>
          <w:sz w:val="28"/>
          <w:szCs w:val="28"/>
        </w:rPr>
        <w:t>У цьому досить тривалом</w:t>
      </w:r>
      <w:r w:rsidR="00E94A4B">
        <w:rPr>
          <w:sz w:val="28"/>
          <w:szCs w:val="28"/>
          <w:lang w:val="uk-UA"/>
        </w:rPr>
        <w:t xml:space="preserve"> </w:t>
      </w:r>
      <w:r w:rsidRPr="00783B90">
        <w:rPr>
          <w:sz w:val="28"/>
          <w:szCs w:val="28"/>
        </w:rPr>
        <w:t>у періоді</w:t>
      </w:r>
      <w:r w:rsidR="00E94A4B">
        <w:rPr>
          <w:rStyle w:val="apple-converted-space"/>
          <w:color w:val="000000"/>
          <w:sz w:val="28"/>
          <w:szCs w:val="28"/>
          <w:lang w:val="uk-UA"/>
        </w:rPr>
        <w:t xml:space="preserve"> </w:t>
      </w:r>
      <w:r w:rsidRPr="00783B90">
        <w:rPr>
          <w:i/>
          <w:iCs/>
          <w:sz w:val="28"/>
          <w:szCs w:val="28"/>
        </w:rPr>
        <w:t>логістика</w:t>
      </w:r>
      <w:r w:rsidR="00E94A4B">
        <w:rPr>
          <w:rStyle w:val="apple-converted-space"/>
          <w:i/>
          <w:iCs/>
          <w:color w:val="000000"/>
          <w:sz w:val="28"/>
          <w:szCs w:val="28"/>
          <w:lang w:val="uk-UA"/>
        </w:rPr>
        <w:t xml:space="preserve"> </w:t>
      </w:r>
      <w:r w:rsidRPr="00783B90">
        <w:rPr>
          <w:sz w:val="28"/>
          <w:szCs w:val="28"/>
        </w:rPr>
        <w:t>розвивалася як військова наука.</w:t>
      </w:r>
    </w:p>
    <w:p w:rsidR="00E94A4B" w:rsidRDefault="00261B32" w:rsidP="00E94A4B">
      <w:pPr>
        <w:pStyle w:val="af5"/>
        <w:spacing w:line="276" w:lineRule="auto"/>
        <w:ind w:left="0" w:firstLine="720"/>
        <w:jc w:val="both"/>
        <w:rPr>
          <w:sz w:val="28"/>
          <w:szCs w:val="28"/>
          <w:lang w:val="uk-UA"/>
        </w:rPr>
      </w:pPr>
      <w:r w:rsidRPr="00783B90">
        <w:rPr>
          <w:b/>
          <w:i/>
          <w:iCs/>
          <w:sz w:val="28"/>
          <w:szCs w:val="28"/>
        </w:rPr>
        <w:t>Третій етап</w:t>
      </w:r>
      <w:r w:rsidR="00E94A4B">
        <w:rPr>
          <w:rStyle w:val="apple-converted-space"/>
          <w:i/>
          <w:iCs/>
          <w:color w:val="000000"/>
          <w:sz w:val="28"/>
          <w:szCs w:val="28"/>
          <w:lang w:val="uk-UA"/>
        </w:rPr>
        <w:t xml:space="preserve"> </w:t>
      </w:r>
      <w:r w:rsidRPr="00783B90">
        <w:rPr>
          <w:sz w:val="28"/>
          <w:szCs w:val="28"/>
        </w:rPr>
        <w:t xml:space="preserve">у розвитку логістики приходиться на початок 1900 р. </w:t>
      </w:r>
      <w:r w:rsidR="00E94A4B">
        <w:rPr>
          <w:sz w:val="28"/>
          <w:szCs w:val="28"/>
        </w:rPr>
        <w:t>–</w:t>
      </w:r>
      <w:r w:rsidRPr="00783B90">
        <w:rPr>
          <w:sz w:val="28"/>
          <w:szCs w:val="28"/>
        </w:rPr>
        <w:t xml:space="preserve"> середину XX ст. (1950 р.).</w:t>
      </w:r>
    </w:p>
    <w:p w:rsidR="00E94A4B" w:rsidRDefault="00962F2C" w:rsidP="00E94A4B">
      <w:pPr>
        <w:pStyle w:val="af5"/>
        <w:spacing w:line="276" w:lineRule="auto"/>
        <w:ind w:left="0" w:firstLine="720"/>
        <w:jc w:val="both"/>
        <w:rPr>
          <w:sz w:val="28"/>
          <w:szCs w:val="28"/>
          <w:lang w:val="uk-UA"/>
        </w:rPr>
      </w:pPr>
      <w:r w:rsidRPr="00E94A4B">
        <w:rPr>
          <w:b/>
          <w:i/>
          <w:iCs/>
          <w:sz w:val="28"/>
          <w:szCs w:val="28"/>
        </w:rPr>
        <w:t>Четвертий етап</w:t>
      </w:r>
      <w:r w:rsidR="00E94A4B">
        <w:rPr>
          <w:rStyle w:val="apple-converted-space"/>
          <w:i/>
          <w:iCs/>
          <w:color w:val="000000"/>
          <w:sz w:val="28"/>
          <w:szCs w:val="28"/>
          <w:lang w:val="uk-UA"/>
        </w:rPr>
        <w:t xml:space="preserve"> </w:t>
      </w:r>
      <w:r w:rsidRPr="00783B90">
        <w:rPr>
          <w:sz w:val="28"/>
          <w:szCs w:val="28"/>
        </w:rPr>
        <w:t>обмежується 50-ми і початком 80-х р</w:t>
      </w:r>
      <w:r w:rsidR="00193428" w:rsidRPr="00783B90">
        <w:rPr>
          <w:sz w:val="28"/>
          <w:szCs w:val="28"/>
        </w:rPr>
        <w:t>р</w:t>
      </w:r>
      <w:r w:rsidRPr="00783B90">
        <w:rPr>
          <w:sz w:val="28"/>
          <w:szCs w:val="28"/>
        </w:rPr>
        <w:t>. XX ст. У другій половині XX ст. логістика уже формалізувалася в одну з ефективних форм інтеграції постачання, виробництва, транспорту, розподілу ринку із широким залученням сучасної обчислювальної техніки.</w:t>
      </w:r>
    </w:p>
    <w:p w:rsidR="007817F5" w:rsidRPr="00783B90" w:rsidRDefault="00393F13" w:rsidP="00E94A4B">
      <w:pPr>
        <w:pStyle w:val="af5"/>
        <w:spacing w:line="276" w:lineRule="auto"/>
        <w:ind w:left="0" w:firstLine="720"/>
        <w:jc w:val="both"/>
        <w:rPr>
          <w:sz w:val="28"/>
          <w:szCs w:val="28"/>
          <w:lang w:val="uk-UA"/>
        </w:rPr>
      </w:pPr>
      <w:r w:rsidRPr="00783B90">
        <w:rPr>
          <w:sz w:val="28"/>
          <w:szCs w:val="28"/>
          <w:lang w:val="uk-UA"/>
        </w:rPr>
        <w:t xml:space="preserve">Починаючи з початку 80-х років XX </w:t>
      </w:r>
      <w:r w:rsidR="00E94A4B">
        <w:rPr>
          <w:sz w:val="28"/>
          <w:szCs w:val="28"/>
          <w:lang w:val="uk-UA"/>
        </w:rPr>
        <w:t>ст.</w:t>
      </w:r>
      <w:r w:rsidR="00040CA7" w:rsidRPr="00783B90">
        <w:rPr>
          <w:sz w:val="28"/>
          <w:szCs w:val="28"/>
          <w:lang w:val="uk-UA"/>
        </w:rPr>
        <w:t xml:space="preserve"> і</w:t>
      </w:r>
      <w:r w:rsidR="00E94A4B">
        <w:rPr>
          <w:sz w:val="28"/>
          <w:szCs w:val="28"/>
          <w:lang w:val="uk-UA"/>
        </w:rPr>
        <w:t xml:space="preserve"> </w:t>
      </w:r>
      <w:r w:rsidR="00D72A7F" w:rsidRPr="00783B90">
        <w:rPr>
          <w:sz w:val="28"/>
          <w:szCs w:val="28"/>
          <w:lang w:val="uk-UA"/>
        </w:rPr>
        <w:t xml:space="preserve">до </w:t>
      </w:r>
      <w:r w:rsidR="00E94A4B">
        <w:rPr>
          <w:sz w:val="28"/>
          <w:szCs w:val="28"/>
          <w:lang w:val="uk-UA"/>
        </w:rPr>
        <w:t>останнього</w:t>
      </w:r>
      <w:r w:rsidR="00D72A7F" w:rsidRPr="00783B90">
        <w:rPr>
          <w:sz w:val="28"/>
          <w:szCs w:val="28"/>
          <w:lang w:val="uk-UA"/>
        </w:rPr>
        <w:t xml:space="preserve"> часу </w:t>
      </w:r>
      <w:r w:rsidRPr="00783B90">
        <w:rPr>
          <w:sz w:val="28"/>
          <w:szCs w:val="28"/>
          <w:lang w:val="uk-UA"/>
        </w:rPr>
        <w:t>(</w:t>
      </w:r>
      <w:r w:rsidR="00CF72F2" w:rsidRPr="00A62227">
        <w:rPr>
          <w:sz w:val="28"/>
          <w:szCs w:val="28"/>
          <w:lang w:val="uk-UA"/>
        </w:rPr>
        <w:t>"</w:t>
      </w:r>
      <w:r w:rsidRPr="00783B90">
        <w:rPr>
          <w:sz w:val="28"/>
          <w:szCs w:val="28"/>
          <w:lang w:val="uk-UA"/>
        </w:rPr>
        <w:t>період неологістики</w:t>
      </w:r>
      <w:r w:rsidR="00CF72F2" w:rsidRPr="00A62227">
        <w:rPr>
          <w:sz w:val="28"/>
          <w:szCs w:val="28"/>
          <w:lang w:val="uk-UA"/>
        </w:rPr>
        <w:t>"</w:t>
      </w:r>
      <w:r w:rsidRPr="00783B90">
        <w:rPr>
          <w:sz w:val="28"/>
          <w:szCs w:val="28"/>
          <w:lang w:val="uk-UA"/>
        </w:rPr>
        <w:t>) сфера використання логістичного підходу пошир</w:t>
      </w:r>
      <w:r w:rsidR="00D72A7F" w:rsidRPr="00783B90">
        <w:rPr>
          <w:sz w:val="28"/>
          <w:szCs w:val="28"/>
          <w:lang w:val="uk-UA"/>
        </w:rPr>
        <w:t>юється</w:t>
      </w:r>
      <w:r w:rsidR="007817F5" w:rsidRPr="00783B90">
        <w:rPr>
          <w:sz w:val="28"/>
          <w:szCs w:val="28"/>
          <w:lang w:val="uk-UA"/>
        </w:rPr>
        <w:t xml:space="preserve"> </w:t>
      </w:r>
      <w:r w:rsidRPr="00783B90">
        <w:rPr>
          <w:sz w:val="28"/>
          <w:szCs w:val="28"/>
          <w:lang w:val="uk-UA"/>
        </w:rPr>
        <w:t xml:space="preserve">на процеси товарообігу. </w:t>
      </w:r>
      <w:r w:rsidR="00D72A7F" w:rsidRPr="00783B90">
        <w:rPr>
          <w:sz w:val="28"/>
          <w:szCs w:val="28"/>
          <w:lang w:val="uk-UA"/>
        </w:rPr>
        <w:t>Для цього періоду характерн</w:t>
      </w:r>
      <w:r w:rsidR="00802FE6" w:rsidRPr="00783B90">
        <w:rPr>
          <w:sz w:val="28"/>
          <w:szCs w:val="28"/>
          <w:lang w:val="uk-UA"/>
        </w:rPr>
        <w:t>е формування</w:t>
      </w:r>
      <w:r w:rsidR="00E94A4B">
        <w:rPr>
          <w:sz w:val="28"/>
          <w:szCs w:val="28"/>
          <w:lang w:val="uk-UA"/>
        </w:rPr>
        <w:t xml:space="preserve"> </w:t>
      </w:r>
      <w:r w:rsidR="00802FE6" w:rsidRPr="00783B90">
        <w:rPr>
          <w:sz w:val="28"/>
          <w:szCs w:val="28"/>
          <w:lang w:val="uk-UA"/>
        </w:rPr>
        <w:t>цілісних на всьому своєму протя</w:t>
      </w:r>
      <w:r w:rsidR="008925BA" w:rsidRPr="00783B90">
        <w:rPr>
          <w:sz w:val="28"/>
          <w:szCs w:val="28"/>
          <w:lang w:val="uk-UA"/>
        </w:rPr>
        <w:t>зі</w:t>
      </w:r>
      <w:r w:rsidR="00E94A4B">
        <w:rPr>
          <w:sz w:val="28"/>
          <w:szCs w:val="28"/>
          <w:lang w:val="uk-UA"/>
        </w:rPr>
        <w:t xml:space="preserve"> </w:t>
      </w:r>
      <w:r w:rsidR="00D72A7F" w:rsidRPr="00783B90">
        <w:rPr>
          <w:sz w:val="28"/>
          <w:szCs w:val="28"/>
          <w:lang w:val="uk-UA"/>
        </w:rPr>
        <w:t>матеріалопров</w:t>
      </w:r>
      <w:r w:rsidR="008925BA" w:rsidRPr="00783B90">
        <w:rPr>
          <w:sz w:val="28"/>
          <w:szCs w:val="28"/>
          <w:lang w:val="uk-UA"/>
        </w:rPr>
        <w:t>ідних</w:t>
      </w:r>
      <w:r w:rsidR="00D72A7F" w:rsidRPr="00783B90">
        <w:rPr>
          <w:sz w:val="28"/>
          <w:szCs w:val="28"/>
          <w:lang w:val="uk-UA"/>
        </w:rPr>
        <w:t xml:space="preserve"> ланцю</w:t>
      </w:r>
      <w:r w:rsidR="00E94A4B">
        <w:rPr>
          <w:sz w:val="28"/>
          <w:szCs w:val="28"/>
          <w:lang w:val="uk-UA"/>
        </w:rPr>
        <w:t>г</w:t>
      </w:r>
      <w:r w:rsidR="00D72A7F" w:rsidRPr="00783B90">
        <w:rPr>
          <w:sz w:val="28"/>
          <w:szCs w:val="28"/>
          <w:lang w:val="uk-UA"/>
        </w:rPr>
        <w:t>ів.</w:t>
      </w:r>
    </w:p>
    <w:p w:rsidR="0043425B" w:rsidRDefault="00D72A7F" w:rsidP="00CF72F2">
      <w:pPr>
        <w:pStyle w:val="af4"/>
        <w:shd w:val="clear" w:color="auto" w:fill="FFFFFF"/>
        <w:spacing w:before="0" w:beforeAutospacing="0" w:after="96" w:afterAutospacing="0"/>
        <w:ind w:firstLine="709"/>
        <w:jc w:val="both"/>
        <w:rPr>
          <w:sz w:val="28"/>
          <w:szCs w:val="28"/>
          <w:lang w:val="uk-UA"/>
        </w:rPr>
      </w:pPr>
      <w:r w:rsidRPr="00783B90">
        <w:rPr>
          <w:sz w:val="28"/>
          <w:szCs w:val="28"/>
          <w:lang w:val="uk-UA"/>
        </w:rPr>
        <w:t xml:space="preserve">У сучасному розумінні логістика </w:t>
      </w:r>
      <w:r w:rsidR="00E94A4B">
        <w:rPr>
          <w:sz w:val="28"/>
          <w:szCs w:val="28"/>
          <w:lang w:val="uk-UA"/>
        </w:rPr>
        <w:t>–</w:t>
      </w:r>
      <w:r w:rsidR="00202A7D" w:rsidRPr="00783B90">
        <w:rPr>
          <w:sz w:val="28"/>
          <w:szCs w:val="28"/>
          <w:lang w:val="uk-UA"/>
        </w:rPr>
        <w:t xml:space="preserve"> </w:t>
      </w:r>
      <w:r w:rsidRPr="00783B90">
        <w:rPr>
          <w:sz w:val="28"/>
          <w:szCs w:val="28"/>
          <w:lang w:val="uk-UA"/>
        </w:rPr>
        <w:t xml:space="preserve">це </w:t>
      </w:r>
      <w:r w:rsidR="0096414C" w:rsidRPr="00783B90">
        <w:rPr>
          <w:sz w:val="28"/>
          <w:szCs w:val="28"/>
          <w:lang w:val="uk-UA"/>
        </w:rPr>
        <w:t>наук</w:t>
      </w:r>
      <w:r w:rsidR="00A011F4" w:rsidRPr="00783B90">
        <w:rPr>
          <w:sz w:val="28"/>
          <w:szCs w:val="28"/>
          <w:lang w:val="uk-UA"/>
        </w:rPr>
        <w:t>ова дисципліна</w:t>
      </w:r>
      <w:r w:rsidR="00E94A4B">
        <w:rPr>
          <w:sz w:val="28"/>
          <w:szCs w:val="28"/>
          <w:lang w:val="uk-UA"/>
        </w:rPr>
        <w:t xml:space="preserve"> </w:t>
      </w:r>
      <w:r w:rsidR="00A011F4" w:rsidRPr="00783B90">
        <w:rPr>
          <w:sz w:val="28"/>
          <w:szCs w:val="28"/>
          <w:lang w:val="uk-UA"/>
        </w:rPr>
        <w:t>(або вид практичної діяльності)</w:t>
      </w:r>
      <w:r w:rsidR="00B7464C" w:rsidRPr="00783B90">
        <w:rPr>
          <w:sz w:val="28"/>
          <w:szCs w:val="28"/>
          <w:lang w:val="uk-UA"/>
        </w:rPr>
        <w:t>,</w:t>
      </w:r>
      <w:r w:rsidR="00A011F4" w:rsidRPr="00783B90">
        <w:rPr>
          <w:sz w:val="28"/>
          <w:szCs w:val="28"/>
          <w:lang w:val="uk-UA"/>
        </w:rPr>
        <w:t xml:space="preserve"> що</w:t>
      </w:r>
      <w:r w:rsidR="00B7464C" w:rsidRPr="00783B90">
        <w:rPr>
          <w:sz w:val="28"/>
          <w:szCs w:val="28"/>
          <w:lang w:val="uk-UA"/>
        </w:rPr>
        <w:t xml:space="preserve"> пов</w:t>
      </w:r>
      <w:r w:rsidR="00E94A4B">
        <w:rPr>
          <w:sz w:val="28"/>
          <w:szCs w:val="28"/>
          <w:lang w:val="uk-UA"/>
        </w:rPr>
        <w:t>’</w:t>
      </w:r>
      <w:r w:rsidR="00B7464C" w:rsidRPr="00783B90">
        <w:rPr>
          <w:sz w:val="28"/>
          <w:szCs w:val="28"/>
          <w:lang w:val="uk-UA"/>
        </w:rPr>
        <w:t>язана з</w:t>
      </w:r>
      <w:r w:rsidR="007817F5" w:rsidRPr="00783B90">
        <w:rPr>
          <w:sz w:val="28"/>
          <w:szCs w:val="28"/>
          <w:lang w:val="uk-UA"/>
        </w:rPr>
        <w:t xml:space="preserve"> планування</w:t>
      </w:r>
      <w:r w:rsidR="00B7464C" w:rsidRPr="00783B90">
        <w:rPr>
          <w:sz w:val="28"/>
          <w:szCs w:val="28"/>
          <w:lang w:val="uk-UA"/>
        </w:rPr>
        <w:t>м</w:t>
      </w:r>
      <w:r w:rsidR="007817F5" w:rsidRPr="00783B90">
        <w:rPr>
          <w:sz w:val="28"/>
          <w:szCs w:val="28"/>
          <w:lang w:val="uk-UA"/>
        </w:rPr>
        <w:t>, організаці</w:t>
      </w:r>
      <w:r w:rsidR="00B7464C" w:rsidRPr="00783B90">
        <w:rPr>
          <w:sz w:val="28"/>
          <w:szCs w:val="28"/>
          <w:lang w:val="uk-UA"/>
        </w:rPr>
        <w:t>є</w:t>
      </w:r>
      <w:r w:rsidR="007817F5" w:rsidRPr="00783B90">
        <w:rPr>
          <w:sz w:val="28"/>
          <w:szCs w:val="28"/>
          <w:lang w:val="uk-UA"/>
        </w:rPr>
        <w:t>ю, управління</w:t>
      </w:r>
      <w:r w:rsidR="00B7464C" w:rsidRPr="00783B90">
        <w:rPr>
          <w:sz w:val="28"/>
          <w:szCs w:val="28"/>
          <w:lang w:val="uk-UA"/>
        </w:rPr>
        <w:t>м</w:t>
      </w:r>
      <w:r w:rsidR="007817F5" w:rsidRPr="00783B90">
        <w:rPr>
          <w:sz w:val="28"/>
          <w:szCs w:val="28"/>
          <w:lang w:val="uk-UA"/>
        </w:rPr>
        <w:t>, контрол</w:t>
      </w:r>
      <w:r w:rsidR="00B7464C" w:rsidRPr="00783B90">
        <w:rPr>
          <w:sz w:val="28"/>
          <w:szCs w:val="28"/>
          <w:lang w:val="uk-UA"/>
        </w:rPr>
        <w:t>ем</w:t>
      </w:r>
      <w:r w:rsidR="007817F5" w:rsidRPr="00783B90">
        <w:rPr>
          <w:sz w:val="28"/>
          <w:szCs w:val="28"/>
          <w:lang w:val="uk-UA"/>
        </w:rPr>
        <w:t xml:space="preserve"> та регулюванн</w:t>
      </w:r>
      <w:r w:rsidR="00B2752F" w:rsidRPr="00783B90">
        <w:rPr>
          <w:sz w:val="28"/>
          <w:szCs w:val="28"/>
          <w:lang w:val="uk-UA"/>
        </w:rPr>
        <w:t>я</w:t>
      </w:r>
      <w:r w:rsidR="00B7464C" w:rsidRPr="00783B90">
        <w:rPr>
          <w:sz w:val="28"/>
          <w:szCs w:val="28"/>
          <w:lang w:val="uk-UA"/>
        </w:rPr>
        <w:t>м</w:t>
      </w:r>
      <w:r w:rsidR="007817F5" w:rsidRPr="00783B90">
        <w:rPr>
          <w:sz w:val="28"/>
          <w:szCs w:val="28"/>
          <w:lang w:val="uk-UA"/>
        </w:rPr>
        <w:t xml:space="preserve"> матеріальних та інформаційних потоків у просторі і часі від їх першоджерела до кінцевого споживача.</w:t>
      </w:r>
      <w:r w:rsidR="00E94A4B">
        <w:rPr>
          <w:sz w:val="28"/>
          <w:szCs w:val="28"/>
          <w:lang w:val="uk-UA"/>
        </w:rPr>
        <w:t xml:space="preserve"> </w:t>
      </w:r>
    </w:p>
    <w:p w:rsidR="0043425B" w:rsidRPr="00CF72F2" w:rsidRDefault="0043425B" w:rsidP="0043425B">
      <w:pPr>
        <w:pStyle w:val="af4"/>
        <w:shd w:val="clear" w:color="auto" w:fill="FFFFFF"/>
        <w:spacing w:before="0" w:beforeAutospacing="0" w:after="96" w:afterAutospacing="0" w:line="276" w:lineRule="auto"/>
        <w:ind w:firstLine="720"/>
        <w:jc w:val="both"/>
        <w:rPr>
          <w:color w:val="000000"/>
          <w:sz w:val="28"/>
          <w:szCs w:val="28"/>
          <w:lang w:val="uk-UA"/>
        </w:rPr>
      </w:pPr>
      <w:r w:rsidRPr="0043425B">
        <w:rPr>
          <w:color w:val="000000"/>
          <w:sz w:val="28"/>
          <w:szCs w:val="28"/>
        </w:rPr>
        <w:t xml:space="preserve">Логістика як наука перебуває у стані розвитку. В економічній літературі можна зустріти </w:t>
      </w:r>
      <w:r w:rsidR="003E3DDF">
        <w:rPr>
          <w:color w:val="000000"/>
          <w:sz w:val="28"/>
          <w:szCs w:val="28"/>
          <w:lang w:val="uk-UA"/>
        </w:rPr>
        <w:t>де</w:t>
      </w:r>
      <w:r w:rsidRPr="0043425B">
        <w:rPr>
          <w:color w:val="000000"/>
          <w:sz w:val="28"/>
          <w:szCs w:val="28"/>
        </w:rPr>
        <w:t>кілька підходів до виділення етапів розвитку логістики. Основна відмінність полягає в різному ступені деталізації періодів розвитку логістики. Розглянемо етапи укрупнено</w:t>
      </w:r>
      <w:r w:rsidR="00DD52F0" w:rsidRPr="00DD52F0">
        <w:rPr>
          <w:b/>
          <w:color w:val="000000"/>
          <w:sz w:val="28"/>
          <w:szCs w:val="28"/>
          <w:vertAlign w:val="superscript"/>
          <w:lang w:val="uk-UA"/>
        </w:rPr>
        <w:t>1</w:t>
      </w:r>
      <w:r w:rsidR="00CF72F2">
        <w:rPr>
          <w:color w:val="000000"/>
          <w:sz w:val="28"/>
          <w:szCs w:val="28"/>
        </w:rPr>
        <w:t xml:space="preserve">. </w:t>
      </w:r>
    </w:p>
    <w:p w:rsidR="0043425B" w:rsidRPr="00571820" w:rsidRDefault="0043425B" w:rsidP="0043425B">
      <w:pPr>
        <w:pStyle w:val="af4"/>
        <w:shd w:val="clear" w:color="auto" w:fill="FFFFFF"/>
        <w:spacing w:before="0" w:beforeAutospacing="0" w:after="96" w:afterAutospacing="0"/>
        <w:ind w:firstLine="709"/>
        <w:jc w:val="both"/>
        <w:rPr>
          <w:color w:val="000000"/>
          <w:sz w:val="28"/>
          <w:szCs w:val="28"/>
          <w:lang w:val="uk-UA"/>
        </w:rPr>
      </w:pPr>
      <w:r w:rsidRPr="00CF72F2">
        <w:rPr>
          <w:b/>
          <w:i/>
          <w:color w:val="000000"/>
          <w:sz w:val="28"/>
          <w:szCs w:val="28"/>
          <w:lang w:val="uk-UA"/>
        </w:rPr>
        <w:t>Перший етап (60-ті роки)</w:t>
      </w:r>
      <w:r w:rsidRPr="00CF72F2">
        <w:rPr>
          <w:color w:val="000000"/>
          <w:sz w:val="28"/>
          <w:szCs w:val="28"/>
          <w:lang w:val="uk-UA"/>
        </w:rPr>
        <w:t xml:space="preserve"> – характеризується використанням логістичного підходу для управління матеріальними потоками у сфері обігу. </w:t>
      </w:r>
      <w:r w:rsidRPr="00571820">
        <w:rPr>
          <w:color w:val="000000"/>
          <w:sz w:val="28"/>
          <w:szCs w:val="28"/>
          <w:lang w:val="uk-UA"/>
        </w:rPr>
        <w:t>У цей період формується два ключових положення:</w:t>
      </w:r>
    </w:p>
    <w:p w:rsidR="0043425B" w:rsidRPr="00571820" w:rsidRDefault="0043425B" w:rsidP="0043425B">
      <w:pPr>
        <w:pStyle w:val="af4"/>
        <w:shd w:val="clear" w:color="auto" w:fill="FFFFFF"/>
        <w:spacing w:before="0" w:beforeAutospacing="0" w:after="96" w:afterAutospacing="0"/>
        <w:jc w:val="both"/>
        <w:rPr>
          <w:color w:val="000000"/>
          <w:sz w:val="28"/>
          <w:szCs w:val="28"/>
          <w:lang w:val="uk-UA"/>
        </w:rPr>
      </w:pPr>
      <w:r w:rsidRPr="00571820">
        <w:rPr>
          <w:color w:val="000000"/>
          <w:sz w:val="28"/>
          <w:szCs w:val="28"/>
          <w:lang w:val="uk-UA"/>
        </w:rPr>
        <w:t>– наявні ніби окремо потоки матеріалів у виробництві, зберіганні і транспортуванні можуть бути взаємопов'язані єдиною системою управління;</w:t>
      </w:r>
    </w:p>
    <w:p w:rsidR="00A565C7" w:rsidRDefault="0043425B" w:rsidP="00A565C7">
      <w:pPr>
        <w:pStyle w:val="af4"/>
        <w:shd w:val="clear" w:color="auto" w:fill="FFFFFF"/>
        <w:spacing w:before="0" w:beforeAutospacing="0" w:after="96" w:afterAutospacing="0"/>
        <w:ind w:firstLine="709"/>
        <w:jc w:val="both"/>
        <w:rPr>
          <w:color w:val="000000"/>
          <w:sz w:val="28"/>
          <w:szCs w:val="28"/>
          <w:lang w:val="uk-UA"/>
        </w:rPr>
      </w:pPr>
      <w:r w:rsidRPr="00571820">
        <w:rPr>
          <w:color w:val="000000"/>
          <w:sz w:val="28"/>
          <w:szCs w:val="28"/>
          <w:lang w:val="uk-UA"/>
        </w:rPr>
        <w:t>– інтеграція окремих функцій фізичного розподілу матеріалів може дати істотний економічний ефект.</w:t>
      </w:r>
      <w:r w:rsidR="00A565C7" w:rsidRPr="00A565C7">
        <w:rPr>
          <w:color w:val="000000"/>
          <w:sz w:val="28"/>
          <w:szCs w:val="28"/>
          <w:lang w:val="uk-UA"/>
        </w:rPr>
        <w:t xml:space="preserve"> </w:t>
      </w:r>
    </w:p>
    <w:p w:rsidR="00A565C7" w:rsidRPr="001E64CB" w:rsidRDefault="00A565C7" w:rsidP="00A565C7">
      <w:pPr>
        <w:pStyle w:val="af4"/>
        <w:shd w:val="clear" w:color="auto" w:fill="FFFFFF"/>
        <w:spacing w:before="0" w:beforeAutospacing="0" w:after="96" w:afterAutospacing="0"/>
        <w:ind w:firstLine="709"/>
        <w:jc w:val="both"/>
        <w:rPr>
          <w:color w:val="000000"/>
          <w:sz w:val="28"/>
          <w:szCs w:val="28"/>
          <w:lang w:val="uk-UA"/>
        </w:rPr>
      </w:pPr>
      <w:r w:rsidRPr="001E64CB">
        <w:rPr>
          <w:color w:val="000000"/>
          <w:sz w:val="28"/>
          <w:szCs w:val="28"/>
          <w:lang w:val="uk-UA"/>
        </w:rPr>
        <w:t>Специфіка логістичного підходу полягає у спільному вирішенні завдань із управління матеріальними потоками, наприклад спільне вирішення завдань з організації роботи складського господарства і пов'язаного з ним транспорту.</w:t>
      </w:r>
    </w:p>
    <w:p w:rsidR="0043425B" w:rsidRPr="00A565C7" w:rsidRDefault="0043425B" w:rsidP="0043425B">
      <w:pPr>
        <w:pStyle w:val="af4"/>
        <w:shd w:val="clear" w:color="auto" w:fill="FFFFFF"/>
        <w:spacing w:before="0" w:beforeAutospacing="0" w:after="96" w:afterAutospacing="0"/>
        <w:jc w:val="both"/>
        <w:rPr>
          <w:color w:val="000000"/>
          <w:sz w:val="28"/>
          <w:szCs w:val="28"/>
          <w:lang w:val="uk-UA"/>
        </w:rPr>
      </w:pPr>
    </w:p>
    <w:p w:rsidR="001E64CB" w:rsidRDefault="001E6A58" w:rsidP="00DB46A4">
      <w:pPr>
        <w:pStyle w:val="af4"/>
        <w:shd w:val="clear" w:color="auto" w:fill="FFFFFF"/>
        <w:spacing w:before="0" w:beforeAutospacing="0" w:after="96" w:afterAutospacing="0"/>
        <w:ind w:firstLine="709"/>
        <w:jc w:val="both"/>
        <w:rPr>
          <w:color w:val="000000"/>
          <w:sz w:val="28"/>
          <w:szCs w:val="28"/>
          <w:lang w:val="uk-UA"/>
        </w:rPr>
      </w:pPr>
      <w:r>
        <w:rPr>
          <w:noProof/>
          <w:color w:val="000000"/>
          <w:sz w:val="28"/>
          <w:szCs w:val="28"/>
        </w:rPr>
        <w:pict>
          <v:shape id="_x0000_s9394" type="#_x0000_t32" style="position:absolute;left:0;text-align:left;margin-left:12.05pt;margin-top:4.15pt;width:182.1pt;height:1.4pt;z-index:251843072" o:connectortype="straight" strokecolor="#205867 [1608]" strokeweight="2.25pt"/>
        </w:pict>
      </w:r>
    </w:p>
    <w:p w:rsidR="001E64CB" w:rsidRPr="001E64CB" w:rsidRDefault="001E64CB" w:rsidP="00586BCB">
      <w:pPr>
        <w:numPr>
          <w:ilvl w:val="0"/>
          <w:numId w:val="64"/>
        </w:numPr>
        <w:spacing w:line="276" w:lineRule="auto"/>
        <w:jc w:val="both"/>
        <w:rPr>
          <w:sz w:val="20"/>
          <w:szCs w:val="20"/>
          <w:lang w:val="uk-UA"/>
        </w:rPr>
      </w:pPr>
      <w:r w:rsidRPr="001E64CB">
        <w:rPr>
          <w:sz w:val="20"/>
          <w:szCs w:val="20"/>
          <w:lang w:val="uk-UA"/>
        </w:rPr>
        <w:t xml:space="preserve">Пономарьова Ю.В. Логістика: Навч. посіб. для вузів//Ю.В.Пономарьова – К.: Центр навч. літ., 2003. </w:t>
      </w:r>
    </w:p>
    <w:p w:rsidR="001E64CB" w:rsidRDefault="001E64CB" w:rsidP="00DB46A4">
      <w:pPr>
        <w:pStyle w:val="af4"/>
        <w:shd w:val="clear" w:color="auto" w:fill="FFFFFF"/>
        <w:spacing w:before="0" w:beforeAutospacing="0" w:after="96" w:afterAutospacing="0"/>
        <w:ind w:firstLine="709"/>
        <w:jc w:val="both"/>
        <w:rPr>
          <w:color w:val="000000"/>
          <w:sz w:val="28"/>
          <w:szCs w:val="28"/>
          <w:lang w:val="uk-UA"/>
        </w:rPr>
      </w:pPr>
    </w:p>
    <w:p w:rsidR="001E64CB" w:rsidRDefault="001E64CB" w:rsidP="00DB46A4">
      <w:pPr>
        <w:pStyle w:val="af4"/>
        <w:shd w:val="clear" w:color="auto" w:fill="FFFFFF"/>
        <w:spacing w:before="0" w:beforeAutospacing="0" w:after="96" w:afterAutospacing="0"/>
        <w:ind w:firstLine="709"/>
        <w:jc w:val="both"/>
        <w:rPr>
          <w:color w:val="000000"/>
          <w:sz w:val="28"/>
          <w:szCs w:val="28"/>
          <w:lang w:val="uk-UA"/>
        </w:rPr>
      </w:pPr>
    </w:p>
    <w:p w:rsidR="0043425B" w:rsidRPr="0043425B" w:rsidRDefault="0043425B" w:rsidP="00DB46A4">
      <w:pPr>
        <w:pStyle w:val="af4"/>
        <w:shd w:val="clear" w:color="auto" w:fill="FFFFFF"/>
        <w:spacing w:before="0" w:beforeAutospacing="0" w:after="96" w:afterAutospacing="0"/>
        <w:ind w:firstLine="709"/>
        <w:jc w:val="both"/>
        <w:rPr>
          <w:color w:val="000000"/>
          <w:sz w:val="28"/>
          <w:szCs w:val="28"/>
        </w:rPr>
      </w:pPr>
      <w:r w:rsidRPr="0043425B">
        <w:rPr>
          <w:color w:val="000000"/>
          <w:sz w:val="28"/>
          <w:szCs w:val="28"/>
        </w:rPr>
        <w:t>Вони починають працювати на один економічний результат за єдиним графіком і єдиною узгодженою технологією. Тара, у якій відправляється вантаж, обирається з урахуванням специфіки транспорту, у свою чергу характеристики перевезеного вантажу визначають вибір транспорту.</w:t>
      </w:r>
    </w:p>
    <w:p w:rsidR="0043425B" w:rsidRPr="0043425B" w:rsidRDefault="0043425B" w:rsidP="00DB46A4">
      <w:pPr>
        <w:pStyle w:val="af4"/>
        <w:shd w:val="clear" w:color="auto" w:fill="FFFFFF"/>
        <w:spacing w:before="0" w:beforeAutospacing="0" w:after="96" w:afterAutospacing="0"/>
        <w:ind w:firstLine="709"/>
        <w:jc w:val="both"/>
        <w:rPr>
          <w:color w:val="000000"/>
          <w:sz w:val="28"/>
          <w:szCs w:val="28"/>
        </w:rPr>
      </w:pPr>
      <w:r w:rsidRPr="00DB46A4">
        <w:rPr>
          <w:b/>
          <w:i/>
          <w:color w:val="000000"/>
          <w:sz w:val="28"/>
          <w:szCs w:val="28"/>
        </w:rPr>
        <w:t>Другий етап (80-ті роки)</w:t>
      </w:r>
      <w:r w:rsidRPr="0043425B">
        <w:rPr>
          <w:color w:val="000000"/>
          <w:sz w:val="28"/>
          <w:szCs w:val="28"/>
        </w:rPr>
        <w:t xml:space="preserve"> характеризується розширенням інтеграційної основи логістики. Логістика почала охоплювати виробничий процес. У цей період відбувається:</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швидке зростання вартості фізичного розподілу;</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зростання професіоналізму менеджерів, які здійснюють управління логістичними процесами;</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довгострокове планування у сфері логістики;</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широке використання комп'ютерів для збору інформації та контролю за логістичними процесами;</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централізація фізичного розподілу;</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різке скорочення запасів у матеріалопровідних ланцюгах;</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чітке визначення дійсних витрат розподілу;</w:t>
      </w:r>
    </w:p>
    <w:p w:rsidR="0043425B" w:rsidRPr="0043425B" w:rsidRDefault="0043425B" w:rsidP="00586BCB">
      <w:pPr>
        <w:pStyle w:val="af4"/>
        <w:numPr>
          <w:ilvl w:val="0"/>
          <w:numId w:val="62"/>
        </w:numPr>
        <w:shd w:val="clear" w:color="auto" w:fill="FFFFFF"/>
        <w:spacing w:before="0" w:beforeAutospacing="0" w:after="96" w:afterAutospacing="0"/>
        <w:ind w:left="0" w:firstLine="349"/>
        <w:jc w:val="both"/>
        <w:rPr>
          <w:color w:val="000000"/>
          <w:sz w:val="28"/>
          <w:szCs w:val="28"/>
        </w:rPr>
      </w:pPr>
      <w:r w:rsidRPr="0043425B">
        <w:rPr>
          <w:color w:val="000000"/>
          <w:sz w:val="28"/>
          <w:szCs w:val="28"/>
        </w:rPr>
        <w:t>визначення і здійснення заходів для зменшення вартості просування матеріального потоку до кінцевого споживача.</w:t>
      </w:r>
    </w:p>
    <w:p w:rsidR="0043425B" w:rsidRPr="0043425B" w:rsidRDefault="0043425B" w:rsidP="00DB46A4">
      <w:pPr>
        <w:pStyle w:val="af4"/>
        <w:shd w:val="clear" w:color="auto" w:fill="FFFFFF"/>
        <w:spacing w:before="0" w:beforeAutospacing="0" w:after="96" w:afterAutospacing="0"/>
        <w:ind w:firstLine="709"/>
        <w:jc w:val="both"/>
        <w:rPr>
          <w:color w:val="000000"/>
          <w:sz w:val="28"/>
          <w:szCs w:val="28"/>
        </w:rPr>
      </w:pPr>
      <w:r w:rsidRPr="0043425B">
        <w:rPr>
          <w:color w:val="000000"/>
          <w:sz w:val="28"/>
          <w:szCs w:val="28"/>
        </w:rPr>
        <w:t>До взаємодії складування і транспортування починає підключатися планування виробництва, що дало змогу скоротити запаси, підвищити якість обслуговування покупців за рахунок своєчасного виконання замовлень, поліпшити використання устаткування.</w:t>
      </w:r>
    </w:p>
    <w:p w:rsidR="0043425B" w:rsidRPr="0043425B" w:rsidRDefault="0043425B" w:rsidP="00DB46A4">
      <w:pPr>
        <w:pStyle w:val="af4"/>
        <w:shd w:val="clear" w:color="auto" w:fill="FFFFFF"/>
        <w:spacing w:before="0" w:beforeAutospacing="0" w:after="96" w:afterAutospacing="0"/>
        <w:ind w:firstLine="709"/>
        <w:jc w:val="both"/>
        <w:rPr>
          <w:color w:val="000000"/>
          <w:sz w:val="28"/>
          <w:szCs w:val="28"/>
        </w:rPr>
      </w:pPr>
      <w:r w:rsidRPr="00DB46A4">
        <w:rPr>
          <w:b/>
          <w:i/>
          <w:color w:val="000000"/>
          <w:sz w:val="28"/>
          <w:szCs w:val="28"/>
        </w:rPr>
        <w:t>Третій етап</w:t>
      </w:r>
      <w:r w:rsidRPr="0043425B">
        <w:rPr>
          <w:color w:val="000000"/>
          <w:sz w:val="28"/>
          <w:szCs w:val="28"/>
        </w:rPr>
        <w:t xml:space="preserve"> належить до сучасності й може бути охарактеризований так:</w:t>
      </w:r>
    </w:p>
    <w:p w:rsidR="0043425B" w:rsidRPr="0043425B" w:rsidRDefault="0043425B" w:rsidP="0043425B">
      <w:pPr>
        <w:pStyle w:val="af4"/>
        <w:shd w:val="clear" w:color="auto" w:fill="FFFFFF"/>
        <w:spacing w:before="0" w:beforeAutospacing="0" w:after="96" w:afterAutospacing="0"/>
        <w:jc w:val="both"/>
        <w:rPr>
          <w:color w:val="000000"/>
          <w:sz w:val="28"/>
          <w:szCs w:val="28"/>
        </w:rPr>
      </w:pPr>
      <w:r w:rsidRPr="0043425B">
        <w:rPr>
          <w:color w:val="000000"/>
          <w:sz w:val="28"/>
          <w:szCs w:val="28"/>
        </w:rPr>
        <w:t>– з'являються фундаментальні зміни в організації та управлінні ринковими процесами у всій світовій економіці;</w:t>
      </w:r>
    </w:p>
    <w:p w:rsidR="0043425B" w:rsidRPr="0043425B" w:rsidRDefault="0043425B" w:rsidP="0043425B">
      <w:pPr>
        <w:pStyle w:val="af4"/>
        <w:shd w:val="clear" w:color="auto" w:fill="FFFFFF"/>
        <w:spacing w:before="0" w:beforeAutospacing="0" w:after="96" w:afterAutospacing="0"/>
        <w:jc w:val="both"/>
        <w:rPr>
          <w:color w:val="000000"/>
          <w:sz w:val="28"/>
          <w:szCs w:val="28"/>
        </w:rPr>
      </w:pPr>
      <w:r w:rsidRPr="0043425B">
        <w:rPr>
          <w:color w:val="000000"/>
          <w:sz w:val="28"/>
          <w:szCs w:val="28"/>
        </w:rPr>
        <w:t>– сучасні комунікаційні технології, які забезпечують швидке проходження матеріальних та інформаційних потоків, дають змогу здійснити моніторинг усіх фаз переміщення продукту від первинного джерела до кінцевого споживача;</w:t>
      </w:r>
    </w:p>
    <w:p w:rsidR="0043425B" w:rsidRPr="0043425B" w:rsidRDefault="0043425B" w:rsidP="0043425B">
      <w:pPr>
        <w:pStyle w:val="af4"/>
        <w:shd w:val="clear" w:color="auto" w:fill="FFFFFF"/>
        <w:spacing w:before="0" w:beforeAutospacing="0" w:after="96" w:afterAutospacing="0"/>
        <w:jc w:val="both"/>
        <w:rPr>
          <w:color w:val="000000"/>
          <w:sz w:val="28"/>
          <w:szCs w:val="28"/>
        </w:rPr>
      </w:pPr>
      <w:r w:rsidRPr="0043425B">
        <w:rPr>
          <w:color w:val="000000"/>
          <w:sz w:val="28"/>
          <w:szCs w:val="28"/>
        </w:rPr>
        <w:t>– розвиваються галузі, які надають послуги у сфері логістики;</w:t>
      </w:r>
    </w:p>
    <w:p w:rsidR="0043425B" w:rsidRPr="0043425B" w:rsidRDefault="0043425B" w:rsidP="0043425B">
      <w:pPr>
        <w:pStyle w:val="af4"/>
        <w:shd w:val="clear" w:color="auto" w:fill="FFFFFF"/>
        <w:spacing w:before="0" w:beforeAutospacing="0" w:after="96" w:afterAutospacing="0"/>
        <w:jc w:val="both"/>
        <w:rPr>
          <w:color w:val="000000"/>
          <w:sz w:val="28"/>
          <w:szCs w:val="28"/>
        </w:rPr>
      </w:pPr>
      <w:r w:rsidRPr="0043425B">
        <w:rPr>
          <w:color w:val="000000"/>
          <w:sz w:val="28"/>
          <w:szCs w:val="28"/>
        </w:rPr>
        <w:t>– концепція логістики, ключовим положенням якої є необхідність інтеграції, починає визнаватися більшістю учасників ланцюгів постачання, виробництва і розподілу;</w:t>
      </w:r>
    </w:p>
    <w:p w:rsidR="0043425B" w:rsidRPr="0043425B" w:rsidRDefault="0043425B" w:rsidP="0043425B">
      <w:pPr>
        <w:pStyle w:val="af4"/>
        <w:shd w:val="clear" w:color="auto" w:fill="FFFFFF"/>
        <w:spacing w:before="0" w:beforeAutospacing="0" w:after="96" w:afterAutospacing="0"/>
        <w:jc w:val="both"/>
        <w:rPr>
          <w:color w:val="000000"/>
          <w:sz w:val="28"/>
          <w:szCs w:val="28"/>
        </w:rPr>
      </w:pPr>
      <w:r w:rsidRPr="0043425B">
        <w:rPr>
          <w:color w:val="000000"/>
          <w:sz w:val="28"/>
          <w:szCs w:val="28"/>
        </w:rPr>
        <w:t>– сукупність матеріалопровідних суб'єктів набуває цілісного характеру.</w:t>
      </w:r>
    </w:p>
    <w:p w:rsidR="00D72A7F" w:rsidRPr="00783B90" w:rsidRDefault="00D83DCC" w:rsidP="00783B90">
      <w:pPr>
        <w:pStyle w:val="a3"/>
        <w:spacing w:line="276" w:lineRule="auto"/>
        <w:ind w:left="0" w:firstLine="567"/>
        <w:rPr>
          <w:sz w:val="28"/>
          <w:szCs w:val="28"/>
          <w:lang w:val="uk-UA"/>
        </w:rPr>
      </w:pPr>
      <w:r w:rsidRPr="00783B90">
        <w:rPr>
          <w:b/>
          <w:color w:val="C00000"/>
          <w:sz w:val="28"/>
          <w:szCs w:val="28"/>
          <w:lang w:val="uk-UA"/>
        </w:rPr>
        <w:sym w:font="Wingdings" w:char="F047"/>
      </w:r>
      <w:r w:rsidR="00B2752F" w:rsidRPr="00384124">
        <w:rPr>
          <w:b/>
          <w:i/>
          <w:sz w:val="28"/>
          <w:szCs w:val="28"/>
          <w:lang w:val="uk-UA"/>
        </w:rPr>
        <w:t>Концепція</w:t>
      </w:r>
      <w:r w:rsidR="00D72A7F" w:rsidRPr="00384124">
        <w:rPr>
          <w:b/>
          <w:i/>
          <w:sz w:val="28"/>
          <w:szCs w:val="28"/>
          <w:lang w:val="uk-UA"/>
        </w:rPr>
        <w:t xml:space="preserve"> лог</w:t>
      </w:r>
      <w:r w:rsidR="00B2752F" w:rsidRPr="00384124">
        <w:rPr>
          <w:b/>
          <w:i/>
          <w:sz w:val="28"/>
          <w:szCs w:val="28"/>
          <w:lang w:val="uk-UA"/>
        </w:rPr>
        <w:t>і</w:t>
      </w:r>
      <w:r w:rsidR="00D72A7F" w:rsidRPr="00384124">
        <w:rPr>
          <w:b/>
          <w:i/>
          <w:sz w:val="28"/>
          <w:szCs w:val="28"/>
          <w:lang w:val="uk-UA"/>
        </w:rPr>
        <w:t>стики</w:t>
      </w:r>
      <w:r w:rsidR="00D72A7F" w:rsidRPr="00783B90">
        <w:rPr>
          <w:b/>
          <w:sz w:val="28"/>
          <w:szCs w:val="28"/>
          <w:lang w:val="uk-UA"/>
        </w:rPr>
        <w:t xml:space="preserve"> </w:t>
      </w:r>
      <w:r w:rsidR="00B1412C">
        <w:rPr>
          <w:b/>
          <w:sz w:val="28"/>
          <w:szCs w:val="28"/>
          <w:lang w:val="uk-UA"/>
        </w:rPr>
        <w:t>–</w:t>
      </w:r>
      <w:r w:rsidR="00794C59" w:rsidRPr="00783B90">
        <w:rPr>
          <w:b/>
          <w:sz w:val="28"/>
          <w:szCs w:val="28"/>
          <w:lang w:val="uk-UA"/>
        </w:rPr>
        <w:t xml:space="preserve"> </w:t>
      </w:r>
      <w:r w:rsidR="007817F5" w:rsidRPr="00783B90">
        <w:rPr>
          <w:sz w:val="28"/>
          <w:szCs w:val="28"/>
          <w:lang w:val="uk-UA"/>
        </w:rPr>
        <w:t xml:space="preserve">це </w:t>
      </w:r>
      <w:r w:rsidR="00D72A7F" w:rsidRPr="00783B90">
        <w:rPr>
          <w:sz w:val="28"/>
          <w:szCs w:val="28"/>
          <w:lang w:val="uk-UA"/>
        </w:rPr>
        <w:t xml:space="preserve">система </w:t>
      </w:r>
      <w:r w:rsidR="00B2752F" w:rsidRPr="00783B90">
        <w:rPr>
          <w:sz w:val="28"/>
          <w:szCs w:val="28"/>
          <w:lang w:val="uk-UA"/>
        </w:rPr>
        <w:t>поглядів</w:t>
      </w:r>
      <w:r w:rsidR="00D72A7F" w:rsidRPr="00783B90">
        <w:rPr>
          <w:sz w:val="28"/>
          <w:szCs w:val="28"/>
          <w:lang w:val="uk-UA"/>
        </w:rPr>
        <w:t xml:space="preserve"> на </w:t>
      </w:r>
      <w:r w:rsidR="00B2752F" w:rsidRPr="00783B90">
        <w:rPr>
          <w:sz w:val="28"/>
          <w:szCs w:val="28"/>
          <w:lang w:val="uk-UA"/>
        </w:rPr>
        <w:t>раціоналізацію</w:t>
      </w:r>
      <w:r w:rsidR="00B1412C">
        <w:rPr>
          <w:sz w:val="28"/>
          <w:szCs w:val="28"/>
          <w:lang w:val="uk-UA"/>
        </w:rPr>
        <w:t xml:space="preserve"> </w:t>
      </w:r>
      <w:r w:rsidR="00B2752F" w:rsidRPr="00783B90">
        <w:rPr>
          <w:sz w:val="28"/>
          <w:szCs w:val="28"/>
          <w:lang w:val="uk-UA"/>
        </w:rPr>
        <w:t xml:space="preserve">господарської діяльності шляхом </w:t>
      </w:r>
      <w:r w:rsidR="00D72A7F" w:rsidRPr="00783B90">
        <w:rPr>
          <w:sz w:val="28"/>
          <w:szCs w:val="28"/>
          <w:lang w:val="uk-UA"/>
        </w:rPr>
        <w:t>оптим</w:t>
      </w:r>
      <w:r w:rsidR="00B2752F" w:rsidRPr="00783B90">
        <w:rPr>
          <w:sz w:val="28"/>
          <w:szCs w:val="28"/>
          <w:lang w:val="uk-UA"/>
        </w:rPr>
        <w:t>і</w:t>
      </w:r>
      <w:r w:rsidR="00D72A7F" w:rsidRPr="00783B90">
        <w:rPr>
          <w:sz w:val="28"/>
          <w:szCs w:val="28"/>
          <w:lang w:val="uk-UA"/>
        </w:rPr>
        <w:t>зац</w:t>
      </w:r>
      <w:r w:rsidR="00B2752F" w:rsidRPr="00783B90">
        <w:rPr>
          <w:sz w:val="28"/>
          <w:szCs w:val="28"/>
          <w:lang w:val="uk-UA"/>
        </w:rPr>
        <w:t>ії</w:t>
      </w:r>
      <w:r w:rsidR="00D72A7F" w:rsidRPr="00783B90">
        <w:rPr>
          <w:sz w:val="28"/>
          <w:szCs w:val="28"/>
          <w:lang w:val="uk-UA"/>
        </w:rPr>
        <w:t xml:space="preserve"> потоков</w:t>
      </w:r>
      <w:r w:rsidR="00B2752F" w:rsidRPr="00783B90">
        <w:rPr>
          <w:sz w:val="28"/>
          <w:szCs w:val="28"/>
          <w:lang w:val="uk-UA"/>
        </w:rPr>
        <w:t>и</w:t>
      </w:r>
      <w:r w:rsidR="00D72A7F" w:rsidRPr="00783B90">
        <w:rPr>
          <w:sz w:val="28"/>
          <w:szCs w:val="28"/>
          <w:lang w:val="uk-UA"/>
        </w:rPr>
        <w:t>х процес</w:t>
      </w:r>
      <w:r w:rsidR="00B2752F" w:rsidRPr="00783B90">
        <w:rPr>
          <w:sz w:val="28"/>
          <w:szCs w:val="28"/>
          <w:lang w:val="uk-UA"/>
        </w:rPr>
        <w:t>і</w:t>
      </w:r>
      <w:r w:rsidR="00D72A7F" w:rsidRPr="00783B90">
        <w:rPr>
          <w:sz w:val="28"/>
          <w:szCs w:val="28"/>
          <w:lang w:val="uk-UA"/>
        </w:rPr>
        <w:t>в.</w:t>
      </w:r>
    </w:p>
    <w:p w:rsidR="007817F5" w:rsidRPr="00783B90" w:rsidRDefault="007817F5" w:rsidP="00783B90">
      <w:pPr>
        <w:spacing w:line="276" w:lineRule="auto"/>
        <w:ind w:firstLine="567"/>
        <w:jc w:val="both"/>
        <w:rPr>
          <w:sz w:val="28"/>
          <w:szCs w:val="28"/>
          <w:lang w:val="uk-UA"/>
        </w:rPr>
      </w:pPr>
      <w:r w:rsidRPr="00783B90">
        <w:rPr>
          <w:sz w:val="28"/>
          <w:szCs w:val="28"/>
          <w:lang w:val="uk-UA"/>
        </w:rPr>
        <w:lastRenderedPageBreak/>
        <w:t xml:space="preserve">Причинами переходу до концепції логістики </w:t>
      </w:r>
      <w:r w:rsidR="00794C59" w:rsidRPr="00783B90">
        <w:rPr>
          <w:sz w:val="28"/>
          <w:szCs w:val="28"/>
          <w:lang w:val="uk-UA"/>
        </w:rPr>
        <w:t>стали</w:t>
      </w:r>
      <w:r w:rsidRPr="00783B90">
        <w:rPr>
          <w:sz w:val="28"/>
          <w:szCs w:val="28"/>
          <w:lang w:val="uk-UA"/>
        </w:rPr>
        <w:t>:</w:t>
      </w:r>
    </w:p>
    <w:p w:rsidR="007817F5" w:rsidRPr="00783B90" w:rsidRDefault="006C4EF0" w:rsidP="00783B90">
      <w:pPr>
        <w:numPr>
          <w:ilvl w:val="0"/>
          <w:numId w:val="2"/>
        </w:numPr>
        <w:tabs>
          <w:tab w:val="clear" w:pos="900"/>
          <w:tab w:val="num" w:pos="1080"/>
        </w:tabs>
        <w:spacing w:line="276" w:lineRule="auto"/>
        <w:ind w:left="0" w:firstLine="567"/>
        <w:jc w:val="both"/>
        <w:rPr>
          <w:sz w:val="28"/>
          <w:szCs w:val="28"/>
          <w:lang w:val="uk-UA"/>
        </w:rPr>
      </w:pPr>
      <w:r w:rsidRPr="00783B90">
        <w:rPr>
          <w:sz w:val="28"/>
          <w:szCs w:val="28"/>
          <w:lang w:val="uk-UA"/>
        </w:rPr>
        <w:t>е</w:t>
      </w:r>
      <w:r w:rsidR="007817F5" w:rsidRPr="00783B90">
        <w:rPr>
          <w:sz w:val="28"/>
          <w:szCs w:val="28"/>
          <w:lang w:val="uk-UA"/>
        </w:rPr>
        <w:t>нергетична криза</w:t>
      </w:r>
      <w:r w:rsidR="00AF6A8E" w:rsidRPr="00783B90">
        <w:rPr>
          <w:sz w:val="28"/>
          <w:szCs w:val="28"/>
          <w:lang w:val="uk-UA"/>
        </w:rPr>
        <w:t xml:space="preserve"> 70-х років XX </w:t>
      </w:r>
      <w:r w:rsidR="00B1412C">
        <w:rPr>
          <w:sz w:val="28"/>
          <w:szCs w:val="28"/>
          <w:lang w:val="uk-UA"/>
        </w:rPr>
        <w:t>ст.</w:t>
      </w:r>
      <w:r w:rsidR="007817F5" w:rsidRPr="00783B90">
        <w:rPr>
          <w:sz w:val="28"/>
          <w:szCs w:val="28"/>
          <w:lang w:val="uk-UA"/>
        </w:rPr>
        <w:t>, яка спонукала до пошуку нетрадиційних шляхів зниження витрат, і, зокрема, логістичних витрат</w:t>
      </w:r>
      <w:r w:rsidR="005969D6" w:rsidRPr="00783B90">
        <w:rPr>
          <w:sz w:val="28"/>
          <w:szCs w:val="28"/>
          <w:lang w:val="uk-UA"/>
        </w:rPr>
        <w:t xml:space="preserve"> (витрат на зберігання запасів, збут, постачання, транспортування і т.</w:t>
      </w:r>
      <w:r w:rsidR="00927C25" w:rsidRPr="00783B90">
        <w:rPr>
          <w:sz w:val="28"/>
          <w:szCs w:val="28"/>
          <w:lang w:val="uk-UA"/>
        </w:rPr>
        <w:t xml:space="preserve"> ін.)</w:t>
      </w:r>
      <w:r w:rsidR="005969D6" w:rsidRPr="00783B90">
        <w:rPr>
          <w:sz w:val="28"/>
          <w:szCs w:val="28"/>
          <w:lang w:val="uk-UA"/>
        </w:rPr>
        <w:t>;</w:t>
      </w:r>
    </w:p>
    <w:p w:rsidR="005969D6" w:rsidRPr="00783B90" w:rsidRDefault="005969D6" w:rsidP="00783B90">
      <w:pPr>
        <w:numPr>
          <w:ilvl w:val="0"/>
          <w:numId w:val="2"/>
        </w:numPr>
        <w:tabs>
          <w:tab w:val="clear" w:pos="900"/>
          <w:tab w:val="num" w:pos="1080"/>
        </w:tabs>
        <w:spacing w:line="276" w:lineRule="auto"/>
        <w:ind w:left="0" w:firstLine="567"/>
        <w:jc w:val="both"/>
        <w:rPr>
          <w:sz w:val="28"/>
          <w:szCs w:val="28"/>
          <w:lang w:val="uk-UA"/>
        </w:rPr>
      </w:pPr>
      <w:r w:rsidRPr="00783B90">
        <w:rPr>
          <w:sz w:val="28"/>
          <w:szCs w:val="28"/>
          <w:lang w:val="uk-UA"/>
        </w:rPr>
        <w:t xml:space="preserve">перехід від ринку продавця до ринку споживача (від </w:t>
      </w:r>
      <w:r w:rsidR="00B1412C">
        <w:rPr>
          <w:sz w:val="28"/>
          <w:szCs w:val="28"/>
          <w:lang w:val="uk-UA"/>
        </w:rPr>
        <w:t>«</w:t>
      </w:r>
      <w:r w:rsidRPr="00783B90">
        <w:rPr>
          <w:sz w:val="28"/>
          <w:szCs w:val="28"/>
          <w:lang w:val="uk-UA"/>
        </w:rPr>
        <w:t>концепції виробництва</w:t>
      </w:r>
      <w:r w:rsidR="00B1412C">
        <w:rPr>
          <w:sz w:val="28"/>
          <w:szCs w:val="28"/>
          <w:lang w:val="uk-UA"/>
        </w:rPr>
        <w:t>»</w:t>
      </w:r>
      <w:r w:rsidRPr="00783B90">
        <w:rPr>
          <w:sz w:val="28"/>
          <w:szCs w:val="28"/>
          <w:lang w:val="uk-UA"/>
        </w:rPr>
        <w:t xml:space="preserve"> до </w:t>
      </w:r>
      <w:r w:rsidR="001E64CB" w:rsidRPr="00A62227">
        <w:rPr>
          <w:sz w:val="28"/>
          <w:szCs w:val="28"/>
          <w:lang w:val="uk-UA"/>
        </w:rPr>
        <w:t>"</w:t>
      </w:r>
      <w:r w:rsidRPr="00783B90">
        <w:rPr>
          <w:sz w:val="28"/>
          <w:szCs w:val="28"/>
          <w:lang w:val="uk-UA"/>
        </w:rPr>
        <w:t>концепції маркетингу</w:t>
      </w:r>
      <w:r w:rsidR="001E64CB" w:rsidRPr="00A62227">
        <w:rPr>
          <w:sz w:val="28"/>
          <w:szCs w:val="28"/>
          <w:lang w:val="uk-UA"/>
        </w:rPr>
        <w:t>"</w:t>
      </w:r>
      <w:r w:rsidRPr="00783B90">
        <w:rPr>
          <w:sz w:val="28"/>
          <w:szCs w:val="28"/>
          <w:lang w:val="uk-UA"/>
        </w:rPr>
        <w:t>), що призвело до різкого підвищення конкуренції та спонукало шукати нові шляхи забезпечення конкурентних переваг за рахунок зниження собівартості шляхом раціоналізації логістичних операцій та поліпшення якості постачання</w:t>
      </w:r>
      <w:r w:rsidR="00ED47AA" w:rsidRPr="00783B90">
        <w:rPr>
          <w:sz w:val="28"/>
          <w:szCs w:val="28"/>
          <w:lang w:val="uk-UA"/>
        </w:rPr>
        <w:t xml:space="preserve"> (логістичний сервіс)</w:t>
      </w:r>
      <w:r w:rsidRPr="00783B90">
        <w:rPr>
          <w:sz w:val="28"/>
          <w:szCs w:val="28"/>
          <w:lang w:val="uk-UA"/>
        </w:rPr>
        <w:t>;</w:t>
      </w:r>
    </w:p>
    <w:p w:rsidR="007817F5" w:rsidRDefault="006C4EF0" w:rsidP="00783B90">
      <w:pPr>
        <w:numPr>
          <w:ilvl w:val="0"/>
          <w:numId w:val="2"/>
        </w:numPr>
        <w:tabs>
          <w:tab w:val="clear" w:pos="900"/>
          <w:tab w:val="num" w:pos="1080"/>
        </w:tabs>
        <w:spacing w:line="276" w:lineRule="auto"/>
        <w:ind w:left="0" w:firstLine="567"/>
        <w:jc w:val="both"/>
        <w:rPr>
          <w:sz w:val="28"/>
          <w:szCs w:val="28"/>
          <w:lang w:val="uk-UA"/>
        </w:rPr>
      </w:pPr>
      <w:r w:rsidRPr="00783B90">
        <w:rPr>
          <w:sz w:val="28"/>
          <w:szCs w:val="28"/>
          <w:lang w:val="uk-UA"/>
        </w:rPr>
        <w:t>з</w:t>
      </w:r>
      <w:r w:rsidR="007817F5" w:rsidRPr="00783B90">
        <w:rPr>
          <w:sz w:val="28"/>
          <w:szCs w:val="28"/>
          <w:lang w:val="uk-UA"/>
        </w:rPr>
        <w:t xml:space="preserve">добутки науково-технічного прогресу, </w:t>
      </w:r>
      <w:r w:rsidR="0068680C" w:rsidRPr="00783B90">
        <w:rPr>
          <w:sz w:val="28"/>
          <w:szCs w:val="28"/>
          <w:lang w:val="uk-UA"/>
        </w:rPr>
        <w:t xml:space="preserve">і, </w:t>
      </w:r>
      <w:r w:rsidR="007817F5" w:rsidRPr="00783B90">
        <w:rPr>
          <w:sz w:val="28"/>
          <w:szCs w:val="28"/>
          <w:lang w:val="uk-UA"/>
        </w:rPr>
        <w:t xml:space="preserve">зокрема, </w:t>
      </w:r>
      <w:r w:rsidR="008D1367" w:rsidRPr="00783B90">
        <w:rPr>
          <w:sz w:val="28"/>
          <w:szCs w:val="28"/>
          <w:lang w:val="uk-UA"/>
        </w:rPr>
        <w:t>комп'ютеризація</w:t>
      </w:r>
      <w:r w:rsidR="007817F5" w:rsidRPr="00783B90">
        <w:rPr>
          <w:sz w:val="28"/>
          <w:szCs w:val="28"/>
          <w:lang w:val="uk-UA"/>
        </w:rPr>
        <w:t xml:space="preserve"> управління</w:t>
      </w:r>
      <w:r w:rsidR="00927C25" w:rsidRPr="00783B90">
        <w:rPr>
          <w:sz w:val="28"/>
          <w:szCs w:val="28"/>
          <w:lang w:val="uk-UA"/>
        </w:rPr>
        <w:t xml:space="preserve">, </w:t>
      </w:r>
      <w:r w:rsidR="0068680C" w:rsidRPr="00783B90">
        <w:rPr>
          <w:sz w:val="28"/>
          <w:szCs w:val="28"/>
          <w:lang w:val="uk-UA"/>
        </w:rPr>
        <w:t>яка</w:t>
      </w:r>
      <w:r w:rsidR="00927C25" w:rsidRPr="00783B90">
        <w:rPr>
          <w:sz w:val="28"/>
          <w:szCs w:val="28"/>
          <w:lang w:val="uk-UA"/>
        </w:rPr>
        <w:t xml:space="preserve"> дозволил</w:t>
      </w:r>
      <w:r w:rsidR="0068680C" w:rsidRPr="00783B90">
        <w:rPr>
          <w:sz w:val="28"/>
          <w:szCs w:val="28"/>
          <w:lang w:val="uk-UA"/>
        </w:rPr>
        <w:t>а</w:t>
      </w:r>
      <w:r w:rsidR="00927C25" w:rsidRPr="00783B90">
        <w:rPr>
          <w:sz w:val="28"/>
          <w:szCs w:val="28"/>
          <w:lang w:val="uk-UA"/>
        </w:rPr>
        <w:t xml:space="preserve"> ефективно контролювати </w:t>
      </w:r>
      <w:r w:rsidR="00794C59" w:rsidRPr="00783B90">
        <w:rPr>
          <w:sz w:val="28"/>
          <w:szCs w:val="28"/>
          <w:lang w:val="uk-UA"/>
        </w:rPr>
        <w:t>в</w:t>
      </w:r>
      <w:r w:rsidR="00927C25" w:rsidRPr="00783B90">
        <w:rPr>
          <w:sz w:val="28"/>
          <w:szCs w:val="28"/>
          <w:lang w:val="uk-UA"/>
        </w:rPr>
        <w:t xml:space="preserve">сі основні та допоміжні процеси сфери </w:t>
      </w:r>
      <w:r w:rsidR="00AF6A8E" w:rsidRPr="00783B90">
        <w:rPr>
          <w:sz w:val="28"/>
          <w:szCs w:val="28"/>
          <w:lang w:val="uk-UA"/>
        </w:rPr>
        <w:t xml:space="preserve">виробництва і </w:t>
      </w:r>
      <w:r w:rsidR="00927C25" w:rsidRPr="00783B90">
        <w:rPr>
          <w:sz w:val="28"/>
          <w:szCs w:val="28"/>
          <w:lang w:val="uk-UA"/>
        </w:rPr>
        <w:t>розподілу</w:t>
      </w:r>
      <w:r w:rsidR="001910FE" w:rsidRPr="00783B90">
        <w:rPr>
          <w:sz w:val="28"/>
          <w:szCs w:val="28"/>
          <w:lang w:val="uk-UA"/>
        </w:rPr>
        <w:t>.</w:t>
      </w:r>
    </w:p>
    <w:p w:rsidR="001E64CB" w:rsidRDefault="001E64CB" w:rsidP="00E36815">
      <w:pPr>
        <w:spacing w:line="276" w:lineRule="auto"/>
        <w:ind w:firstLine="567"/>
        <w:jc w:val="both"/>
        <w:rPr>
          <w:sz w:val="28"/>
          <w:szCs w:val="28"/>
          <w:lang w:val="uk-UA"/>
        </w:rPr>
      </w:pPr>
      <w:r>
        <w:rPr>
          <w:sz w:val="28"/>
          <w:szCs w:val="28"/>
          <w:lang w:val="uk-UA"/>
        </w:rPr>
        <w:t>Основні посту</w:t>
      </w:r>
      <w:r w:rsidR="00E36815">
        <w:rPr>
          <w:sz w:val="28"/>
          <w:szCs w:val="28"/>
          <w:lang w:val="uk-UA"/>
        </w:rPr>
        <w:t>л</w:t>
      </w:r>
      <w:r>
        <w:rPr>
          <w:sz w:val="28"/>
          <w:szCs w:val="28"/>
          <w:lang w:val="uk-UA"/>
        </w:rPr>
        <w:t>ати</w:t>
      </w:r>
      <w:r w:rsidR="00E36815">
        <w:rPr>
          <w:sz w:val="28"/>
          <w:szCs w:val="28"/>
          <w:lang w:val="uk-UA"/>
        </w:rPr>
        <w:t xml:space="preserve"> побудови універсальної концепції теорії логістики зведені до повного квадро циклу (рис.1.1).</w:t>
      </w:r>
    </w:p>
    <w:p w:rsidR="0086629A" w:rsidRDefault="0086629A" w:rsidP="00E36815">
      <w:pPr>
        <w:spacing w:line="276" w:lineRule="auto"/>
        <w:ind w:firstLine="567"/>
        <w:jc w:val="both"/>
        <w:rPr>
          <w:sz w:val="28"/>
          <w:szCs w:val="28"/>
          <w:lang w:val="uk-UA"/>
        </w:rPr>
      </w:pPr>
    </w:p>
    <w:p w:rsidR="00E36815" w:rsidRPr="00783B90" w:rsidRDefault="00E36815" w:rsidP="0086629A">
      <w:pPr>
        <w:spacing w:line="276" w:lineRule="auto"/>
        <w:ind w:firstLine="1560"/>
        <w:jc w:val="both"/>
        <w:rPr>
          <w:sz w:val="28"/>
          <w:szCs w:val="28"/>
          <w:lang w:val="uk-UA"/>
        </w:rPr>
      </w:pPr>
      <w:r>
        <w:rPr>
          <w:noProof/>
          <w:sz w:val="28"/>
          <w:szCs w:val="28"/>
        </w:rPr>
        <w:drawing>
          <wp:inline distT="0" distB="0" distL="0" distR="0">
            <wp:extent cx="4327525" cy="1863969"/>
            <wp:effectExtent l="19050" t="0" r="15875" b="2931"/>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6629A" w:rsidRDefault="0086629A" w:rsidP="00B1412C">
      <w:pPr>
        <w:pStyle w:val="af4"/>
        <w:spacing w:before="0" w:beforeAutospacing="0" w:after="0" w:afterAutospacing="0" w:line="276" w:lineRule="auto"/>
        <w:ind w:firstLine="709"/>
        <w:jc w:val="both"/>
        <w:rPr>
          <w:rStyle w:val="longtext"/>
          <w:i/>
          <w:color w:val="000000"/>
          <w:lang w:val="uk-UA"/>
        </w:rPr>
      </w:pPr>
    </w:p>
    <w:p w:rsidR="0086629A" w:rsidRPr="0086629A" w:rsidRDefault="0086629A" w:rsidP="00B1412C">
      <w:pPr>
        <w:pStyle w:val="af4"/>
        <w:spacing w:before="0" w:beforeAutospacing="0" w:after="0" w:afterAutospacing="0" w:line="276" w:lineRule="auto"/>
        <w:ind w:firstLine="709"/>
        <w:jc w:val="both"/>
        <w:rPr>
          <w:rStyle w:val="longtext"/>
          <w:color w:val="000000"/>
          <w:lang w:val="uk-UA"/>
        </w:rPr>
      </w:pPr>
      <w:r w:rsidRPr="0086629A">
        <w:rPr>
          <w:rStyle w:val="longtext"/>
          <w:i/>
          <w:color w:val="000000"/>
          <w:lang w:val="uk-UA"/>
        </w:rPr>
        <w:t>Рис.1.1.</w:t>
      </w:r>
      <w:r w:rsidRPr="0086629A">
        <w:rPr>
          <w:rStyle w:val="longtext"/>
          <w:color w:val="000000"/>
          <w:lang w:val="uk-UA"/>
        </w:rPr>
        <w:t xml:space="preserve"> </w:t>
      </w:r>
      <w:r w:rsidRPr="0086629A">
        <w:rPr>
          <w:b/>
          <w:lang w:val="uk-UA"/>
        </w:rPr>
        <w:t>Квадро цикл універсальної концепції логістики</w:t>
      </w:r>
    </w:p>
    <w:p w:rsidR="0086629A" w:rsidRDefault="0086629A" w:rsidP="00B1412C">
      <w:pPr>
        <w:pStyle w:val="af4"/>
        <w:spacing w:before="0" w:beforeAutospacing="0" w:after="0" w:afterAutospacing="0" w:line="276" w:lineRule="auto"/>
        <w:ind w:firstLine="709"/>
        <w:jc w:val="both"/>
        <w:rPr>
          <w:rStyle w:val="longtext"/>
          <w:color w:val="000000"/>
          <w:lang w:val="uk-UA"/>
        </w:rPr>
      </w:pPr>
    </w:p>
    <w:p w:rsidR="0086629A" w:rsidRPr="0086629A" w:rsidRDefault="0086629A" w:rsidP="00B1412C">
      <w:pPr>
        <w:pStyle w:val="af4"/>
        <w:spacing w:before="0" w:beforeAutospacing="0" w:after="0" w:afterAutospacing="0" w:line="276" w:lineRule="auto"/>
        <w:ind w:firstLine="709"/>
        <w:jc w:val="both"/>
        <w:rPr>
          <w:rStyle w:val="longtext"/>
          <w:color w:val="000000"/>
          <w:sz w:val="28"/>
          <w:szCs w:val="28"/>
          <w:lang w:val="uk-UA"/>
        </w:rPr>
      </w:pPr>
      <w:r w:rsidRPr="0086629A">
        <w:rPr>
          <w:rStyle w:val="longtext"/>
          <w:color w:val="000000"/>
          <w:sz w:val="28"/>
          <w:szCs w:val="28"/>
          <w:lang w:val="uk-UA"/>
        </w:rPr>
        <w:t>Факторами виникнення об’єктивних умов  для зародження й реалізації логістичної концепції у виробничо-комерційній діяльності і на рівні реалізації цільових державних програм економічного розвитку є:</w:t>
      </w:r>
    </w:p>
    <w:p w:rsidR="0086629A" w:rsidRPr="0086629A" w:rsidRDefault="0086629A" w:rsidP="00586BCB">
      <w:pPr>
        <w:pStyle w:val="af4"/>
        <w:numPr>
          <w:ilvl w:val="0"/>
          <w:numId w:val="65"/>
        </w:numPr>
        <w:spacing w:before="0" w:beforeAutospacing="0" w:after="0" w:afterAutospacing="0" w:line="276" w:lineRule="auto"/>
        <w:jc w:val="both"/>
        <w:rPr>
          <w:rStyle w:val="longtext"/>
          <w:color w:val="000000"/>
          <w:sz w:val="28"/>
          <w:szCs w:val="28"/>
          <w:lang w:val="uk-UA"/>
        </w:rPr>
      </w:pPr>
      <w:r w:rsidRPr="0086629A">
        <w:rPr>
          <w:rStyle w:val="longtext"/>
          <w:color w:val="000000"/>
          <w:sz w:val="28"/>
          <w:szCs w:val="28"/>
          <w:lang w:val="uk-UA"/>
        </w:rPr>
        <w:t>організаційна єдність потокового процесу;</w:t>
      </w:r>
    </w:p>
    <w:p w:rsidR="0086629A" w:rsidRPr="0086629A" w:rsidRDefault="0086629A" w:rsidP="00586BCB">
      <w:pPr>
        <w:pStyle w:val="af4"/>
        <w:numPr>
          <w:ilvl w:val="0"/>
          <w:numId w:val="65"/>
        </w:numPr>
        <w:spacing w:before="0" w:beforeAutospacing="0" w:after="0" w:afterAutospacing="0" w:line="276" w:lineRule="auto"/>
        <w:jc w:val="both"/>
        <w:rPr>
          <w:rStyle w:val="longtext"/>
          <w:color w:val="000000"/>
          <w:sz w:val="28"/>
          <w:szCs w:val="28"/>
          <w:lang w:val="uk-UA"/>
        </w:rPr>
      </w:pPr>
      <w:r w:rsidRPr="0086629A">
        <w:rPr>
          <w:rStyle w:val="longtext"/>
          <w:color w:val="000000"/>
          <w:sz w:val="28"/>
          <w:szCs w:val="28"/>
          <w:lang w:val="uk-UA"/>
        </w:rPr>
        <w:t>технологічна єдність потокового процесу;</w:t>
      </w:r>
    </w:p>
    <w:p w:rsidR="0086629A" w:rsidRPr="0086629A" w:rsidRDefault="0086629A" w:rsidP="00586BCB">
      <w:pPr>
        <w:pStyle w:val="af4"/>
        <w:numPr>
          <w:ilvl w:val="0"/>
          <w:numId w:val="65"/>
        </w:numPr>
        <w:spacing w:before="0" w:beforeAutospacing="0" w:after="0" w:afterAutospacing="0" w:line="276" w:lineRule="auto"/>
        <w:jc w:val="both"/>
        <w:rPr>
          <w:rStyle w:val="longtext"/>
          <w:color w:val="000000"/>
          <w:sz w:val="28"/>
          <w:szCs w:val="28"/>
          <w:lang w:val="uk-UA"/>
        </w:rPr>
      </w:pPr>
      <w:r w:rsidRPr="0086629A">
        <w:rPr>
          <w:rStyle w:val="longtext"/>
          <w:color w:val="000000"/>
          <w:sz w:val="28"/>
          <w:szCs w:val="28"/>
          <w:lang w:val="uk-UA"/>
        </w:rPr>
        <w:t>економічна едність потокових процесів товарообміну і відтворення;</w:t>
      </w:r>
    </w:p>
    <w:p w:rsidR="0086629A" w:rsidRPr="0086629A" w:rsidRDefault="0086629A" w:rsidP="00586BCB">
      <w:pPr>
        <w:pStyle w:val="af4"/>
        <w:numPr>
          <w:ilvl w:val="0"/>
          <w:numId w:val="65"/>
        </w:numPr>
        <w:spacing w:before="0" w:beforeAutospacing="0" w:after="0" w:afterAutospacing="0" w:line="276" w:lineRule="auto"/>
        <w:jc w:val="both"/>
        <w:rPr>
          <w:rStyle w:val="longtext"/>
          <w:color w:val="000000"/>
          <w:sz w:val="28"/>
          <w:szCs w:val="28"/>
          <w:lang w:val="uk-UA"/>
        </w:rPr>
      </w:pPr>
      <w:r w:rsidRPr="0086629A">
        <w:rPr>
          <w:rStyle w:val="longtext"/>
          <w:color w:val="000000"/>
          <w:sz w:val="28"/>
          <w:szCs w:val="28"/>
          <w:lang w:val="uk-UA"/>
        </w:rPr>
        <w:t>інформаційна єдність потокових процесів</w:t>
      </w:r>
      <w:r w:rsidR="00DD52F0" w:rsidRPr="00DD52F0">
        <w:rPr>
          <w:rStyle w:val="longtext"/>
          <w:b/>
          <w:color w:val="000000"/>
          <w:sz w:val="28"/>
          <w:szCs w:val="28"/>
          <w:vertAlign w:val="superscript"/>
          <w:lang w:val="uk-UA"/>
        </w:rPr>
        <w:t>1</w:t>
      </w:r>
      <w:r w:rsidRPr="0086629A">
        <w:rPr>
          <w:rStyle w:val="longtext"/>
          <w:color w:val="000000"/>
          <w:sz w:val="28"/>
          <w:szCs w:val="28"/>
          <w:lang w:val="uk-UA"/>
        </w:rPr>
        <w:t>.</w:t>
      </w:r>
    </w:p>
    <w:p w:rsidR="005A4D2C" w:rsidRDefault="001E6A58" w:rsidP="005A4D2C">
      <w:pPr>
        <w:spacing w:line="276" w:lineRule="auto"/>
        <w:ind w:left="1069"/>
        <w:jc w:val="both"/>
        <w:rPr>
          <w:lang w:val="uk-UA"/>
        </w:rPr>
      </w:pPr>
      <w:r w:rsidRPr="001E6A58">
        <w:rPr>
          <w:noProof/>
          <w:color w:val="000000"/>
          <w:sz w:val="28"/>
          <w:szCs w:val="28"/>
        </w:rPr>
        <w:pict>
          <v:shape id="_x0000_s9396" type="#_x0000_t32" style="position:absolute;left:0;text-align:left;margin-left:12.3pt;margin-top:3.55pt;width:182.1pt;height:0;z-index:251844096" o:connectortype="straight" strokecolor="#205867 [1608]" strokeweight="2.25pt"/>
        </w:pict>
      </w:r>
    </w:p>
    <w:p w:rsidR="005A4D2C" w:rsidRPr="005A4D2C" w:rsidRDefault="005A4D2C" w:rsidP="00586BCB">
      <w:pPr>
        <w:pStyle w:val="af5"/>
        <w:numPr>
          <w:ilvl w:val="0"/>
          <w:numId w:val="66"/>
        </w:numPr>
        <w:spacing w:line="276" w:lineRule="auto"/>
        <w:jc w:val="both"/>
        <w:rPr>
          <w:lang w:val="uk-UA"/>
        </w:rPr>
      </w:pPr>
      <w:r w:rsidRPr="005A4D2C">
        <w:rPr>
          <w:lang w:val="uk-UA"/>
        </w:rPr>
        <w:t xml:space="preserve">Тридін О.М. Логістика: Навч. посіб.//О.М.Тридін, Г.М.Азаренкова, С.В.Машина, І.І.Борісенко – К.: Знання, 2008.- </w:t>
      </w:r>
      <w:r>
        <w:rPr>
          <w:lang w:val="uk-UA"/>
        </w:rPr>
        <w:t>23 с.</w:t>
      </w:r>
    </w:p>
    <w:p w:rsidR="0086629A" w:rsidRPr="0086629A" w:rsidRDefault="0086629A" w:rsidP="0086629A">
      <w:pPr>
        <w:pStyle w:val="af4"/>
        <w:spacing w:before="0" w:beforeAutospacing="0" w:after="0" w:afterAutospacing="0" w:line="276" w:lineRule="auto"/>
        <w:ind w:left="1069"/>
        <w:jc w:val="both"/>
        <w:rPr>
          <w:rStyle w:val="longtext"/>
          <w:color w:val="000000"/>
          <w:sz w:val="28"/>
          <w:szCs w:val="28"/>
          <w:lang w:val="uk-UA"/>
        </w:rPr>
      </w:pPr>
    </w:p>
    <w:p w:rsidR="00B1412C" w:rsidRDefault="00182AA9" w:rsidP="00B1412C">
      <w:pPr>
        <w:pStyle w:val="af4"/>
        <w:spacing w:before="0" w:beforeAutospacing="0" w:after="0" w:afterAutospacing="0" w:line="276" w:lineRule="auto"/>
        <w:ind w:firstLine="709"/>
        <w:jc w:val="both"/>
        <w:rPr>
          <w:color w:val="000000"/>
          <w:sz w:val="28"/>
          <w:szCs w:val="28"/>
          <w:lang w:val="uk-UA"/>
        </w:rPr>
      </w:pPr>
      <w:r w:rsidRPr="00783B90">
        <w:rPr>
          <w:rStyle w:val="longtext"/>
          <w:color w:val="000000"/>
          <w:sz w:val="28"/>
          <w:szCs w:val="28"/>
          <w:lang w:val="uk-UA"/>
        </w:rPr>
        <w:lastRenderedPageBreak/>
        <w:t xml:space="preserve">Ефективним методом управління матеріальними потоками є </w:t>
      </w:r>
      <w:r w:rsidRPr="00783B90">
        <w:rPr>
          <w:rStyle w:val="longtext"/>
          <w:b/>
          <w:i/>
          <w:color w:val="000000"/>
          <w:sz w:val="28"/>
          <w:szCs w:val="28"/>
          <w:lang w:val="uk-UA"/>
        </w:rPr>
        <w:t>аналіз повної вартості</w:t>
      </w:r>
      <w:r w:rsidRPr="00783B90">
        <w:rPr>
          <w:rStyle w:val="longtext"/>
          <w:color w:val="000000"/>
          <w:sz w:val="28"/>
          <w:szCs w:val="28"/>
          <w:lang w:val="uk-UA"/>
        </w:rPr>
        <w:t xml:space="preserve">, який часто називають </w:t>
      </w:r>
      <w:r w:rsidRPr="00783B90">
        <w:rPr>
          <w:rStyle w:val="longtext"/>
          <w:b/>
          <w:i/>
          <w:color w:val="000000"/>
          <w:sz w:val="28"/>
          <w:szCs w:val="28"/>
          <w:lang w:val="uk-UA"/>
        </w:rPr>
        <w:t>концепцією повної вартості</w:t>
      </w:r>
      <w:r w:rsidRPr="00783B90">
        <w:rPr>
          <w:rStyle w:val="longtext"/>
          <w:color w:val="000000"/>
          <w:sz w:val="28"/>
          <w:szCs w:val="28"/>
          <w:lang w:val="uk-UA"/>
        </w:rPr>
        <w:t>.</w:t>
      </w:r>
      <w:r w:rsidRPr="00783B90">
        <w:rPr>
          <w:rStyle w:val="apple-converted-space"/>
          <w:color w:val="000000"/>
          <w:sz w:val="28"/>
          <w:szCs w:val="28"/>
          <w:lang w:val="uk-UA"/>
        </w:rPr>
        <w:t> </w:t>
      </w:r>
      <w:r w:rsidRPr="00783B90">
        <w:rPr>
          <w:rStyle w:val="longtext"/>
          <w:color w:val="000000"/>
          <w:sz w:val="28"/>
          <w:szCs w:val="28"/>
          <w:lang w:val="uk-UA"/>
        </w:rPr>
        <w:t>Цей метод лежить в основі теорії і практики логістики.</w:t>
      </w:r>
    </w:p>
    <w:p w:rsidR="00B1412C" w:rsidRDefault="002C7425" w:rsidP="00B1412C">
      <w:pPr>
        <w:pStyle w:val="af4"/>
        <w:spacing w:before="0" w:beforeAutospacing="0" w:after="0" w:afterAutospacing="0" w:line="276" w:lineRule="auto"/>
        <w:ind w:firstLine="709"/>
        <w:jc w:val="both"/>
        <w:rPr>
          <w:color w:val="000000"/>
          <w:sz w:val="28"/>
          <w:szCs w:val="28"/>
          <w:lang w:val="uk-UA"/>
        </w:rPr>
      </w:pPr>
      <w:r w:rsidRPr="00783B90">
        <w:rPr>
          <w:rStyle w:val="longtext"/>
          <w:color w:val="000000"/>
          <w:sz w:val="28"/>
          <w:szCs w:val="28"/>
          <w:lang w:val="uk-UA"/>
        </w:rPr>
        <w:t>Аналіз повної вартості</w:t>
      </w:r>
      <w:r w:rsidR="00182AA9" w:rsidRPr="00783B90">
        <w:rPr>
          <w:rStyle w:val="longtext"/>
          <w:color w:val="000000"/>
          <w:sz w:val="28"/>
          <w:szCs w:val="28"/>
          <w:lang w:val="uk-UA"/>
        </w:rPr>
        <w:t xml:space="preserve"> означає облік всіх економічних змін, що виникають при будь-яких змінах у логістичній системі.</w:t>
      </w:r>
    </w:p>
    <w:p w:rsidR="00B1412C" w:rsidRDefault="00182AA9" w:rsidP="00B1412C">
      <w:pPr>
        <w:pStyle w:val="af4"/>
        <w:spacing w:before="0" w:beforeAutospacing="0" w:after="0" w:afterAutospacing="0" w:line="276" w:lineRule="auto"/>
        <w:ind w:firstLine="709"/>
        <w:jc w:val="both"/>
        <w:rPr>
          <w:color w:val="000000"/>
          <w:sz w:val="28"/>
          <w:szCs w:val="28"/>
          <w:lang w:val="uk-UA"/>
        </w:rPr>
      </w:pPr>
      <w:r w:rsidRPr="00783B90">
        <w:rPr>
          <w:rStyle w:val="longtext"/>
          <w:color w:val="000000"/>
          <w:sz w:val="28"/>
          <w:szCs w:val="28"/>
          <w:lang w:val="uk-UA"/>
        </w:rPr>
        <w:t>Застосування аналізу повної вартості означає ідентифікацію усіх вит</w:t>
      </w:r>
      <w:r w:rsidR="0079283C" w:rsidRPr="00783B90">
        <w:rPr>
          <w:rStyle w:val="longtext"/>
          <w:color w:val="000000"/>
          <w:sz w:val="28"/>
          <w:szCs w:val="28"/>
          <w:lang w:val="uk-UA"/>
        </w:rPr>
        <w:t>рат у логістичній системі і таке</w:t>
      </w:r>
      <w:r w:rsidRPr="00783B90">
        <w:rPr>
          <w:rStyle w:val="longtext"/>
          <w:color w:val="000000"/>
          <w:sz w:val="28"/>
          <w:szCs w:val="28"/>
          <w:lang w:val="uk-UA"/>
        </w:rPr>
        <w:t xml:space="preserve"> їх </w:t>
      </w:r>
      <w:r w:rsidR="0079283C" w:rsidRPr="00783B90">
        <w:rPr>
          <w:rStyle w:val="longtext"/>
          <w:color w:val="000000"/>
          <w:sz w:val="28"/>
          <w:szCs w:val="28"/>
          <w:lang w:val="uk-UA"/>
        </w:rPr>
        <w:t>перегрупування, яке</w:t>
      </w:r>
      <w:r w:rsidRPr="00783B90">
        <w:rPr>
          <w:rStyle w:val="longtext"/>
          <w:color w:val="000000"/>
          <w:sz w:val="28"/>
          <w:szCs w:val="28"/>
          <w:lang w:val="uk-UA"/>
        </w:rPr>
        <w:t xml:space="preserve"> дозволить зменшити сумарні витрати.</w:t>
      </w:r>
      <w:r w:rsidR="00B1412C">
        <w:rPr>
          <w:rStyle w:val="apple-converted-space"/>
          <w:color w:val="000000"/>
          <w:sz w:val="28"/>
          <w:szCs w:val="28"/>
          <w:lang w:val="uk-UA"/>
        </w:rPr>
        <w:t xml:space="preserve"> </w:t>
      </w:r>
      <w:r w:rsidRPr="00783B90">
        <w:rPr>
          <w:rStyle w:val="longtext"/>
          <w:color w:val="000000"/>
          <w:sz w:val="28"/>
          <w:szCs w:val="28"/>
          <w:lang w:val="uk-UA"/>
        </w:rPr>
        <w:t>Аналіз повної вартості спочатку використовувався на транспорті для порівняння різних варіантів транспортування.</w:t>
      </w:r>
      <w:r w:rsidRPr="00783B90">
        <w:rPr>
          <w:rStyle w:val="apple-converted-space"/>
          <w:color w:val="000000"/>
          <w:sz w:val="28"/>
          <w:szCs w:val="28"/>
          <w:lang w:val="uk-UA"/>
        </w:rPr>
        <w:t> </w:t>
      </w:r>
      <w:r w:rsidRPr="00783B90">
        <w:rPr>
          <w:rStyle w:val="longtext"/>
          <w:color w:val="000000"/>
          <w:sz w:val="28"/>
          <w:szCs w:val="28"/>
          <w:lang w:val="uk-UA"/>
        </w:rPr>
        <w:t>Згодом цей метод стали використовувати у професійній діяльності менеджерів з логістики всюди, де необхідно зробити вибір з двох і більше альтернатив.</w:t>
      </w:r>
    </w:p>
    <w:p w:rsidR="00B1412C" w:rsidRDefault="001E6A58" w:rsidP="00B1412C">
      <w:pPr>
        <w:pStyle w:val="af4"/>
        <w:spacing w:before="0" w:beforeAutospacing="0" w:after="0" w:afterAutospacing="0" w:line="276" w:lineRule="auto"/>
        <w:ind w:firstLine="709"/>
        <w:jc w:val="both"/>
        <w:rPr>
          <w:color w:val="000000"/>
          <w:sz w:val="28"/>
          <w:szCs w:val="28"/>
          <w:lang w:val="uk-UA"/>
        </w:rPr>
      </w:pPr>
      <w:r>
        <w:rPr>
          <w:noProof/>
          <w:color w:val="000000"/>
          <w:sz w:val="28"/>
          <w:szCs w:val="28"/>
        </w:rPr>
        <w:pict>
          <v:shape id="_x0000_s3753" type="#_x0000_t202" style="position:absolute;left:0;text-align:left;margin-left:-205.95pt;margin-top:37.6pt;width:23.85pt;height:117.65pt;z-index:251785728" fillcolor="#95b3d7 [1940]" strokecolor="#95b3d7 [1940]" strokeweight="1pt">
            <v:fill color2="#dbe5f1 [660]" angle="-45" focus="-50%" type="gradient"/>
            <v:shadow on="t" type="perspective" color="#243f60 [1604]" opacity=".5" offset="1pt" offset2="-3pt"/>
            <v:textbox style="layout-flow:vertical;mso-layout-flow-alt:bottom-to-top;mso-next-textbox:#_x0000_s3753">
              <w:txbxContent>
                <w:p w:rsidR="00CF73C4" w:rsidRPr="00952E8A" w:rsidRDefault="00CF73C4" w:rsidP="00952E8A">
                  <w:pPr>
                    <w:jc w:val="center"/>
                    <w:rPr>
                      <w:sz w:val="18"/>
                      <w:szCs w:val="18"/>
                      <w:lang w:val="uk-UA"/>
                    </w:rPr>
                  </w:pPr>
                  <w:r w:rsidRPr="00952E8A">
                    <w:rPr>
                      <w:sz w:val="18"/>
                      <w:szCs w:val="18"/>
                      <w:lang w:val="uk-UA"/>
                    </w:rPr>
                    <w:t>Повні витрати</w:t>
                  </w:r>
                </w:p>
              </w:txbxContent>
            </v:textbox>
          </v:shape>
        </w:pict>
      </w:r>
      <w:r w:rsidR="00182AA9" w:rsidRPr="00783B90">
        <w:rPr>
          <w:rStyle w:val="longtext"/>
          <w:color w:val="000000"/>
          <w:sz w:val="28"/>
          <w:szCs w:val="28"/>
          <w:lang w:val="uk-UA"/>
        </w:rPr>
        <w:t xml:space="preserve">Застосування аналізу повної вартості </w:t>
      </w:r>
      <w:r w:rsidR="00E96B33">
        <w:rPr>
          <w:rStyle w:val="longtext"/>
          <w:color w:val="000000"/>
          <w:sz w:val="28"/>
          <w:szCs w:val="28"/>
          <w:lang w:val="uk-UA"/>
        </w:rPr>
        <w:t>до</w:t>
      </w:r>
      <w:r w:rsidR="00182AA9" w:rsidRPr="00783B90">
        <w:rPr>
          <w:rStyle w:val="longtext"/>
          <w:color w:val="000000"/>
          <w:sz w:val="28"/>
          <w:szCs w:val="28"/>
          <w:lang w:val="uk-UA"/>
        </w:rPr>
        <w:t>пускає можливість варіювання ціною при пошуку рішень, тобто можливість підвищити витрати в одній області, якщо в цілому по системі це призведе до економії.</w:t>
      </w:r>
    </w:p>
    <w:p w:rsidR="00D83DCC" w:rsidRPr="00313309" w:rsidRDefault="00182AA9" w:rsidP="00B1412C">
      <w:pPr>
        <w:pStyle w:val="af4"/>
        <w:spacing w:before="0" w:beforeAutospacing="0" w:after="0" w:afterAutospacing="0" w:line="276" w:lineRule="auto"/>
        <w:ind w:firstLine="709"/>
        <w:jc w:val="both"/>
        <w:rPr>
          <w:rStyle w:val="longtext"/>
          <w:color w:val="000000"/>
          <w:sz w:val="28"/>
          <w:szCs w:val="28"/>
        </w:rPr>
      </w:pPr>
      <w:r w:rsidRPr="00783B90">
        <w:rPr>
          <w:rStyle w:val="longtext"/>
          <w:color w:val="000000"/>
          <w:sz w:val="28"/>
          <w:szCs w:val="28"/>
          <w:lang w:val="uk-UA"/>
        </w:rPr>
        <w:t>Образно ідею аналізу повної вартості можна пр</w:t>
      </w:r>
      <w:r w:rsidR="005A4D2C">
        <w:rPr>
          <w:rStyle w:val="longtext"/>
          <w:color w:val="000000"/>
          <w:sz w:val="28"/>
          <w:szCs w:val="28"/>
          <w:lang w:val="uk-UA"/>
        </w:rPr>
        <w:t>с.</w:t>
      </w:r>
      <w:r w:rsidRPr="00783B90">
        <w:rPr>
          <w:rStyle w:val="longtext"/>
          <w:color w:val="000000"/>
          <w:sz w:val="28"/>
          <w:szCs w:val="28"/>
          <w:lang w:val="uk-UA"/>
        </w:rPr>
        <w:t>едставити у вигляді айсберга, надводна частина якого являє собою чітко п</w:t>
      </w:r>
      <w:r w:rsidR="00756B28" w:rsidRPr="00783B90">
        <w:rPr>
          <w:rStyle w:val="longtext"/>
          <w:color w:val="000000"/>
          <w:sz w:val="28"/>
          <w:szCs w:val="28"/>
          <w:lang w:val="uk-UA"/>
        </w:rPr>
        <w:t xml:space="preserve">рослідковану ціну рішення </w:t>
      </w:r>
      <w:r w:rsidR="00952E8A" w:rsidRPr="00783B90">
        <w:rPr>
          <w:rStyle w:val="longtext"/>
          <w:color w:val="000000"/>
          <w:sz w:val="28"/>
          <w:szCs w:val="28"/>
          <w:lang w:val="uk-UA"/>
        </w:rPr>
        <w:t xml:space="preserve">(рис. </w:t>
      </w:r>
      <w:r w:rsidR="00100DE5" w:rsidRPr="00783B90">
        <w:rPr>
          <w:rStyle w:val="longtext"/>
          <w:color w:val="000000"/>
          <w:sz w:val="28"/>
          <w:szCs w:val="28"/>
          <w:lang w:val="uk-UA"/>
        </w:rPr>
        <w:t>1.</w:t>
      </w:r>
      <w:r w:rsidR="00DD52F0">
        <w:rPr>
          <w:rStyle w:val="longtext"/>
          <w:color w:val="000000"/>
          <w:sz w:val="28"/>
          <w:szCs w:val="28"/>
          <w:lang w:val="uk-UA"/>
        </w:rPr>
        <w:t>2</w:t>
      </w:r>
      <w:r w:rsidR="00100DE5" w:rsidRPr="00783B90">
        <w:rPr>
          <w:rStyle w:val="longtext"/>
          <w:color w:val="000000"/>
          <w:sz w:val="28"/>
          <w:szCs w:val="28"/>
          <w:lang w:val="uk-UA"/>
        </w:rPr>
        <w:t>.</w:t>
      </w:r>
      <w:r w:rsidR="00952E8A" w:rsidRPr="00783B90">
        <w:rPr>
          <w:rStyle w:val="longtext"/>
          <w:color w:val="000000"/>
          <w:sz w:val="28"/>
          <w:szCs w:val="28"/>
          <w:lang w:val="uk-UA"/>
        </w:rPr>
        <w:t xml:space="preserve"> )</w:t>
      </w:r>
      <w:r w:rsidR="00756B28" w:rsidRPr="00783B90">
        <w:rPr>
          <w:rStyle w:val="longtext"/>
          <w:color w:val="000000"/>
          <w:sz w:val="28"/>
          <w:szCs w:val="28"/>
          <w:lang w:val="uk-UA"/>
        </w:rPr>
        <w:t>.</w:t>
      </w:r>
      <w:r w:rsidR="00B1412C">
        <w:rPr>
          <w:rStyle w:val="longtext"/>
          <w:color w:val="000000"/>
          <w:sz w:val="28"/>
          <w:szCs w:val="28"/>
          <w:lang w:val="uk-UA"/>
        </w:rPr>
        <w:t xml:space="preserve"> </w:t>
      </w:r>
    </w:p>
    <w:p w:rsidR="00182AA9" w:rsidRPr="00783B90" w:rsidRDefault="00182AA9" w:rsidP="00B1412C">
      <w:pPr>
        <w:pStyle w:val="af4"/>
        <w:spacing w:before="0" w:beforeAutospacing="0" w:after="0" w:afterAutospacing="0" w:line="276" w:lineRule="auto"/>
        <w:ind w:firstLine="709"/>
        <w:jc w:val="both"/>
        <w:rPr>
          <w:color w:val="000000"/>
          <w:sz w:val="28"/>
          <w:szCs w:val="28"/>
        </w:rPr>
      </w:pPr>
      <w:r w:rsidRPr="00783B90">
        <w:rPr>
          <w:rStyle w:val="longtext"/>
          <w:color w:val="000000"/>
          <w:sz w:val="28"/>
          <w:szCs w:val="28"/>
          <w:lang w:val="uk-UA"/>
        </w:rPr>
        <w:t xml:space="preserve">Повна маса айсберга </w:t>
      </w:r>
      <w:r w:rsidR="00E96B33">
        <w:rPr>
          <w:rStyle w:val="longtext"/>
          <w:color w:val="000000"/>
          <w:sz w:val="28"/>
          <w:szCs w:val="28"/>
          <w:lang w:val="uk-UA"/>
        </w:rPr>
        <w:t>–</w:t>
      </w:r>
      <w:r w:rsidRPr="00783B90">
        <w:rPr>
          <w:rStyle w:val="longtext"/>
          <w:color w:val="000000"/>
          <w:sz w:val="28"/>
          <w:szCs w:val="28"/>
          <w:lang w:val="uk-UA"/>
        </w:rPr>
        <w:t xml:space="preserve"> це повні витрати, пов'язані з рішенням.</w:t>
      </w:r>
    </w:p>
    <w:p w:rsidR="00E96B33" w:rsidRDefault="00E96B33" w:rsidP="00B1412C">
      <w:pPr>
        <w:pStyle w:val="af4"/>
        <w:tabs>
          <w:tab w:val="left" w:pos="426"/>
        </w:tabs>
        <w:spacing w:before="0" w:beforeAutospacing="0" w:after="0" w:afterAutospacing="0" w:line="276" w:lineRule="auto"/>
        <w:ind w:left="142"/>
        <w:jc w:val="both"/>
        <w:rPr>
          <w:rStyle w:val="longtext"/>
          <w:color w:val="000000"/>
          <w:sz w:val="28"/>
          <w:szCs w:val="28"/>
          <w:lang w:val="uk-UA"/>
        </w:rPr>
      </w:pPr>
    </w:p>
    <w:tbl>
      <w:tblPr>
        <w:tblStyle w:val="af6"/>
        <w:tblW w:w="0" w:type="auto"/>
        <w:tblInd w:w="142" w:type="dxa"/>
        <w:tblLook w:val="04A0"/>
      </w:tblPr>
      <w:tblGrid>
        <w:gridCol w:w="4644"/>
        <w:gridCol w:w="4644"/>
      </w:tblGrid>
      <w:tr w:rsidR="00955CE2" w:rsidTr="00955CE2">
        <w:tc>
          <w:tcPr>
            <w:tcW w:w="4644" w:type="dxa"/>
            <w:tcBorders>
              <w:top w:val="nil"/>
              <w:left w:val="nil"/>
              <w:bottom w:val="nil"/>
              <w:right w:val="nil"/>
            </w:tcBorders>
          </w:tcPr>
          <w:p w:rsidR="00955CE2" w:rsidRDefault="001E6A58" w:rsidP="00B1412C">
            <w:pPr>
              <w:pStyle w:val="af4"/>
              <w:tabs>
                <w:tab w:val="left" w:pos="426"/>
              </w:tabs>
              <w:spacing w:before="0" w:beforeAutospacing="0" w:after="0" w:afterAutospacing="0" w:line="276" w:lineRule="auto"/>
              <w:jc w:val="both"/>
              <w:rPr>
                <w:rStyle w:val="longtext"/>
                <w:color w:val="000000"/>
                <w:sz w:val="28"/>
                <w:szCs w:val="28"/>
                <w:lang w:val="uk-UA"/>
              </w:rPr>
            </w:pPr>
            <w:r>
              <w:rPr>
                <w:noProof/>
                <w:color w:val="000000"/>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9316" type="#_x0000_t66" style="position:absolute;left:0;text-align:left;margin-left:11.35pt;margin-top:20.05pt;width:45.25pt;height:20.35pt;z-index:251835904" fillcolor="#8db3e2 [1311]"/>
              </w:pict>
            </w:r>
            <w:r>
              <w:rPr>
                <w:noProof/>
                <w:color w:val="000000"/>
                <w:sz w:val="28"/>
                <w:szCs w:val="28"/>
              </w:rPr>
              <w:pict>
                <v:shape id="_x0000_s9216" type="#_x0000_t66" style="position:absolute;left:0;text-align:left;margin-left:11.35pt;margin-top:121.55pt;width:45.25pt;height:20.35pt;z-index:251805184" fillcolor="#8db3e2 [1311]"/>
              </w:pict>
            </w:r>
            <w:r w:rsidR="00955CE2" w:rsidRPr="00955CE2">
              <w:rPr>
                <w:rStyle w:val="longtext"/>
                <w:noProof/>
                <w:color w:val="000000"/>
                <w:sz w:val="28"/>
                <w:szCs w:val="28"/>
              </w:rPr>
              <w:drawing>
                <wp:anchor distT="0" distB="0" distL="114300" distR="114300" simplePos="0" relativeHeight="251834880" behindDoc="0" locked="0" layoutInCell="1" allowOverlap="1">
                  <wp:simplePos x="0" y="0"/>
                  <wp:positionH relativeFrom="margin">
                    <wp:posOffset>9330</wp:posOffset>
                  </wp:positionH>
                  <wp:positionV relativeFrom="margin">
                    <wp:posOffset>-5910043</wp:posOffset>
                  </wp:positionV>
                  <wp:extent cx="2020765" cy="2708031"/>
                  <wp:effectExtent l="19050" t="0" r="0" b="0"/>
                  <wp:wrapSquare wrapText="bothSides"/>
                  <wp:docPr id="28" name="Рисунок 19" descr="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erg.jpg"/>
                          <pic:cNvPicPr/>
                        </pic:nvPicPr>
                        <pic:blipFill>
                          <a:blip r:embed="rId16" cstate="print"/>
                          <a:srcRect t="2222"/>
                          <a:stretch>
                            <a:fillRect/>
                          </a:stretch>
                        </pic:blipFill>
                        <pic:spPr>
                          <a:xfrm>
                            <a:off x="0" y="0"/>
                            <a:ext cx="2019300" cy="2705100"/>
                          </a:xfrm>
                          <a:prstGeom prst="rect">
                            <a:avLst/>
                          </a:prstGeom>
                        </pic:spPr>
                      </pic:pic>
                    </a:graphicData>
                  </a:graphic>
                </wp:anchor>
              </w:drawing>
            </w:r>
          </w:p>
        </w:tc>
        <w:tc>
          <w:tcPr>
            <w:tcW w:w="4644" w:type="dxa"/>
            <w:tcBorders>
              <w:top w:val="nil"/>
              <w:left w:val="nil"/>
              <w:bottom w:val="nil"/>
              <w:right w:val="nil"/>
            </w:tcBorders>
          </w:tcPr>
          <w:p w:rsidR="00955CE2" w:rsidRDefault="001E6A58" w:rsidP="00B1412C">
            <w:pPr>
              <w:pStyle w:val="af4"/>
              <w:tabs>
                <w:tab w:val="left" w:pos="426"/>
              </w:tabs>
              <w:spacing w:before="0" w:beforeAutospacing="0" w:after="0" w:afterAutospacing="0" w:line="276" w:lineRule="auto"/>
              <w:jc w:val="both"/>
              <w:rPr>
                <w:rStyle w:val="longtext"/>
                <w:color w:val="000000"/>
                <w:sz w:val="28"/>
                <w:szCs w:val="28"/>
                <w:lang w:val="uk-UA"/>
              </w:rPr>
            </w:pPr>
            <w:r>
              <w:rPr>
                <w:noProof/>
                <w:color w:val="000000"/>
                <w:sz w:val="28"/>
                <w:szCs w:val="28"/>
              </w:rPr>
              <w:pict>
                <v:shape id="_x0000_s4015" type="#_x0000_t202" style="position:absolute;left:0;text-align:left;margin-left:-5.25pt;margin-top:110.65pt;width:161.05pt;height:48.75pt;z-index:251798016;mso-position-horizontal-relative:text;mso-position-vertical-relative:text" strokecolor="white [3212]">
                  <v:textbox style="mso-next-textbox:#_x0000_s4015">
                    <w:txbxContent>
                      <w:p w:rsidR="00CF73C4" w:rsidRPr="00E96B33" w:rsidRDefault="00CF73C4" w:rsidP="00E96B33">
                        <w:pPr>
                          <w:jc w:val="center"/>
                          <w:rPr>
                            <w:i/>
                            <w:sz w:val="16"/>
                            <w:szCs w:val="16"/>
                            <w:lang w:val="uk-UA"/>
                          </w:rPr>
                        </w:pPr>
                      </w:p>
                      <w:p w:rsidR="00CF73C4" w:rsidRPr="00E96B33" w:rsidRDefault="00CF73C4" w:rsidP="00E96B33">
                        <w:pPr>
                          <w:jc w:val="center"/>
                          <w:rPr>
                            <w:i/>
                            <w:sz w:val="28"/>
                            <w:szCs w:val="28"/>
                            <w:lang w:val="uk-UA"/>
                          </w:rPr>
                        </w:pPr>
                        <w:r w:rsidRPr="00E96B33">
                          <w:rPr>
                            <w:i/>
                            <w:sz w:val="28"/>
                            <w:szCs w:val="28"/>
                            <w:lang w:val="uk-UA"/>
                          </w:rPr>
                          <w:t xml:space="preserve">Приховані </w:t>
                        </w:r>
                        <w:r w:rsidRPr="00E96B33">
                          <w:rPr>
                            <w:i/>
                            <w:sz w:val="28"/>
                            <w:szCs w:val="28"/>
                          </w:rPr>
                          <w:t>витрат</w:t>
                        </w:r>
                        <w:r w:rsidRPr="00E96B33">
                          <w:rPr>
                            <w:i/>
                            <w:sz w:val="28"/>
                            <w:szCs w:val="28"/>
                            <w:lang w:val="uk-UA"/>
                          </w:rPr>
                          <w:t>и</w:t>
                        </w:r>
                      </w:p>
                    </w:txbxContent>
                  </v:textbox>
                </v:shape>
              </w:pict>
            </w:r>
            <w:r>
              <w:rPr>
                <w:noProof/>
                <w:color w:val="000000"/>
                <w:sz w:val="28"/>
                <w:szCs w:val="28"/>
              </w:rPr>
              <w:pict>
                <v:shape id="_x0000_s4013" type="#_x0000_t202" style="position:absolute;left:0;text-align:left;margin-left:-5.25pt;margin-top:6.65pt;width:161.05pt;height:44.75pt;z-index:251794944;mso-position-horizontal-relative:text;mso-position-vertical-relative:text" strokecolor="white [3212]">
                  <v:textbox style="mso-next-textbox:#_x0000_s4013">
                    <w:txbxContent>
                      <w:p w:rsidR="00CF73C4" w:rsidRPr="00E96B33" w:rsidRDefault="00CF73C4" w:rsidP="00E96B33">
                        <w:pPr>
                          <w:jc w:val="center"/>
                          <w:rPr>
                            <w:i/>
                            <w:sz w:val="28"/>
                            <w:szCs w:val="28"/>
                          </w:rPr>
                        </w:pPr>
                        <w:r w:rsidRPr="00E96B33">
                          <w:rPr>
                            <w:i/>
                            <w:sz w:val="28"/>
                            <w:szCs w:val="28"/>
                            <w:lang w:val="uk-UA"/>
                          </w:rPr>
                          <w:t>В</w:t>
                        </w:r>
                        <w:r w:rsidRPr="00E96B33">
                          <w:rPr>
                            <w:i/>
                            <w:sz w:val="28"/>
                            <w:szCs w:val="28"/>
                          </w:rPr>
                          <w:t>идима частина витрат</w:t>
                        </w:r>
                      </w:p>
                    </w:txbxContent>
                  </v:textbox>
                </v:shape>
              </w:pict>
            </w:r>
          </w:p>
        </w:tc>
      </w:tr>
    </w:tbl>
    <w:p w:rsidR="00E96B33" w:rsidRDefault="00E96B33" w:rsidP="00B1412C">
      <w:pPr>
        <w:pStyle w:val="af4"/>
        <w:tabs>
          <w:tab w:val="left" w:pos="426"/>
        </w:tabs>
        <w:spacing w:before="0" w:beforeAutospacing="0" w:after="0" w:afterAutospacing="0" w:line="276" w:lineRule="auto"/>
        <w:ind w:left="142"/>
        <w:jc w:val="both"/>
        <w:rPr>
          <w:rStyle w:val="longtext"/>
          <w:color w:val="000000"/>
          <w:sz w:val="28"/>
          <w:szCs w:val="28"/>
          <w:lang w:val="uk-UA"/>
        </w:rPr>
      </w:pPr>
    </w:p>
    <w:p w:rsidR="00E96B33" w:rsidRPr="00E96B33" w:rsidRDefault="001E6A58" w:rsidP="00E96B33">
      <w:pPr>
        <w:pStyle w:val="af4"/>
        <w:tabs>
          <w:tab w:val="left" w:pos="426"/>
        </w:tabs>
        <w:spacing w:before="0" w:beforeAutospacing="0" w:after="0" w:afterAutospacing="0" w:line="276" w:lineRule="auto"/>
        <w:ind w:left="142"/>
        <w:jc w:val="center"/>
        <w:rPr>
          <w:rStyle w:val="longtext"/>
          <w:b/>
          <w:color w:val="000000"/>
          <w:sz w:val="28"/>
          <w:szCs w:val="28"/>
          <w:lang w:val="uk-UA"/>
        </w:rPr>
      </w:pPr>
      <w:r w:rsidRPr="001E6A58">
        <w:rPr>
          <w:noProof/>
        </w:rPr>
        <w:pict>
          <v:shape id="_x0000_s4014" type="#_x0000_t202" style="position:absolute;left:0;text-align:left;margin-left:9.8pt;margin-top:11.9pt;width:316.15pt;height:21pt;z-index:251796992" stroked="f">
            <v:textbox inset="0,0,0,0">
              <w:txbxContent>
                <w:p w:rsidR="00CF73C4" w:rsidRPr="001E64CB" w:rsidRDefault="00CF73C4" w:rsidP="00E96B33">
                  <w:pPr>
                    <w:pStyle w:val="af8"/>
                    <w:jc w:val="center"/>
                    <w:rPr>
                      <w:b w:val="0"/>
                      <w:color w:val="auto"/>
                      <w:sz w:val="24"/>
                      <w:szCs w:val="24"/>
                      <w:lang w:val="uk-UA"/>
                    </w:rPr>
                  </w:pPr>
                  <w:r w:rsidRPr="001E64CB">
                    <w:rPr>
                      <w:rStyle w:val="longtext"/>
                      <w:b w:val="0"/>
                      <w:i/>
                      <w:color w:val="auto"/>
                      <w:sz w:val="24"/>
                      <w:szCs w:val="24"/>
                      <w:lang w:val="uk-UA"/>
                    </w:rPr>
                    <w:t>Рис. 1.</w:t>
                  </w:r>
                  <w:r>
                    <w:rPr>
                      <w:rStyle w:val="longtext"/>
                      <w:b w:val="0"/>
                      <w:i/>
                      <w:color w:val="auto"/>
                      <w:sz w:val="24"/>
                      <w:szCs w:val="24"/>
                      <w:lang w:val="uk-UA"/>
                    </w:rPr>
                    <w:t>2</w:t>
                  </w:r>
                  <w:r w:rsidRPr="001E64CB">
                    <w:rPr>
                      <w:rStyle w:val="longtext"/>
                      <w:b w:val="0"/>
                      <w:color w:val="auto"/>
                      <w:sz w:val="24"/>
                      <w:szCs w:val="24"/>
                      <w:lang w:val="uk-UA"/>
                    </w:rPr>
                    <w:t xml:space="preserve">. </w:t>
                  </w:r>
                  <w:r w:rsidRPr="001E64CB">
                    <w:rPr>
                      <w:color w:val="auto"/>
                      <w:sz w:val="24"/>
                      <w:szCs w:val="24"/>
                      <w:lang w:val="uk-UA"/>
                    </w:rPr>
                    <w:t>Айсберг повних витрат</w:t>
                  </w:r>
                </w:p>
              </w:txbxContent>
            </v:textbox>
            <w10:wrap type="square"/>
          </v:shape>
        </w:pict>
      </w:r>
    </w:p>
    <w:p w:rsidR="00700157" w:rsidRDefault="00700157" w:rsidP="00E96B33">
      <w:pPr>
        <w:pStyle w:val="af4"/>
        <w:spacing w:before="0" w:beforeAutospacing="0" w:after="0" w:afterAutospacing="0" w:line="276" w:lineRule="auto"/>
        <w:ind w:firstLine="709"/>
        <w:jc w:val="both"/>
        <w:rPr>
          <w:rStyle w:val="longtext"/>
          <w:color w:val="000000"/>
          <w:sz w:val="28"/>
          <w:szCs w:val="28"/>
          <w:lang w:val="uk-UA"/>
        </w:rPr>
      </w:pPr>
    </w:p>
    <w:p w:rsidR="00182AA9" w:rsidRPr="00783B90" w:rsidRDefault="00182AA9" w:rsidP="00E96B33">
      <w:pPr>
        <w:pStyle w:val="af4"/>
        <w:spacing w:before="0" w:beforeAutospacing="0" w:after="0" w:afterAutospacing="0" w:line="276" w:lineRule="auto"/>
        <w:ind w:firstLine="709"/>
        <w:jc w:val="both"/>
        <w:rPr>
          <w:color w:val="000000"/>
          <w:sz w:val="28"/>
          <w:szCs w:val="28"/>
        </w:rPr>
      </w:pPr>
      <w:r w:rsidRPr="00783B90">
        <w:rPr>
          <w:rStyle w:val="longtext"/>
          <w:color w:val="000000"/>
          <w:sz w:val="28"/>
          <w:szCs w:val="28"/>
          <w:lang w:val="uk-UA"/>
        </w:rPr>
        <w:t xml:space="preserve">Основні труднощі застосування методу, які часто не дозволяють наочно побачити й прорахувати </w:t>
      </w:r>
      <w:r w:rsidR="00E96B33">
        <w:rPr>
          <w:rStyle w:val="longtext"/>
          <w:color w:val="000000"/>
          <w:sz w:val="28"/>
          <w:szCs w:val="28"/>
          <w:lang w:val="uk-UA"/>
        </w:rPr>
        <w:t>«</w:t>
      </w:r>
      <w:r w:rsidRPr="00783B90">
        <w:rPr>
          <w:rStyle w:val="longtext"/>
          <w:color w:val="000000"/>
          <w:sz w:val="28"/>
          <w:szCs w:val="28"/>
          <w:lang w:val="uk-UA"/>
        </w:rPr>
        <w:t>приховану</w:t>
      </w:r>
      <w:r w:rsidR="00E96B33">
        <w:rPr>
          <w:rStyle w:val="longtext"/>
          <w:color w:val="000000"/>
          <w:sz w:val="28"/>
          <w:szCs w:val="28"/>
          <w:lang w:val="uk-UA"/>
        </w:rPr>
        <w:t>»</w:t>
      </w:r>
      <w:r w:rsidRPr="00783B90">
        <w:rPr>
          <w:rStyle w:val="longtext"/>
          <w:color w:val="000000"/>
          <w:sz w:val="28"/>
          <w:szCs w:val="28"/>
          <w:lang w:val="uk-UA"/>
        </w:rPr>
        <w:t xml:space="preserve"> вартість рішення, полягають в наступному:</w:t>
      </w:r>
    </w:p>
    <w:p w:rsidR="00182AA9" w:rsidRPr="00783B90" w:rsidRDefault="00182AA9"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sidRPr="00783B90">
        <w:rPr>
          <w:rStyle w:val="longtext"/>
          <w:color w:val="000000"/>
          <w:sz w:val="28"/>
          <w:szCs w:val="28"/>
          <w:lang w:val="uk-UA"/>
        </w:rPr>
        <w:t>необхідність в спеціальних знаннях;</w:t>
      </w:r>
    </w:p>
    <w:p w:rsidR="00182AA9" w:rsidRPr="00783B90" w:rsidRDefault="00182AA9"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sidRPr="00783B90">
        <w:rPr>
          <w:rStyle w:val="longtext"/>
          <w:color w:val="000000"/>
          <w:sz w:val="28"/>
          <w:szCs w:val="28"/>
          <w:lang w:val="uk-UA"/>
        </w:rPr>
        <w:t>необхідність врахування чинників, пов'язаних з непрямими витратами.</w:t>
      </w:r>
    </w:p>
    <w:p w:rsidR="00B45632" w:rsidRDefault="00182AA9" w:rsidP="00B45632">
      <w:pPr>
        <w:pStyle w:val="af4"/>
        <w:spacing w:before="0" w:beforeAutospacing="0" w:after="0" w:afterAutospacing="0" w:line="276" w:lineRule="auto"/>
        <w:ind w:firstLine="709"/>
        <w:jc w:val="both"/>
        <w:rPr>
          <w:color w:val="000000"/>
          <w:sz w:val="28"/>
          <w:szCs w:val="28"/>
          <w:lang w:val="uk-UA"/>
        </w:rPr>
      </w:pPr>
      <w:r w:rsidRPr="00783B90">
        <w:rPr>
          <w:rStyle w:val="longtext"/>
          <w:color w:val="000000"/>
          <w:sz w:val="28"/>
          <w:szCs w:val="28"/>
          <w:lang w:val="uk-UA"/>
        </w:rPr>
        <w:lastRenderedPageBreak/>
        <w:t xml:space="preserve">Слід зазначити, що рішення, прийняте без урахування </w:t>
      </w:r>
      <w:r w:rsidR="003E3DDF" w:rsidRPr="00A62227">
        <w:rPr>
          <w:sz w:val="28"/>
          <w:szCs w:val="28"/>
          <w:lang w:val="uk-UA"/>
        </w:rPr>
        <w:t>"</w:t>
      </w:r>
      <w:r w:rsidRPr="00783B90">
        <w:rPr>
          <w:rStyle w:val="longtext"/>
          <w:color w:val="000000"/>
          <w:sz w:val="28"/>
          <w:szCs w:val="28"/>
          <w:lang w:val="uk-UA"/>
        </w:rPr>
        <w:t>підводної частини айсберга витрат</w:t>
      </w:r>
      <w:r w:rsidR="003E3DDF" w:rsidRPr="00A62227">
        <w:rPr>
          <w:sz w:val="28"/>
          <w:szCs w:val="28"/>
          <w:lang w:val="uk-UA"/>
        </w:rPr>
        <w:t>"</w:t>
      </w:r>
      <w:r w:rsidRPr="00783B90">
        <w:rPr>
          <w:rStyle w:val="longtext"/>
          <w:color w:val="000000"/>
          <w:sz w:val="28"/>
          <w:szCs w:val="28"/>
          <w:lang w:val="uk-UA"/>
        </w:rPr>
        <w:t>, швидше за все буде помилковим.</w:t>
      </w:r>
    </w:p>
    <w:p w:rsidR="00182AA9" w:rsidRPr="00783B90" w:rsidRDefault="00B45632" w:rsidP="00B45632">
      <w:pPr>
        <w:pStyle w:val="af4"/>
        <w:spacing w:before="0" w:beforeAutospacing="0" w:after="0" w:afterAutospacing="0" w:line="276" w:lineRule="auto"/>
        <w:ind w:firstLine="709"/>
        <w:jc w:val="both"/>
        <w:rPr>
          <w:color w:val="000000"/>
          <w:sz w:val="28"/>
          <w:szCs w:val="28"/>
        </w:rPr>
      </w:pPr>
      <w:r>
        <w:rPr>
          <w:rStyle w:val="longtext"/>
          <w:color w:val="000000"/>
          <w:sz w:val="28"/>
          <w:szCs w:val="28"/>
          <w:lang w:val="uk-UA"/>
        </w:rPr>
        <w:t>Х</w:t>
      </w:r>
      <w:r w:rsidR="00182AA9" w:rsidRPr="00783B90">
        <w:rPr>
          <w:rStyle w:val="longtext"/>
          <w:color w:val="000000"/>
          <w:sz w:val="28"/>
          <w:szCs w:val="28"/>
          <w:lang w:val="uk-UA"/>
        </w:rPr>
        <w:t>арактерн</w:t>
      </w:r>
      <w:r>
        <w:rPr>
          <w:rStyle w:val="longtext"/>
          <w:color w:val="000000"/>
          <w:sz w:val="28"/>
          <w:szCs w:val="28"/>
          <w:lang w:val="uk-UA"/>
        </w:rPr>
        <w:t>ими</w:t>
      </w:r>
      <w:r w:rsidR="00182AA9" w:rsidRPr="00783B90">
        <w:rPr>
          <w:rStyle w:val="longtext"/>
          <w:color w:val="000000"/>
          <w:sz w:val="28"/>
          <w:szCs w:val="28"/>
          <w:lang w:val="uk-UA"/>
        </w:rPr>
        <w:t xml:space="preserve"> приклад</w:t>
      </w:r>
      <w:r>
        <w:rPr>
          <w:rStyle w:val="longtext"/>
          <w:color w:val="000000"/>
          <w:sz w:val="28"/>
          <w:szCs w:val="28"/>
          <w:lang w:val="uk-UA"/>
        </w:rPr>
        <w:t>ами</w:t>
      </w:r>
      <w:r w:rsidR="00182AA9" w:rsidRPr="00783B90">
        <w:rPr>
          <w:rStyle w:val="longtext"/>
          <w:color w:val="000000"/>
          <w:sz w:val="28"/>
          <w:szCs w:val="28"/>
          <w:lang w:val="uk-UA"/>
        </w:rPr>
        <w:t xml:space="preserve"> застосування методу</w:t>
      </w:r>
      <w:r>
        <w:rPr>
          <w:rStyle w:val="longtext"/>
          <w:color w:val="000000"/>
          <w:sz w:val="28"/>
          <w:szCs w:val="28"/>
          <w:lang w:val="uk-UA"/>
        </w:rPr>
        <w:t xml:space="preserve"> є:</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в</w:t>
      </w:r>
      <w:r w:rsidR="00182AA9" w:rsidRPr="00783B90">
        <w:rPr>
          <w:rStyle w:val="longtext"/>
          <w:color w:val="000000"/>
          <w:sz w:val="28"/>
          <w:szCs w:val="28"/>
          <w:lang w:val="uk-UA"/>
        </w:rPr>
        <w:t>ибір між придбанням власного складу або використанням складу загального користування</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в</w:t>
      </w:r>
      <w:r w:rsidR="00182AA9" w:rsidRPr="00783B90">
        <w:rPr>
          <w:rStyle w:val="longtext"/>
          <w:color w:val="000000"/>
          <w:sz w:val="28"/>
          <w:szCs w:val="28"/>
          <w:lang w:val="uk-UA"/>
        </w:rPr>
        <w:t>ибір між створенням одного централізованого складу або декількох децентралізованих розподільних центрів</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а</w:t>
      </w:r>
      <w:r w:rsidR="00182AA9" w:rsidRPr="00783B90">
        <w:rPr>
          <w:rStyle w:val="longtext"/>
          <w:color w:val="000000"/>
          <w:sz w:val="28"/>
          <w:szCs w:val="28"/>
          <w:lang w:val="uk-UA"/>
        </w:rPr>
        <w:t>льтернатива між рідкісними закупівлями сировини у великих обсягах або частими закуп</w:t>
      </w:r>
      <w:r w:rsidR="00EE3E46" w:rsidRPr="00783B90">
        <w:rPr>
          <w:rStyle w:val="longtext"/>
          <w:color w:val="000000"/>
          <w:sz w:val="28"/>
          <w:szCs w:val="28"/>
          <w:lang w:val="uk-UA"/>
        </w:rPr>
        <w:t>к</w:t>
      </w:r>
      <w:r w:rsidR="00182AA9" w:rsidRPr="00783B90">
        <w:rPr>
          <w:rStyle w:val="longtext"/>
          <w:color w:val="000000"/>
          <w:sz w:val="28"/>
          <w:szCs w:val="28"/>
          <w:lang w:val="uk-UA"/>
        </w:rPr>
        <w:t>ами, але в менших обсягах</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з</w:t>
      </w:r>
      <w:r w:rsidR="00182AA9" w:rsidRPr="00783B90">
        <w:rPr>
          <w:rStyle w:val="longtext"/>
          <w:color w:val="000000"/>
          <w:sz w:val="28"/>
          <w:szCs w:val="28"/>
          <w:lang w:val="uk-UA"/>
        </w:rPr>
        <w:t>міна маршруту доставки вантажу з метою економії витрат або кращого задоволення попиту</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в</w:t>
      </w:r>
      <w:r w:rsidR="00182AA9" w:rsidRPr="00783B90">
        <w:rPr>
          <w:rStyle w:val="longtext"/>
          <w:color w:val="000000"/>
          <w:sz w:val="28"/>
          <w:szCs w:val="28"/>
          <w:lang w:val="uk-UA"/>
        </w:rPr>
        <w:t xml:space="preserve">икористання системи так званого постійного поповнення запасів (при якому постачальник несе пряму відповідальність за повне забезпечення </w:t>
      </w:r>
      <w:r>
        <w:rPr>
          <w:rStyle w:val="longtext"/>
          <w:color w:val="000000"/>
          <w:sz w:val="28"/>
          <w:szCs w:val="28"/>
          <w:lang w:val="uk-UA"/>
        </w:rPr>
        <w:t>підприємства</w:t>
      </w:r>
      <w:r w:rsidR="00182AA9" w:rsidRPr="00783B90">
        <w:rPr>
          <w:rStyle w:val="longtext"/>
          <w:color w:val="000000"/>
          <w:sz w:val="28"/>
          <w:szCs w:val="28"/>
          <w:lang w:val="uk-UA"/>
        </w:rPr>
        <w:t xml:space="preserve"> сировиною та комплектуючими, необхідними для завершення виробництва певного продукту або виконання певного замовлення)</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в</w:t>
      </w:r>
      <w:r w:rsidR="00182AA9" w:rsidRPr="00783B90">
        <w:rPr>
          <w:rStyle w:val="longtext"/>
          <w:color w:val="000000"/>
          <w:sz w:val="28"/>
          <w:szCs w:val="28"/>
          <w:lang w:val="uk-UA"/>
        </w:rPr>
        <w:t>несення змін до цикл</w:t>
      </w:r>
      <w:r w:rsidR="00EE3E46" w:rsidRPr="00783B90">
        <w:rPr>
          <w:rStyle w:val="longtext"/>
          <w:color w:val="000000"/>
          <w:sz w:val="28"/>
          <w:szCs w:val="28"/>
          <w:lang w:val="uk-UA"/>
        </w:rPr>
        <w:t>у</w:t>
      </w:r>
      <w:r w:rsidR="00182AA9" w:rsidRPr="00783B90">
        <w:rPr>
          <w:rStyle w:val="longtext"/>
          <w:color w:val="000000"/>
          <w:sz w:val="28"/>
          <w:szCs w:val="28"/>
          <w:lang w:val="uk-UA"/>
        </w:rPr>
        <w:t xml:space="preserve"> замовлення (час від моменту, коли замовник вирішив придбати певний продукт, до моменту завершення поставки цього продукту кінцевому споживачеві, включає в себе час на</w:t>
      </w:r>
      <w:r w:rsidR="00EE3E46" w:rsidRPr="00783B90">
        <w:rPr>
          <w:rStyle w:val="longtext"/>
          <w:color w:val="000000"/>
          <w:sz w:val="28"/>
          <w:szCs w:val="28"/>
          <w:lang w:val="uk-UA"/>
        </w:rPr>
        <w:t xml:space="preserve"> передачу замовлення продавцеві, </w:t>
      </w:r>
      <w:r w:rsidR="00182AA9" w:rsidRPr="00783B90">
        <w:rPr>
          <w:rStyle w:val="longtext"/>
          <w:color w:val="000000"/>
          <w:sz w:val="28"/>
          <w:szCs w:val="28"/>
          <w:lang w:val="uk-UA"/>
        </w:rPr>
        <w:t>виконання замовлення і його відправку)</w:t>
      </w:r>
      <w:r>
        <w:rPr>
          <w:rStyle w:val="longtext"/>
          <w:color w:val="000000"/>
          <w:sz w:val="28"/>
          <w:szCs w:val="28"/>
          <w:lang w:val="uk-UA"/>
        </w:rPr>
        <w:t>;</w:t>
      </w:r>
    </w:p>
    <w:p w:rsidR="00182AA9" w:rsidRPr="00783B90" w:rsidRDefault="00B45632" w:rsidP="00B45632">
      <w:pPr>
        <w:pStyle w:val="af4"/>
        <w:numPr>
          <w:ilvl w:val="0"/>
          <w:numId w:val="2"/>
        </w:numPr>
        <w:tabs>
          <w:tab w:val="clear" w:pos="900"/>
        </w:tabs>
        <w:spacing w:before="0" w:beforeAutospacing="0" w:after="0" w:afterAutospacing="0" w:line="276" w:lineRule="auto"/>
        <w:ind w:left="0" w:firstLine="426"/>
        <w:jc w:val="both"/>
        <w:rPr>
          <w:color w:val="000000"/>
          <w:sz w:val="28"/>
          <w:szCs w:val="28"/>
        </w:rPr>
      </w:pPr>
      <w:r>
        <w:rPr>
          <w:rStyle w:val="longtext"/>
          <w:color w:val="000000"/>
          <w:sz w:val="28"/>
          <w:szCs w:val="28"/>
          <w:lang w:val="uk-UA"/>
        </w:rPr>
        <w:t>з</w:t>
      </w:r>
      <w:r w:rsidR="00182AA9" w:rsidRPr="00783B90">
        <w:rPr>
          <w:rStyle w:val="longtext"/>
          <w:color w:val="000000"/>
          <w:sz w:val="28"/>
          <w:szCs w:val="28"/>
          <w:lang w:val="uk-UA"/>
        </w:rPr>
        <w:t>міна графіка виробництва (збільшення або зменшення тривалості виробничого циклу або</w:t>
      </w:r>
      <w:r>
        <w:rPr>
          <w:rStyle w:val="longtext"/>
          <w:color w:val="000000"/>
          <w:sz w:val="28"/>
          <w:szCs w:val="28"/>
          <w:lang w:val="uk-UA"/>
        </w:rPr>
        <w:t xml:space="preserve"> </w:t>
      </w:r>
      <w:r w:rsidR="00182AA9" w:rsidRPr="00783B90">
        <w:rPr>
          <w:rStyle w:val="longtext"/>
          <w:color w:val="000000"/>
          <w:sz w:val="28"/>
          <w:szCs w:val="28"/>
          <w:lang w:val="uk-UA"/>
        </w:rPr>
        <w:t>регулювання поточних обсягів виробництва до того, як виникнуть відхилення через змінен</w:t>
      </w:r>
      <w:r w:rsidR="0084459F" w:rsidRPr="00783B90">
        <w:rPr>
          <w:rStyle w:val="longtext"/>
          <w:color w:val="000000"/>
          <w:sz w:val="28"/>
          <w:szCs w:val="28"/>
          <w:lang w:val="uk-UA"/>
        </w:rPr>
        <w:t xml:space="preserve">і </w:t>
      </w:r>
      <w:r w:rsidR="00182AA9" w:rsidRPr="00783B90">
        <w:rPr>
          <w:rStyle w:val="longtext"/>
          <w:color w:val="000000"/>
          <w:sz w:val="28"/>
          <w:szCs w:val="28"/>
          <w:lang w:val="uk-UA"/>
        </w:rPr>
        <w:t>розмір</w:t>
      </w:r>
      <w:r w:rsidR="0084459F" w:rsidRPr="00783B90">
        <w:rPr>
          <w:rStyle w:val="longtext"/>
          <w:color w:val="000000"/>
          <w:sz w:val="28"/>
          <w:szCs w:val="28"/>
          <w:lang w:val="uk-UA"/>
        </w:rPr>
        <w:t>и</w:t>
      </w:r>
      <w:r w:rsidR="00182AA9" w:rsidRPr="00783B90">
        <w:rPr>
          <w:rStyle w:val="longtext"/>
          <w:color w:val="000000"/>
          <w:sz w:val="28"/>
          <w:szCs w:val="28"/>
          <w:lang w:val="uk-UA"/>
        </w:rPr>
        <w:t xml:space="preserve"> попиту).</w:t>
      </w:r>
    </w:p>
    <w:p w:rsidR="0096414C" w:rsidRPr="00783B90" w:rsidRDefault="0096414C" w:rsidP="00783B90">
      <w:pPr>
        <w:pStyle w:val="a3"/>
        <w:spacing w:line="276" w:lineRule="auto"/>
        <w:ind w:left="0" w:firstLine="567"/>
        <w:jc w:val="center"/>
        <w:rPr>
          <w:b/>
          <w:i/>
          <w:iCs/>
          <w:sz w:val="28"/>
          <w:szCs w:val="28"/>
          <w:lang w:val="uk-UA"/>
        </w:rPr>
      </w:pPr>
      <w:r w:rsidRPr="00783B90">
        <w:rPr>
          <w:b/>
          <w:i/>
          <w:iCs/>
          <w:sz w:val="28"/>
          <w:szCs w:val="28"/>
          <w:lang w:val="uk-UA"/>
        </w:rPr>
        <w:t>Основн</w:t>
      </w:r>
      <w:r w:rsidR="006C4EF0" w:rsidRPr="00783B90">
        <w:rPr>
          <w:b/>
          <w:i/>
          <w:iCs/>
          <w:sz w:val="28"/>
          <w:szCs w:val="28"/>
          <w:lang w:val="uk-UA"/>
        </w:rPr>
        <w:t>і</w:t>
      </w:r>
      <w:r w:rsidRPr="00783B90">
        <w:rPr>
          <w:b/>
          <w:i/>
          <w:iCs/>
          <w:sz w:val="28"/>
          <w:szCs w:val="28"/>
          <w:lang w:val="uk-UA"/>
        </w:rPr>
        <w:t xml:space="preserve"> положен</w:t>
      </w:r>
      <w:r w:rsidR="006C4EF0" w:rsidRPr="00783B90">
        <w:rPr>
          <w:b/>
          <w:i/>
          <w:iCs/>
          <w:sz w:val="28"/>
          <w:szCs w:val="28"/>
          <w:lang w:val="uk-UA"/>
        </w:rPr>
        <w:t>ня</w:t>
      </w:r>
      <w:r w:rsidRPr="00783B90">
        <w:rPr>
          <w:b/>
          <w:i/>
          <w:iCs/>
          <w:sz w:val="28"/>
          <w:szCs w:val="28"/>
          <w:lang w:val="uk-UA"/>
        </w:rPr>
        <w:t xml:space="preserve"> концепц</w:t>
      </w:r>
      <w:r w:rsidR="006C4EF0" w:rsidRPr="00783B90">
        <w:rPr>
          <w:b/>
          <w:i/>
          <w:iCs/>
          <w:sz w:val="28"/>
          <w:szCs w:val="28"/>
          <w:lang w:val="uk-UA"/>
        </w:rPr>
        <w:t>ії</w:t>
      </w:r>
      <w:r w:rsidRPr="00783B90">
        <w:rPr>
          <w:b/>
          <w:i/>
          <w:iCs/>
          <w:sz w:val="28"/>
          <w:szCs w:val="28"/>
          <w:lang w:val="uk-UA"/>
        </w:rPr>
        <w:t xml:space="preserve"> лог</w:t>
      </w:r>
      <w:r w:rsidR="006C4EF0" w:rsidRPr="00783B90">
        <w:rPr>
          <w:b/>
          <w:i/>
          <w:iCs/>
          <w:sz w:val="28"/>
          <w:szCs w:val="28"/>
          <w:lang w:val="uk-UA"/>
        </w:rPr>
        <w:t>і</w:t>
      </w:r>
      <w:r w:rsidRPr="00783B90">
        <w:rPr>
          <w:b/>
          <w:i/>
          <w:iCs/>
          <w:sz w:val="28"/>
          <w:szCs w:val="28"/>
          <w:lang w:val="uk-UA"/>
        </w:rPr>
        <w:t>стики</w:t>
      </w:r>
      <w:r w:rsidR="00740AC2" w:rsidRPr="00783B90">
        <w:rPr>
          <w:b/>
          <w:i/>
          <w:iCs/>
          <w:sz w:val="28"/>
          <w:szCs w:val="28"/>
          <w:lang w:val="uk-UA"/>
        </w:rPr>
        <w:t xml:space="preserve"> (за Гаджинським О.М.)</w:t>
      </w:r>
      <w:r w:rsidR="00185E68" w:rsidRPr="00783B90">
        <w:rPr>
          <w:b/>
          <w:i/>
          <w:iCs/>
          <w:sz w:val="28"/>
          <w:szCs w:val="28"/>
          <w:lang w:val="uk-UA"/>
        </w:rPr>
        <w:t>:</w:t>
      </w:r>
    </w:p>
    <w:p w:rsidR="0096414C" w:rsidRPr="00783B90" w:rsidRDefault="00DF776A" w:rsidP="00586BCB">
      <w:pPr>
        <w:pStyle w:val="a3"/>
        <w:numPr>
          <w:ilvl w:val="0"/>
          <w:numId w:val="31"/>
        </w:numPr>
        <w:spacing w:line="276" w:lineRule="auto"/>
        <w:ind w:left="0" w:firstLine="360"/>
        <w:rPr>
          <w:sz w:val="28"/>
          <w:szCs w:val="28"/>
          <w:lang w:val="uk-UA"/>
        </w:rPr>
      </w:pPr>
      <w:r w:rsidRPr="00783B90">
        <w:rPr>
          <w:sz w:val="28"/>
          <w:szCs w:val="28"/>
          <w:lang w:val="uk-UA"/>
        </w:rPr>
        <w:t>Використання в логістиці</w:t>
      </w:r>
      <w:r w:rsidR="0096414C" w:rsidRPr="00783B90">
        <w:rPr>
          <w:sz w:val="28"/>
          <w:szCs w:val="28"/>
          <w:lang w:val="uk-UA"/>
        </w:rPr>
        <w:t xml:space="preserve"> системного п</w:t>
      </w:r>
      <w:r w:rsidR="00927C25" w:rsidRPr="00783B90">
        <w:rPr>
          <w:sz w:val="28"/>
          <w:szCs w:val="28"/>
          <w:lang w:val="uk-UA"/>
        </w:rPr>
        <w:t>і</w:t>
      </w:r>
      <w:r w:rsidR="0096414C" w:rsidRPr="00783B90">
        <w:rPr>
          <w:sz w:val="28"/>
          <w:szCs w:val="28"/>
          <w:lang w:val="uk-UA"/>
        </w:rPr>
        <w:t>дход</w:t>
      </w:r>
      <w:r w:rsidR="00927C25" w:rsidRPr="00783B90">
        <w:rPr>
          <w:sz w:val="28"/>
          <w:szCs w:val="28"/>
          <w:lang w:val="uk-UA"/>
        </w:rPr>
        <w:t>у</w:t>
      </w:r>
      <w:r w:rsidR="0096414C" w:rsidRPr="00783B90">
        <w:rPr>
          <w:sz w:val="28"/>
          <w:szCs w:val="28"/>
          <w:lang w:val="uk-UA"/>
        </w:rPr>
        <w:t xml:space="preserve">. </w:t>
      </w:r>
      <w:r w:rsidR="00927C25" w:rsidRPr="00783B90">
        <w:rPr>
          <w:sz w:val="28"/>
          <w:szCs w:val="28"/>
          <w:lang w:val="uk-UA"/>
        </w:rPr>
        <w:t>Максимальний</w:t>
      </w:r>
      <w:r w:rsidR="00C62430">
        <w:rPr>
          <w:sz w:val="28"/>
          <w:szCs w:val="28"/>
          <w:lang w:val="uk-UA"/>
        </w:rPr>
        <w:t xml:space="preserve"> </w:t>
      </w:r>
      <w:r w:rsidR="00927C25" w:rsidRPr="00783B90">
        <w:rPr>
          <w:sz w:val="28"/>
          <w:szCs w:val="28"/>
          <w:lang w:val="uk-UA"/>
        </w:rPr>
        <w:t>еф</w:t>
      </w:r>
      <w:r w:rsidR="0096414C" w:rsidRPr="00783B90">
        <w:rPr>
          <w:sz w:val="28"/>
          <w:szCs w:val="28"/>
          <w:lang w:val="uk-UA"/>
        </w:rPr>
        <w:t>ект можн</w:t>
      </w:r>
      <w:r w:rsidR="00927C25" w:rsidRPr="00783B90">
        <w:rPr>
          <w:sz w:val="28"/>
          <w:szCs w:val="28"/>
          <w:lang w:val="uk-UA"/>
        </w:rPr>
        <w:t>а</w:t>
      </w:r>
      <w:r w:rsidR="00C62430">
        <w:rPr>
          <w:sz w:val="28"/>
          <w:szCs w:val="28"/>
          <w:lang w:val="uk-UA"/>
        </w:rPr>
        <w:t xml:space="preserve"> </w:t>
      </w:r>
      <w:r w:rsidR="00927C25" w:rsidRPr="00783B90">
        <w:rPr>
          <w:sz w:val="28"/>
          <w:szCs w:val="28"/>
          <w:lang w:val="uk-UA"/>
        </w:rPr>
        <w:t>одержати</w:t>
      </w:r>
      <w:r w:rsidR="00794C59" w:rsidRPr="00783B90">
        <w:rPr>
          <w:sz w:val="28"/>
          <w:szCs w:val="28"/>
          <w:lang w:val="uk-UA"/>
        </w:rPr>
        <w:t>,</w:t>
      </w:r>
      <w:r w:rsidR="0096414C" w:rsidRPr="00783B90">
        <w:rPr>
          <w:sz w:val="28"/>
          <w:szCs w:val="28"/>
          <w:lang w:val="uk-UA"/>
        </w:rPr>
        <w:t xml:space="preserve"> оптим</w:t>
      </w:r>
      <w:r w:rsidR="00927C25" w:rsidRPr="00783B90">
        <w:rPr>
          <w:sz w:val="28"/>
          <w:szCs w:val="28"/>
          <w:lang w:val="uk-UA"/>
        </w:rPr>
        <w:t>і</w:t>
      </w:r>
      <w:r w:rsidR="0096414C" w:rsidRPr="00783B90">
        <w:rPr>
          <w:sz w:val="28"/>
          <w:szCs w:val="28"/>
          <w:lang w:val="uk-UA"/>
        </w:rPr>
        <w:t>з</w:t>
      </w:r>
      <w:r w:rsidR="00927C25" w:rsidRPr="00783B90">
        <w:rPr>
          <w:sz w:val="28"/>
          <w:szCs w:val="28"/>
          <w:lang w:val="uk-UA"/>
        </w:rPr>
        <w:t>уючи</w:t>
      </w:r>
      <w:r w:rsidR="00C62430">
        <w:rPr>
          <w:sz w:val="28"/>
          <w:szCs w:val="28"/>
          <w:lang w:val="uk-UA"/>
        </w:rPr>
        <w:t xml:space="preserve"> </w:t>
      </w:r>
      <w:r w:rsidR="00927C25" w:rsidRPr="00783B90">
        <w:rPr>
          <w:sz w:val="28"/>
          <w:szCs w:val="28"/>
          <w:lang w:val="uk-UA"/>
        </w:rPr>
        <w:t>а</w:t>
      </w:r>
      <w:r w:rsidR="0096414C" w:rsidRPr="00783B90">
        <w:rPr>
          <w:sz w:val="28"/>
          <w:szCs w:val="28"/>
          <w:lang w:val="uk-UA"/>
        </w:rPr>
        <w:t xml:space="preserve">бо </w:t>
      </w:r>
      <w:r w:rsidR="00927C25" w:rsidRPr="00783B90">
        <w:rPr>
          <w:sz w:val="28"/>
          <w:szCs w:val="28"/>
          <w:lang w:val="uk-UA"/>
        </w:rPr>
        <w:t>сукупний</w:t>
      </w:r>
      <w:r w:rsidR="0096414C" w:rsidRPr="00783B90">
        <w:rPr>
          <w:sz w:val="28"/>
          <w:szCs w:val="28"/>
          <w:lang w:val="uk-UA"/>
        </w:rPr>
        <w:t xml:space="preserve"> матер</w:t>
      </w:r>
      <w:r w:rsidR="00927C25" w:rsidRPr="00783B90">
        <w:rPr>
          <w:sz w:val="28"/>
          <w:szCs w:val="28"/>
          <w:lang w:val="uk-UA"/>
        </w:rPr>
        <w:t>і</w:t>
      </w:r>
      <w:r w:rsidR="0096414C" w:rsidRPr="00783B90">
        <w:rPr>
          <w:sz w:val="28"/>
          <w:szCs w:val="28"/>
          <w:lang w:val="uk-UA"/>
        </w:rPr>
        <w:t>альн</w:t>
      </w:r>
      <w:r w:rsidR="00927C25" w:rsidRPr="00783B90">
        <w:rPr>
          <w:sz w:val="28"/>
          <w:szCs w:val="28"/>
          <w:lang w:val="uk-UA"/>
        </w:rPr>
        <w:t>и</w:t>
      </w:r>
      <w:r w:rsidR="0096414C" w:rsidRPr="00783B90">
        <w:rPr>
          <w:sz w:val="28"/>
          <w:szCs w:val="28"/>
          <w:lang w:val="uk-UA"/>
        </w:rPr>
        <w:t>й пот</w:t>
      </w:r>
      <w:r w:rsidR="00927C25" w:rsidRPr="00783B90">
        <w:rPr>
          <w:sz w:val="28"/>
          <w:szCs w:val="28"/>
          <w:lang w:val="uk-UA"/>
        </w:rPr>
        <w:t>і</w:t>
      </w:r>
      <w:r w:rsidR="0096414C" w:rsidRPr="00783B90">
        <w:rPr>
          <w:sz w:val="28"/>
          <w:szCs w:val="28"/>
          <w:lang w:val="uk-UA"/>
        </w:rPr>
        <w:t xml:space="preserve">к </w:t>
      </w:r>
      <w:r w:rsidR="00927C25" w:rsidRPr="00783B90">
        <w:rPr>
          <w:sz w:val="28"/>
          <w:szCs w:val="28"/>
          <w:lang w:val="uk-UA"/>
        </w:rPr>
        <w:t>на всій його відстані, а</w:t>
      </w:r>
      <w:r w:rsidR="0096414C" w:rsidRPr="00783B90">
        <w:rPr>
          <w:sz w:val="28"/>
          <w:szCs w:val="28"/>
          <w:lang w:val="uk-UA"/>
        </w:rPr>
        <w:t>бо о</w:t>
      </w:r>
      <w:r w:rsidR="00927C25" w:rsidRPr="00783B90">
        <w:rPr>
          <w:sz w:val="28"/>
          <w:szCs w:val="28"/>
          <w:lang w:val="uk-UA"/>
        </w:rPr>
        <w:t>кремі значні його відрізки</w:t>
      </w:r>
      <w:r w:rsidR="0096414C" w:rsidRPr="00783B90">
        <w:rPr>
          <w:sz w:val="28"/>
          <w:szCs w:val="28"/>
          <w:lang w:val="uk-UA"/>
        </w:rPr>
        <w:t>.</w:t>
      </w:r>
      <w:r w:rsidRPr="00783B90">
        <w:rPr>
          <w:sz w:val="28"/>
          <w:szCs w:val="28"/>
          <w:lang w:val="uk-UA"/>
        </w:rPr>
        <w:t xml:space="preserve"> При цьому всі ланки матеріального ланцюжка повинні розглядатися як частини </w:t>
      </w:r>
      <w:r w:rsidR="00585408" w:rsidRPr="00783B90">
        <w:rPr>
          <w:sz w:val="28"/>
          <w:szCs w:val="28"/>
          <w:lang w:val="uk-UA"/>
        </w:rPr>
        <w:t xml:space="preserve">відповідних </w:t>
      </w:r>
      <w:r w:rsidRPr="00783B90">
        <w:rPr>
          <w:sz w:val="28"/>
          <w:szCs w:val="28"/>
          <w:lang w:val="uk-UA"/>
        </w:rPr>
        <w:t>макрологістичних або мікрологістичних систем.</w:t>
      </w:r>
    </w:p>
    <w:p w:rsidR="0096414C" w:rsidRPr="00783B90" w:rsidRDefault="004D3C35" w:rsidP="00586BCB">
      <w:pPr>
        <w:pStyle w:val="a3"/>
        <w:numPr>
          <w:ilvl w:val="0"/>
          <w:numId w:val="31"/>
        </w:numPr>
        <w:spacing w:line="276" w:lineRule="auto"/>
        <w:ind w:left="0" w:firstLine="360"/>
        <w:rPr>
          <w:sz w:val="28"/>
          <w:szCs w:val="28"/>
          <w:lang w:val="uk-UA"/>
        </w:rPr>
      </w:pPr>
      <w:r w:rsidRPr="00783B90">
        <w:rPr>
          <w:sz w:val="28"/>
          <w:szCs w:val="28"/>
          <w:lang w:val="uk-UA"/>
        </w:rPr>
        <w:t>Відмова від використання</w:t>
      </w:r>
      <w:r w:rsidR="0096414C" w:rsidRPr="00783B90">
        <w:rPr>
          <w:sz w:val="28"/>
          <w:szCs w:val="28"/>
          <w:lang w:val="uk-UA"/>
        </w:rPr>
        <w:t xml:space="preserve"> ун</w:t>
      </w:r>
      <w:r w:rsidRPr="00783B90">
        <w:rPr>
          <w:sz w:val="28"/>
          <w:szCs w:val="28"/>
          <w:lang w:val="uk-UA"/>
        </w:rPr>
        <w:t>і</w:t>
      </w:r>
      <w:r w:rsidR="0096414C" w:rsidRPr="00783B90">
        <w:rPr>
          <w:sz w:val="28"/>
          <w:szCs w:val="28"/>
          <w:lang w:val="uk-UA"/>
        </w:rPr>
        <w:t>версального технолог</w:t>
      </w:r>
      <w:r w:rsidRPr="00783B90">
        <w:rPr>
          <w:sz w:val="28"/>
          <w:szCs w:val="28"/>
          <w:lang w:val="uk-UA"/>
        </w:rPr>
        <w:t>і</w:t>
      </w:r>
      <w:r w:rsidR="0096414C" w:rsidRPr="00783B90">
        <w:rPr>
          <w:sz w:val="28"/>
          <w:szCs w:val="28"/>
          <w:lang w:val="uk-UA"/>
        </w:rPr>
        <w:t>ч</w:t>
      </w:r>
      <w:r w:rsidRPr="00783B90">
        <w:rPr>
          <w:sz w:val="28"/>
          <w:szCs w:val="28"/>
          <w:lang w:val="uk-UA"/>
        </w:rPr>
        <w:t>н</w:t>
      </w:r>
      <w:r w:rsidR="0096414C" w:rsidRPr="00783B90">
        <w:rPr>
          <w:sz w:val="28"/>
          <w:szCs w:val="28"/>
          <w:lang w:val="uk-UA"/>
        </w:rPr>
        <w:t xml:space="preserve">ого </w:t>
      </w:r>
      <w:r w:rsidR="00794C59" w:rsidRPr="00783B90">
        <w:rPr>
          <w:sz w:val="28"/>
          <w:szCs w:val="28"/>
          <w:lang w:val="uk-UA"/>
        </w:rPr>
        <w:t>і</w:t>
      </w:r>
      <w:r w:rsidR="0096414C" w:rsidRPr="00783B90">
        <w:rPr>
          <w:sz w:val="28"/>
          <w:szCs w:val="28"/>
          <w:lang w:val="uk-UA"/>
        </w:rPr>
        <w:t xml:space="preserve"> п</w:t>
      </w:r>
      <w:r w:rsidRPr="00783B90">
        <w:rPr>
          <w:sz w:val="28"/>
          <w:szCs w:val="28"/>
          <w:lang w:val="uk-UA"/>
        </w:rPr>
        <w:t>іднімально-транспорт</w:t>
      </w:r>
      <w:r w:rsidR="00794C59" w:rsidRPr="00783B90">
        <w:rPr>
          <w:sz w:val="28"/>
          <w:szCs w:val="28"/>
          <w:lang w:val="uk-UA"/>
        </w:rPr>
        <w:t>уваль</w:t>
      </w:r>
      <w:r w:rsidRPr="00783B90">
        <w:rPr>
          <w:sz w:val="28"/>
          <w:szCs w:val="28"/>
          <w:lang w:val="uk-UA"/>
        </w:rPr>
        <w:t>ного устаткування</w:t>
      </w:r>
      <w:r w:rsidR="00C62430">
        <w:rPr>
          <w:sz w:val="28"/>
          <w:szCs w:val="28"/>
          <w:lang w:val="uk-UA"/>
        </w:rPr>
        <w:t xml:space="preserve"> </w:t>
      </w:r>
      <w:r w:rsidRPr="00783B90">
        <w:rPr>
          <w:sz w:val="28"/>
          <w:szCs w:val="28"/>
          <w:lang w:val="uk-UA"/>
        </w:rPr>
        <w:t>та використання</w:t>
      </w:r>
      <w:r w:rsidR="00C62430">
        <w:rPr>
          <w:sz w:val="28"/>
          <w:szCs w:val="28"/>
          <w:lang w:val="uk-UA"/>
        </w:rPr>
        <w:t xml:space="preserve"> </w:t>
      </w:r>
      <w:r w:rsidR="00927C25" w:rsidRPr="00783B90">
        <w:rPr>
          <w:sz w:val="28"/>
          <w:szCs w:val="28"/>
          <w:lang w:val="uk-UA"/>
        </w:rPr>
        <w:t>для проведен</w:t>
      </w:r>
      <w:r w:rsidRPr="00783B90">
        <w:rPr>
          <w:sz w:val="28"/>
          <w:szCs w:val="28"/>
          <w:lang w:val="uk-UA"/>
        </w:rPr>
        <w:t>н</w:t>
      </w:r>
      <w:r w:rsidR="00927C25" w:rsidRPr="00783B90">
        <w:rPr>
          <w:sz w:val="28"/>
          <w:szCs w:val="28"/>
          <w:lang w:val="uk-UA"/>
        </w:rPr>
        <w:t>я лог</w:t>
      </w:r>
      <w:r w:rsidRPr="00783B90">
        <w:rPr>
          <w:sz w:val="28"/>
          <w:szCs w:val="28"/>
          <w:lang w:val="uk-UA"/>
        </w:rPr>
        <w:t>і</w:t>
      </w:r>
      <w:r w:rsidR="00927C25" w:rsidRPr="00783B90">
        <w:rPr>
          <w:sz w:val="28"/>
          <w:szCs w:val="28"/>
          <w:lang w:val="uk-UA"/>
        </w:rPr>
        <w:t>стич</w:t>
      </w:r>
      <w:r w:rsidRPr="00783B90">
        <w:rPr>
          <w:sz w:val="28"/>
          <w:szCs w:val="28"/>
          <w:lang w:val="uk-UA"/>
        </w:rPr>
        <w:t>н</w:t>
      </w:r>
      <w:r w:rsidR="00927C25" w:rsidRPr="00783B90">
        <w:rPr>
          <w:sz w:val="28"/>
          <w:szCs w:val="28"/>
          <w:lang w:val="uk-UA"/>
        </w:rPr>
        <w:t>их операц</w:t>
      </w:r>
      <w:r w:rsidRPr="00783B90">
        <w:rPr>
          <w:sz w:val="28"/>
          <w:szCs w:val="28"/>
          <w:lang w:val="uk-UA"/>
        </w:rPr>
        <w:t>і</w:t>
      </w:r>
      <w:r w:rsidR="00927C25" w:rsidRPr="00783B90">
        <w:rPr>
          <w:sz w:val="28"/>
          <w:szCs w:val="28"/>
          <w:lang w:val="uk-UA"/>
        </w:rPr>
        <w:t xml:space="preserve">й </w:t>
      </w:r>
      <w:r w:rsidR="0096414C" w:rsidRPr="00783B90">
        <w:rPr>
          <w:sz w:val="28"/>
          <w:szCs w:val="28"/>
          <w:lang w:val="uk-UA"/>
        </w:rPr>
        <w:t>спец</w:t>
      </w:r>
      <w:r w:rsidRPr="00783B90">
        <w:rPr>
          <w:sz w:val="28"/>
          <w:szCs w:val="28"/>
          <w:lang w:val="uk-UA"/>
        </w:rPr>
        <w:t>і</w:t>
      </w:r>
      <w:r w:rsidR="0096414C" w:rsidRPr="00783B90">
        <w:rPr>
          <w:sz w:val="28"/>
          <w:szCs w:val="28"/>
          <w:lang w:val="uk-UA"/>
        </w:rPr>
        <w:t>ального об</w:t>
      </w:r>
      <w:r w:rsidRPr="00783B90">
        <w:rPr>
          <w:sz w:val="28"/>
          <w:szCs w:val="28"/>
          <w:lang w:val="uk-UA"/>
        </w:rPr>
        <w:t>ладнання</w:t>
      </w:r>
      <w:r w:rsidR="0096414C" w:rsidRPr="00783B90">
        <w:rPr>
          <w:sz w:val="28"/>
          <w:szCs w:val="28"/>
          <w:lang w:val="uk-UA"/>
        </w:rPr>
        <w:t xml:space="preserve">. Для </w:t>
      </w:r>
      <w:r w:rsidRPr="00783B90">
        <w:rPr>
          <w:sz w:val="28"/>
          <w:szCs w:val="28"/>
          <w:lang w:val="uk-UA"/>
        </w:rPr>
        <w:t>використання</w:t>
      </w:r>
      <w:r w:rsidR="0096414C" w:rsidRPr="00783B90">
        <w:rPr>
          <w:sz w:val="28"/>
          <w:szCs w:val="28"/>
          <w:lang w:val="uk-UA"/>
        </w:rPr>
        <w:t xml:space="preserve"> лог</w:t>
      </w:r>
      <w:r w:rsidRPr="00783B90">
        <w:rPr>
          <w:sz w:val="28"/>
          <w:szCs w:val="28"/>
          <w:lang w:val="uk-UA"/>
        </w:rPr>
        <w:t>і</w:t>
      </w:r>
      <w:r w:rsidR="0096414C" w:rsidRPr="00783B90">
        <w:rPr>
          <w:sz w:val="28"/>
          <w:szCs w:val="28"/>
          <w:lang w:val="uk-UA"/>
        </w:rPr>
        <w:t>стич</w:t>
      </w:r>
      <w:r w:rsidRPr="00783B90">
        <w:rPr>
          <w:sz w:val="28"/>
          <w:szCs w:val="28"/>
          <w:lang w:val="uk-UA"/>
        </w:rPr>
        <w:t>н</w:t>
      </w:r>
      <w:r w:rsidR="0096414C" w:rsidRPr="00783B90">
        <w:rPr>
          <w:sz w:val="28"/>
          <w:szCs w:val="28"/>
          <w:lang w:val="uk-UA"/>
        </w:rPr>
        <w:t>ого п</w:t>
      </w:r>
      <w:r w:rsidRPr="00783B90">
        <w:rPr>
          <w:sz w:val="28"/>
          <w:szCs w:val="28"/>
          <w:lang w:val="uk-UA"/>
        </w:rPr>
        <w:t>і</w:t>
      </w:r>
      <w:r w:rsidR="0096414C" w:rsidRPr="00783B90">
        <w:rPr>
          <w:sz w:val="28"/>
          <w:szCs w:val="28"/>
          <w:lang w:val="uk-UA"/>
        </w:rPr>
        <w:t>дход</w:t>
      </w:r>
      <w:r w:rsidRPr="00783B90">
        <w:rPr>
          <w:sz w:val="28"/>
          <w:szCs w:val="28"/>
          <w:lang w:val="uk-UA"/>
        </w:rPr>
        <w:t>у потрібно мати висок</w:t>
      </w:r>
      <w:r w:rsidR="00794C59" w:rsidRPr="00783B90">
        <w:rPr>
          <w:sz w:val="28"/>
          <w:szCs w:val="28"/>
          <w:lang w:val="uk-UA"/>
        </w:rPr>
        <w:t>и</w:t>
      </w:r>
      <w:r w:rsidRPr="00783B90">
        <w:rPr>
          <w:sz w:val="28"/>
          <w:szCs w:val="28"/>
          <w:lang w:val="uk-UA"/>
        </w:rPr>
        <w:t>й рівень науково-технічного розвитку</w:t>
      </w:r>
      <w:r w:rsidR="0096414C" w:rsidRPr="00783B90">
        <w:rPr>
          <w:sz w:val="28"/>
          <w:szCs w:val="28"/>
          <w:lang w:val="uk-UA"/>
        </w:rPr>
        <w:t>.</w:t>
      </w:r>
    </w:p>
    <w:p w:rsidR="0096414C" w:rsidRPr="00783B90" w:rsidRDefault="0096414C" w:rsidP="00586BCB">
      <w:pPr>
        <w:pStyle w:val="a3"/>
        <w:numPr>
          <w:ilvl w:val="0"/>
          <w:numId w:val="31"/>
        </w:numPr>
        <w:spacing w:line="276" w:lineRule="auto"/>
        <w:ind w:left="0" w:firstLine="360"/>
        <w:rPr>
          <w:sz w:val="28"/>
          <w:szCs w:val="28"/>
          <w:lang w:val="uk-UA"/>
        </w:rPr>
      </w:pPr>
      <w:r w:rsidRPr="00783B90">
        <w:rPr>
          <w:sz w:val="28"/>
          <w:szCs w:val="28"/>
          <w:lang w:val="uk-UA"/>
        </w:rPr>
        <w:t>Гуман</w:t>
      </w:r>
      <w:r w:rsidR="004D3C35" w:rsidRPr="00783B90">
        <w:rPr>
          <w:sz w:val="28"/>
          <w:szCs w:val="28"/>
          <w:lang w:val="uk-UA"/>
        </w:rPr>
        <w:t>і</w:t>
      </w:r>
      <w:r w:rsidRPr="00783B90">
        <w:rPr>
          <w:sz w:val="28"/>
          <w:szCs w:val="28"/>
          <w:lang w:val="uk-UA"/>
        </w:rPr>
        <w:t>зац</w:t>
      </w:r>
      <w:r w:rsidR="004D3C35" w:rsidRPr="00783B90">
        <w:rPr>
          <w:sz w:val="28"/>
          <w:szCs w:val="28"/>
          <w:lang w:val="uk-UA"/>
        </w:rPr>
        <w:t>і</w:t>
      </w:r>
      <w:r w:rsidRPr="00783B90">
        <w:rPr>
          <w:sz w:val="28"/>
          <w:szCs w:val="28"/>
          <w:lang w:val="uk-UA"/>
        </w:rPr>
        <w:t>я технолог</w:t>
      </w:r>
      <w:r w:rsidR="004D3C35" w:rsidRPr="00783B90">
        <w:rPr>
          <w:sz w:val="28"/>
          <w:szCs w:val="28"/>
          <w:lang w:val="uk-UA"/>
        </w:rPr>
        <w:t>і</w:t>
      </w:r>
      <w:r w:rsidRPr="00783B90">
        <w:rPr>
          <w:sz w:val="28"/>
          <w:szCs w:val="28"/>
          <w:lang w:val="uk-UA"/>
        </w:rPr>
        <w:t>ч</w:t>
      </w:r>
      <w:r w:rsidR="004D3C35" w:rsidRPr="00783B90">
        <w:rPr>
          <w:sz w:val="28"/>
          <w:szCs w:val="28"/>
          <w:lang w:val="uk-UA"/>
        </w:rPr>
        <w:t>н</w:t>
      </w:r>
      <w:r w:rsidRPr="00783B90">
        <w:rPr>
          <w:sz w:val="28"/>
          <w:szCs w:val="28"/>
          <w:lang w:val="uk-UA"/>
        </w:rPr>
        <w:t xml:space="preserve">их </w:t>
      </w:r>
      <w:r w:rsidR="00DF776A" w:rsidRPr="00783B90">
        <w:rPr>
          <w:sz w:val="28"/>
          <w:szCs w:val="28"/>
          <w:lang w:val="uk-UA"/>
        </w:rPr>
        <w:t xml:space="preserve">процесів </w:t>
      </w:r>
      <w:r w:rsidR="00794C59" w:rsidRPr="00783B90">
        <w:rPr>
          <w:sz w:val="28"/>
          <w:szCs w:val="28"/>
          <w:lang w:val="uk-UA"/>
        </w:rPr>
        <w:t>у</w:t>
      </w:r>
      <w:r w:rsidR="00DF776A" w:rsidRPr="00783B90">
        <w:rPr>
          <w:sz w:val="28"/>
          <w:szCs w:val="28"/>
          <w:lang w:val="uk-UA"/>
        </w:rPr>
        <w:t xml:space="preserve"> логістиці</w:t>
      </w:r>
      <w:r w:rsidRPr="00783B90">
        <w:rPr>
          <w:sz w:val="28"/>
          <w:szCs w:val="28"/>
          <w:lang w:val="uk-UA"/>
        </w:rPr>
        <w:t>, с</w:t>
      </w:r>
      <w:r w:rsidR="004D3C35" w:rsidRPr="00783B90">
        <w:rPr>
          <w:sz w:val="28"/>
          <w:szCs w:val="28"/>
          <w:lang w:val="uk-UA"/>
        </w:rPr>
        <w:t>творення</w:t>
      </w:r>
      <w:r w:rsidRPr="00783B90">
        <w:rPr>
          <w:sz w:val="28"/>
          <w:szCs w:val="28"/>
          <w:lang w:val="uk-UA"/>
        </w:rPr>
        <w:t xml:space="preserve"> с</w:t>
      </w:r>
      <w:r w:rsidR="004D3C35" w:rsidRPr="00783B90">
        <w:rPr>
          <w:sz w:val="28"/>
          <w:szCs w:val="28"/>
          <w:lang w:val="uk-UA"/>
        </w:rPr>
        <w:t>учасних умов праці</w:t>
      </w:r>
      <w:r w:rsidR="00927C25" w:rsidRPr="00783B90">
        <w:rPr>
          <w:sz w:val="28"/>
          <w:szCs w:val="28"/>
          <w:lang w:val="uk-UA"/>
        </w:rPr>
        <w:t xml:space="preserve">, </w:t>
      </w:r>
      <w:r w:rsidR="00DF776A" w:rsidRPr="00783B90">
        <w:rPr>
          <w:sz w:val="28"/>
          <w:szCs w:val="28"/>
          <w:lang w:val="uk-UA"/>
        </w:rPr>
        <w:t>використання спеціально підготовленого персоналу.</w:t>
      </w:r>
    </w:p>
    <w:p w:rsidR="0096414C" w:rsidRPr="00783B90" w:rsidRDefault="0096414C" w:rsidP="00586BCB">
      <w:pPr>
        <w:pStyle w:val="a3"/>
        <w:numPr>
          <w:ilvl w:val="0"/>
          <w:numId w:val="31"/>
        </w:numPr>
        <w:spacing w:line="276" w:lineRule="auto"/>
        <w:ind w:left="0" w:firstLine="360"/>
        <w:rPr>
          <w:sz w:val="28"/>
          <w:szCs w:val="28"/>
          <w:lang w:val="uk-UA"/>
        </w:rPr>
      </w:pPr>
      <w:r w:rsidRPr="00783B90">
        <w:rPr>
          <w:sz w:val="28"/>
          <w:szCs w:val="28"/>
          <w:lang w:val="uk-UA"/>
        </w:rPr>
        <w:t>У</w:t>
      </w:r>
      <w:r w:rsidR="008B7BFE" w:rsidRPr="00783B90">
        <w:rPr>
          <w:sz w:val="28"/>
          <w:szCs w:val="28"/>
          <w:lang w:val="uk-UA"/>
        </w:rPr>
        <w:t xml:space="preserve">рахування </w:t>
      </w:r>
      <w:r w:rsidRPr="00783B90">
        <w:rPr>
          <w:sz w:val="28"/>
          <w:szCs w:val="28"/>
          <w:lang w:val="uk-UA"/>
        </w:rPr>
        <w:t>лог</w:t>
      </w:r>
      <w:r w:rsidR="008B7BFE" w:rsidRPr="00783B90">
        <w:rPr>
          <w:sz w:val="28"/>
          <w:szCs w:val="28"/>
          <w:lang w:val="uk-UA"/>
        </w:rPr>
        <w:t>і</w:t>
      </w:r>
      <w:r w:rsidRPr="00783B90">
        <w:rPr>
          <w:sz w:val="28"/>
          <w:szCs w:val="28"/>
          <w:lang w:val="uk-UA"/>
        </w:rPr>
        <w:t>стич</w:t>
      </w:r>
      <w:r w:rsidR="008B7BFE" w:rsidRPr="00783B90">
        <w:rPr>
          <w:sz w:val="28"/>
          <w:szCs w:val="28"/>
          <w:lang w:val="uk-UA"/>
        </w:rPr>
        <w:t xml:space="preserve">них витрат </w:t>
      </w:r>
      <w:r w:rsidR="00585408" w:rsidRPr="00783B90">
        <w:rPr>
          <w:sz w:val="28"/>
          <w:szCs w:val="28"/>
          <w:lang w:val="uk-UA"/>
        </w:rPr>
        <w:t>на всій відстані</w:t>
      </w:r>
      <w:r w:rsidR="00C62430">
        <w:rPr>
          <w:sz w:val="28"/>
          <w:szCs w:val="28"/>
          <w:lang w:val="uk-UA"/>
        </w:rPr>
        <w:t xml:space="preserve"> </w:t>
      </w:r>
      <w:r w:rsidR="00585408" w:rsidRPr="00783B90">
        <w:rPr>
          <w:sz w:val="28"/>
          <w:szCs w:val="28"/>
          <w:lang w:val="uk-UA"/>
        </w:rPr>
        <w:t>логістичного</w:t>
      </w:r>
      <w:r w:rsidR="00C62430">
        <w:rPr>
          <w:sz w:val="28"/>
          <w:szCs w:val="28"/>
          <w:lang w:val="uk-UA"/>
        </w:rPr>
        <w:t xml:space="preserve"> </w:t>
      </w:r>
      <w:r w:rsidR="008B7BFE" w:rsidRPr="00783B90">
        <w:rPr>
          <w:sz w:val="28"/>
          <w:szCs w:val="28"/>
          <w:lang w:val="uk-UA"/>
        </w:rPr>
        <w:t>ланцюжка</w:t>
      </w:r>
      <w:r w:rsidRPr="00783B90">
        <w:rPr>
          <w:sz w:val="28"/>
          <w:szCs w:val="28"/>
          <w:lang w:val="uk-UA"/>
        </w:rPr>
        <w:t>.</w:t>
      </w:r>
    </w:p>
    <w:p w:rsidR="0096414C" w:rsidRPr="00783B90" w:rsidRDefault="0096414C" w:rsidP="00586BCB">
      <w:pPr>
        <w:pStyle w:val="a3"/>
        <w:numPr>
          <w:ilvl w:val="0"/>
          <w:numId w:val="31"/>
        </w:numPr>
        <w:spacing w:line="276" w:lineRule="auto"/>
        <w:rPr>
          <w:sz w:val="28"/>
          <w:szCs w:val="28"/>
          <w:lang w:val="uk-UA"/>
        </w:rPr>
      </w:pPr>
      <w:r w:rsidRPr="00783B90">
        <w:rPr>
          <w:sz w:val="28"/>
          <w:szCs w:val="28"/>
          <w:lang w:val="uk-UA"/>
        </w:rPr>
        <w:t>Р</w:t>
      </w:r>
      <w:r w:rsidR="004D3C35" w:rsidRPr="00783B90">
        <w:rPr>
          <w:sz w:val="28"/>
          <w:szCs w:val="28"/>
          <w:lang w:val="uk-UA"/>
        </w:rPr>
        <w:t>озвиток послуг</w:t>
      </w:r>
      <w:r w:rsidR="007817F5" w:rsidRPr="00783B90">
        <w:rPr>
          <w:sz w:val="28"/>
          <w:szCs w:val="28"/>
          <w:lang w:val="uk-UA"/>
        </w:rPr>
        <w:t xml:space="preserve">логістичного </w:t>
      </w:r>
      <w:r w:rsidRPr="00783B90">
        <w:rPr>
          <w:sz w:val="28"/>
          <w:szCs w:val="28"/>
          <w:lang w:val="uk-UA"/>
        </w:rPr>
        <w:t>серв</w:t>
      </w:r>
      <w:r w:rsidR="004D3C35" w:rsidRPr="00783B90">
        <w:rPr>
          <w:sz w:val="28"/>
          <w:szCs w:val="28"/>
          <w:lang w:val="uk-UA"/>
        </w:rPr>
        <w:t>ісу</w:t>
      </w:r>
      <w:r w:rsidRPr="00783B90">
        <w:rPr>
          <w:sz w:val="28"/>
          <w:szCs w:val="28"/>
          <w:lang w:val="uk-UA"/>
        </w:rPr>
        <w:t xml:space="preserve"> на с</w:t>
      </w:r>
      <w:r w:rsidR="004D3C35" w:rsidRPr="00783B90">
        <w:rPr>
          <w:sz w:val="28"/>
          <w:szCs w:val="28"/>
          <w:lang w:val="uk-UA"/>
        </w:rPr>
        <w:t>учасному рівні</w:t>
      </w:r>
      <w:r w:rsidRPr="00783B90">
        <w:rPr>
          <w:sz w:val="28"/>
          <w:szCs w:val="28"/>
          <w:lang w:val="uk-UA"/>
        </w:rPr>
        <w:t>.</w:t>
      </w:r>
    </w:p>
    <w:p w:rsidR="0096414C" w:rsidRPr="00783B90" w:rsidRDefault="00470FDC" w:rsidP="00586BCB">
      <w:pPr>
        <w:pStyle w:val="a3"/>
        <w:numPr>
          <w:ilvl w:val="0"/>
          <w:numId w:val="31"/>
        </w:numPr>
        <w:spacing w:line="276" w:lineRule="auto"/>
        <w:ind w:left="0" w:firstLine="349"/>
        <w:rPr>
          <w:sz w:val="28"/>
          <w:szCs w:val="28"/>
          <w:lang w:val="uk-UA"/>
        </w:rPr>
      </w:pPr>
      <w:r w:rsidRPr="00783B90">
        <w:rPr>
          <w:sz w:val="28"/>
          <w:szCs w:val="28"/>
          <w:lang w:val="uk-UA"/>
        </w:rPr>
        <w:lastRenderedPageBreak/>
        <w:t>Забезпечення</w:t>
      </w:r>
      <w:r w:rsidR="004D3C35" w:rsidRPr="00783B90">
        <w:rPr>
          <w:sz w:val="28"/>
          <w:szCs w:val="28"/>
          <w:lang w:val="uk-UA"/>
        </w:rPr>
        <w:t xml:space="preserve"> спроможності </w:t>
      </w:r>
      <w:r w:rsidR="0096414C" w:rsidRPr="00783B90">
        <w:rPr>
          <w:sz w:val="28"/>
          <w:szCs w:val="28"/>
          <w:lang w:val="uk-UA"/>
        </w:rPr>
        <w:t>лог</w:t>
      </w:r>
      <w:r w:rsidR="00D73625" w:rsidRPr="00783B90">
        <w:rPr>
          <w:sz w:val="28"/>
          <w:szCs w:val="28"/>
          <w:lang w:val="uk-UA"/>
        </w:rPr>
        <w:t>і</w:t>
      </w:r>
      <w:r w:rsidR="0096414C" w:rsidRPr="00783B90">
        <w:rPr>
          <w:sz w:val="28"/>
          <w:szCs w:val="28"/>
          <w:lang w:val="uk-UA"/>
        </w:rPr>
        <w:t>стич</w:t>
      </w:r>
      <w:r w:rsidR="00D73625" w:rsidRPr="00783B90">
        <w:rPr>
          <w:sz w:val="28"/>
          <w:szCs w:val="28"/>
          <w:lang w:val="uk-UA"/>
        </w:rPr>
        <w:t>н</w:t>
      </w:r>
      <w:r w:rsidR="0096414C" w:rsidRPr="00783B90">
        <w:rPr>
          <w:sz w:val="28"/>
          <w:szCs w:val="28"/>
          <w:lang w:val="uk-UA"/>
        </w:rPr>
        <w:t xml:space="preserve">их систем </w:t>
      </w:r>
      <w:r w:rsidR="00D73625" w:rsidRPr="00783B90">
        <w:rPr>
          <w:sz w:val="28"/>
          <w:szCs w:val="28"/>
          <w:lang w:val="uk-UA"/>
        </w:rPr>
        <w:t>до</w:t>
      </w:r>
      <w:r w:rsidR="0096414C" w:rsidRPr="00783B90">
        <w:rPr>
          <w:sz w:val="28"/>
          <w:szCs w:val="28"/>
          <w:lang w:val="uk-UA"/>
        </w:rPr>
        <w:t xml:space="preserve"> адаптац</w:t>
      </w:r>
      <w:r w:rsidR="00D73625" w:rsidRPr="00783B90">
        <w:rPr>
          <w:sz w:val="28"/>
          <w:szCs w:val="28"/>
          <w:lang w:val="uk-UA"/>
        </w:rPr>
        <w:t>ії</w:t>
      </w:r>
      <w:r w:rsidR="0096414C" w:rsidRPr="00783B90">
        <w:rPr>
          <w:sz w:val="28"/>
          <w:szCs w:val="28"/>
          <w:lang w:val="uk-UA"/>
        </w:rPr>
        <w:t xml:space="preserve"> в у</w:t>
      </w:r>
      <w:r w:rsidR="00D73625" w:rsidRPr="00783B90">
        <w:rPr>
          <w:sz w:val="28"/>
          <w:szCs w:val="28"/>
          <w:lang w:val="uk-UA"/>
        </w:rPr>
        <w:t>мовах</w:t>
      </w:r>
      <w:r w:rsidR="0096414C" w:rsidRPr="00783B90">
        <w:rPr>
          <w:sz w:val="28"/>
          <w:szCs w:val="28"/>
          <w:lang w:val="uk-UA"/>
        </w:rPr>
        <w:t xml:space="preserve"> не</w:t>
      </w:r>
      <w:r w:rsidR="00D73625" w:rsidRPr="00783B90">
        <w:rPr>
          <w:sz w:val="28"/>
          <w:szCs w:val="28"/>
          <w:lang w:val="uk-UA"/>
        </w:rPr>
        <w:t>визначеності</w:t>
      </w:r>
      <w:r w:rsidR="0096414C" w:rsidRPr="00783B90">
        <w:rPr>
          <w:sz w:val="28"/>
          <w:szCs w:val="28"/>
          <w:lang w:val="uk-UA"/>
        </w:rPr>
        <w:t xml:space="preserve"> о</w:t>
      </w:r>
      <w:r w:rsidR="00D73625" w:rsidRPr="00783B90">
        <w:rPr>
          <w:sz w:val="28"/>
          <w:szCs w:val="28"/>
          <w:lang w:val="uk-UA"/>
        </w:rPr>
        <w:t>точуючого ринкового середовища</w:t>
      </w:r>
      <w:r w:rsidR="00DD52F0" w:rsidRPr="00DD52F0">
        <w:rPr>
          <w:b/>
          <w:sz w:val="28"/>
          <w:szCs w:val="28"/>
          <w:vertAlign w:val="superscript"/>
          <w:lang w:val="uk-UA"/>
        </w:rPr>
        <w:t>1</w:t>
      </w:r>
      <w:r w:rsidR="0096414C" w:rsidRPr="00783B90">
        <w:rPr>
          <w:sz w:val="28"/>
          <w:szCs w:val="28"/>
          <w:lang w:val="uk-UA"/>
        </w:rPr>
        <w:t>.</w:t>
      </w:r>
      <w:r w:rsidR="00DD52F0" w:rsidRPr="00DD52F0">
        <w:rPr>
          <w:sz w:val="28"/>
          <w:szCs w:val="28"/>
          <w:vertAlign w:val="superscript"/>
          <w:lang w:val="uk-UA"/>
        </w:rPr>
        <w:t xml:space="preserve"> </w:t>
      </w:r>
    </w:p>
    <w:p w:rsidR="007817F5" w:rsidRDefault="00313309" w:rsidP="00783B90">
      <w:pPr>
        <w:pStyle w:val="a3"/>
        <w:spacing w:line="276" w:lineRule="auto"/>
        <w:ind w:left="0" w:firstLine="426"/>
        <w:rPr>
          <w:sz w:val="28"/>
          <w:szCs w:val="28"/>
          <w:lang w:val="uk-UA"/>
        </w:rPr>
      </w:pPr>
      <w:r w:rsidRPr="00783B90">
        <w:rPr>
          <w:b/>
          <w:color w:val="C00000"/>
          <w:sz w:val="28"/>
          <w:szCs w:val="28"/>
          <w:lang w:val="uk-UA"/>
        </w:rPr>
        <w:sym w:font="Wingdings" w:char="F047"/>
      </w:r>
      <w:r w:rsidR="00DD264E" w:rsidRPr="00384124">
        <w:rPr>
          <w:b/>
          <w:i/>
          <w:sz w:val="28"/>
          <w:szCs w:val="28"/>
          <w:lang w:val="uk-UA"/>
        </w:rPr>
        <w:t>Головною метою логістики</w:t>
      </w:r>
      <w:r w:rsidR="00DD264E" w:rsidRPr="00783B90">
        <w:rPr>
          <w:sz w:val="28"/>
          <w:szCs w:val="28"/>
          <w:lang w:val="uk-UA"/>
        </w:rPr>
        <w:t xml:space="preserve"> є </w:t>
      </w:r>
      <w:r w:rsidR="006C4EF0" w:rsidRPr="00783B90">
        <w:rPr>
          <w:sz w:val="28"/>
          <w:szCs w:val="28"/>
          <w:lang w:val="uk-UA"/>
        </w:rPr>
        <w:t xml:space="preserve">найбільш повне, з мінімальними витратами пристосування </w:t>
      </w:r>
      <w:r w:rsidR="00C62430">
        <w:rPr>
          <w:sz w:val="28"/>
          <w:szCs w:val="28"/>
          <w:lang w:val="uk-UA"/>
        </w:rPr>
        <w:t>підприємства</w:t>
      </w:r>
      <w:r w:rsidR="006C4EF0" w:rsidRPr="00783B90">
        <w:rPr>
          <w:sz w:val="28"/>
          <w:szCs w:val="28"/>
          <w:lang w:val="uk-UA"/>
        </w:rPr>
        <w:t xml:space="preserve"> до ринкової ситуації, збільшення власної присутності на ринку та одержання конкурентних переваг шляхом створення інтегрованої ефективної системи регулювання та контролю матеріальних та інформаційних потоків.</w:t>
      </w:r>
    </w:p>
    <w:p w:rsidR="00C102B5" w:rsidRPr="00D8341C" w:rsidRDefault="00C102B5" w:rsidP="00783B90">
      <w:pPr>
        <w:pStyle w:val="a3"/>
        <w:spacing w:line="276" w:lineRule="auto"/>
        <w:ind w:left="0" w:firstLine="426"/>
        <w:rPr>
          <w:sz w:val="28"/>
          <w:szCs w:val="28"/>
          <w:lang w:val="uk-UA"/>
        </w:rPr>
      </w:pPr>
      <w:r w:rsidRPr="003E3DDF">
        <w:rPr>
          <w:b/>
          <w:i/>
          <w:sz w:val="28"/>
          <w:szCs w:val="28"/>
          <w:lang w:val="uk-UA"/>
        </w:rPr>
        <w:t>Мета логістики</w:t>
      </w:r>
      <w:r w:rsidRPr="00C102B5">
        <w:rPr>
          <w:sz w:val="28"/>
          <w:szCs w:val="28"/>
          <w:lang w:val="uk-UA"/>
        </w:rPr>
        <w:t>-оптимізація циклу відтворення шляхом комплексного, орієнтованого на потребу, формування потоку матеріалів та інформації у виробництві й розподілі продукції</w:t>
      </w:r>
      <w:r w:rsidR="003E3DDF">
        <w:rPr>
          <w:sz w:val="28"/>
          <w:szCs w:val="28"/>
          <w:lang w:val="uk-UA"/>
        </w:rPr>
        <w:t xml:space="preserve"> </w:t>
      </w:r>
      <w:r w:rsidR="00DD52F0" w:rsidRPr="00DD52F0">
        <w:rPr>
          <w:b/>
          <w:sz w:val="28"/>
          <w:szCs w:val="28"/>
          <w:vertAlign w:val="superscript"/>
          <w:lang w:val="uk-UA"/>
        </w:rPr>
        <w:t>2</w:t>
      </w:r>
      <w:r w:rsidR="00D8341C" w:rsidRPr="00D8341C">
        <w:rPr>
          <w:sz w:val="28"/>
          <w:szCs w:val="28"/>
          <w:lang w:val="uk-UA"/>
        </w:rPr>
        <w:t>.</w:t>
      </w:r>
      <w:r w:rsidR="00DD52F0" w:rsidRPr="00DD52F0">
        <w:rPr>
          <w:b/>
          <w:sz w:val="28"/>
          <w:szCs w:val="28"/>
          <w:vertAlign w:val="superscript"/>
          <w:lang w:val="uk-UA"/>
        </w:rPr>
        <w:t xml:space="preserve"> </w:t>
      </w:r>
    </w:p>
    <w:p w:rsidR="006C4EF0" w:rsidRPr="00783B90" w:rsidRDefault="006C4EF0" w:rsidP="00783B90">
      <w:pPr>
        <w:pStyle w:val="a3"/>
        <w:tabs>
          <w:tab w:val="num" w:pos="900"/>
        </w:tabs>
        <w:spacing w:line="276" w:lineRule="auto"/>
        <w:ind w:left="0" w:firstLine="567"/>
        <w:rPr>
          <w:sz w:val="28"/>
          <w:szCs w:val="28"/>
          <w:lang w:val="uk-UA"/>
        </w:rPr>
      </w:pPr>
      <w:r w:rsidRPr="00783B90">
        <w:rPr>
          <w:sz w:val="28"/>
          <w:szCs w:val="28"/>
          <w:lang w:val="uk-UA"/>
        </w:rPr>
        <w:t xml:space="preserve">До окремих цілей </w:t>
      </w:r>
      <w:r w:rsidR="00202A7D" w:rsidRPr="00783B90">
        <w:rPr>
          <w:sz w:val="28"/>
          <w:szCs w:val="28"/>
          <w:lang w:val="uk-UA"/>
        </w:rPr>
        <w:t xml:space="preserve">логістики </w:t>
      </w:r>
      <w:r w:rsidRPr="00783B90">
        <w:rPr>
          <w:sz w:val="28"/>
          <w:szCs w:val="28"/>
          <w:lang w:val="uk-UA"/>
        </w:rPr>
        <w:t>відн</w:t>
      </w:r>
      <w:r w:rsidR="00C62430">
        <w:rPr>
          <w:sz w:val="28"/>
          <w:szCs w:val="28"/>
          <w:lang w:val="uk-UA"/>
        </w:rPr>
        <w:t>осять</w:t>
      </w:r>
      <w:r w:rsidRPr="00783B90">
        <w:rPr>
          <w:sz w:val="28"/>
          <w:szCs w:val="28"/>
          <w:lang w:val="uk-UA"/>
        </w:rPr>
        <w:t xml:space="preserve"> </w:t>
      </w:r>
      <w:r w:rsidR="000B3AFB" w:rsidRPr="00783B90">
        <w:rPr>
          <w:sz w:val="28"/>
          <w:szCs w:val="28"/>
          <w:lang w:val="uk-UA"/>
        </w:rPr>
        <w:t>такі</w:t>
      </w:r>
      <w:r w:rsidRPr="00783B90">
        <w:rPr>
          <w:sz w:val="28"/>
          <w:szCs w:val="28"/>
          <w:lang w:val="uk-UA"/>
        </w:rPr>
        <w:t>:</w:t>
      </w:r>
    </w:p>
    <w:p w:rsidR="006C4EF0" w:rsidRPr="00783B90" w:rsidRDefault="00FB2CF0" w:rsidP="00C62430">
      <w:pPr>
        <w:pStyle w:val="a3"/>
        <w:numPr>
          <w:ilvl w:val="0"/>
          <w:numId w:val="3"/>
        </w:numPr>
        <w:tabs>
          <w:tab w:val="clear" w:pos="1440"/>
        </w:tabs>
        <w:spacing w:line="276" w:lineRule="auto"/>
        <w:ind w:left="0" w:firstLine="426"/>
        <w:rPr>
          <w:sz w:val="28"/>
          <w:szCs w:val="28"/>
          <w:lang w:val="uk-UA"/>
        </w:rPr>
      </w:pPr>
      <w:r w:rsidRPr="00783B90">
        <w:rPr>
          <w:sz w:val="28"/>
          <w:szCs w:val="28"/>
          <w:lang w:val="uk-UA"/>
        </w:rPr>
        <w:t>с</w:t>
      </w:r>
      <w:r w:rsidR="006C4EF0" w:rsidRPr="00783B90">
        <w:rPr>
          <w:sz w:val="28"/>
          <w:szCs w:val="28"/>
          <w:lang w:val="uk-UA"/>
        </w:rPr>
        <w:t>воєчасне постачання відповідної кількості, якості, асортименту вантажів до місця їх споживання;</w:t>
      </w:r>
    </w:p>
    <w:p w:rsidR="006C4EF0" w:rsidRPr="00783B90" w:rsidRDefault="00FB2CF0" w:rsidP="00C62430">
      <w:pPr>
        <w:pStyle w:val="a3"/>
        <w:numPr>
          <w:ilvl w:val="0"/>
          <w:numId w:val="3"/>
        </w:numPr>
        <w:tabs>
          <w:tab w:val="clear" w:pos="1440"/>
        </w:tabs>
        <w:spacing w:line="276" w:lineRule="auto"/>
        <w:ind w:left="0" w:firstLine="426"/>
        <w:rPr>
          <w:sz w:val="28"/>
          <w:szCs w:val="28"/>
          <w:lang w:val="uk-UA"/>
        </w:rPr>
      </w:pPr>
      <w:r w:rsidRPr="00783B90">
        <w:rPr>
          <w:sz w:val="28"/>
          <w:szCs w:val="28"/>
          <w:lang w:val="uk-UA"/>
        </w:rPr>
        <w:t>управління запасами ресурсів;</w:t>
      </w:r>
    </w:p>
    <w:p w:rsidR="00FB2CF0" w:rsidRPr="00783B90" w:rsidRDefault="00FB2CF0" w:rsidP="00C62430">
      <w:pPr>
        <w:pStyle w:val="a3"/>
        <w:numPr>
          <w:ilvl w:val="0"/>
          <w:numId w:val="3"/>
        </w:numPr>
        <w:tabs>
          <w:tab w:val="clear" w:pos="1440"/>
        </w:tabs>
        <w:spacing w:line="276" w:lineRule="auto"/>
        <w:ind w:left="0" w:firstLine="426"/>
        <w:rPr>
          <w:sz w:val="28"/>
          <w:szCs w:val="28"/>
          <w:lang w:val="uk-UA"/>
        </w:rPr>
      </w:pPr>
      <w:r w:rsidRPr="00783B90">
        <w:rPr>
          <w:sz w:val="28"/>
          <w:szCs w:val="28"/>
          <w:lang w:val="uk-UA"/>
        </w:rPr>
        <w:t>узгодження політики розподіл</w:t>
      </w:r>
      <w:r w:rsidR="00794C59" w:rsidRPr="00783B90">
        <w:rPr>
          <w:sz w:val="28"/>
          <w:szCs w:val="28"/>
          <w:lang w:val="uk-UA"/>
        </w:rPr>
        <w:t>у</w:t>
      </w:r>
      <w:r w:rsidRPr="00783B90">
        <w:rPr>
          <w:sz w:val="28"/>
          <w:szCs w:val="28"/>
          <w:lang w:val="uk-UA"/>
        </w:rPr>
        <w:t xml:space="preserve"> з політикою виробництва продукції;</w:t>
      </w:r>
    </w:p>
    <w:p w:rsidR="00FB2CF0" w:rsidRPr="00783B90" w:rsidRDefault="00FB2CF0" w:rsidP="00C62430">
      <w:pPr>
        <w:pStyle w:val="a3"/>
        <w:numPr>
          <w:ilvl w:val="0"/>
          <w:numId w:val="3"/>
        </w:numPr>
        <w:tabs>
          <w:tab w:val="clear" w:pos="1440"/>
        </w:tabs>
        <w:spacing w:line="276" w:lineRule="auto"/>
        <w:ind w:left="0" w:firstLine="426"/>
        <w:rPr>
          <w:sz w:val="28"/>
          <w:szCs w:val="28"/>
          <w:lang w:val="uk-UA"/>
        </w:rPr>
      </w:pPr>
      <w:r w:rsidRPr="00783B90">
        <w:rPr>
          <w:sz w:val="28"/>
          <w:szCs w:val="28"/>
          <w:lang w:val="uk-UA"/>
        </w:rPr>
        <w:t>формування оптимальних розмірів партій поставок та переробки;</w:t>
      </w:r>
    </w:p>
    <w:p w:rsidR="00FB2CF0" w:rsidRPr="00C102B5" w:rsidRDefault="00FB2CF0" w:rsidP="00C62430">
      <w:pPr>
        <w:pStyle w:val="a3"/>
        <w:numPr>
          <w:ilvl w:val="0"/>
          <w:numId w:val="3"/>
        </w:numPr>
        <w:tabs>
          <w:tab w:val="clear" w:pos="1440"/>
        </w:tabs>
        <w:spacing w:line="276" w:lineRule="auto"/>
        <w:ind w:left="0" w:firstLine="426"/>
        <w:rPr>
          <w:sz w:val="28"/>
          <w:szCs w:val="28"/>
          <w:lang w:val="uk-UA"/>
        </w:rPr>
      </w:pPr>
      <w:r w:rsidRPr="00783B90">
        <w:rPr>
          <w:sz w:val="28"/>
          <w:szCs w:val="28"/>
          <w:lang w:val="uk-UA"/>
        </w:rPr>
        <w:t>якісне виконання всіх замовлень у встановлені строки т</w:t>
      </w:r>
      <w:r w:rsidR="00C94CF2" w:rsidRPr="00783B90">
        <w:rPr>
          <w:sz w:val="28"/>
          <w:szCs w:val="28"/>
          <w:lang w:val="uk-UA"/>
        </w:rPr>
        <w:t>ощо</w:t>
      </w:r>
      <w:r w:rsidRPr="00783B90">
        <w:rPr>
          <w:sz w:val="28"/>
          <w:szCs w:val="28"/>
          <w:lang w:val="uk-UA"/>
        </w:rPr>
        <w:t>.</w:t>
      </w:r>
    </w:p>
    <w:p w:rsidR="00C102B5" w:rsidRPr="006B6DC9" w:rsidRDefault="00D83DCC" w:rsidP="006B6DC9">
      <w:pPr>
        <w:pStyle w:val="a3"/>
        <w:spacing w:line="276" w:lineRule="auto"/>
        <w:ind w:left="0" w:firstLine="426"/>
        <w:rPr>
          <w:sz w:val="28"/>
          <w:szCs w:val="28"/>
          <w:lang w:val="uk-UA"/>
        </w:rPr>
      </w:pPr>
      <w:r w:rsidRPr="00783B90">
        <w:rPr>
          <w:b/>
          <w:color w:val="C00000"/>
          <w:sz w:val="28"/>
          <w:szCs w:val="28"/>
          <w:lang w:val="uk-UA"/>
        </w:rPr>
        <w:sym w:font="Wingdings" w:char="F047"/>
      </w:r>
      <w:r w:rsidR="00C102B5" w:rsidRPr="00D83DCC">
        <w:rPr>
          <w:b/>
          <w:i/>
          <w:sz w:val="28"/>
          <w:szCs w:val="28"/>
          <w:lang w:val="uk-UA"/>
        </w:rPr>
        <w:t>Головна мета логістики</w:t>
      </w:r>
      <w:r w:rsidR="00C102B5" w:rsidRPr="006B6DC9">
        <w:rPr>
          <w:sz w:val="28"/>
          <w:szCs w:val="28"/>
          <w:lang w:val="uk-UA"/>
        </w:rPr>
        <w:t xml:space="preserve"> конкретизується в її завданнях, які за ступенем значимості розділяють на </w:t>
      </w:r>
      <w:r w:rsidR="00C102B5" w:rsidRPr="00D83DCC">
        <w:rPr>
          <w:b/>
          <w:i/>
          <w:sz w:val="28"/>
          <w:szCs w:val="28"/>
          <w:lang w:val="uk-UA"/>
        </w:rPr>
        <w:t>три групи</w:t>
      </w:r>
      <w:r w:rsidR="00C102B5" w:rsidRPr="006B6DC9">
        <w:rPr>
          <w:sz w:val="28"/>
          <w:szCs w:val="28"/>
          <w:lang w:val="uk-UA"/>
        </w:rPr>
        <w:t>:</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глобальні;</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загальні;</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часткові (локальні).</w:t>
      </w:r>
    </w:p>
    <w:p w:rsidR="00C102B5" w:rsidRPr="006B6DC9" w:rsidRDefault="00C102B5" w:rsidP="006B6DC9">
      <w:pPr>
        <w:pStyle w:val="a3"/>
        <w:spacing w:line="276" w:lineRule="auto"/>
        <w:ind w:left="426"/>
        <w:rPr>
          <w:sz w:val="28"/>
          <w:szCs w:val="28"/>
          <w:lang w:val="uk-UA"/>
        </w:rPr>
      </w:pPr>
      <w:r w:rsidRPr="006B6DC9">
        <w:rPr>
          <w:sz w:val="28"/>
          <w:szCs w:val="28"/>
          <w:lang w:val="uk-UA"/>
        </w:rPr>
        <w:t xml:space="preserve">До </w:t>
      </w:r>
      <w:r w:rsidRPr="00D83DCC">
        <w:rPr>
          <w:i/>
          <w:sz w:val="28"/>
          <w:szCs w:val="28"/>
          <w:lang w:val="uk-UA"/>
        </w:rPr>
        <w:t>глобальних завдань</w:t>
      </w:r>
      <w:r w:rsidRPr="006B6DC9">
        <w:rPr>
          <w:sz w:val="28"/>
          <w:szCs w:val="28"/>
          <w:lang w:val="uk-UA"/>
        </w:rPr>
        <w:t xml:space="preserve"> відносять:</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створення комплексних інтегрованих систем матеріальних, інформаційних, а якщо можливо, й інших потоків;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стратегічне узгодження, планування і контроль за використанням логістичних потужностей сфер виробництва й обігу;</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постійне удосконалювання логістичної концепції у межах обраної стратегії в ринковому середовищі;</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досягнення високої системної гнучкості шляхом швидкого реагування на зміни зовнішніх і внутрішніх умов функціонування.</w:t>
      </w:r>
    </w:p>
    <w:p w:rsidR="00D8341C" w:rsidRDefault="001E6A58" w:rsidP="00D8341C">
      <w:pPr>
        <w:pStyle w:val="a3"/>
        <w:spacing w:line="276" w:lineRule="auto"/>
        <w:ind w:left="0"/>
        <w:rPr>
          <w:sz w:val="28"/>
          <w:szCs w:val="28"/>
          <w:lang w:val="uk-UA"/>
        </w:rPr>
      </w:pPr>
      <w:r>
        <w:rPr>
          <w:noProof/>
          <w:sz w:val="28"/>
          <w:szCs w:val="28"/>
        </w:rPr>
        <w:pict>
          <v:shape id="_x0000_s9398" type="#_x0000_t32" style="position:absolute;left:0;text-align:left;margin-left:12.05pt;margin-top:1.6pt;width:182.1pt;height:1.4pt;z-index:251846144" o:connectortype="straight" strokecolor="#205867 [1608]" strokeweight="2.25pt"/>
        </w:pict>
      </w:r>
    </w:p>
    <w:p w:rsidR="00D8341C" w:rsidRPr="00D8341C" w:rsidRDefault="00D8341C" w:rsidP="00586BCB">
      <w:pPr>
        <w:pStyle w:val="af5"/>
        <w:numPr>
          <w:ilvl w:val="0"/>
          <w:numId w:val="67"/>
        </w:numPr>
        <w:spacing w:line="276" w:lineRule="auto"/>
        <w:jc w:val="both"/>
        <w:rPr>
          <w:lang w:val="uk-UA"/>
        </w:rPr>
      </w:pPr>
      <w:r w:rsidRPr="00D8341C">
        <w:rPr>
          <w:lang w:val="uk-UA"/>
        </w:rPr>
        <w:t>Гаджинский А.М. Л</w:t>
      </w:r>
      <w:r w:rsidRPr="00D8341C">
        <w:t>огистик</w:t>
      </w:r>
      <w:r w:rsidRPr="00D8341C">
        <w:rPr>
          <w:lang w:val="uk-UA"/>
        </w:rPr>
        <w:t>а: Учебник для высших и средних учеб.заведений. – 3-е изд., перераб. и доп.</w:t>
      </w:r>
      <w:r w:rsidRPr="00D8341C">
        <w:t xml:space="preserve"> – М.: И</w:t>
      </w:r>
      <w:r w:rsidRPr="00D8341C">
        <w:rPr>
          <w:lang w:val="uk-UA"/>
        </w:rPr>
        <w:t xml:space="preserve">нформационно-внедренческий центр </w:t>
      </w:r>
      <w:r w:rsidRPr="00D8341C">
        <w:t>«</w:t>
      </w:r>
      <w:r w:rsidRPr="00D8341C">
        <w:rPr>
          <w:lang w:val="uk-UA"/>
        </w:rPr>
        <w:t>Маркетинг”</w:t>
      </w:r>
      <w:r w:rsidRPr="00D8341C">
        <w:t>, 200</w:t>
      </w:r>
      <w:r w:rsidRPr="00D8341C">
        <w:rPr>
          <w:lang w:val="uk-UA"/>
        </w:rPr>
        <w:t>0</w:t>
      </w:r>
      <w:r w:rsidRPr="00D8341C">
        <w:t>. – 375 с.</w:t>
      </w:r>
    </w:p>
    <w:p w:rsidR="00D8341C" w:rsidRPr="00D8341C" w:rsidRDefault="00D8341C" w:rsidP="00586BCB">
      <w:pPr>
        <w:numPr>
          <w:ilvl w:val="0"/>
          <w:numId w:val="67"/>
        </w:numPr>
        <w:spacing w:line="276" w:lineRule="auto"/>
        <w:jc w:val="both"/>
        <w:rPr>
          <w:lang w:val="uk-UA"/>
        </w:rPr>
      </w:pPr>
      <w:r w:rsidRPr="00D8341C">
        <w:rPr>
          <w:lang w:val="uk-UA"/>
        </w:rPr>
        <w:t>Леншин И.А. Смольняков Ю.Й. Логистика: В.2ч.-Ч.1.-М.:Машиностроение.1996-с.12</w:t>
      </w:r>
    </w:p>
    <w:p w:rsidR="00D8341C" w:rsidRPr="00D8341C" w:rsidRDefault="00D8341C" w:rsidP="00D8341C">
      <w:pPr>
        <w:pStyle w:val="af5"/>
        <w:spacing w:line="276" w:lineRule="auto"/>
        <w:jc w:val="both"/>
        <w:rPr>
          <w:lang w:val="uk-UA"/>
        </w:rPr>
      </w:pPr>
    </w:p>
    <w:p w:rsidR="00D8341C" w:rsidRDefault="00D8341C" w:rsidP="006B6DC9">
      <w:pPr>
        <w:pStyle w:val="a3"/>
        <w:spacing w:line="276" w:lineRule="auto"/>
        <w:ind w:left="426"/>
        <w:rPr>
          <w:sz w:val="28"/>
          <w:szCs w:val="28"/>
          <w:lang w:val="uk-UA"/>
        </w:rPr>
      </w:pPr>
    </w:p>
    <w:p w:rsidR="00C102B5" w:rsidRPr="006B6DC9" w:rsidRDefault="00C102B5" w:rsidP="006B6DC9">
      <w:pPr>
        <w:pStyle w:val="a3"/>
        <w:spacing w:line="276" w:lineRule="auto"/>
        <w:ind w:left="426"/>
        <w:rPr>
          <w:sz w:val="28"/>
          <w:szCs w:val="28"/>
          <w:lang w:val="uk-UA"/>
        </w:rPr>
      </w:pPr>
      <w:r w:rsidRPr="006B6DC9">
        <w:rPr>
          <w:sz w:val="28"/>
          <w:szCs w:val="28"/>
          <w:lang w:val="uk-UA"/>
        </w:rPr>
        <w:lastRenderedPageBreak/>
        <w:t xml:space="preserve">До </w:t>
      </w:r>
      <w:r w:rsidRPr="00D83DCC">
        <w:rPr>
          <w:i/>
          <w:sz w:val="28"/>
          <w:szCs w:val="28"/>
          <w:lang w:val="uk-UA"/>
        </w:rPr>
        <w:t>загальних завдань</w:t>
      </w:r>
      <w:r w:rsidRPr="006B6DC9">
        <w:rPr>
          <w:sz w:val="28"/>
          <w:szCs w:val="28"/>
          <w:lang w:val="uk-UA"/>
        </w:rPr>
        <w:t xml:space="preserve"> відносять:</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здійснення наскрізного контролю за потоковими процесами в логістичних системах;</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розробку та удосконалювання способів управління матеріальними потоками;</w:t>
      </w:r>
    </w:p>
    <w:p w:rsidR="00C102B5"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багатоваріантне прогнозування обсягів виробництва, перевезень, запасів і т. ін.;</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виявлення незбалансованості між потребами виробництва і можливостями матеріально-технічного забезпечення, а також потребами у логістичних послугах під час збуту і можливостями логістичної системи;</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стандартизація вимог до якості логістичних послуг та окремих операцій;</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раціональне формування господарських зв'язків;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виявлення центрів виникнення втрат часу, матеріальних, трудових і грошових ресурсів;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оптимізація технічної та технологічної структури транспортно-складських комплексів;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визначення стратегії й технології фізичного переміщення матеріальних ресурсів, напівфабрикатів, готової продукції;</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формалізація актуалізованих (поточних оперативних) логістичних цілей і параметрів функціонування логістичної системи.</w:t>
      </w:r>
    </w:p>
    <w:p w:rsidR="00C102B5" w:rsidRPr="006B6DC9" w:rsidRDefault="00C102B5" w:rsidP="006B6DC9">
      <w:pPr>
        <w:pStyle w:val="a3"/>
        <w:spacing w:line="276" w:lineRule="auto"/>
        <w:ind w:left="0" w:firstLine="426"/>
        <w:rPr>
          <w:sz w:val="28"/>
          <w:szCs w:val="28"/>
          <w:lang w:val="uk-UA"/>
        </w:rPr>
      </w:pPr>
      <w:r w:rsidRPr="00D83DCC">
        <w:rPr>
          <w:i/>
          <w:sz w:val="28"/>
          <w:szCs w:val="28"/>
          <w:lang w:val="uk-UA"/>
        </w:rPr>
        <w:t>Часткові завдання</w:t>
      </w:r>
      <w:r w:rsidRPr="006B6DC9">
        <w:rPr>
          <w:sz w:val="28"/>
          <w:szCs w:val="28"/>
          <w:lang w:val="uk-UA"/>
        </w:rPr>
        <w:t xml:space="preserve"> в логістиці мають локальний характер. Вони більш динамічні й різноманітні:</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оптимізація запасів усіх видів і на всіх етапах руху товару;</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максимальне скорочення часу зберігання продукції;</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скорочення часу перевезень;</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швидка реакція на вимоги споживачів;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підвищення готовності до постачань;</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зниження витрат у всіх ланках логістичного ланцюга;</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раціональний розподіл транспортних засобів;</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гарантування якісного післяпродажного обслуговування;</w:t>
      </w:r>
    </w:p>
    <w:p w:rsidR="00C102B5" w:rsidRPr="006B6DC9"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підтримка постійної готовності до прийому, обробки і видачі інформації;</w:t>
      </w:r>
    </w:p>
    <w:p w:rsidR="00C102B5" w:rsidRPr="00D8341C" w:rsidRDefault="00C102B5" w:rsidP="006B6DC9">
      <w:pPr>
        <w:pStyle w:val="a3"/>
        <w:numPr>
          <w:ilvl w:val="0"/>
          <w:numId w:val="3"/>
        </w:numPr>
        <w:tabs>
          <w:tab w:val="clear" w:pos="1440"/>
        </w:tabs>
        <w:spacing w:line="276" w:lineRule="auto"/>
        <w:ind w:left="0" w:firstLine="426"/>
        <w:rPr>
          <w:sz w:val="28"/>
          <w:szCs w:val="28"/>
          <w:lang w:val="uk-UA"/>
        </w:rPr>
      </w:pPr>
      <w:r w:rsidRPr="006B6DC9">
        <w:rPr>
          <w:sz w:val="28"/>
          <w:szCs w:val="28"/>
          <w:lang w:val="uk-UA"/>
        </w:rPr>
        <w:t>послідовність і поетапність просування через трансформаційні об'єкти і т. ін</w:t>
      </w:r>
      <w:r w:rsidR="00DD52F0" w:rsidRPr="00DD52F0">
        <w:rPr>
          <w:b/>
          <w:sz w:val="28"/>
          <w:szCs w:val="28"/>
          <w:vertAlign w:val="superscript"/>
          <w:lang w:val="uk-UA"/>
        </w:rPr>
        <w:t>1</w:t>
      </w:r>
      <w:r w:rsidRPr="006B6DC9">
        <w:rPr>
          <w:sz w:val="28"/>
          <w:szCs w:val="28"/>
          <w:lang w:val="uk-UA"/>
        </w:rPr>
        <w:t>.</w:t>
      </w:r>
    </w:p>
    <w:p w:rsidR="00D8341C" w:rsidRPr="00D8341C" w:rsidRDefault="001E6A58" w:rsidP="00D8341C">
      <w:pPr>
        <w:pStyle w:val="a3"/>
        <w:spacing w:line="276" w:lineRule="auto"/>
        <w:ind w:left="426"/>
        <w:rPr>
          <w:sz w:val="28"/>
          <w:szCs w:val="28"/>
          <w:lang w:val="uk-UA"/>
        </w:rPr>
      </w:pPr>
      <w:r>
        <w:rPr>
          <w:noProof/>
          <w:sz w:val="28"/>
          <w:szCs w:val="28"/>
        </w:rPr>
        <w:pict>
          <v:shape id="_x0000_s9399" type="#_x0000_t32" style="position:absolute;left:0;text-align:left;margin-left:6.5pt;margin-top:9.2pt;width:182.1pt;height:0;z-index:251847168" o:connectortype="straight" strokecolor="#205867 [1608]" strokeweight="2.25pt"/>
        </w:pict>
      </w:r>
    </w:p>
    <w:p w:rsidR="00D8341C" w:rsidRPr="00D8341C" w:rsidRDefault="00D8341C" w:rsidP="00D8341C">
      <w:pPr>
        <w:spacing w:line="276" w:lineRule="auto"/>
        <w:jc w:val="both"/>
        <w:rPr>
          <w:lang w:val="uk-UA"/>
        </w:rPr>
      </w:pPr>
      <w:r>
        <w:rPr>
          <w:sz w:val="28"/>
          <w:szCs w:val="28"/>
          <w:lang w:val="uk-UA"/>
        </w:rPr>
        <w:t>1.</w:t>
      </w:r>
      <w:r w:rsidRPr="00D8341C">
        <w:rPr>
          <w:sz w:val="28"/>
          <w:szCs w:val="28"/>
          <w:lang w:val="uk-UA"/>
        </w:rPr>
        <w:t xml:space="preserve"> </w:t>
      </w:r>
      <w:r w:rsidRPr="00D8341C">
        <w:rPr>
          <w:lang w:val="uk-UA"/>
        </w:rPr>
        <w:t>Тридін О.М. Логістика: Навч. посіб.//О.М.Тридін, Г.М.Азаренкова, С.В.М</w:t>
      </w:r>
      <w:r w:rsidR="00BC220C">
        <w:rPr>
          <w:lang w:val="uk-UA"/>
        </w:rPr>
        <w:t>і</w:t>
      </w:r>
      <w:r w:rsidRPr="00D8341C">
        <w:rPr>
          <w:lang w:val="uk-UA"/>
        </w:rPr>
        <w:t xml:space="preserve">шина, І.І.Борісенко – К.: Знання, 2008.- </w:t>
      </w:r>
      <w:r>
        <w:rPr>
          <w:lang w:val="uk-UA"/>
        </w:rPr>
        <w:t>16 с.</w:t>
      </w:r>
    </w:p>
    <w:p w:rsidR="00D8341C" w:rsidRPr="00D8341C" w:rsidRDefault="00D8341C" w:rsidP="00D8341C">
      <w:pPr>
        <w:pStyle w:val="a3"/>
        <w:spacing w:line="276" w:lineRule="auto"/>
        <w:ind w:left="426"/>
        <w:rPr>
          <w:lang w:val="uk-UA"/>
        </w:rPr>
      </w:pPr>
    </w:p>
    <w:p w:rsidR="00C102B5" w:rsidRPr="006B6DC9" w:rsidRDefault="0062048A" w:rsidP="006B6DC9">
      <w:pPr>
        <w:pStyle w:val="a3"/>
        <w:spacing w:line="276" w:lineRule="auto"/>
        <w:ind w:left="0" w:firstLine="709"/>
        <w:rPr>
          <w:sz w:val="28"/>
          <w:szCs w:val="28"/>
          <w:lang w:val="uk-UA"/>
        </w:rPr>
      </w:pPr>
      <w:r w:rsidRPr="00783B90">
        <w:rPr>
          <w:b/>
          <w:color w:val="C00000"/>
          <w:sz w:val="28"/>
          <w:szCs w:val="28"/>
          <w:lang w:val="uk-UA"/>
        </w:rPr>
        <w:lastRenderedPageBreak/>
        <w:sym w:font="Wingdings" w:char="F047"/>
      </w:r>
      <w:r w:rsidR="00C102B5" w:rsidRPr="006B6DC9">
        <w:rPr>
          <w:b/>
          <w:i/>
          <w:sz w:val="28"/>
          <w:szCs w:val="28"/>
          <w:lang w:val="uk-UA"/>
        </w:rPr>
        <w:t>Об'єктом</w:t>
      </w:r>
      <w:r w:rsidR="00C102B5" w:rsidRPr="006B6DC9">
        <w:rPr>
          <w:sz w:val="28"/>
          <w:szCs w:val="28"/>
          <w:lang w:val="uk-UA"/>
        </w:rPr>
        <w:t xml:space="preserve"> вивчення теорії логістики є матеріальні і відповідні їм фінансові та інформаційні потоки або їх поєднання, потокові процеси господарсько-економічної й іншої діяльності у відтворенні й обігу, що організовуються в поток</w:t>
      </w:r>
      <w:r w:rsidR="006B6DC9" w:rsidRPr="006B6DC9">
        <w:rPr>
          <w:sz w:val="28"/>
          <w:szCs w:val="28"/>
          <w:lang w:val="uk-UA"/>
        </w:rPr>
        <w:t xml:space="preserve">и </w:t>
      </w:r>
    </w:p>
    <w:p w:rsidR="00C102B5" w:rsidRPr="006B6DC9" w:rsidRDefault="0062048A" w:rsidP="006B6DC9">
      <w:pPr>
        <w:pStyle w:val="a3"/>
        <w:spacing w:line="276" w:lineRule="auto"/>
        <w:ind w:left="0" w:firstLine="709"/>
        <w:rPr>
          <w:sz w:val="28"/>
          <w:szCs w:val="28"/>
          <w:lang w:val="uk-UA"/>
        </w:rPr>
      </w:pPr>
      <w:r w:rsidRPr="00783B90">
        <w:rPr>
          <w:b/>
          <w:color w:val="C00000"/>
          <w:sz w:val="28"/>
          <w:szCs w:val="28"/>
          <w:lang w:val="uk-UA"/>
        </w:rPr>
        <w:sym w:font="Wingdings" w:char="F047"/>
      </w:r>
      <w:r w:rsidR="00C102B5" w:rsidRPr="006B6DC9">
        <w:rPr>
          <w:b/>
          <w:sz w:val="28"/>
          <w:szCs w:val="28"/>
          <w:lang w:val="uk-UA"/>
        </w:rPr>
        <w:t>Предметом</w:t>
      </w:r>
      <w:r w:rsidR="00C102B5" w:rsidRPr="006B6DC9">
        <w:rPr>
          <w:sz w:val="28"/>
          <w:szCs w:val="28"/>
          <w:lang w:val="uk-UA"/>
        </w:rPr>
        <w:t xml:space="preserve"> вивчення, досліджень теорії логістики є оптимізація матеріальних і відповідних їм фінансових та інформаційних потоків</w:t>
      </w:r>
      <w:r w:rsidR="00DD52F0" w:rsidRPr="00DD52F0">
        <w:rPr>
          <w:b/>
          <w:sz w:val="28"/>
          <w:szCs w:val="28"/>
          <w:vertAlign w:val="superscript"/>
          <w:lang w:val="uk-UA"/>
        </w:rPr>
        <w:t>1</w:t>
      </w:r>
      <w:r w:rsidR="006B6DC9" w:rsidRPr="006B6DC9">
        <w:rPr>
          <w:sz w:val="28"/>
          <w:szCs w:val="28"/>
          <w:lang w:val="uk-UA"/>
        </w:rPr>
        <w:t>.</w:t>
      </w:r>
    </w:p>
    <w:p w:rsidR="0096414C" w:rsidRPr="00783B90" w:rsidRDefault="00C62430" w:rsidP="006B6DC9">
      <w:pPr>
        <w:pStyle w:val="a3"/>
        <w:spacing w:line="276" w:lineRule="auto"/>
        <w:ind w:left="0"/>
        <w:rPr>
          <w:sz w:val="28"/>
          <w:szCs w:val="28"/>
          <w:lang w:val="uk-UA"/>
        </w:rPr>
      </w:pPr>
      <w:r>
        <w:rPr>
          <w:sz w:val="28"/>
          <w:szCs w:val="28"/>
          <w:lang w:val="uk-UA"/>
        </w:rPr>
        <w:t>Ц</w:t>
      </w:r>
      <w:r w:rsidR="00FB2CF0" w:rsidRPr="00783B90">
        <w:rPr>
          <w:sz w:val="28"/>
          <w:szCs w:val="28"/>
          <w:lang w:val="uk-UA"/>
        </w:rPr>
        <w:t>я сукупність цілей визнач</w:t>
      </w:r>
      <w:r>
        <w:rPr>
          <w:sz w:val="28"/>
          <w:szCs w:val="28"/>
          <w:lang w:val="uk-UA"/>
        </w:rPr>
        <w:t>ається</w:t>
      </w:r>
      <w:r w:rsidR="00FB2CF0" w:rsidRPr="00783B90">
        <w:rPr>
          <w:sz w:val="28"/>
          <w:szCs w:val="28"/>
          <w:lang w:val="uk-UA"/>
        </w:rPr>
        <w:t xml:space="preserve"> за доп</w:t>
      </w:r>
      <w:r w:rsidR="003C6209" w:rsidRPr="00783B90">
        <w:rPr>
          <w:sz w:val="28"/>
          <w:szCs w:val="28"/>
          <w:lang w:val="uk-UA"/>
        </w:rPr>
        <w:t xml:space="preserve">омогою </w:t>
      </w:r>
      <w:r>
        <w:rPr>
          <w:sz w:val="28"/>
          <w:szCs w:val="28"/>
          <w:lang w:val="uk-UA"/>
        </w:rPr>
        <w:t>«</w:t>
      </w:r>
      <w:r w:rsidR="003C6209" w:rsidRPr="00783B90">
        <w:rPr>
          <w:sz w:val="28"/>
          <w:szCs w:val="28"/>
          <w:lang w:val="uk-UA"/>
        </w:rPr>
        <w:t>шести правил логістики</w:t>
      </w:r>
      <w:r>
        <w:rPr>
          <w:sz w:val="28"/>
          <w:szCs w:val="28"/>
          <w:lang w:val="uk-UA"/>
        </w:rPr>
        <w:t>» (рис. 1.</w:t>
      </w:r>
      <w:r w:rsidR="004C31D6">
        <w:rPr>
          <w:sz w:val="28"/>
          <w:szCs w:val="28"/>
          <w:lang w:val="uk-UA"/>
        </w:rPr>
        <w:t>3</w:t>
      </w:r>
      <w:r>
        <w:rPr>
          <w:sz w:val="28"/>
          <w:szCs w:val="28"/>
          <w:lang w:val="uk-UA"/>
        </w:rPr>
        <w:t>)</w:t>
      </w:r>
      <w:r w:rsidR="003C6209" w:rsidRPr="00783B90">
        <w:rPr>
          <w:sz w:val="28"/>
          <w:szCs w:val="28"/>
          <w:lang w:val="uk-UA"/>
        </w:rPr>
        <w:t>.</w:t>
      </w:r>
    </w:p>
    <w:p w:rsidR="003C6209" w:rsidRPr="00783B90" w:rsidRDefault="003C6209" w:rsidP="00783B90">
      <w:pPr>
        <w:pStyle w:val="a3"/>
        <w:spacing w:line="276" w:lineRule="auto"/>
        <w:ind w:left="0"/>
        <w:rPr>
          <w:sz w:val="28"/>
          <w:szCs w:val="28"/>
          <w:lang w:val="uk-UA"/>
        </w:rPr>
      </w:pPr>
      <w:r w:rsidRPr="00783B90">
        <w:rPr>
          <w:noProof/>
          <w:sz w:val="28"/>
          <w:szCs w:val="28"/>
        </w:rPr>
        <w:drawing>
          <wp:inline distT="0" distB="0" distL="0" distR="0">
            <wp:extent cx="5657850" cy="2343150"/>
            <wp:effectExtent l="19050" t="0" r="19050" b="0"/>
            <wp:docPr id="17"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C6209" w:rsidRPr="00C62430" w:rsidRDefault="003C6209" w:rsidP="00783B90">
      <w:pPr>
        <w:pStyle w:val="a3"/>
        <w:spacing w:line="276" w:lineRule="auto"/>
        <w:ind w:left="0" w:firstLine="567"/>
        <w:rPr>
          <w:sz w:val="16"/>
          <w:szCs w:val="16"/>
          <w:lang w:val="uk-UA"/>
        </w:rPr>
      </w:pPr>
    </w:p>
    <w:p w:rsidR="003C6209" w:rsidRPr="004C31D6" w:rsidRDefault="003C6209" w:rsidP="006B6DC9">
      <w:pPr>
        <w:pStyle w:val="a3"/>
        <w:spacing w:line="276" w:lineRule="auto"/>
        <w:ind w:left="0" w:firstLine="567"/>
        <w:jc w:val="left"/>
        <w:rPr>
          <w:lang w:val="uk-UA"/>
        </w:rPr>
      </w:pPr>
      <w:r w:rsidRPr="004C31D6">
        <w:rPr>
          <w:i/>
          <w:lang w:val="uk-UA"/>
        </w:rPr>
        <w:t>Рис.1.</w:t>
      </w:r>
      <w:r w:rsidR="004C31D6" w:rsidRPr="004C31D6">
        <w:rPr>
          <w:i/>
          <w:lang w:val="uk-UA"/>
        </w:rPr>
        <w:t>3</w:t>
      </w:r>
      <w:r w:rsidR="005C4B42" w:rsidRPr="004C31D6">
        <w:rPr>
          <w:i/>
          <w:lang w:val="uk-UA"/>
        </w:rPr>
        <w:t>.</w:t>
      </w:r>
      <w:r w:rsidRPr="004C31D6">
        <w:rPr>
          <w:lang w:val="uk-UA"/>
        </w:rPr>
        <w:t xml:space="preserve"> </w:t>
      </w:r>
      <w:r w:rsidRPr="004C31D6">
        <w:rPr>
          <w:b/>
          <w:lang w:val="uk-UA"/>
        </w:rPr>
        <w:t>Шість правил логістики</w:t>
      </w:r>
    </w:p>
    <w:p w:rsidR="004C31D6" w:rsidRDefault="004C31D6" w:rsidP="00783B90">
      <w:pPr>
        <w:pStyle w:val="a3"/>
        <w:spacing w:line="276" w:lineRule="auto"/>
        <w:ind w:left="0" w:firstLine="567"/>
        <w:rPr>
          <w:sz w:val="28"/>
          <w:szCs w:val="28"/>
          <w:lang w:val="uk-UA"/>
        </w:rPr>
      </w:pPr>
    </w:p>
    <w:p w:rsidR="00DB46A4" w:rsidRPr="00DB46A4" w:rsidRDefault="00DB46A4" w:rsidP="00783B90">
      <w:pPr>
        <w:pStyle w:val="a3"/>
        <w:spacing w:line="276" w:lineRule="auto"/>
        <w:ind w:left="0" w:firstLine="567"/>
        <w:rPr>
          <w:sz w:val="28"/>
          <w:szCs w:val="28"/>
          <w:lang w:val="uk-UA"/>
        </w:rPr>
      </w:pPr>
      <w:r w:rsidRPr="00DB46A4">
        <w:rPr>
          <w:sz w:val="28"/>
          <w:szCs w:val="28"/>
          <w:lang w:val="uk-UA"/>
        </w:rPr>
        <w:t xml:space="preserve">Найчастіше мету логістичної діяльності пов'язують з виконанням так званих правил логістики. Найбільш поширеним підходом є виділення семи правил логістики (7R), так званого </w:t>
      </w:r>
      <w:r w:rsidRPr="004C31D6">
        <w:rPr>
          <w:b/>
          <w:i/>
          <w:sz w:val="28"/>
          <w:szCs w:val="28"/>
          <w:lang w:val="uk-UA"/>
        </w:rPr>
        <w:t>логістичного міксу</w:t>
      </w:r>
      <w:r w:rsidRPr="00DB46A4">
        <w:rPr>
          <w:sz w:val="28"/>
          <w:szCs w:val="28"/>
          <w:lang w:val="uk-UA"/>
        </w:rPr>
        <w:t xml:space="preserve"> (за аналогією з маркетинговим міксом):</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продукт – потрібний продукт;</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кількість – у необхідній кількості;</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якість – відповідна якість;</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місце – у потрібне місце;</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час – необхідно доставити у потрібний час;</w:t>
      </w:r>
    </w:p>
    <w:p w:rsidR="00DB46A4" w:rsidRPr="00DB46A4"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споживач – певний споживач;</w:t>
      </w:r>
    </w:p>
    <w:p w:rsidR="003C6209" w:rsidRDefault="00DB46A4" w:rsidP="00586BCB">
      <w:pPr>
        <w:pStyle w:val="af4"/>
        <w:numPr>
          <w:ilvl w:val="0"/>
          <w:numId w:val="61"/>
        </w:numPr>
        <w:shd w:val="clear" w:color="auto" w:fill="FFFFFF"/>
        <w:spacing w:before="0" w:beforeAutospacing="0" w:after="96" w:afterAutospacing="0"/>
        <w:jc w:val="both"/>
        <w:rPr>
          <w:sz w:val="28"/>
          <w:szCs w:val="28"/>
          <w:lang w:val="uk-UA"/>
        </w:rPr>
      </w:pPr>
      <w:r w:rsidRPr="00DB46A4">
        <w:rPr>
          <w:sz w:val="28"/>
          <w:szCs w:val="28"/>
          <w:lang w:val="uk-UA"/>
        </w:rPr>
        <w:t>вит</w:t>
      </w:r>
      <w:r w:rsidR="004C31D6">
        <w:rPr>
          <w:sz w:val="28"/>
          <w:szCs w:val="28"/>
          <w:lang w:val="uk-UA"/>
        </w:rPr>
        <w:t>рати – з мінімальними витратами</w:t>
      </w:r>
      <w:r w:rsidR="00DD52F0" w:rsidRPr="004C31D6">
        <w:rPr>
          <w:b/>
          <w:sz w:val="28"/>
          <w:szCs w:val="28"/>
          <w:vertAlign w:val="superscript"/>
          <w:lang w:val="uk-UA"/>
        </w:rPr>
        <w:t>2</w:t>
      </w:r>
      <w:r w:rsidRPr="006B6DC9">
        <w:rPr>
          <w:sz w:val="28"/>
          <w:szCs w:val="28"/>
          <w:lang w:val="uk-UA"/>
        </w:rPr>
        <w:t>.</w:t>
      </w:r>
      <w:r w:rsidR="004C31D6" w:rsidRPr="004C31D6">
        <w:rPr>
          <w:sz w:val="28"/>
          <w:szCs w:val="28"/>
          <w:vertAlign w:val="superscript"/>
          <w:lang w:val="uk-UA"/>
        </w:rPr>
        <w:t xml:space="preserve"> </w:t>
      </w:r>
    </w:p>
    <w:p w:rsidR="004C31D6" w:rsidRPr="004C31D6" w:rsidRDefault="001E6A58" w:rsidP="00586BCB">
      <w:pPr>
        <w:pStyle w:val="af5"/>
        <w:numPr>
          <w:ilvl w:val="0"/>
          <w:numId w:val="68"/>
        </w:numPr>
        <w:spacing w:line="276" w:lineRule="auto"/>
        <w:jc w:val="both"/>
        <w:rPr>
          <w:lang w:val="uk-UA"/>
        </w:rPr>
      </w:pPr>
      <w:r w:rsidRPr="001E6A58">
        <w:rPr>
          <w:noProof/>
          <w:sz w:val="28"/>
          <w:szCs w:val="28"/>
        </w:rPr>
        <w:pict>
          <v:shape id="_x0000_s9400" type="#_x0000_t32" style="position:absolute;left:0;text-align:left;margin-left:12.05pt;margin-top:2.55pt;width:182.1pt;height:0;z-index:251848192" o:connectortype="straight" strokecolor="#205867 [1608]" strokeweight="2.25pt"/>
        </w:pict>
      </w:r>
      <w:r w:rsidR="004C31D6" w:rsidRPr="004C31D6">
        <w:rPr>
          <w:lang w:val="uk-UA"/>
        </w:rPr>
        <w:t>Семененко А.И., Сергеев В.И. Логистика.Основы теории: Учеб.для вузов.-СПб.2001-с.124</w:t>
      </w:r>
    </w:p>
    <w:p w:rsidR="004C31D6" w:rsidRPr="004C31D6" w:rsidRDefault="004C31D6" w:rsidP="00586BCB">
      <w:pPr>
        <w:numPr>
          <w:ilvl w:val="0"/>
          <w:numId w:val="68"/>
        </w:numPr>
        <w:spacing w:line="276" w:lineRule="auto"/>
        <w:jc w:val="both"/>
        <w:rPr>
          <w:lang w:val="en-US"/>
        </w:rPr>
      </w:pPr>
      <w:r w:rsidRPr="004C31D6">
        <w:rPr>
          <w:lang w:val="en-US"/>
        </w:rPr>
        <w:t xml:space="preserve">Coyle J., Bardi </w:t>
      </w:r>
      <w:r w:rsidRPr="004C31D6">
        <w:t>Е</w:t>
      </w:r>
      <w:r w:rsidRPr="004C31D6">
        <w:rPr>
          <w:lang w:val="en-US"/>
        </w:rPr>
        <w:t xml:space="preserve">., Langley </w:t>
      </w:r>
      <w:r w:rsidRPr="004C31D6">
        <w:t>С</w:t>
      </w:r>
      <w:r w:rsidRPr="004C31D6">
        <w:rPr>
          <w:lang w:val="en-US"/>
        </w:rPr>
        <w:t>. Zarzadzanie logistyczne. — Warszawa: PWE, 2002. — 734 s.</w:t>
      </w:r>
    </w:p>
    <w:p w:rsidR="004C31D6" w:rsidRPr="004C31D6" w:rsidRDefault="004C31D6" w:rsidP="004C31D6">
      <w:pPr>
        <w:pStyle w:val="af5"/>
        <w:spacing w:line="276" w:lineRule="auto"/>
        <w:ind w:left="1095"/>
        <w:jc w:val="both"/>
        <w:rPr>
          <w:sz w:val="28"/>
          <w:szCs w:val="28"/>
          <w:lang w:val="uk-UA"/>
        </w:rPr>
      </w:pPr>
    </w:p>
    <w:p w:rsidR="00D8341C" w:rsidRDefault="00D8341C" w:rsidP="00C62430">
      <w:pPr>
        <w:pStyle w:val="a3"/>
        <w:spacing w:line="276" w:lineRule="auto"/>
        <w:ind w:left="0" w:firstLine="567"/>
        <w:rPr>
          <w:sz w:val="28"/>
          <w:szCs w:val="28"/>
          <w:lang w:val="uk-UA"/>
        </w:rPr>
      </w:pPr>
    </w:p>
    <w:p w:rsidR="00C62430" w:rsidRDefault="00D33ED0" w:rsidP="00C62430">
      <w:pPr>
        <w:pStyle w:val="a3"/>
        <w:spacing w:line="276" w:lineRule="auto"/>
        <w:ind w:left="0" w:firstLine="567"/>
        <w:rPr>
          <w:sz w:val="28"/>
          <w:szCs w:val="28"/>
          <w:lang w:val="uk-UA"/>
        </w:rPr>
      </w:pPr>
      <w:r w:rsidRPr="00D33ED0">
        <w:rPr>
          <w:sz w:val="28"/>
          <w:szCs w:val="28"/>
          <w:lang w:val="uk-UA"/>
        </w:rPr>
        <w:lastRenderedPageBreak/>
        <w:t>Сьогодні об'єктом логістичних досліджень вважають матеріальні, фінансові та інформаційні потоки, основні положення сучасної логістичної концепції ґрунтуються на вивченні шляхів раціоналізації управління матеріальним потоком. </w:t>
      </w:r>
      <w:r w:rsidR="00C94CF2" w:rsidRPr="00783B90">
        <w:rPr>
          <w:sz w:val="28"/>
          <w:szCs w:val="28"/>
          <w:lang w:val="uk-UA"/>
        </w:rPr>
        <w:t>У</w:t>
      </w:r>
      <w:r w:rsidR="00812E95" w:rsidRPr="00783B90">
        <w:rPr>
          <w:sz w:val="28"/>
          <w:szCs w:val="28"/>
          <w:lang w:val="uk-UA"/>
        </w:rPr>
        <w:t xml:space="preserve"> процесі управління матеріальними потоками в економіці вирішується б</w:t>
      </w:r>
      <w:r w:rsidR="00C94CF2" w:rsidRPr="00783B90">
        <w:rPr>
          <w:sz w:val="28"/>
          <w:szCs w:val="28"/>
          <w:lang w:val="uk-UA"/>
        </w:rPr>
        <w:t>агато</w:t>
      </w:r>
      <w:r w:rsidR="00812E95" w:rsidRPr="00783B90">
        <w:rPr>
          <w:sz w:val="28"/>
          <w:szCs w:val="28"/>
          <w:lang w:val="uk-UA"/>
        </w:rPr>
        <w:t xml:space="preserve"> різноманітних завдань</w:t>
      </w:r>
      <w:r w:rsidR="00B325CA" w:rsidRPr="00783B90">
        <w:rPr>
          <w:sz w:val="28"/>
          <w:szCs w:val="28"/>
          <w:lang w:val="uk-UA"/>
        </w:rPr>
        <w:t>, а</w:t>
      </w:r>
      <w:r w:rsidR="00C94CF2" w:rsidRPr="00783B90">
        <w:rPr>
          <w:sz w:val="28"/>
          <w:szCs w:val="28"/>
          <w:lang w:val="uk-UA"/>
        </w:rPr>
        <w:t xml:space="preserve"> саме:</w:t>
      </w:r>
      <w:r w:rsidR="001E3A2F" w:rsidRPr="00783B90">
        <w:rPr>
          <w:sz w:val="28"/>
          <w:szCs w:val="28"/>
          <w:lang w:val="uk-UA"/>
        </w:rPr>
        <w:t xml:space="preserve"> завдання щодо прогнозування попиту та виробництва, завдання </w:t>
      </w:r>
      <w:r w:rsidR="00C94CF2" w:rsidRPr="00783B90">
        <w:rPr>
          <w:sz w:val="28"/>
          <w:szCs w:val="28"/>
          <w:lang w:val="uk-UA"/>
        </w:rPr>
        <w:t>стосовно</w:t>
      </w:r>
      <w:r w:rsidR="001E3A2F" w:rsidRPr="00783B90">
        <w:rPr>
          <w:sz w:val="28"/>
          <w:szCs w:val="28"/>
          <w:lang w:val="uk-UA"/>
        </w:rPr>
        <w:t xml:space="preserve"> визначення оптимальних об</w:t>
      </w:r>
      <w:r w:rsidR="00C94CF2" w:rsidRPr="00783B90">
        <w:rPr>
          <w:sz w:val="28"/>
          <w:szCs w:val="28"/>
          <w:lang w:val="uk-UA"/>
        </w:rPr>
        <w:t>сягів</w:t>
      </w:r>
      <w:r w:rsidR="001E3A2F" w:rsidRPr="00783B90">
        <w:rPr>
          <w:sz w:val="28"/>
          <w:szCs w:val="28"/>
          <w:lang w:val="uk-UA"/>
        </w:rPr>
        <w:t xml:space="preserve"> та напрямів руху матеріальних потоків, </w:t>
      </w:r>
      <w:r w:rsidR="0096414C" w:rsidRPr="00783B90">
        <w:rPr>
          <w:sz w:val="28"/>
          <w:szCs w:val="28"/>
          <w:lang w:val="uk-UA"/>
        </w:rPr>
        <w:t>за</w:t>
      </w:r>
      <w:r w:rsidR="001E3A2F" w:rsidRPr="00783B90">
        <w:rPr>
          <w:sz w:val="28"/>
          <w:szCs w:val="28"/>
          <w:lang w:val="uk-UA"/>
        </w:rPr>
        <w:t>вдання</w:t>
      </w:r>
      <w:r w:rsidR="008A1F24" w:rsidRPr="00783B90">
        <w:rPr>
          <w:sz w:val="28"/>
          <w:szCs w:val="28"/>
          <w:lang w:val="uk-UA"/>
        </w:rPr>
        <w:t xml:space="preserve">щодо </w:t>
      </w:r>
      <w:r w:rsidR="0096414C" w:rsidRPr="00783B90">
        <w:rPr>
          <w:sz w:val="28"/>
          <w:szCs w:val="28"/>
          <w:lang w:val="uk-UA"/>
        </w:rPr>
        <w:t>орган</w:t>
      </w:r>
      <w:r w:rsidR="001E3A2F" w:rsidRPr="00783B90">
        <w:rPr>
          <w:sz w:val="28"/>
          <w:szCs w:val="28"/>
          <w:lang w:val="uk-UA"/>
        </w:rPr>
        <w:t>і</w:t>
      </w:r>
      <w:r w:rsidR="0096414C" w:rsidRPr="00783B90">
        <w:rPr>
          <w:sz w:val="28"/>
          <w:szCs w:val="28"/>
          <w:lang w:val="uk-UA"/>
        </w:rPr>
        <w:t>зац</w:t>
      </w:r>
      <w:r w:rsidR="001E3A2F" w:rsidRPr="00783B90">
        <w:rPr>
          <w:sz w:val="28"/>
          <w:szCs w:val="28"/>
          <w:lang w:val="uk-UA"/>
        </w:rPr>
        <w:t>ії</w:t>
      </w:r>
      <w:r w:rsidR="0096414C" w:rsidRPr="00783B90">
        <w:rPr>
          <w:sz w:val="28"/>
          <w:szCs w:val="28"/>
          <w:lang w:val="uk-UA"/>
        </w:rPr>
        <w:t xml:space="preserve"> склад</w:t>
      </w:r>
      <w:r w:rsidR="001E3A2F" w:rsidRPr="00783B90">
        <w:rPr>
          <w:sz w:val="28"/>
          <w:szCs w:val="28"/>
          <w:lang w:val="uk-UA"/>
        </w:rPr>
        <w:t>ування</w:t>
      </w:r>
      <w:r w:rsidR="0096414C" w:rsidRPr="00783B90">
        <w:rPr>
          <w:sz w:val="28"/>
          <w:szCs w:val="28"/>
          <w:lang w:val="uk-UA"/>
        </w:rPr>
        <w:t>, пак</w:t>
      </w:r>
      <w:r w:rsidR="001E3A2F" w:rsidRPr="00783B90">
        <w:rPr>
          <w:sz w:val="28"/>
          <w:szCs w:val="28"/>
          <w:lang w:val="uk-UA"/>
        </w:rPr>
        <w:t>ування</w:t>
      </w:r>
      <w:r w:rsidR="0096414C" w:rsidRPr="00783B90">
        <w:rPr>
          <w:sz w:val="28"/>
          <w:szCs w:val="28"/>
          <w:lang w:val="uk-UA"/>
        </w:rPr>
        <w:t>, транспорт</w:t>
      </w:r>
      <w:r w:rsidR="001E3A2F" w:rsidRPr="00783B90">
        <w:rPr>
          <w:sz w:val="28"/>
          <w:szCs w:val="28"/>
          <w:lang w:val="uk-UA"/>
        </w:rPr>
        <w:t>ування</w:t>
      </w:r>
      <w:r w:rsidR="00C62430">
        <w:rPr>
          <w:sz w:val="28"/>
          <w:szCs w:val="28"/>
          <w:lang w:val="uk-UA"/>
        </w:rPr>
        <w:t xml:space="preserve"> </w:t>
      </w:r>
      <w:r w:rsidR="0096414C" w:rsidRPr="00783B90">
        <w:rPr>
          <w:sz w:val="28"/>
          <w:szCs w:val="28"/>
          <w:lang w:val="uk-UA"/>
        </w:rPr>
        <w:t xml:space="preserve">т. </w:t>
      </w:r>
      <w:r w:rsidR="001E3A2F" w:rsidRPr="00783B90">
        <w:rPr>
          <w:sz w:val="28"/>
          <w:szCs w:val="28"/>
          <w:lang w:val="uk-UA"/>
        </w:rPr>
        <w:t>ін</w:t>
      </w:r>
      <w:r w:rsidR="0096414C" w:rsidRPr="00783B90">
        <w:rPr>
          <w:sz w:val="28"/>
          <w:szCs w:val="28"/>
          <w:lang w:val="uk-UA"/>
        </w:rPr>
        <w:t>.</w:t>
      </w:r>
      <w:r w:rsidR="00C62430">
        <w:rPr>
          <w:sz w:val="28"/>
          <w:szCs w:val="28"/>
          <w:lang w:val="uk-UA"/>
        </w:rPr>
        <w:t xml:space="preserve"> </w:t>
      </w:r>
      <w:r w:rsidR="00C94CF2" w:rsidRPr="00783B90">
        <w:rPr>
          <w:sz w:val="28"/>
          <w:szCs w:val="28"/>
          <w:lang w:val="uk-UA"/>
        </w:rPr>
        <w:t>Усі вони</w:t>
      </w:r>
      <w:r w:rsidR="00DD264E" w:rsidRPr="00783B90">
        <w:rPr>
          <w:sz w:val="28"/>
          <w:szCs w:val="28"/>
          <w:lang w:val="uk-UA"/>
        </w:rPr>
        <w:t xml:space="preserve"> вирішуються </w:t>
      </w:r>
      <w:r w:rsidR="00DF776A" w:rsidRPr="00783B90">
        <w:rPr>
          <w:sz w:val="28"/>
          <w:szCs w:val="28"/>
          <w:lang w:val="uk-UA"/>
        </w:rPr>
        <w:t xml:space="preserve">підприємствами-виробниками, </w:t>
      </w:r>
      <w:r w:rsidR="00DD264E" w:rsidRPr="00783B90">
        <w:rPr>
          <w:sz w:val="28"/>
          <w:szCs w:val="28"/>
          <w:lang w:val="uk-UA"/>
        </w:rPr>
        <w:t>транспортними підприємствами, підприємствами та організаціями гуртової та роздрібної торгівлі, комерційно-посередницькими організаціями</w:t>
      </w:r>
      <w:r w:rsidR="009C153D" w:rsidRPr="00783B90">
        <w:rPr>
          <w:sz w:val="28"/>
          <w:szCs w:val="28"/>
          <w:lang w:val="uk-UA"/>
        </w:rPr>
        <w:t>, які у сукупності формують логістичні лан</w:t>
      </w:r>
      <w:r w:rsidR="00C94CF2" w:rsidRPr="00783B90">
        <w:rPr>
          <w:sz w:val="28"/>
          <w:szCs w:val="28"/>
          <w:lang w:val="uk-UA"/>
        </w:rPr>
        <w:t>ц</w:t>
      </w:r>
      <w:r w:rsidR="00ED6BF3" w:rsidRPr="00783B90">
        <w:rPr>
          <w:sz w:val="28"/>
          <w:szCs w:val="28"/>
          <w:lang w:val="uk-UA"/>
        </w:rPr>
        <w:t>ю</w:t>
      </w:r>
      <w:r w:rsidR="009C153D" w:rsidRPr="00783B90">
        <w:rPr>
          <w:sz w:val="28"/>
          <w:szCs w:val="28"/>
          <w:lang w:val="uk-UA"/>
        </w:rPr>
        <w:t>жки</w:t>
      </w:r>
      <w:r w:rsidR="00DD264E" w:rsidRPr="00783B90">
        <w:rPr>
          <w:sz w:val="28"/>
          <w:szCs w:val="28"/>
          <w:lang w:val="uk-UA"/>
        </w:rPr>
        <w:t>.</w:t>
      </w:r>
      <w:r w:rsidRPr="00D33ED0">
        <w:rPr>
          <w:rFonts w:ascii="Trebuchet MS" w:hAnsi="Trebuchet MS"/>
          <w:color w:val="1B1F21"/>
          <w:sz w:val="21"/>
          <w:szCs w:val="21"/>
          <w:shd w:val="clear" w:color="auto" w:fill="FFFFFF"/>
          <w:lang w:val="uk-UA"/>
        </w:rPr>
        <w:t xml:space="preserve"> </w:t>
      </w:r>
      <w:r w:rsidRPr="00D33ED0">
        <w:rPr>
          <w:sz w:val="28"/>
          <w:szCs w:val="28"/>
          <w:lang w:val="uk-UA"/>
        </w:rPr>
        <w:t>Під час організації та здійснення матеріальних потоків необхідно створювати і підтримувати ділові, партнерські відносини з іншими підприємствами – учасниками логістичного ланцюга на основі врахування взаємних інтересів і компромісів. Очевидна протидія один одному учасників логістичного процесу призведе до додаткових перешкод і затримок логістичного процесу, конфліктних і навіть ворожих відносин, в умовах яких стає все важче організовувати ефективні матеріальні потоки.</w:t>
      </w:r>
    </w:p>
    <w:p w:rsidR="00C62430" w:rsidRDefault="0062048A" w:rsidP="00C62430">
      <w:pPr>
        <w:pStyle w:val="a3"/>
        <w:spacing w:line="276" w:lineRule="auto"/>
        <w:ind w:left="0" w:firstLine="567"/>
        <w:rPr>
          <w:sz w:val="28"/>
          <w:szCs w:val="28"/>
          <w:lang w:val="uk-UA"/>
        </w:rPr>
      </w:pPr>
      <w:r w:rsidRPr="00783B90">
        <w:rPr>
          <w:b/>
          <w:color w:val="C00000"/>
          <w:sz w:val="28"/>
          <w:szCs w:val="28"/>
          <w:lang w:val="uk-UA"/>
        </w:rPr>
        <w:sym w:font="Wingdings" w:char="F047"/>
      </w:r>
      <w:r w:rsidR="00D72C1D" w:rsidRPr="00783B90">
        <w:rPr>
          <w:b/>
          <w:iCs/>
          <w:sz w:val="28"/>
          <w:szCs w:val="28"/>
          <w:lang w:val="uk-UA"/>
        </w:rPr>
        <w:t>Логістична операція</w:t>
      </w:r>
      <w:r w:rsidR="00C62430">
        <w:rPr>
          <w:sz w:val="28"/>
          <w:szCs w:val="28"/>
          <w:lang w:val="uk-UA"/>
        </w:rPr>
        <w:t xml:space="preserve"> – </w:t>
      </w:r>
      <w:r w:rsidR="00D72C1D" w:rsidRPr="00783B90">
        <w:rPr>
          <w:sz w:val="28"/>
          <w:szCs w:val="28"/>
          <w:lang w:val="uk-UA"/>
        </w:rPr>
        <w:t>сукупність дій, спрямованих на перетворення матеріальних та інформаційних потоків.</w:t>
      </w:r>
    </w:p>
    <w:p w:rsidR="00384124" w:rsidRDefault="00D70E79" w:rsidP="00C62430">
      <w:pPr>
        <w:pStyle w:val="a3"/>
        <w:spacing w:line="276" w:lineRule="auto"/>
        <w:ind w:left="0" w:firstLine="567"/>
        <w:rPr>
          <w:sz w:val="28"/>
          <w:szCs w:val="28"/>
          <w:lang w:val="uk-UA"/>
        </w:rPr>
      </w:pPr>
      <w:r w:rsidRPr="00783B90">
        <w:rPr>
          <w:sz w:val="28"/>
          <w:szCs w:val="28"/>
          <w:lang w:val="uk-UA"/>
        </w:rPr>
        <w:t xml:space="preserve">Матеріальний потік утворюється в результаті сукупності дій з матеріальними об’єктами. Ці дії називають </w:t>
      </w:r>
      <w:r w:rsidRPr="00783B90">
        <w:rPr>
          <w:b/>
          <w:bCs/>
          <w:i/>
          <w:iCs/>
          <w:sz w:val="28"/>
          <w:szCs w:val="28"/>
          <w:lang w:val="uk-UA"/>
        </w:rPr>
        <w:t>логістичними операціями</w:t>
      </w:r>
      <w:r w:rsidRPr="00783B90">
        <w:rPr>
          <w:sz w:val="28"/>
          <w:szCs w:val="28"/>
          <w:lang w:val="uk-UA"/>
        </w:rPr>
        <w:t>.</w:t>
      </w:r>
    </w:p>
    <w:p w:rsidR="00A64664" w:rsidRPr="00384124" w:rsidRDefault="00D70E79" w:rsidP="00384124">
      <w:pPr>
        <w:pStyle w:val="a3"/>
        <w:spacing w:line="276" w:lineRule="auto"/>
        <w:ind w:left="0"/>
        <w:rPr>
          <w:sz w:val="28"/>
          <w:szCs w:val="28"/>
          <w:lang w:val="uk-UA"/>
        </w:rPr>
      </w:pPr>
      <w:r w:rsidRPr="00384124">
        <w:rPr>
          <w:b/>
          <w:bCs/>
          <w:i/>
          <w:sz w:val="28"/>
          <w:szCs w:val="28"/>
          <w:lang w:val="uk-UA"/>
        </w:rPr>
        <w:t>Приклад</w:t>
      </w:r>
      <w:r w:rsidRPr="00783B90">
        <w:rPr>
          <w:b/>
          <w:bCs/>
          <w:sz w:val="28"/>
          <w:szCs w:val="28"/>
          <w:lang w:val="uk-UA"/>
        </w:rPr>
        <w:t xml:space="preserve">: </w:t>
      </w:r>
      <w:r w:rsidR="00C62430">
        <w:rPr>
          <w:sz w:val="28"/>
          <w:szCs w:val="28"/>
          <w:lang w:val="uk-UA"/>
        </w:rPr>
        <w:t>письмовий стіл (рис. 1.</w:t>
      </w:r>
      <w:r w:rsidR="004C31D6">
        <w:rPr>
          <w:sz w:val="28"/>
          <w:szCs w:val="28"/>
          <w:lang w:val="uk-UA"/>
        </w:rPr>
        <w:t>4</w:t>
      </w:r>
      <w:r w:rsidR="00C62430">
        <w:rPr>
          <w:sz w:val="28"/>
          <w:szCs w:val="28"/>
          <w:lang w:val="uk-UA"/>
        </w:rPr>
        <w:t>).</w:t>
      </w:r>
    </w:p>
    <w:p w:rsidR="00A64664" w:rsidRPr="00783B90" w:rsidRDefault="00A64664" w:rsidP="00783B90">
      <w:pPr>
        <w:pStyle w:val="a3"/>
        <w:spacing w:line="276" w:lineRule="auto"/>
        <w:ind w:left="720"/>
        <w:rPr>
          <w:noProof/>
          <w:sz w:val="28"/>
          <w:szCs w:val="28"/>
          <w:lang w:val="uk-UA"/>
        </w:rPr>
      </w:pPr>
      <w:r w:rsidRPr="00783B90">
        <w:rPr>
          <w:noProof/>
          <w:sz w:val="28"/>
          <w:szCs w:val="28"/>
        </w:rPr>
        <w:drawing>
          <wp:inline distT="0" distB="0" distL="0" distR="0">
            <wp:extent cx="1436263" cy="850006"/>
            <wp:effectExtent l="19050" t="0" r="0" b="0"/>
            <wp:docPr id="21" name="Рисунок 5" descr="http://www.moda-doma.com.ua/g_img/g832_0_ua.jpg"/>
            <wp:cNvGraphicFramePr/>
            <a:graphic xmlns:a="http://schemas.openxmlformats.org/drawingml/2006/main">
              <a:graphicData uri="http://schemas.openxmlformats.org/drawingml/2006/picture">
                <pic:pic xmlns:pic="http://schemas.openxmlformats.org/drawingml/2006/picture">
                  <pic:nvPicPr>
                    <pic:cNvPr id="34818" name="Picture 2" descr="http://www.moda-doma.com.ua/g_img/g832_0_ua.jpg"/>
                    <pic:cNvPicPr>
                      <a:picLocks noChangeAspect="1" noChangeArrowheads="1"/>
                    </pic:cNvPicPr>
                  </pic:nvPicPr>
                  <pic:blipFill>
                    <a:blip r:embed="rId22" cstate="print"/>
                    <a:srcRect/>
                    <a:stretch>
                      <a:fillRect/>
                    </a:stretch>
                  </pic:blipFill>
                  <pic:spPr bwMode="auto">
                    <a:xfrm>
                      <a:off x="0" y="0"/>
                      <a:ext cx="1434418" cy="848914"/>
                    </a:xfrm>
                    <a:prstGeom prst="rect">
                      <a:avLst/>
                    </a:prstGeom>
                    <a:noFill/>
                  </pic:spPr>
                </pic:pic>
              </a:graphicData>
            </a:graphic>
          </wp:inline>
        </w:drawing>
      </w:r>
    </w:p>
    <w:p w:rsidR="007B2A24" w:rsidRPr="004C31D6" w:rsidRDefault="00A64664" w:rsidP="00783B90">
      <w:pPr>
        <w:pStyle w:val="a3"/>
        <w:spacing w:line="276" w:lineRule="auto"/>
        <w:ind w:left="720"/>
        <w:rPr>
          <w:b/>
          <w:noProof/>
          <w:lang w:val="uk-UA"/>
        </w:rPr>
      </w:pPr>
      <w:r w:rsidRPr="004C31D6">
        <w:rPr>
          <w:i/>
          <w:noProof/>
          <w:lang w:val="uk-UA"/>
        </w:rPr>
        <w:t>Рис.1.</w:t>
      </w:r>
      <w:r w:rsidR="004C31D6" w:rsidRPr="004C31D6">
        <w:rPr>
          <w:i/>
          <w:noProof/>
          <w:lang w:val="uk-UA"/>
        </w:rPr>
        <w:t>4</w:t>
      </w:r>
      <w:r w:rsidRPr="004C31D6">
        <w:rPr>
          <w:i/>
          <w:noProof/>
          <w:lang w:val="uk-UA"/>
        </w:rPr>
        <w:t>.</w:t>
      </w:r>
      <w:r w:rsidRPr="004C31D6">
        <w:rPr>
          <w:noProof/>
          <w:lang w:val="uk-UA"/>
        </w:rPr>
        <w:t xml:space="preserve"> </w:t>
      </w:r>
      <w:r w:rsidRPr="004C31D6">
        <w:rPr>
          <w:b/>
          <w:noProof/>
          <w:lang w:val="uk-UA"/>
        </w:rPr>
        <w:t>Приклад кінцевого продукту</w:t>
      </w:r>
    </w:p>
    <w:p w:rsidR="00C62430" w:rsidRPr="00384124" w:rsidRDefault="00C62430" w:rsidP="00783B90">
      <w:pPr>
        <w:pStyle w:val="a3"/>
        <w:spacing w:line="276" w:lineRule="auto"/>
        <w:ind w:left="720"/>
        <w:rPr>
          <w:b/>
          <w:i/>
          <w:sz w:val="28"/>
          <w:szCs w:val="28"/>
        </w:rPr>
      </w:pPr>
    </w:p>
    <w:p w:rsidR="00FB6868" w:rsidRPr="00A7597A" w:rsidRDefault="00FB6868" w:rsidP="00C62430">
      <w:pPr>
        <w:pStyle w:val="a3"/>
        <w:spacing w:line="276" w:lineRule="auto"/>
        <w:ind w:left="0" w:firstLine="709"/>
        <w:rPr>
          <w:i/>
          <w:sz w:val="28"/>
          <w:szCs w:val="28"/>
        </w:rPr>
      </w:pPr>
      <w:r w:rsidRPr="00384124">
        <w:rPr>
          <w:b/>
          <w:bCs/>
          <w:i/>
          <w:sz w:val="28"/>
          <w:szCs w:val="28"/>
        </w:rPr>
        <w:t>Первинна сировина</w:t>
      </w:r>
      <w:r w:rsidRPr="00783B90">
        <w:rPr>
          <w:b/>
          <w:bCs/>
          <w:sz w:val="28"/>
          <w:szCs w:val="28"/>
        </w:rPr>
        <w:t xml:space="preserve"> </w:t>
      </w:r>
      <w:r w:rsidR="00C62430">
        <w:rPr>
          <w:b/>
          <w:bCs/>
          <w:sz w:val="28"/>
          <w:szCs w:val="28"/>
        </w:rPr>
        <w:t>–</w:t>
      </w:r>
      <w:r w:rsidRPr="00783B90">
        <w:rPr>
          <w:sz w:val="28"/>
          <w:szCs w:val="28"/>
        </w:rPr>
        <w:t xml:space="preserve"> дерево, яке необхідно вирости</w:t>
      </w:r>
      <w:r w:rsidR="00346B04" w:rsidRPr="00783B90">
        <w:rPr>
          <w:sz w:val="28"/>
          <w:szCs w:val="28"/>
        </w:rPr>
        <w:t>ти, спил</w:t>
      </w:r>
      <w:r w:rsidR="00A1485E">
        <w:rPr>
          <w:sz w:val="28"/>
          <w:szCs w:val="28"/>
          <w:lang w:val="uk-UA"/>
        </w:rPr>
        <w:t>я</w:t>
      </w:r>
      <w:r w:rsidR="00346B04" w:rsidRPr="00783B90">
        <w:rPr>
          <w:sz w:val="28"/>
          <w:szCs w:val="28"/>
        </w:rPr>
        <w:t>ти, перемістити до міс</w:t>
      </w:r>
      <w:r w:rsidR="00346B04" w:rsidRPr="00783B90">
        <w:rPr>
          <w:sz w:val="28"/>
          <w:szCs w:val="28"/>
          <w:lang w:val="uk-UA"/>
        </w:rPr>
        <w:t>ця</w:t>
      </w:r>
      <w:r w:rsidRPr="00783B90">
        <w:rPr>
          <w:sz w:val="28"/>
          <w:szCs w:val="28"/>
        </w:rPr>
        <w:t xml:space="preserve"> обробки, перетворити в кінцевий виріб і доставити покупцю. </w:t>
      </w:r>
      <w:r w:rsidR="00A1485E">
        <w:rPr>
          <w:sz w:val="28"/>
          <w:szCs w:val="28"/>
          <w:lang w:val="uk-UA"/>
        </w:rPr>
        <w:t>С</w:t>
      </w:r>
      <w:r w:rsidRPr="00783B90">
        <w:rPr>
          <w:sz w:val="28"/>
          <w:szCs w:val="28"/>
        </w:rPr>
        <w:t>укупність операцій при цьому поділ</w:t>
      </w:r>
      <w:r w:rsidR="00A1485E">
        <w:rPr>
          <w:sz w:val="28"/>
          <w:szCs w:val="28"/>
          <w:lang w:val="uk-UA"/>
        </w:rPr>
        <w:t>яється</w:t>
      </w:r>
      <w:r w:rsidRPr="00783B90">
        <w:rPr>
          <w:sz w:val="28"/>
          <w:szCs w:val="28"/>
        </w:rPr>
        <w:t xml:space="preserve"> на дві групи – </w:t>
      </w:r>
      <w:r w:rsidRPr="00A7597A">
        <w:rPr>
          <w:b/>
          <w:bCs/>
          <w:i/>
          <w:sz w:val="28"/>
          <w:szCs w:val="28"/>
        </w:rPr>
        <w:t>технологічні операції</w:t>
      </w:r>
      <w:r w:rsidRPr="00783B90">
        <w:rPr>
          <w:sz w:val="28"/>
          <w:szCs w:val="28"/>
        </w:rPr>
        <w:t xml:space="preserve"> по виробництву матеріальних благ і </w:t>
      </w:r>
      <w:r w:rsidRPr="00A7597A">
        <w:rPr>
          <w:b/>
          <w:bCs/>
          <w:i/>
          <w:sz w:val="28"/>
          <w:szCs w:val="28"/>
        </w:rPr>
        <w:t>логістичні операції</w:t>
      </w:r>
      <w:r w:rsidRPr="00A7597A">
        <w:rPr>
          <w:i/>
          <w:sz w:val="28"/>
          <w:szCs w:val="28"/>
        </w:rPr>
        <w:t xml:space="preserve">. </w:t>
      </w:r>
    </w:p>
    <w:p w:rsidR="00FB6868" w:rsidRPr="00783B90" w:rsidRDefault="00FB6868" w:rsidP="00A1485E">
      <w:pPr>
        <w:pStyle w:val="a3"/>
        <w:spacing w:line="276" w:lineRule="auto"/>
        <w:ind w:left="0" w:firstLine="709"/>
        <w:rPr>
          <w:sz w:val="28"/>
          <w:szCs w:val="28"/>
        </w:rPr>
      </w:pPr>
      <w:r w:rsidRPr="00384124">
        <w:rPr>
          <w:b/>
          <w:bCs/>
          <w:i/>
          <w:sz w:val="28"/>
          <w:szCs w:val="28"/>
        </w:rPr>
        <w:t>Технологічні операції</w:t>
      </w:r>
      <w:r w:rsidRPr="00783B90">
        <w:rPr>
          <w:b/>
          <w:bCs/>
          <w:sz w:val="28"/>
          <w:szCs w:val="28"/>
        </w:rPr>
        <w:t xml:space="preserve"> </w:t>
      </w:r>
      <w:r w:rsidRPr="00783B90">
        <w:rPr>
          <w:sz w:val="28"/>
          <w:szCs w:val="28"/>
        </w:rPr>
        <w:t>-це операції, в ході яких відбувається якісне перетворення предмету праці: рубка лісу (з метою одержання д</w:t>
      </w:r>
      <w:r w:rsidR="00346B04" w:rsidRPr="00783B90">
        <w:rPr>
          <w:sz w:val="28"/>
          <w:szCs w:val="28"/>
          <w:lang w:val="uk-UA"/>
        </w:rPr>
        <w:t>еревини</w:t>
      </w:r>
      <w:r w:rsidRPr="00783B90">
        <w:rPr>
          <w:sz w:val="28"/>
          <w:szCs w:val="28"/>
        </w:rPr>
        <w:t>), подовжнє розпилення колоди, пресування стружки, виготовлення деталей меблі</w:t>
      </w:r>
      <w:r w:rsidR="00346B04" w:rsidRPr="00783B90">
        <w:rPr>
          <w:sz w:val="28"/>
          <w:szCs w:val="28"/>
          <w:lang w:val="uk-UA"/>
        </w:rPr>
        <w:t>в</w:t>
      </w:r>
      <w:r w:rsidRPr="00783B90">
        <w:rPr>
          <w:sz w:val="28"/>
          <w:szCs w:val="28"/>
        </w:rPr>
        <w:t xml:space="preserve">, їх </w:t>
      </w:r>
      <w:r w:rsidR="00D641BD" w:rsidRPr="00783B90">
        <w:rPr>
          <w:sz w:val="28"/>
          <w:szCs w:val="28"/>
          <w:lang w:val="uk-UA"/>
        </w:rPr>
        <w:t>обробка</w:t>
      </w:r>
      <w:r w:rsidRPr="00783B90">
        <w:rPr>
          <w:sz w:val="28"/>
          <w:szCs w:val="28"/>
        </w:rPr>
        <w:t xml:space="preserve"> і кінцеве збирання письмового столу.</w:t>
      </w:r>
    </w:p>
    <w:p w:rsidR="00A1485E" w:rsidRDefault="00FB6868" w:rsidP="00A1485E">
      <w:pPr>
        <w:pStyle w:val="a3"/>
        <w:spacing w:line="276" w:lineRule="auto"/>
        <w:ind w:left="0" w:firstLine="709"/>
        <w:rPr>
          <w:sz w:val="28"/>
          <w:szCs w:val="28"/>
          <w:lang w:val="uk-UA"/>
        </w:rPr>
      </w:pPr>
      <w:r w:rsidRPr="00384124">
        <w:rPr>
          <w:b/>
          <w:bCs/>
          <w:i/>
          <w:sz w:val="28"/>
          <w:szCs w:val="28"/>
        </w:rPr>
        <w:lastRenderedPageBreak/>
        <w:t>Логістичні операції</w:t>
      </w:r>
      <w:r w:rsidRPr="00783B90">
        <w:rPr>
          <w:b/>
          <w:bCs/>
          <w:sz w:val="28"/>
          <w:szCs w:val="28"/>
        </w:rPr>
        <w:t xml:space="preserve">- </w:t>
      </w:r>
      <w:r w:rsidRPr="00783B90">
        <w:rPr>
          <w:sz w:val="28"/>
          <w:szCs w:val="28"/>
        </w:rPr>
        <w:t xml:space="preserve">це всі інші операції, які забезпечують наявність потрібного предмету або продукту праці </w:t>
      </w:r>
      <w:r w:rsidRPr="00384124">
        <w:rPr>
          <w:b/>
          <w:bCs/>
          <w:i/>
          <w:sz w:val="28"/>
          <w:szCs w:val="28"/>
        </w:rPr>
        <w:t>в необхідній кількості</w:t>
      </w:r>
      <w:r w:rsidRPr="00384124">
        <w:rPr>
          <w:i/>
          <w:sz w:val="28"/>
          <w:szCs w:val="28"/>
        </w:rPr>
        <w:t xml:space="preserve">, </w:t>
      </w:r>
      <w:r w:rsidRPr="00384124">
        <w:rPr>
          <w:b/>
          <w:bCs/>
          <w:i/>
          <w:sz w:val="28"/>
          <w:szCs w:val="28"/>
        </w:rPr>
        <w:t>в необхідному місці, в необхідний час</w:t>
      </w:r>
      <w:r w:rsidRPr="00783B90">
        <w:rPr>
          <w:sz w:val="28"/>
          <w:szCs w:val="28"/>
        </w:rPr>
        <w:t>. Це вивезення і сплав колод із міс</w:t>
      </w:r>
      <w:r w:rsidR="00A1485E">
        <w:rPr>
          <w:sz w:val="28"/>
          <w:szCs w:val="28"/>
          <w:lang w:val="uk-UA"/>
        </w:rPr>
        <w:t>ця</w:t>
      </w:r>
      <w:r w:rsidRPr="00783B90">
        <w:rPr>
          <w:sz w:val="28"/>
          <w:szCs w:val="28"/>
        </w:rPr>
        <w:t xml:space="preserve"> заготовлення лісу, їх доставка на підприємство деревообробної промисловості, навантаження, розвантаження, складування на збереження, подача до виробничих цехів, вивезення готових напівфабрикатів і кінцевих виробів, збереження і доставка кінцевому споживачу.</w:t>
      </w:r>
    </w:p>
    <w:p w:rsidR="00A1485E" w:rsidRDefault="0062048A" w:rsidP="00A1485E">
      <w:pPr>
        <w:pStyle w:val="a3"/>
        <w:spacing w:line="276" w:lineRule="auto"/>
        <w:ind w:left="0" w:firstLine="709"/>
        <w:rPr>
          <w:color w:val="000000"/>
          <w:sz w:val="28"/>
          <w:szCs w:val="28"/>
          <w:lang w:val="uk-UA"/>
        </w:rPr>
      </w:pPr>
      <w:r w:rsidRPr="00783B90">
        <w:rPr>
          <w:b/>
          <w:color w:val="C00000"/>
          <w:sz w:val="28"/>
          <w:szCs w:val="28"/>
          <w:lang w:val="uk-UA"/>
        </w:rPr>
        <w:sym w:font="Wingdings" w:char="F047"/>
      </w:r>
      <w:r w:rsidR="0006103E" w:rsidRPr="00A1485E">
        <w:rPr>
          <w:b/>
          <w:i/>
          <w:color w:val="000000"/>
          <w:sz w:val="28"/>
          <w:szCs w:val="28"/>
          <w:lang w:val="uk-UA"/>
        </w:rPr>
        <w:t>Логістичні операції,</w:t>
      </w:r>
      <w:r w:rsidR="0006103E" w:rsidRPr="00A1485E">
        <w:rPr>
          <w:color w:val="000000"/>
          <w:sz w:val="28"/>
          <w:szCs w:val="28"/>
          <w:lang w:val="uk-UA"/>
        </w:rPr>
        <w:t xml:space="preserve"> таким чином, це будь-які операції, які здійснюються з </w:t>
      </w:r>
      <w:r w:rsidR="00D641BD" w:rsidRPr="00783B90">
        <w:rPr>
          <w:color w:val="000000"/>
          <w:sz w:val="28"/>
          <w:szCs w:val="28"/>
          <w:lang w:val="uk-UA"/>
        </w:rPr>
        <w:t xml:space="preserve">речовими </w:t>
      </w:r>
      <w:r w:rsidR="0006103E" w:rsidRPr="00A1485E">
        <w:rPr>
          <w:color w:val="000000"/>
          <w:sz w:val="28"/>
          <w:szCs w:val="28"/>
          <w:lang w:val="uk-UA"/>
        </w:rPr>
        <w:t>предметами і продуктами праці в сферах виробництва і обігу, за виключенням технологічних операцій по виробництву матеріальних благ.</w:t>
      </w:r>
      <w:r w:rsidR="00A1485E">
        <w:rPr>
          <w:color w:val="000000"/>
          <w:sz w:val="28"/>
          <w:szCs w:val="28"/>
          <w:lang w:val="uk-UA"/>
        </w:rPr>
        <w:t xml:space="preserve"> </w:t>
      </w:r>
      <w:r w:rsidR="0006103E" w:rsidRPr="00A1485E">
        <w:rPr>
          <w:color w:val="000000"/>
          <w:sz w:val="28"/>
          <w:szCs w:val="28"/>
          <w:lang w:val="uk-UA"/>
        </w:rPr>
        <w:t xml:space="preserve">До логістичних відносять також операції по обробці, збереженню і передаванню відповідної інформації. </w:t>
      </w:r>
      <w:r w:rsidR="0006103E" w:rsidRPr="00783B90">
        <w:rPr>
          <w:color w:val="000000"/>
          <w:sz w:val="28"/>
          <w:szCs w:val="28"/>
        </w:rPr>
        <w:t>До логістичних операцій з матеріальним потоком можна віднести навантаження, транспортування, розвантаження, комплектування, складування, пакування і інші операції. Логістичні операції з інформаційним потоком – це збирання, обробка і передавання інформації, яка відповідає матеріальному потоку.</w:t>
      </w:r>
    </w:p>
    <w:p w:rsidR="0006103E" w:rsidRPr="00783B90" w:rsidRDefault="0006103E" w:rsidP="00A1485E">
      <w:pPr>
        <w:pStyle w:val="a3"/>
        <w:spacing w:line="276" w:lineRule="auto"/>
        <w:ind w:left="0" w:firstLine="709"/>
        <w:rPr>
          <w:color w:val="000000"/>
          <w:sz w:val="28"/>
          <w:szCs w:val="28"/>
        </w:rPr>
      </w:pPr>
      <w:r w:rsidRPr="00783B90">
        <w:rPr>
          <w:color w:val="000000"/>
          <w:sz w:val="28"/>
          <w:szCs w:val="28"/>
        </w:rPr>
        <w:t>Слід відзначити, що витрати на виконання логістичних операцій з інформаційними потоками складають суттєву частину логістичних витрат.</w:t>
      </w:r>
    </w:p>
    <w:p w:rsidR="00A1485E" w:rsidRDefault="0006103E" w:rsidP="00A14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8"/>
          <w:szCs w:val="28"/>
          <w:lang w:val="uk-UA"/>
        </w:rPr>
      </w:pPr>
      <w:r w:rsidRPr="00783B90">
        <w:rPr>
          <w:color w:val="000000"/>
          <w:sz w:val="28"/>
          <w:szCs w:val="28"/>
        </w:rPr>
        <w:t xml:space="preserve">Виконання логістичних операцій з матеріальним потоком, який надходить до логістичної системи або покидає її, відрізняється від виконання цих же операцій всередині логістичної системи. Це визначається переходом права власності на товар і переходом страхових ризиків з </w:t>
      </w:r>
      <w:r w:rsidR="00A1485E">
        <w:rPr>
          <w:color w:val="000000"/>
          <w:sz w:val="28"/>
          <w:szCs w:val="28"/>
        </w:rPr>
        <w:t>однієї юридичної особи на іншу.</w:t>
      </w:r>
    </w:p>
    <w:p w:rsidR="0006103E" w:rsidRPr="00783B90" w:rsidRDefault="0006103E" w:rsidP="00A14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color w:val="000000"/>
          <w:sz w:val="28"/>
          <w:szCs w:val="28"/>
        </w:rPr>
      </w:pPr>
      <w:r w:rsidRPr="00783B90">
        <w:rPr>
          <w:color w:val="000000"/>
          <w:sz w:val="28"/>
          <w:szCs w:val="28"/>
        </w:rPr>
        <w:t>Виділяють такі логістичні операції:</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u w:val="single"/>
        </w:rPr>
      </w:pPr>
      <w:r w:rsidRPr="00783B90">
        <w:rPr>
          <w:rFonts w:ascii="Times New Roman" w:hAnsi="Times New Roman" w:cs="Times New Roman"/>
          <w:color w:val="000000"/>
          <w:sz w:val="28"/>
          <w:szCs w:val="28"/>
          <w:u w:val="single"/>
        </w:rPr>
        <w:t>За природою потоку:</w:t>
      </w:r>
    </w:p>
    <w:p w:rsidR="0006103E" w:rsidRPr="00783B90" w:rsidRDefault="0006103E" w:rsidP="00A1485E">
      <w:pPr>
        <w:pStyle w:val="HTML"/>
        <w:shd w:val="clear" w:color="auto" w:fill="FFFFFF"/>
        <w:spacing w:line="276" w:lineRule="auto"/>
        <w:ind w:left="720"/>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а) логістичні операції з матеріальним потоком:</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складування;</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транспортування;</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комплектація;</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завантаження;</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розвантаження;</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внутрішні переміщення сировини та матеріалів під час реалізації логістичних функцій виробництва;</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пакування вантажу;</w:t>
      </w:r>
    </w:p>
    <w:p w:rsidR="0006103E" w:rsidRPr="00783B90" w:rsidRDefault="0006103E"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укрупнення вантажних одиниць;</w:t>
      </w:r>
    </w:p>
    <w:p w:rsidR="0006103E" w:rsidRPr="00783B90" w:rsidRDefault="00792F20" w:rsidP="00586BCB">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зберігання</w:t>
      </w:r>
    </w:p>
    <w:p w:rsidR="0006103E" w:rsidRPr="00783B90" w:rsidRDefault="0006103E" w:rsidP="00A1485E">
      <w:pPr>
        <w:pStyle w:val="HTML"/>
        <w:shd w:val="clear" w:color="auto" w:fill="FFFFFF"/>
        <w:spacing w:line="276" w:lineRule="auto"/>
        <w:ind w:left="720"/>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б) логістичні операції з інформаційним потоком:</w:t>
      </w:r>
    </w:p>
    <w:p w:rsidR="0006103E" w:rsidRPr="00783B90" w:rsidRDefault="0006103E" w:rsidP="00586BCB">
      <w:pPr>
        <w:pStyle w:val="HTML"/>
        <w:numPr>
          <w:ilvl w:val="0"/>
          <w:numId w:val="33"/>
        </w:numPr>
        <w:shd w:val="clear" w:color="auto" w:fill="FFFFFF"/>
        <w:tabs>
          <w:tab w:val="clear" w:pos="91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збір інформації;</w:t>
      </w:r>
    </w:p>
    <w:p w:rsidR="0006103E" w:rsidRPr="00783B90" w:rsidRDefault="0006103E" w:rsidP="00586BCB">
      <w:pPr>
        <w:pStyle w:val="HTML"/>
        <w:numPr>
          <w:ilvl w:val="0"/>
          <w:numId w:val="33"/>
        </w:numPr>
        <w:shd w:val="clear" w:color="auto" w:fill="FFFFFF"/>
        <w:tabs>
          <w:tab w:val="clear" w:pos="91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lastRenderedPageBreak/>
        <w:t>зберігання інформації;</w:t>
      </w:r>
    </w:p>
    <w:p w:rsidR="0006103E" w:rsidRPr="00783B90" w:rsidRDefault="0006103E" w:rsidP="00586BCB">
      <w:pPr>
        <w:pStyle w:val="HTML"/>
        <w:numPr>
          <w:ilvl w:val="0"/>
          <w:numId w:val="33"/>
        </w:numPr>
        <w:shd w:val="clear" w:color="auto" w:fill="FFFFFF"/>
        <w:tabs>
          <w:tab w:val="clear" w:pos="91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обробка інформації;</w:t>
      </w:r>
    </w:p>
    <w:p w:rsidR="0006103E" w:rsidRPr="00783B90" w:rsidRDefault="00792F20" w:rsidP="00586BCB">
      <w:pPr>
        <w:pStyle w:val="HTML"/>
        <w:numPr>
          <w:ilvl w:val="0"/>
          <w:numId w:val="33"/>
        </w:numPr>
        <w:shd w:val="clear" w:color="auto" w:fill="FFFFFF"/>
        <w:tabs>
          <w:tab w:val="clear" w:pos="916"/>
          <w:tab w:val="left" w:pos="1276"/>
        </w:tabs>
        <w:spacing w:line="276" w:lineRule="auto"/>
        <w:ind w:firstLine="273"/>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передача інформації</w:t>
      </w:r>
    </w:p>
    <w:p w:rsidR="0006103E" w:rsidRPr="00A1485E"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u w:val="single"/>
        </w:rPr>
      </w:pPr>
      <w:r w:rsidRPr="00A1485E">
        <w:rPr>
          <w:rFonts w:ascii="Times New Roman" w:hAnsi="Times New Roman" w:cs="Times New Roman"/>
          <w:color w:val="000000"/>
          <w:sz w:val="28"/>
          <w:szCs w:val="28"/>
          <w:u w:val="single"/>
        </w:rPr>
        <w:t>По відношенню до логістичної системи:</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xml:space="preserve">а) </w:t>
      </w:r>
      <w:r w:rsidRPr="00783B90">
        <w:rPr>
          <w:rFonts w:ascii="Times New Roman" w:hAnsi="Times New Roman" w:cs="Times New Roman"/>
          <w:b/>
          <w:i/>
          <w:color w:val="000000"/>
          <w:sz w:val="28"/>
          <w:szCs w:val="28"/>
        </w:rPr>
        <w:t>зовнішні -</w:t>
      </w:r>
      <w:r w:rsidRPr="00783B90">
        <w:rPr>
          <w:rFonts w:ascii="Times New Roman" w:hAnsi="Times New Roman" w:cs="Times New Roman"/>
          <w:color w:val="000000"/>
          <w:sz w:val="28"/>
          <w:szCs w:val="28"/>
        </w:rPr>
        <w:t xml:space="preserve"> орієнтовані на інтеграцію логістичної сис</w:t>
      </w:r>
      <w:r w:rsidR="001558CC" w:rsidRPr="00783B90">
        <w:rPr>
          <w:rFonts w:ascii="Times New Roman" w:hAnsi="Times New Roman" w:cs="Times New Roman"/>
          <w:color w:val="000000"/>
          <w:sz w:val="28"/>
          <w:szCs w:val="28"/>
        </w:rPr>
        <w:t>теми із зовнішнім середовищем (</w:t>
      </w:r>
      <w:r w:rsidRPr="00783B90">
        <w:rPr>
          <w:rFonts w:ascii="Times New Roman" w:hAnsi="Times New Roman" w:cs="Times New Roman"/>
          <w:color w:val="000000"/>
          <w:sz w:val="28"/>
          <w:szCs w:val="28"/>
        </w:rPr>
        <w:t>операції у сфері постачання і збуту);</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xml:space="preserve">б) </w:t>
      </w:r>
      <w:r w:rsidRPr="00783B90">
        <w:rPr>
          <w:rFonts w:ascii="Times New Roman" w:hAnsi="Times New Roman" w:cs="Times New Roman"/>
          <w:b/>
          <w:i/>
          <w:color w:val="000000"/>
          <w:sz w:val="28"/>
          <w:szCs w:val="28"/>
        </w:rPr>
        <w:t>внутрішні</w:t>
      </w:r>
      <w:r w:rsidRPr="00783B90">
        <w:rPr>
          <w:rFonts w:ascii="Times New Roman" w:hAnsi="Times New Roman" w:cs="Times New Roman"/>
          <w:color w:val="000000"/>
          <w:sz w:val="28"/>
          <w:szCs w:val="28"/>
        </w:rPr>
        <w:t xml:space="preserve"> - операції, що виконуються всередині логістичної системи.</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На зовнішні логістичні операції випадкові змінні впливають більшою мірою, ніж внутрішні.</w:t>
      </w:r>
    </w:p>
    <w:p w:rsidR="0006103E" w:rsidRPr="00A1485E"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u w:val="single"/>
        </w:rPr>
      </w:pPr>
      <w:r w:rsidRPr="00A1485E">
        <w:rPr>
          <w:rFonts w:ascii="Times New Roman" w:hAnsi="Times New Roman" w:cs="Times New Roman"/>
          <w:color w:val="000000"/>
          <w:sz w:val="28"/>
          <w:szCs w:val="28"/>
          <w:u w:val="single"/>
        </w:rPr>
        <w:t>За характером виконання робіт:</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а) операції з доданою вартістю, які змінюють споживчі властивості товарів (розкрій, розфасовка, сушіння і т.д.);</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б) операції без доданої вартості (зберігання товарів).</w:t>
      </w:r>
    </w:p>
    <w:p w:rsidR="0006103E" w:rsidRPr="00A1485E"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u w:val="single"/>
        </w:rPr>
      </w:pPr>
      <w:r w:rsidRPr="00A1485E">
        <w:rPr>
          <w:rFonts w:ascii="Times New Roman" w:hAnsi="Times New Roman" w:cs="Times New Roman"/>
          <w:color w:val="000000"/>
          <w:sz w:val="28"/>
          <w:szCs w:val="28"/>
          <w:u w:val="single"/>
        </w:rPr>
        <w:t>За переходом права власності на товар:</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xml:space="preserve">а) односторонні </w:t>
      </w:r>
      <w:r w:rsidR="00A1485E">
        <w:rPr>
          <w:rFonts w:ascii="Times New Roman" w:hAnsi="Times New Roman" w:cs="Times New Roman"/>
          <w:color w:val="000000"/>
          <w:sz w:val="28"/>
          <w:szCs w:val="28"/>
        </w:rPr>
        <w:t>–</w:t>
      </w:r>
      <w:r w:rsidRPr="00783B90">
        <w:rPr>
          <w:rFonts w:ascii="Times New Roman" w:hAnsi="Times New Roman" w:cs="Times New Roman"/>
          <w:color w:val="000000"/>
          <w:sz w:val="28"/>
          <w:szCs w:val="28"/>
        </w:rPr>
        <w:t xml:space="preserve"> операції, не пов’язані з переходом права власності на продукцію і страхових ризиків, виконуються всередині логістичної системи;</w:t>
      </w:r>
    </w:p>
    <w:p w:rsidR="0006103E" w:rsidRPr="00783B90" w:rsidRDefault="0006103E" w:rsidP="00A1485E">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xml:space="preserve">б) двосторонні </w:t>
      </w:r>
      <w:r w:rsidR="00A1485E">
        <w:rPr>
          <w:rFonts w:ascii="Times New Roman" w:hAnsi="Times New Roman" w:cs="Times New Roman"/>
          <w:color w:val="000000"/>
          <w:sz w:val="28"/>
          <w:szCs w:val="28"/>
        </w:rPr>
        <w:t>–</w:t>
      </w:r>
      <w:r w:rsidRPr="00783B90">
        <w:rPr>
          <w:rFonts w:ascii="Times New Roman" w:hAnsi="Times New Roman" w:cs="Times New Roman"/>
          <w:color w:val="000000"/>
          <w:sz w:val="28"/>
          <w:szCs w:val="28"/>
        </w:rPr>
        <w:t xml:space="preserve"> операції, пов’язані з переходом права власності на продукцію і страхових ризиків від однієї юридичної особи до іншої.</w:t>
      </w:r>
    </w:p>
    <w:p w:rsidR="0006103E" w:rsidRPr="00783B90" w:rsidRDefault="0006103E" w:rsidP="00A1485E">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До логістичних операцій також зарах</w:t>
      </w:r>
      <w:r w:rsidR="00A1485E">
        <w:rPr>
          <w:rFonts w:ascii="Times New Roman" w:hAnsi="Times New Roman" w:cs="Times New Roman"/>
          <w:color w:val="000000"/>
          <w:sz w:val="28"/>
          <w:szCs w:val="28"/>
          <w:lang w:val="uk-UA"/>
        </w:rPr>
        <w:t>овують</w:t>
      </w:r>
      <w:r w:rsidRPr="00783B90">
        <w:rPr>
          <w:rFonts w:ascii="Times New Roman" w:hAnsi="Times New Roman" w:cs="Times New Roman"/>
          <w:color w:val="000000"/>
          <w:sz w:val="28"/>
          <w:szCs w:val="28"/>
        </w:rPr>
        <w:t xml:space="preserve"> такі, як прогнозування, контроль, оперативне управління.</w:t>
      </w:r>
    </w:p>
    <w:p w:rsidR="005B4404" w:rsidRDefault="0006103E"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lang w:val="uk-UA"/>
        </w:rPr>
      </w:pPr>
      <w:r w:rsidRPr="00783B90">
        <w:rPr>
          <w:rFonts w:ascii="Times New Roman" w:hAnsi="Times New Roman" w:cs="Times New Roman"/>
          <w:color w:val="000000"/>
          <w:sz w:val="28"/>
          <w:szCs w:val="28"/>
        </w:rPr>
        <w:t>Зазначені логістичні операції є прямими. Однак у логістиці окрім прямих операцій виділяють і зворотні логістичні операції. Цей тип операцій передбачає переміщення матеріального потоку та інформації в напряму, протилежному до вихідного. Тут варто зазначити, що якщо товари виробничо-технічного і споживчого призначення повертаються від споживача</w:t>
      </w:r>
      <w:r w:rsidR="005B4404">
        <w:rPr>
          <w:rFonts w:ascii="Times New Roman" w:hAnsi="Times New Roman" w:cs="Times New Roman"/>
          <w:color w:val="000000"/>
          <w:sz w:val="28"/>
          <w:szCs w:val="28"/>
          <w:lang w:val="uk-UA"/>
        </w:rPr>
        <w:t xml:space="preserve"> </w:t>
      </w:r>
      <w:r w:rsidRPr="00783B90">
        <w:rPr>
          <w:rFonts w:ascii="Times New Roman" w:hAnsi="Times New Roman" w:cs="Times New Roman"/>
          <w:color w:val="000000"/>
          <w:sz w:val="28"/>
          <w:szCs w:val="28"/>
        </w:rPr>
        <w:t>до постачальника, то вони не обов’язково проходять тим же логістичним ланцюгом, яким вони доставлялися від постачальника до споживача.</w:t>
      </w:r>
    </w:p>
    <w:p w:rsidR="005B4404" w:rsidRDefault="0006103E"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lang w:val="uk-UA"/>
        </w:rPr>
      </w:pPr>
      <w:r w:rsidRPr="00783B90">
        <w:rPr>
          <w:rFonts w:ascii="Times New Roman" w:hAnsi="Times New Roman" w:cs="Times New Roman"/>
          <w:color w:val="000000"/>
          <w:sz w:val="28"/>
          <w:szCs w:val="28"/>
        </w:rPr>
        <w:t>Найбільш розповсюдженими прикладами реалізації зворотної логістичної операції є: повернення торговим посередником своєму постачальнику товару, термін реалізації якого вичерпано, повернення покупцем торговому посереднику дефектного товару, повернення тари споживачем постачальнику і т.п.</w:t>
      </w:r>
    </w:p>
    <w:p w:rsidR="00B805C2" w:rsidRDefault="0006103E"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rPr>
      </w:pPr>
      <w:r w:rsidRPr="005B4404">
        <w:rPr>
          <w:rFonts w:ascii="Times New Roman" w:hAnsi="Times New Roman" w:cs="Times New Roman"/>
          <w:color w:val="000000"/>
          <w:sz w:val="28"/>
          <w:szCs w:val="28"/>
        </w:rPr>
        <w:t xml:space="preserve">Укрупнена група логістичних операцій, спрямованих на реалізацію мети логістичної системи, називається </w:t>
      </w:r>
      <w:r w:rsidRPr="005F1C4C">
        <w:rPr>
          <w:rFonts w:ascii="Times New Roman" w:hAnsi="Times New Roman" w:cs="Times New Roman"/>
          <w:b/>
          <w:i/>
          <w:color w:val="000000"/>
          <w:sz w:val="28"/>
          <w:szCs w:val="28"/>
        </w:rPr>
        <w:t>логістичною функцією</w:t>
      </w:r>
      <w:r w:rsidRPr="0062048A">
        <w:rPr>
          <w:rFonts w:ascii="Times New Roman" w:hAnsi="Times New Roman" w:cs="Times New Roman"/>
          <w:color w:val="000000"/>
          <w:sz w:val="28"/>
          <w:szCs w:val="28"/>
        </w:rPr>
        <w:t>.</w:t>
      </w:r>
    </w:p>
    <w:p w:rsidR="005F1C4C" w:rsidRPr="0062048A" w:rsidRDefault="005F1C4C"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rPr>
      </w:pPr>
    </w:p>
    <w:p w:rsidR="0062048A" w:rsidRPr="009039A0" w:rsidRDefault="0062048A"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rPr>
      </w:pPr>
      <w:r w:rsidRPr="0062048A">
        <w:rPr>
          <w:rFonts w:ascii="Times New Roman" w:hAnsi="Times New Roman" w:cs="Times New Roman"/>
          <w:color w:val="000000"/>
          <w:sz w:val="28"/>
          <w:szCs w:val="28"/>
        </w:rPr>
        <w:lastRenderedPageBreak/>
        <w:t>Практична реалізація методологи логістики виражаєть</w:t>
      </w:r>
      <w:r w:rsidR="005F1C4C">
        <w:rPr>
          <w:rFonts w:ascii="Times New Roman" w:hAnsi="Times New Roman" w:cs="Times New Roman"/>
          <w:color w:val="000000"/>
          <w:sz w:val="28"/>
          <w:szCs w:val="28"/>
        </w:rPr>
        <w:t>ся через її функції</w:t>
      </w:r>
      <w:r w:rsidR="005F1C4C" w:rsidRPr="005F1C4C">
        <w:rPr>
          <w:rFonts w:ascii="Times New Roman" w:hAnsi="Times New Roman" w:cs="Times New Roman"/>
          <w:b/>
          <w:color w:val="000000"/>
          <w:sz w:val="28"/>
          <w:szCs w:val="28"/>
          <w:vertAlign w:val="superscript"/>
        </w:rPr>
        <w:t>1</w:t>
      </w:r>
      <w:r w:rsidRPr="0062048A">
        <w:rPr>
          <w:rFonts w:ascii="Times New Roman" w:hAnsi="Times New Roman" w:cs="Times New Roman"/>
          <w:color w:val="000000"/>
          <w:sz w:val="28"/>
          <w:szCs w:val="28"/>
        </w:rPr>
        <w:t>.</w:t>
      </w:r>
    </w:p>
    <w:p w:rsidR="00D33ED0" w:rsidRDefault="0062048A" w:rsidP="00700157">
      <w:pPr>
        <w:pStyle w:val="af4"/>
        <w:shd w:val="clear" w:color="auto" w:fill="FFFFFF"/>
        <w:spacing w:before="0" w:beforeAutospacing="0" w:after="96" w:afterAutospacing="0"/>
        <w:ind w:firstLine="709"/>
        <w:jc w:val="both"/>
        <w:rPr>
          <w:rFonts w:ascii="Trebuchet MS" w:hAnsi="Trebuchet MS"/>
          <w:color w:val="1B1F21"/>
          <w:sz w:val="18"/>
          <w:szCs w:val="18"/>
          <w:lang w:val="uk-UA"/>
        </w:rPr>
      </w:pPr>
      <w:r w:rsidRPr="00783B90">
        <w:rPr>
          <w:b/>
          <w:color w:val="C00000"/>
          <w:sz w:val="28"/>
          <w:szCs w:val="28"/>
          <w:lang w:val="uk-UA"/>
        </w:rPr>
        <w:sym w:font="Wingdings" w:char="F047"/>
      </w:r>
      <w:r w:rsidR="00B805C2" w:rsidRPr="00A7597A">
        <w:rPr>
          <w:b/>
          <w:i/>
          <w:sz w:val="28"/>
          <w:szCs w:val="28"/>
          <w:lang w:val="uk-UA"/>
        </w:rPr>
        <w:t>Логістичний ланцюжок</w:t>
      </w:r>
      <w:r w:rsidR="00B805C2" w:rsidRPr="00783B90">
        <w:rPr>
          <w:sz w:val="28"/>
          <w:szCs w:val="28"/>
          <w:lang w:val="uk-UA"/>
        </w:rPr>
        <w:t xml:space="preserve"> – група партнерів, котрі разом переробляють вхідні матеріальні ресурси й інформацію у вихідні продукти у вигляді товарів та послуг.</w:t>
      </w:r>
      <w:r w:rsidR="00D33ED0" w:rsidRPr="009039A0">
        <w:rPr>
          <w:rFonts w:ascii="Trebuchet MS" w:hAnsi="Trebuchet MS"/>
          <w:color w:val="1B1F21"/>
          <w:sz w:val="18"/>
          <w:szCs w:val="18"/>
        </w:rPr>
        <w:t xml:space="preserve"> </w:t>
      </w:r>
    </w:p>
    <w:p w:rsidR="00D33ED0" w:rsidRPr="00D33ED0" w:rsidRDefault="00D33ED0" w:rsidP="00D33ED0">
      <w:pPr>
        <w:pStyle w:val="af4"/>
        <w:shd w:val="clear" w:color="auto" w:fill="FFFFFF"/>
        <w:spacing w:before="0" w:beforeAutospacing="0" w:after="96" w:afterAutospacing="0" w:line="276" w:lineRule="auto"/>
        <w:ind w:firstLine="709"/>
        <w:jc w:val="both"/>
        <w:rPr>
          <w:sz w:val="28"/>
          <w:szCs w:val="28"/>
          <w:lang w:val="uk-UA"/>
        </w:rPr>
      </w:pPr>
      <w:r w:rsidRPr="00D33ED0">
        <w:rPr>
          <w:sz w:val="28"/>
          <w:szCs w:val="28"/>
          <w:lang w:val="uk-UA"/>
        </w:rPr>
        <w:t>Аналіз логістичного ланцюга потрібно вести з кінця процесу, тобто від пункту прибуття або призначення матеріального потоку та у напрямку, зворотному матеріальному потоку. Також і кожна логістична операція в ланцюзі має проектуватися так, щоб якнайкраще відповідати потребам і умовам наступних операцій (у напрямку матеріального потоку). Під час удосконалення або проектування будь-якої окремої ланки логістичного ланцюга цю ланку варто розглядати не ізольовано, а весь логістичний ланцюг і проаналізувати, як зміни в одній ланці логістичного ланцюга вплинуть на весь матеріальний потік і загальні результати логістичного процесу.</w:t>
      </w:r>
    </w:p>
    <w:p w:rsidR="00B805C2" w:rsidRPr="00783B90" w:rsidRDefault="00B805C2" w:rsidP="00783B90">
      <w:pPr>
        <w:pStyle w:val="a3"/>
        <w:spacing w:line="276" w:lineRule="auto"/>
        <w:ind w:left="0" w:firstLine="567"/>
        <w:rPr>
          <w:sz w:val="28"/>
          <w:szCs w:val="28"/>
          <w:lang w:val="uk-UA"/>
        </w:rPr>
      </w:pPr>
      <w:r w:rsidRPr="00783B90">
        <w:rPr>
          <w:sz w:val="28"/>
          <w:szCs w:val="28"/>
          <w:lang w:val="uk-UA"/>
        </w:rPr>
        <w:t>Кожне з цих підприємств (організацій) спеціалізується на виконанні якоїсь логістичної функції: інтеграційної, координуючої, регулювальної, контролюючої, плануючої, обслуговуючої.</w:t>
      </w:r>
    </w:p>
    <w:p w:rsidR="00B805C2" w:rsidRDefault="0062048A" w:rsidP="00783B90">
      <w:pPr>
        <w:pStyle w:val="a3"/>
        <w:spacing w:line="276" w:lineRule="auto"/>
        <w:ind w:left="0" w:firstLine="567"/>
        <w:rPr>
          <w:sz w:val="28"/>
          <w:szCs w:val="28"/>
          <w:lang w:val="uk-UA"/>
        </w:rPr>
      </w:pPr>
      <w:r w:rsidRPr="00783B90">
        <w:rPr>
          <w:b/>
          <w:color w:val="C00000"/>
          <w:sz w:val="28"/>
          <w:szCs w:val="28"/>
          <w:lang w:val="uk-UA"/>
        </w:rPr>
        <w:sym w:font="Wingdings" w:char="F047"/>
      </w:r>
      <w:r w:rsidR="00B805C2" w:rsidRPr="00A7597A">
        <w:rPr>
          <w:b/>
          <w:i/>
          <w:iCs/>
          <w:sz w:val="28"/>
          <w:szCs w:val="28"/>
          <w:lang w:val="uk-UA"/>
        </w:rPr>
        <w:t>Логістична функція</w:t>
      </w:r>
      <w:r w:rsidR="00B805C2" w:rsidRPr="00783B90">
        <w:rPr>
          <w:sz w:val="28"/>
          <w:szCs w:val="28"/>
          <w:lang w:val="uk-UA"/>
        </w:rPr>
        <w:t xml:space="preserve"> – укрупнена група логістичних операцій, спрямованих на реалізацію цілей логістичної системи.</w:t>
      </w:r>
    </w:p>
    <w:p w:rsidR="005B4404" w:rsidRPr="00783B90" w:rsidRDefault="005B4404" w:rsidP="00783B90">
      <w:pPr>
        <w:pStyle w:val="a3"/>
        <w:spacing w:line="276" w:lineRule="auto"/>
        <w:ind w:left="0" w:firstLine="567"/>
        <w:rPr>
          <w:sz w:val="28"/>
          <w:szCs w:val="28"/>
          <w:lang w:val="uk-UA"/>
        </w:rPr>
      </w:pPr>
    </w:p>
    <w:bookmarkStart w:id="4" w:name="_Hlk381308764"/>
    <w:p w:rsidR="00B805C2" w:rsidRPr="00783B90" w:rsidRDefault="001E6A58" w:rsidP="00783B90">
      <w:pPr>
        <w:pStyle w:val="a3"/>
        <w:spacing w:line="276" w:lineRule="auto"/>
        <w:ind w:left="0" w:firstLine="567"/>
        <w:rPr>
          <w:sz w:val="28"/>
          <w:szCs w:val="28"/>
          <w:lang w:val="uk-UA"/>
        </w:rPr>
      </w:pPr>
      <w:r w:rsidRPr="001E6A58">
        <w:rPr>
          <w:sz w:val="28"/>
          <w:szCs w:val="28"/>
          <w:lang w:val="uk-UA"/>
        </w:rPr>
      </w:r>
      <w:r>
        <w:rPr>
          <w:sz w:val="28"/>
          <w:szCs w:val="28"/>
          <w:lang w:val="uk-UA"/>
        </w:rPr>
        <w:pict>
          <v:group id="_x0000_s3579" editas="orgchart" style="width:295.3pt;height:113.15pt;mso-position-horizontal-relative:char;mso-position-vertical-relative:line" coordorigin="2101,7350" coordsize="7200,1800">
            <o:lock v:ext="edit" aspectratio="t"/>
            <o:diagram v:ext="edit" dgmstyle="0" dgmscalex="53759" dgmscaley="82395" dgmfontsize="9" constrainbounds="0,0,0,0">
              <o:relationtable v:ext="edit">
                <o:rel v:ext="edit" idsrc="#_s3584" iddest="#_s3584"/>
                <o:rel v:ext="edit" idsrc="#_s3585" iddest="#_s3584" idcntr="#_s3583"/>
                <o:rel v:ext="edit" idsrc="#_s3586" iddest="#_s3584" idcntr="#_s3582"/>
                <o:rel v:ext="edit" idsrc="#_s3587" iddest="#_s3584" idcntr="#_s3581"/>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80" type="#_x0000_t75" style="position:absolute;left:2101;top:7350;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581" o:spid="_x0000_s3581" type="#_x0000_t34" style="position:absolute;left:6781;top:6990;width:360;height:2520;rotation:270;flip:x" o:connectortype="elbow" adj="7745,102892,-337941" strokeweight="2.25pt"/>
            <v:shape id="_s3582" o:spid="_x0000_s3582" type="#_x0000_t32" style="position:absolute;left:5522;top:8249;width:360;height:1;rotation:270" o:connectortype="elbow" adj="-239149,-1,-239149" strokeweight="2.25pt"/>
            <v:shape id="_s3583" o:spid="_x0000_s3583" type="#_x0000_t34" style="position:absolute;left:4261;top:6990;width:360;height:2520;rotation:270" o:connectortype="elbow" adj="7745,-102847,-140314" strokeweight="2.25pt"/>
            <v:roundrect id="_s3584" o:spid="_x0000_s3584" style="position:absolute;left:4621;top:7350;width:2160;height:720;v-text-anchor:middle" arcsize="10923f" o:dgmlayout="0" o:dgmnodekind="1" fillcolor="#bbe0e3">
              <v:textbox style="mso-next-textbox:#_s3584" inset="0,0,0,0">
                <w:txbxContent>
                  <w:p w:rsidR="00CF73C4" w:rsidRPr="005F1C4C" w:rsidRDefault="00CF73C4" w:rsidP="00B805C2">
                    <w:pPr>
                      <w:jc w:val="center"/>
                      <w:rPr>
                        <w:b/>
                        <w:i/>
                        <w:sz w:val="23"/>
                      </w:rPr>
                    </w:pPr>
                    <w:r w:rsidRPr="005F1C4C">
                      <w:rPr>
                        <w:b/>
                        <w:i/>
                        <w:sz w:val="23"/>
                        <w:lang w:val="uk-UA"/>
                      </w:rPr>
                      <w:t>Логістичні функції:</w:t>
                    </w:r>
                  </w:p>
                </w:txbxContent>
              </v:textbox>
            </v:roundrect>
            <v:roundrect id="_s3585" o:spid="_x0000_s3585" style="position:absolute;left:2101;top:8430;width:2160;height:720;v-text-anchor:middle" arcsize="10923f" o:dgmlayout="0" o:dgmnodekind="0" fillcolor="#bbe0e3">
              <v:textbox style="mso-next-textbox:#_s3585" inset="0,0,0,0">
                <w:txbxContent>
                  <w:p w:rsidR="00CF73C4" w:rsidRPr="005F1C4C" w:rsidRDefault="00CF73C4" w:rsidP="00B9643D">
                    <w:pPr>
                      <w:jc w:val="center"/>
                      <w:rPr>
                        <w:sz w:val="23"/>
                        <w:szCs w:val="28"/>
                      </w:rPr>
                    </w:pPr>
                    <w:r w:rsidRPr="005F1C4C">
                      <w:rPr>
                        <w:color w:val="1B1F21"/>
                        <w:sz w:val="23"/>
                        <w:szCs w:val="28"/>
                      </w:rPr>
                      <w:t>Інтегруюча</w:t>
                    </w:r>
                  </w:p>
                </w:txbxContent>
              </v:textbox>
            </v:roundrect>
            <v:roundrect id="_s3586" o:spid="_x0000_s3586" style="position:absolute;left:4621;top:8430;width:2160;height:720;v-text-anchor:middle" arcsize="10923f" o:dgmlayout="0" o:dgmnodekind="0" fillcolor="#bbe0e3">
              <v:textbox style="mso-next-textbox:#_s3586" inset="0,0,0,0">
                <w:txbxContent>
                  <w:p w:rsidR="00CF73C4" w:rsidRPr="005F1C4C" w:rsidRDefault="00CF73C4" w:rsidP="00B9643D">
                    <w:pPr>
                      <w:jc w:val="center"/>
                      <w:rPr>
                        <w:color w:val="1B1F21"/>
                        <w:sz w:val="20"/>
                        <w:lang w:val="uk-UA"/>
                      </w:rPr>
                    </w:pPr>
                    <w:r w:rsidRPr="005F1C4C">
                      <w:rPr>
                        <w:color w:val="1B1F21"/>
                        <w:sz w:val="20"/>
                      </w:rPr>
                      <w:t>Системоутворю</w:t>
                    </w:r>
                  </w:p>
                  <w:p w:rsidR="00CF73C4" w:rsidRPr="005F1C4C" w:rsidRDefault="00CF73C4" w:rsidP="00B9643D">
                    <w:pPr>
                      <w:jc w:val="center"/>
                      <w:rPr>
                        <w:sz w:val="20"/>
                      </w:rPr>
                    </w:pPr>
                    <w:r w:rsidRPr="005F1C4C">
                      <w:rPr>
                        <w:color w:val="1B1F21"/>
                        <w:sz w:val="20"/>
                      </w:rPr>
                      <w:t>юча</w:t>
                    </w:r>
                  </w:p>
                </w:txbxContent>
              </v:textbox>
            </v:roundrect>
            <v:roundrect id="_s3587" o:spid="_x0000_s3587" style="position:absolute;left:7141;top:8430;width:2160;height:720;v-text-anchor:middle" arcsize="10923f" o:dgmlayout="0" o:dgmnodekind="0" fillcolor="#bbe0e3">
              <v:textbox style="mso-next-textbox:#_s3587" inset="0,0,0,0">
                <w:txbxContent>
                  <w:p w:rsidR="00CF73C4" w:rsidRPr="005F1C4C" w:rsidRDefault="00CF73C4" w:rsidP="00B805C2">
                    <w:pPr>
                      <w:jc w:val="center"/>
                      <w:rPr>
                        <w:sz w:val="23"/>
                        <w:szCs w:val="28"/>
                        <w:lang w:val="uk-UA"/>
                      </w:rPr>
                    </w:pPr>
                    <w:r w:rsidRPr="005F1C4C">
                      <w:rPr>
                        <w:sz w:val="23"/>
                        <w:szCs w:val="28"/>
                        <w:lang w:val="uk-UA"/>
                      </w:rPr>
                      <w:t>Регулююча,</w:t>
                    </w:r>
                  </w:p>
                  <w:p w:rsidR="00CF73C4" w:rsidRPr="005F1C4C" w:rsidRDefault="00CF73C4" w:rsidP="00B805C2">
                    <w:pPr>
                      <w:jc w:val="center"/>
                      <w:rPr>
                        <w:sz w:val="23"/>
                        <w:szCs w:val="28"/>
                      </w:rPr>
                    </w:pPr>
                    <w:r w:rsidRPr="005F1C4C">
                      <w:rPr>
                        <w:sz w:val="23"/>
                        <w:szCs w:val="28"/>
                        <w:lang w:val="uk-UA"/>
                      </w:rPr>
                      <w:t>результуюча</w:t>
                    </w:r>
                  </w:p>
                </w:txbxContent>
              </v:textbox>
            </v:roundrect>
            <v:shape id="_x0000_s3588" type="#_x0000_t32" style="position:absolute;left:4448;top:8292;width:1;height:858" o:connectortype="straight" strokeweight="1.5pt"/>
            <v:shape id="_x0000_s3589" type="#_x0000_t32" style="position:absolute;left:6990;top:8292;width:0;height:858" o:connectortype="straight" strokeweight="2.25pt"/>
            <w10:wrap type="none"/>
            <w10:anchorlock/>
          </v:group>
        </w:pict>
      </w:r>
      <w:bookmarkEnd w:id="4"/>
    </w:p>
    <w:p w:rsidR="00B805C2" w:rsidRPr="00783B90" w:rsidRDefault="001E6A58" w:rsidP="00783B90">
      <w:pPr>
        <w:pStyle w:val="a3"/>
        <w:spacing w:line="276" w:lineRule="auto"/>
        <w:ind w:left="0" w:firstLine="426"/>
        <w:rPr>
          <w:sz w:val="28"/>
          <w:szCs w:val="28"/>
          <w:lang w:val="uk-UA"/>
        </w:rPr>
      </w:pPr>
      <w:r w:rsidRPr="001E6A58">
        <w:rPr>
          <w:b/>
          <w:i/>
          <w:iCs/>
          <w:noProof/>
          <w:sz w:val="28"/>
          <w:szCs w:val="28"/>
        </w:rPr>
        <w:pict>
          <v:group id="_x0000_s4017" style="position:absolute;left:0;text-align:left;margin-left:5.95pt;margin-top:5.45pt;width:339pt;height:52.8pt;z-index:251759616" coordorigin="2372,7937" coordsize="5720,639">
            <v:shape id="_x0000_s3590" type="#_x0000_t202" style="position:absolute;left:2372;top:8079;width:1734;height:497" fillcolor="#92cddc [1944]" strokecolor="#92cddc [1944]" strokeweight="1pt">
              <v:fill color2="#daeef3 [664]" angle="-45" focus="-50%" type="gradient"/>
              <v:shadow on="t" type="perspective" color="#205867 [1608]" opacity=".5" offset="1pt" offset2="-3pt"/>
              <v:textbox style="mso-next-textbox:#_x0000_s3590">
                <w:txbxContent>
                  <w:p w:rsidR="00CF73C4" w:rsidRDefault="00CF73C4" w:rsidP="00B805C2">
                    <w:r>
                      <w:rPr>
                        <w:lang w:val="uk-UA"/>
                      </w:rPr>
                      <w:t>контролююча</w:t>
                    </w:r>
                  </w:p>
                </w:txbxContent>
              </v:textbox>
            </v:shape>
            <v:shape id="_x0000_s3591" type="#_x0000_t202" style="position:absolute;left:4346;top:8079;width:1734;height:497" fillcolor="#92cddc [1944]" strokecolor="#92cddc [1944]" strokeweight="1pt">
              <v:fill color2="#daeef3 [664]" angle="-45" focus="-50%" type="gradient"/>
              <v:shadow on="t" type="perspective" color="#205867 [1608]" opacity=".5" offset="1pt" offset2="-3pt"/>
              <v:textbox style="mso-next-textbox:#_x0000_s3591">
                <w:txbxContent>
                  <w:p w:rsidR="00CF73C4" w:rsidRPr="00283D07" w:rsidRDefault="00CF73C4" w:rsidP="00B805C2">
                    <w:pPr>
                      <w:jc w:val="center"/>
                    </w:pPr>
                    <w:r w:rsidRPr="0030471D">
                      <w:rPr>
                        <w:lang w:val="uk-UA"/>
                      </w:rPr>
                      <w:t>плануюч</w:t>
                    </w:r>
                    <w:r>
                      <w:rPr>
                        <w:lang w:val="uk-UA"/>
                      </w:rPr>
                      <w:t>а</w:t>
                    </w:r>
                  </w:p>
                </w:txbxContent>
              </v:textbox>
            </v:shape>
            <v:shape id="_x0000_s3592" type="#_x0000_t202" style="position:absolute;left:6236;top:8079;width:1856;height:497" fillcolor="#92cddc [1944]" strokecolor="#92cddc [1944]" strokeweight="1pt">
              <v:fill color2="#daeef3 [664]" angle="-45" focus="-50%" type="gradient"/>
              <v:shadow on="t" type="perspective" color="#205867 [1608]" opacity=".5" offset="1pt" offset2="-3pt"/>
              <v:textbox style="mso-next-textbox:#_x0000_s3592">
                <w:txbxContent>
                  <w:p w:rsidR="00CF73C4" w:rsidRPr="00283D07" w:rsidRDefault="00CF73C4" w:rsidP="00B805C2">
                    <w:r w:rsidRPr="0030471D">
                      <w:rPr>
                        <w:lang w:val="uk-UA"/>
                      </w:rPr>
                      <w:t>обслуговуюч</w:t>
                    </w:r>
                    <w:r>
                      <w:rPr>
                        <w:lang w:val="uk-UA"/>
                      </w:rPr>
                      <w:t>а</w:t>
                    </w:r>
                  </w:p>
                </w:txbxContent>
              </v:textbox>
            </v:shape>
            <v:shape id="_x0000_s3593" type="#_x0000_t32" style="position:absolute;left:3031;top:7937;width:4203;height:0" o:connectortype="straight" strokeweight="1.5pt"/>
            <v:shape id="_x0000_s3594" type="#_x0000_t32" style="position:absolute;left:3031;top:7937;width:0;height:142" o:connectortype="straight">
              <v:stroke endarrow="block"/>
            </v:shape>
            <v:shape id="_x0000_s3595" type="#_x0000_t32" style="position:absolute;left:5193;top:7937;width:0;height:142" o:connectortype="straight">
              <v:stroke endarrow="block"/>
            </v:shape>
            <v:shape id="_x0000_s3596" type="#_x0000_t32" style="position:absolute;left:7234;top:7998;width:0;height:81" o:connectortype="straight">
              <v:stroke endarrow="block"/>
            </v:shape>
          </v:group>
        </w:pict>
      </w:r>
    </w:p>
    <w:p w:rsidR="00B805C2" w:rsidRDefault="00B805C2" w:rsidP="00783B90">
      <w:pPr>
        <w:pStyle w:val="a3"/>
        <w:spacing w:line="276" w:lineRule="auto"/>
        <w:ind w:left="0" w:firstLine="567"/>
        <w:rPr>
          <w:sz w:val="28"/>
          <w:szCs w:val="28"/>
          <w:lang w:val="uk-UA"/>
        </w:rPr>
      </w:pPr>
    </w:p>
    <w:p w:rsidR="005B4404" w:rsidRDefault="005B4404" w:rsidP="00783B90">
      <w:pPr>
        <w:pStyle w:val="a3"/>
        <w:spacing w:line="276" w:lineRule="auto"/>
        <w:ind w:left="0" w:firstLine="567"/>
        <w:rPr>
          <w:sz w:val="28"/>
          <w:szCs w:val="28"/>
          <w:lang w:val="uk-UA"/>
        </w:rPr>
      </w:pPr>
    </w:p>
    <w:p w:rsidR="005B4404" w:rsidRPr="005B4404" w:rsidRDefault="005B4404" w:rsidP="005B4404">
      <w:pPr>
        <w:pStyle w:val="a3"/>
        <w:spacing w:line="276" w:lineRule="auto"/>
        <w:ind w:left="0"/>
        <w:jc w:val="center"/>
        <w:rPr>
          <w:b/>
          <w:iCs/>
          <w:sz w:val="16"/>
          <w:szCs w:val="16"/>
          <w:lang w:val="uk-UA"/>
        </w:rPr>
      </w:pPr>
    </w:p>
    <w:p w:rsidR="00B805C2" w:rsidRPr="005F1C4C" w:rsidRDefault="00B805C2" w:rsidP="005B4404">
      <w:pPr>
        <w:pStyle w:val="a3"/>
        <w:spacing w:line="276" w:lineRule="auto"/>
        <w:ind w:left="0"/>
        <w:jc w:val="center"/>
        <w:rPr>
          <w:iCs/>
          <w:lang w:val="uk-UA"/>
        </w:rPr>
      </w:pPr>
      <w:r w:rsidRPr="005F1C4C">
        <w:rPr>
          <w:i/>
          <w:iCs/>
          <w:lang w:val="uk-UA"/>
        </w:rPr>
        <w:t>Рис.1.</w:t>
      </w:r>
      <w:r w:rsidR="005F1C4C">
        <w:rPr>
          <w:i/>
          <w:iCs/>
          <w:lang w:val="uk-UA"/>
        </w:rPr>
        <w:t>5</w:t>
      </w:r>
      <w:r w:rsidR="005B4404" w:rsidRPr="005F1C4C">
        <w:rPr>
          <w:i/>
          <w:iCs/>
          <w:lang w:val="uk-UA"/>
        </w:rPr>
        <w:t>.</w:t>
      </w:r>
      <w:r w:rsidRPr="005F1C4C">
        <w:rPr>
          <w:iCs/>
          <w:lang w:val="uk-UA"/>
        </w:rPr>
        <w:t xml:space="preserve"> </w:t>
      </w:r>
      <w:r w:rsidRPr="005F1C4C">
        <w:rPr>
          <w:b/>
          <w:iCs/>
          <w:lang w:val="uk-UA"/>
        </w:rPr>
        <w:t>Логістичні функції виробничого процесу</w:t>
      </w:r>
    </w:p>
    <w:p w:rsidR="00B9643D" w:rsidRPr="005B4404" w:rsidRDefault="00B9643D" w:rsidP="005B4404">
      <w:pPr>
        <w:pStyle w:val="a3"/>
        <w:spacing w:line="276" w:lineRule="auto"/>
        <w:ind w:left="0"/>
        <w:jc w:val="center"/>
        <w:rPr>
          <w:b/>
          <w:iCs/>
          <w:sz w:val="28"/>
          <w:szCs w:val="28"/>
          <w:lang w:val="uk-UA"/>
        </w:rPr>
      </w:pPr>
    </w:p>
    <w:p w:rsidR="00B9643D" w:rsidRDefault="00B9643D" w:rsidP="00B9643D">
      <w:pPr>
        <w:pStyle w:val="af4"/>
        <w:shd w:val="clear" w:color="auto" w:fill="FFFFFF"/>
        <w:spacing w:before="0" w:beforeAutospacing="0" w:after="96" w:afterAutospacing="0" w:line="276" w:lineRule="auto"/>
        <w:ind w:firstLine="709"/>
        <w:jc w:val="both"/>
        <w:rPr>
          <w:color w:val="000000"/>
          <w:sz w:val="28"/>
          <w:szCs w:val="28"/>
        </w:rPr>
      </w:pPr>
      <w:r w:rsidRPr="00B9643D">
        <w:rPr>
          <w:i/>
          <w:color w:val="000000"/>
          <w:sz w:val="28"/>
          <w:szCs w:val="28"/>
        </w:rPr>
        <w:t>Системоутворююча функція.</w:t>
      </w:r>
      <w:r w:rsidRPr="00B9643D">
        <w:rPr>
          <w:color w:val="000000"/>
          <w:sz w:val="28"/>
          <w:szCs w:val="28"/>
        </w:rPr>
        <w:t xml:space="preserve"> Логістика є системою ефективних технологій забезпечення процесу управління ресурсами. У вузькому значенні слова логістика утворює систему управління товарорухом.</w:t>
      </w:r>
    </w:p>
    <w:p w:rsidR="005F1C4C" w:rsidRDefault="001E6A58" w:rsidP="00B9643D">
      <w:pPr>
        <w:pStyle w:val="af4"/>
        <w:shd w:val="clear" w:color="auto" w:fill="FFFFFF"/>
        <w:spacing w:before="0" w:beforeAutospacing="0" w:after="96" w:afterAutospacing="0" w:line="276" w:lineRule="auto"/>
        <w:ind w:firstLine="709"/>
        <w:jc w:val="both"/>
        <w:rPr>
          <w:color w:val="000000"/>
          <w:sz w:val="28"/>
          <w:szCs w:val="28"/>
        </w:rPr>
      </w:pPr>
      <w:r>
        <w:rPr>
          <w:noProof/>
          <w:color w:val="000000"/>
          <w:sz w:val="28"/>
          <w:szCs w:val="28"/>
        </w:rPr>
        <w:pict>
          <v:shape id="_x0000_s9401" type="#_x0000_t32" style="position:absolute;left:0;text-align:left;margin-left:16.9pt;margin-top:8pt;width:182.1pt;height:0;z-index:251849216" o:connectortype="straight" strokecolor="#205867 [1608]" strokeweight="2.25pt"/>
        </w:pict>
      </w:r>
    </w:p>
    <w:p w:rsidR="005F1C4C" w:rsidRPr="005F1C4C" w:rsidRDefault="005F1C4C" w:rsidP="005F1C4C">
      <w:pPr>
        <w:spacing w:line="276" w:lineRule="auto"/>
        <w:ind w:left="360"/>
        <w:jc w:val="both"/>
        <w:rPr>
          <w:sz w:val="20"/>
          <w:szCs w:val="20"/>
          <w:lang w:val="uk-UA"/>
        </w:rPr>
      </w:pPr>
      <w:r w:rsidRPr="005F1C4C">
        <w:rPr>
          <w:color w:val="000000"/>
          <w:sz w:val="20"/>
          <w:szCs w:val="20"/>
        </w:rPr>
        <w:t>1.</w:t>
      </w:r>
      <w:r w:rsidRPr="005F1C4C">
        <w:rPr>
          <w:sz w:val="20"/>
          <w:szCs w:val="20"/>
          <w:lang w:val="uk-UA"/>
        </w:rPr>
        <w:t xml:space="preserve"> Крикавський Є.В. Логістика. Основи теорії: Підруч. для ВНЗ / Нац. ун-т "Львівська політехніка", Л.: Інтелект-Захід, 2004. – 414 с.</w:t>
      </w:r>
    </w:p>
    <w:p w:rsidR="005F1C4C" w:rsidRPr="005F1C4C" w:rsidRDefault="005F1C4C" w:rsidP="00B9643D">
      <w:pPr>
        <w:pStyle w:val="af4"/>
        <w:shd w:val="clear" w:color="auto" w:fill="FFFFFF"/>
        <w:spacing w:before="0" w:beforeAutospacing="0" w:after="96" w:afterAutospacing="0" w:line="276" w:lineRule="auto"/>
        <w:ind w:firstLine="709"/>
        <w:jc w:val="both"/>
        <w:rPr>
          <w:color w:val="000000"/>
          <w:sz w:val="28"/>
          <w:szCs w:val="28"/>
          <w:lang w:val="uk-UA"/>
        </w:rPr>
      </w:pPr>
    </w:p>
    <w:p w:rsidR="005F1C4C" w:rsidRPr="00B9643D" w:rsidRDefault="005F1C4C" w:rsidP="00B9643D">
      <w:pPr>
        <w:pStyle w:val="af4"/>
        <w:shd w:val="clear" w:color="auto" w:fill="FFFFFF"/>
        <w:spacing w:before="0" w:beforeAutospacing="0" w:after="96" w:afterAutospacing="0" w:line="276" w:lineRule="auto"/>
        <w:ind w:firstLine="709"/>
        <w:jc w:val="both"/>
        <w:rPr>
          <w:color w:val="000000"/>
          <w:sz w:val="28"/>
          <w:szCs w:val="28"/>
        </w:rPr>
      </w:pPr>
    </w:p>
    <w:p w:rsidR="00B9643D" w:rsidRPr="00B9643D" w:rsidRDefault="00B9643D" w:rsidP="00B9643D">
      <w:pPr>
        <w:pStyle w:val="af4"/>
        <w:shd w:val="clear" w:color="auto" w:fill="FFFFFF"/>
        <w:spacing w:before="0" w:beforeAutospacing="0" w:after="96" w:afterAutospacing="0" w:line="276" w:lineRule="auto"/>
        <w:ind w:firstLine="709"/>
        <w:jc w:val="both"/>
        <w:rPr>
          <w:color w:val="000000"/>
          <w:sz w:val="28"/>
          <w:szCs w:val="28"/>
        </w:rPr>
      </w:pPr>
      <w:r w:rsidRPr="00B9643D">
        <w:rPr>
          <w:i/>
          <w:color w:val="000000"/>
          <w:sz w:val="28"/>
          <w:szCs w:val="28"/>
        </w:rPr>
        <w:t>Інтегруюча функція</w:t>
      </w:r>
      <w:r w:rsidRPr="00B9643D">
        <w:rPr>
          <w:color w:val="000000"/>
          <w:sz w:val="28"/>
          <w:szCs w:val="28"/>
        </w:rPr>
        <w:t>. Логістика забезпечує синхронізацію процесів збуту, зберігання і доставки продукції з орієнтацією їх на ринок засобів виробництва і надання посередницьких послуг споживачам. Вона забезпечує узгодження інтересів логістичних посередників у логістичній системі.</w:t>
      </w:r>
    </w:p>
    <w:p w:rsidR="00B9643D" w:rsidRPr="00B9643D" w:rsidRDefault="00B9643D" w:rsidP="00B9643D">
      <w:pPr>
        <w:pStyle w:val="af4"/>
        <w:shd w:val="clear" w:color="auto" w:fill="FFFFFF"/>
        <w:spacing w:before="0" w:beforeAutospacing="0" w:after="96" w:afterAutospacing="0" w:line="276" w:lineRule="auto"/>
        <w:ind w:firstLine="709"/>
        <w:jc w:val="both"/>
        <w:rPr>
          <w:color w:val="000000"/>
          <w:sz w:val="28"/>
          <w:szCs w:val="28"/>
        </w:rPr>
      </w:pPr>
      <w:r w:rsidRPr="00B9643D">
        <w:rPr>
          <w:i/>
          <w:color w:val="000000"/>
          <w:sz w:val="28"/>
          <w:szCs w:val="28"/>
        </w:rPr>
        <w:t>Регулююча функція</w:t>
      </w:r>
      <w:r w:rsidRPr="00B9643D">
        <w:rPr>
          <w:color w:val="000000"/>
          <w:sz w:val="28"/>
          <w:szCs w:val="28"/>
        </w:rPr>
        <w:t>. Логістичне управління матеріальними і супутніми потоками спрямоване на економію всіх видів ресурсів, скорочення витрат живої й упредметненої праці на стику різних організаційно-економічних рівнів і галузей. У широкому значенні управлінський вплив полягає в підтримці відповідності поведінки частини логістичної системи інтересам цілого.</w:t>
      </w:r>
    </w:p>
    <w:p w:rsidR="00B9643D" w:rsidRPr="00B9643D" w:rsidRDefault="00B9643D" w:rsidP="00B9643D">
      <w:pPr>
        <w:pStyle w:val="af4"/>
        <w:shd w:val="clear" w:color="auto" w:fill="FFFFFF"/>
        <w:spacing w:before="0" w:beforeAutospacing="0" w:after="96" w:afterAutospacing="0" w:line="276" w:lineRule="auto"/>
        <w:ind w:firstLine="709"/>
        <w:jc w:val="both"/>
        <w:rPr>
          <w:color w:val="000000"/>
          <w:sz w:val="28"/>
          <w:szCs w:val="28"/>
        </w:rPr>
      </w:pPr>
      <w:r w:rsidRPr="00B9643D">
        <w:rPr>
          <w:i/>
          <w:color w:val="000000"/>
          <w:sz w:val="28"/>
          <w:szCs w:val="28"/>
        </w:rPr>
        <w:t>Результуюча функція</w:t>
      </w:r>
      <w:r w:rsidRPr="00B9643D">
        <w:rPr>
          <w:color w:val="000000"/>
          <w:sz w:val="28"/>
          <w:szCs w:val="28"/>
        </w:rPr>
        <w:t>. Логістична діяльність спрямована на постачання продукції в необхідній кількості, у визначені часу і місця з заданою якістю (станом), за мінімальних витрат. Логістика прагне охопити всі етапи взаємодії ланцюга "постачання – виробництво – розподіл – споживання", тобто вона є алгоритмом перетворення ресурсів у готову продукцію відповідно до попиту</w:t>
      </w:r>
    </w:p>
    <w:p w:rsidR="0006103E" w:rsidRPr="00783B90" w:rsidRDefault="0006103E" w:rsidP="005B4404">
      <w:pPr>
        <w:pStyle w:val="HTML"/>
        <w:shd w:val="clear" w:color="auto" w:fill="FFFFFF"/>
        <w:tabs>
          <w:tab w:val="clear" w:pos="916"/>
          <w:tab w:val="left" w:pos="709"/>
        </w:tabs>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До основних</w:t>
      </w:r>
      <w:r w:rsidR="0062048A" w:rsidRPr="00B9643D">
        <w:rPr>
          <w:rFonts w:ascii="Times New Roman" w:hAnsi="Times New Roman" w:cs="Times New Roman"/>
          <w:color w:val="000000"/>
          <w:sz w:val="28"/>
          <w:szCs w:val="28"/>
        </w:rPr>
        <w:t xml:space="preserve"> </w:t>
      </w:r>
      <w:r w:rsidR="00B9643D">
        <w:rPr>
          <w:rFonts w:ascii="Times New Roman" w:hAnsi="Times New Roman" w:cs="Times New Roman"/>
          <w:color w:val="000000"/>
          <w:sz w:val="28"/>
          <w:szCs w:val="28"/>
        </w:rPr>
        <w:t>логістичних етапів</w:t>
      </w:r>
      <w:r w:rsidR="00B9643D">
        <w:rPr>
          <w:rFonts w:ascii="Times New Roman" w:hAnsi="Times New Roman" w:cs="Times New Roman"/>
          <w:color w:val="000000"/>
          <w:sz w:val="28"/>
          <w:szCs w:val="28"/>
          <w:lang w:val="uk-UA"/>
        </w:rPr>
        <w:t xml:space="preserve"> взаємодії </w:t>
      </w:r>
      <w:r w:rsidRPr="00783B90">
        <w:rPr>
          <w:rFonts w:ascii="Times New Roman" w:hAnsi="Times New Roman" w:cs="Times New Roman"/>
          <w:color w:val="000000"/>
          <w:sz w:val="28"/>
          <w:szCs w:val="28"/>
        </w:rPr>
        <w:t>належать:</w:t>
      </w:r>
    </w:p>
    <w:p w:rsidR="0006103E" w:rsidRPr="00783B90" w:rsidRDefault="0006103E" w:rsidP="005B4404">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постачання;</w:t>
      </w:r>
    </w:p>
    <w:p w:rsidR="0006103E" w:rsidRPr="00783B90" w:rsidRDefault="0006103E" w:rsidP="005B4404">
      <w:pPr>
        <w:pStyle w:val="HTML"/>
        <w:shd w:val="clear" w:color="auto" w:fill="FFFFFF"/>
        <w:spacing w:line="276" w:lineRule="auto"/>
        <w:ind w:firstLine="709"/>
        <w:jc w:val="both"/>
        <w:rPr>
          <w:rFonts w:ascii="Times New Roman" w:hAnsi="Times New Roman" w:cs="Times New Roman"/>
          <w:color w:val="000000"/>
          <w:sz w:val="28"/>
          <w:szCs w:val="28"/>
        </w:rPr>
      </w:pPr>
      <w:r w:rsidRPr="00783B90">
        <w:rPr>
          <w:rFonts w:ascii="Times New Roman" w:hAnsi="Times New Roman" w:cs="Times New Roman"/>
          <w:color w:val="000000"/>
          <w:sz w:val="28"/>
          <w:szCs w:val="28"/>
        </w:rPr>
        <w:t>- виробництво;</w:t>
      </w:r>
    </w:p>
    <w:p w:rsidR="0006103E" w:rsidRPr="005B4404" w:rsidRDefault="00F34F7B" w:rsidP="005B4404">
      <w:pPr>
        <w:pStyle w:val="HTML"/>
        <w:shd w:val="clear" w:color="auto" w:fill="FFFFFF"/>
        <w:spacing w:line="276" w:lineRule="auto"/>
        <w:ind w:firstLine="709"/>
        <w:jc w:val="both"/>
        <w:rPr>
          <w:rFonts w:ascii="Times New Roman" w:hAnsi="Times New Roman" w:cs="Times New Roman"/>
          <w:color w:val="000000"/>
          <w:sz w:val="28"/>
          <w:szCs w:val="28"/>
          <w:lang w:val="uk-UA"/>
        </w:rPr>
      </w:pPr>
      <w:r w:rsidRPr="00783B90">
        <w:rPr>
          <w:rFonts w:ascii="Times New Roman" w:hAnsi="Times New Roman" w:cs="Times New Roman"/>
          <w:color w:val="000000"/>
          <w:sz w:val="28"/>
          <w:szCs w:val="28"/>
        </w:rPr>
        <w:t>- збут</w:t>
      </w:r>
      <w:r w:rsidR="005B4404">
        <w:rPr>
          <w:rFonts w:ascii="Times New Roman" w:hAnsi="Times New Roman" w:cs="Times New Roman"/>
          <w:color w:val="000000"/>
          <w:sz w:val="28"/>
          <w:szCs w:val="28"/>
          <w:lang w:val="uk-UA"/>
        </w:rPr>
        <w:t>.</w:t>
      </w:r>
    </w:p>
    <w:p w:rsidR="0006103E" w:rsidRPr="00783B90" w:rsidRDefault="005B4404" w:rsidP="005B4404">
      <w:pPr>
        <w:pStyle w:val="HTML"/>
        <w:shd w:val="clear" w:color="auto" w:fill="FFFFFF"/>
        <w:spacing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З</w:t>
      </w:r>
      <w:r w:rsidR="0006103E" w:rsidRPr="00783B90">
        <w:rPr>
          <w:rFonts w:ascii="Times New Roman" w:hAnsi="Times New Roman" w:cs="Times New Roman"/>
          <w:color w:val="000000"/>
          <w:sz w:val="28"/>
          <w:szCs w:val="28"/>
        </w:rPr>
        <w:t xml:space="preserve">азначені три логістичні </w:t>
      </w:r>
      <w:r w:rsidR="00B9643D">
        <w:rPr>
          <w:rFonts w:ascii="Times New Roman" w:hAnsi="Times New Roman" w:cs="Times New Roman"/>
          <w:color w:val="000000"/>
          <w:sz w:val="28"/>
          <w:szCs w:val="28"/>
          <w:lang w:val="uk-UA"/>
        </w:rPr>
        <w:t>етапи</w:t>
      </w:r>
      <w:r w:rsidR="0006103E" w:rsidRPr="00783B90">
        <w:rPr>
          <w:rFonts w:ascii="Times New Roman" w:hAnsi="Times New Roman" w:cs="Times New Roman"/>
          <w:color w:val="000000"/>
          <w:sz w:val="28"/>
          <w:szCs w:val="28"/>
        </w:rPr>
        <w:t xml:space="preserve"> реалізуються практично</w:t>
      </w:r>
      <w:r>
        <w:rPr>
          <w:rFonts w:ascii="Times New Roman" w:hAnsi="Times New Roman" w:cs="Times New Roman"/>
          <w:color w:val="000000"/>
          <w:sz w:val="28"/>
          <w:szCs w:val="28"/>
          <w:lang w:val="uk-UA"/>
        </w:rPr>
        <w:t xml:space="preserve"> </w:t>
      </w:r>
      <w:r w:rsidR="0006103E" w:rsidRPr="00783B90">
        <w:rPr>
          <w:rFonts w:ascii="Times New Roman" w:hAnsi="Times New Roman" w:cs="Times New Roman"/>
          <w:color w:val="000000"/>
          <w:sz w:val="28"/>
          <w:szCs w:val="28"/>
        </w:rPr>
        <w:t>будь-яким товаровиробником. Серед інших логістичних функцій, які мають</w:t>
      </w:r>
      <w:r>
        <w:rPr>
          <w:rFonts w:ascii="Times New Roman" w:hAnsi="Times New Roman" w:cs="Times New Roman"/>
          <w:color w:val="000000"/>
          <w:sz w:val="28"/>
          <w:szCs w:val="28"/>
          <w:lang w:val="uk-UA"/>
        </w:rPr>
        <w:t xml:space="preserve"> </w:t>
      </w:r>
      <w:r w:rsidR="0006103E" w:rsidRPr="00783B90">
        <w:rPr>
          <w:rFonts w:ascii="Times New Roman" w:hAnsi="Times New Roman" w:cs="Times New Roman"/>
          <w:color w:val="000000"/>
          <w:sz w:val="28"/>
          <w:szCs w:val="28"/>
        </w:rPr>
        <w:t>підтримуючий характер трьох перерахованих вище, можна виділити:</w:t>
      </w:r>
      <w:r>
        <w:rPr>
          <w:rFonts w:ascii="Times New Roman" w:hAnsi="Times New Roman" w:cs="Times New Roman"/>
          <w:color w:val="000000"/>
          <w:sz w:val="28"/>
          <w:szCs w:val="28"/>
          <w:lang w:val="uk-UA"/>
        </w:rPr>
        <w:t xml:space="preserve"> </w:t>
      </w:r>
      <w:r w:rsidR="0006103E" w:rsidRPr="00783B90">
        <w:rPr>
          <w:rFonts w:ascii="Times New Roman" w:hAnsi="Times New Roman" w:cs="Times New Roman"/>
          <w:color w:val="000000"/>
          <w:sz w:val="28"/>
          <w:szCs w:val="28"/>
        </w:rPr>
        <w:t>транспортування, управління запасами, складування,</w:t>
      </w:r>
      <w:r>
        <w:rPr>
          <w:rFonts w:ascii="Times New Roman" w:hAnsi="Times New Roman" w:cs="Times New Roman"/>
          <w:color w:val="000000"/>
          <w:sz w:val="28"/>
          <w:szCs w:val="28"/>
          <w:lang w:val="uk-UA"/>
        </w:rPr>
        <w:t xml:space="preserve"> </w:t>
      </w:r>
      <w:r w:rsidR="0006103E" w:rsidRPr="00783B90">
        <w:rPr>
          <w:rFonts w:ascii="Times New Roman" w:hAnsi="Times New Roman" w:cs="Times New Roman"/>
          <w:color w:val="000000"/>
          <w:sz w:val="28"/>
          <w:szCs w:val="28"/>
        </w:rPr>
        <w:t>інформаційно-компютерну підтримку, підтримку стандартів обслуговування</w:t>
      </w:r>
      <w:r>
        <w:rPr>
          <w:rFonts w:ascii="Times New Roman" w:hAnsi="Times New Roman" w:cs="Times New Roman"/>
          <w:color w:val="000000"/>
          <w:sz w:val="28"/>
          <w:szCs w:val="28"/>
          <w:lang w:val="uk-UA"/>
        </w:rPr>
        <w:t xml:space="preserve"> </w:t>
      </w:r>
      <w:r w:rsidR="0006103E" w:rsidRPr="00783B90">
        <w:rPr>
          <w:rFonts w:ascii="Times New Roman" w:hAnsi="Times New Roman" w:cs="Times New Roman"/>
          <w:color w:val="000000"/>
          <w:sz w:val="28"/>
          <w:szCs w:val="28"/>
        </w:rPr>
        <w:t>споживачів та ін.</w:t>
      </w:r>
    </w:p>
    <w:p w:rsidR="00962C30" w:rsidRPr="00962C30" w:rsidRDefault="001E6A58" w:rsidP="00783B90">
      <w:pPr>
        <w:pStyle w:val="HTML"/>
        <w:shd w:val="clear" w:color="auto" w:fill="FFFFFF"/>
        <w:spacing w:line="276"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pict>
          <v:roundrect id="_x0000_s9402" style="position:absolute;left:0;text-align:left;margin-left:54.75pt;margin-top:.35pt;width:337.9pt;height:26.3pt;z-index:251850240" arcsize="22801f">
            <v:fill r:id="rId10" o:title="Газетная бумага" type="tile"/>
            <v:textbox>
              <w:txbxContent>
                <w:p w:rsidR="00CF73C4" w:rsidRPr="00783B90" w:rsidRDefault="00CF73C4" w:rsidP="005F1C4C">
                  <w:pPr>
                    <w:pStyle w:val="a3"/>
                    <w:spacing w:line="276" w:lineRule="auto"/>
                    <w:ind w:left="-284"/>
                    <w:jc w:val="center"/>
                    <w:rPr>
                      <w:b/>
                      <w:sz w:val="28"/>
                      <w:szCs w:val="28"/>
                      <w:lang w:val="uk-UA"/>
                    </w:rPr>
                  </w:pPr>
                  <w:r>
                    <w:rPr>
                      <w:b/>
                      <w:sz w:val="28"/>
                      <w:szCs w:val="28"/>
                      <w:lang w:val="uk-UA"/>
                    </w:rPr>
                    <w:t xml:space="preserve">1.2 </w:t>
                  </w:r>
                  <w:r w:rsidRPr="00783B90">
                    <w:rPr>
                      <w:b/>
                      <w:sz w:val="28"/>
                      <w:szCs w:val="28"/>
                      <w:lang w:val="uk-UA"/>
                    </w:rPr>
                    <w:t>Логістичні канали, ланцюги,</w:t>
                  </w:r>
                  <w:r>
                    <w:rPr>
                      <w:b/>
                      <w:sz w:val="28"/>
                      <w:szCs w:val="28"/>
                      <w:lang w:val="uk-UA"/>
                    </w:rPr>
                    <w:t xml:space="preserve"> </w:t>
                  </w:r>
                  <w:r w:rsidRPr="00783B90">
                    <w:rPr>
                      <w:b/>
                      <w:sz w:val="28"/>
                      <w:szCs w:val="28"/>
                      <w:lang w:val="uk-UA"/>
                    </w:rPr>
                    <w:t>мережі і ланки</w:t>
                  </w:r>
                </w:p>
                <w:p w:rsidR="00CF73C4" w:rsidRPr="00783B90" w:rsidRDefault="00CF73C4" w:rsidP="005F1C4C">
                  <w:pPr>
                    <w:widowControl w:val="0"/>
                    <w:autoSpaceDE w:val="0"/>
                    <w:autoSpaceDN w:val="0"/>
                    <w:adjustRightInd w:val="0"/>
                    <w:ind w:firstLine="567"/>
                    <w:jc w:val="both"/>
                    <w:rPr>
                      <w:sz w:val="28"/>
                      <w:szCs w:val="28"/>
                      <w:lang w:val="uk-UA"/>
                    </w:rPr>
                  </w:pPr>
                </w:p>
                <w:p w:rsidR="00CF73C4" w:rsidRDefault="00CF73C4" w:rsidP="005F1C4C"/>
              </w:txbxContent>
            </v:textbox>
          </v:roundrect>
        </w:pict>
      </w:r>
    </w:p>
    <w:p w:rsidR="00304317" w:rsidRPr="00783B90" w:rsidRDefault="00304317" w:rsidP="00783B90">
      <w:pPr>
        <w:pStyle w:val="a3"/>
        <w:spacing w:line="276" w:lineRule="auto"/>
        <w:ind w:left="76"/>
        <w:rPr>
          <w:sz w:val="28"/>
          <w:szCs w:val="28"/>
        </w:rPr>
      </w:pPr>
    </w:p>
    <w:p w:rsidR="00304317" w:rsidRPr="00783B90" w:rsidRDefault="00304317" w:rsidP="005B4404">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xml:space="preserve">В процесі проектування </w:t>
      </w:r>
      <w:r w:rsidR="005B4404">
        <w:rPr>
          <w:rFonts w:ascii="Times New Roman" w:hAnsi="Times New Roman" w:cs="Times New Roman"/>
          <w:sz w:val="28"/>
          <w:szCs w:val="28"/>
          <w:lang w:val="uk-UA"/>
        </w:rPr>
        <w:t xml:space="preserve">логістичної системи (далі </w:t>
      </w:r>
      <w:r w:rsidRPr="00783B90">
        <w:rPr>
          <w:rFonts w:ascii="Times New Roman" w:hAnsi="Times New Roman" w:cs="Times New Roman"/>
          <w:sz w:val="28"/>
          <w:szCs w:val="28"/>
        </w:rPr>
        <w:t>ЛС</w:t>
      </w:r>
      <w:r w:rsidR="005B4404">
        <w:rPr>
          <w:rFonts w:ascii="Times New Roman" w:hAnsi="Times New Roman" w:cs="Times New Roman"/>
          <w:sz w:val="28"/>
          <w:szCs w:val="28"/>
          <w:lang w:val="uk-UA"/>
        </w:rPr>
        <w:t>)</w:t>
      </w:r>
      <w:r w:rsidRPr="00783B90">
        <w:rPr>
          <w:rFonts w:ascii="Times New Roman" w:hAnsi="Times New Roman" w:cs="Times New Roman"/>
          <w:sz w:val="28"/>
          <w:szCs w:val="28"/>
        </w:rPr>
        <w:t xml:space="preserve"> досить часто використовується поняття логістичного каналу, яке вживається і як </w:t>
      </w:r>
      <w:r w:rsidR="00212792" w:rsidRPr="00783B90">
        <w:rPr>
          <w:rFonts w:ascii="Times New Roman" w:hAnsi="Times New Roman" w:cs="Times New Roman"/>
          <w:sz w:val="28"/>
          <w:szCs w:val="28"/>
        </w:rPr>
        <w:t>синонім каналу розподілу, канал</w:t>
      </w:r>
      <w:r w:rsidR="00212792" w:rsidRPr="00783B90">
        <w:rPr>
          <w:rFonts w:ascii="Times New Roman" w:hAnsi="Times New Roman" w:cs="Times New Roman"/>
          <w:sz w:val="28"/>
          <w:szCs w:val="28"/>
          <w:lang w:val="uk-UA"/>
        </w:rPr>
        <w:t>у</w:t>
      </w:r>
      <w:r w:rsidR="00212792" w:rsidRPr="00783B90">
        <w:rPr>
          <w:rFonts w:ascii="Times New Roman" w:hAnsi="Times New Roman" w:cs="Times New Roman"/>
          <w:sz w:val="28"/>
          <w:szCs w:val="28"/>
        </w:rPr>
        <w:t xml:space="preserve"> збуту, канал</w:t>
      </w:r>
      <w:r w:rsidR="00212792" w:rsidRPr="00783B90">
        <w:rPr>
          <w:rFonts w:ascii="Times New Roman" w:hAnsi="Times New Roman" w:cs="Times New Roman"/>
          <w:sz w:val="28"/>
          <w:szCs w:val="28"/>
          <w:lang w:val="uk-UA"/>
        </w:rPr>
        <w:t>у</w:t>
      </w:r>
      <w:r w:rsidRPr="00783B90">
        <w:rPr>
          <w:rFonts w:ascii="Times New Roman" w:hAnsi="Times New Roman" w:cs="Times New Roman"/>
          <w:sz w:val="28"/>
          <w:szCs w:val="28"/>
        </w:rPr>
        <w:t xml:space="preserve"> товароруху.</w:t>
      </w:r>
    </w:p>
    <w:p w:rsidR="005F1C4C" w:rsidRDefault="00313309" w:rsidP="005B4404">
      <w:pPr>
        <w:pStyle w:val="af0"/>
        <w:spacing w:line="276" w:lineRule="auto"/>
        <w:ind w:firstLine="709"/>
        <w:jc w:val="both"/>
        <w:rPr>
          <w:rFonts w:ascii="Times New Roman" w:hAnsi="Times New Roman" w:cs="Times New Roman"/>
          <w:sz w:val="28"/>
          <w:szCs w:val="28"/>
        </w:rPr>
      </w:pPr>
      <w:r w:rsidRPr="00783B90">
        <w:rPr>
          <w:b/>
          <w:color w:val="C00000"/>
          <w:sz w:val="28"/>
          <w:szCs w:val="28"/>
          <w:lang w:val="uk-UA"/>
        </w:rPr>
        <w:sym w:font="Wingdings" w:char="F047"/>
      </w:r>
      <w:r w:rsidR="00304317" w:rsidRPr="00783B90">
        <w:rPr>
          <w:rStyle w:val="af7"/>
          <w:rFonts w:ascii="Times New Roman" w:hAnsi="Times New Roman" w:cs="Times New Roman"/>
          <w:i/>
          <w:iCs/>
          <w:color w:val="000000"/>
          <w:sz w:val="28"/>
          <w:szCs w:val="28"/>
        </w:rPr>
        <w:t>Логістичний канал</w:t>
      </w:r>
      <w:r w:rsidR="005B4404">
        <w:rPr>
          <w:rStyle w:val="apple-converted-space"/>
          <w:rFonts w:ascii="Times New Roman" w:hAnsi="Times New Roman" w:cs="Times New Roman"/>
          <w:b/>
          <w:bCs/>
          <w:i/>
          <w:iCs/>
          <w:color w:val="000000"/>
          <w:sz w:val="28"/>
          <w:szCs w:val="28"/>
          <w:lang w:val="uk-UA"/>
        </w:rPr>
        <w:t xml:space="preserve"> </w:t>
      </w:r>
      <w:r w:rsidR="00304317" w:rsidRPr="00783B90">
        <w:rPr>
          <w:rFonts w:ascii="Times New Roman" w:hAnsi="Times New Roman" w:cs="Times New Roman"/>
          <w:sz w:val="28"/>
          <w:szCs w:val="28"/>
        </w:rPr>
        <w:t>предста</w:t>
      </w:r>
      <w:r w:rsidR="00212792" w:rsidRPr="00783B90">
        <w:rPr>
          <w:rFonts w:ascii="Times New Roman" w:hAnsi="Times New Roman" w:cs="Times New Roman"/>
          <w:sz w:val="28"/>
          <w:szCs w:val="28"/>
        </w:rPr>
        <w:t>вляє собою частково впорядкован</w:t>
      </w:r>
      <w:r w:rsidR="00212792" w:rsidRPr="00783B90">
        <w:rPr>
          <w:rFonts w:ascii="Times New Roman" w:hAnsi="Times New Roman" w:cs="Times New Roman"/>
          <w:sz w:val="28"/>
          <w:szCs w:val="28"/>
          <w:lang w:val="uk-UA"/>
        </w:rPr>
        <w:t>у</w:t>
      </w:r>
      <w:r w:rsidR="00212792" w:rsidRPr="00783B90">
        <w:rPr>
          <w:rFonts w:ascii="Times New Roman" w:hAnsi="Times New Roman" w:cs="Times New Roman"/>
          <w:sz w:val="28"/>
          <w:szCs w:val="28"/>
        </w:rPr>
        <w:t xml:space="preserve"> множин</w:t>
      </w:r>
      <w:r w:rsidR="00212792" w:rsidRPr="00783B90">
        <w:rPr>
          <w:rFonts w:ascii="Times New Roman" w:hAnsi="Times New Roman" w:cs="Times New Roman"/>
          <w:sz w:val="28"/>
          <w:szCs w:val="28"/>
          <w:lang w:val="uk-UA"/>
        </w:rPr>
        <w:t>у</w:t>
      </w:r>
      <w:r w:rsidR="00304317" w:rsidRPr="00783B90">
        <w:rPr>
          <w:rFonts w:ascii="Times New Roman" w:hAnsi="Times New Roman" w:cs="Times New Roman"/>
          <w:sz w:val="28"/>
          <w:szCs w:val="28"/>
        </w:rPr>
        <w:t>, складовими яко</w:t>
      </w:r>
      <w:r w:rsidR="00212792" w:rsidRPr="00783B90">
        <w:rPr>
          <w:rFonts w:ascii="Times New Roman" w:hAnsi="Times New Roman" w:cs="Times New Roman"/>
          <w:sz w:val="28"/>
          <w:szCs w:val="28"/>
          <w:lang w:val="uk-UA"/>
        </w:rPr>
        <w:t>ї</w:t>
      </w:r>
      <w:r w:rsidR="00304317" w:rsidRPr="00783B90">
        <w:rPr>
          <w:rFonts w:ascii="Times New Roman" w:hAnsi="Times New Roman" w:cs="Times New Roman"/>
          <w:sz w:val="28"/>
          <w:szCs w:val="28"/>
        </w:rPr>
        <w:t xml:space="preserve"> виступають виробники (постачальники), споживачі, посередники, перевізники та інші учасники, що забезпечують процес товароруху. Логістичні канали є ключовими складовими збутової системи підприємства, що виконують всю сукупність збутових функцій і </w:t>
      </w:r>
      <w:r w:rsidR="00304317" w:rsidRPr="00783B90">
        <w:rPr>
          <w:rFonts w:ascii="Times New Roman" w:hAnsi="Times New Roman" w:cs="Times New Roman"/>
          <w:sz w:val="28"/>
          <w:szCs w:val="28"/>
        </w:rPr>
        <w:lastRenderedPageBreak/>
        <w:t>забезпечують в кінц</w:t>
      </w:r>
      <w:r w:rsidR="00785FF4" w:rsidRPr="00783B90">
        <w:rPr>
          <w:rFonts w:ascii="Times New Roman" w:hAnsi="Times New Roman" w:cs="Times New Roman"/>
          <w:sz w:val="28"/>
          <w:szCs w:val="28"/>
        </w:rPr>
        <w:t xml:space="preserve">евому підсумку адресність збуту; </w:t>
      </w:r>
      <w:r w:rsidR="00B7041D" w:rsidRPr="00783B90">
        <w:rPr>
          <w:rFonts w:ascii="Times New Roman" w:hAnsi="Times New Roman" w:cs="Times New Roman"/>
          <w:sz w:val="28"/>
          <w:szCs w:val="28"/>
        </w:rPr>
        <w:t>(як канал розподілу, збуту, руху товару) є частково впорядкованою сукупністю посередників (дилерів, фірм транспортно-експедиційного обслуговування тощо) для доведення матеріального потоку від конкретного виробника до й</w:t>
      </w:r>
      <w:r w:rsidR="00785FF4" w:rsidRPr="00783B90">
        <w:rPr>
          <w:rFonts w:ascii="Times New Roman" w:hAnsi="Times New Roman" w:cs="Times New Roman"/>
          <w:sz w:val="28"/>
          <w:szCs w:val="28"/>
        </w:rPr>
        <w:t xml:space="preserve">ого споживачів; </w:t>
      </w:r>
      <w:r w:rsidR="00B7041D" w:rsidRPr="00783B90">
        <w:rPr>
          <w:rFonts w:ascii="Times New Roman" w:hAnsi="Times New Roman" w:cs="Times New Roman"/>
          <w:sz w:val="28"/>
          <w:szCs w:val="28"/>
        </w:rPr>
        <w:t>частково впорядкована множина різних посередників, які здійснюють доведення матеріального потоку від конкретно</w:t>
      </w:r>
      <w:r w:rsidR="00785FF4" w:rsidRPr="00783B90">
        <w:rPr>
          <w:rFonts w:ascii="Times New Roman" w:hAnsi="Times New Roman" w:cs="Times New Roman"/>
          <w:sz w:val="28"/>
          <w:szCs w:val="28"/>
        </w:rPr>
        <w:t xml:space="preserve">го виробника до його споживачів; </w:t>
      </w:r>
      <w:r w:rsidR="00B7041D" w:rsidRPr="00783B90">
        <w:rPr>
          <w:rFonts w:ascii="Times New Roman" w:hAnsi="Times New Roman" w:cs="Times New Roman"/>
          <w:sz w:val="28"/>
          <w:szCs w:val="28"/>
        </w:rPr>
        <w:t>частково упорядкована множина різних суб'єктів, що здійснюють доведення матеріального потоку від джерела генерації (продуцента) до місця призначення (сп</w:t>
      </w:r>
      <w:r w:rsidR="00004B7A" w:rsidRPr="00783B90">
        <w:rPr>
          <w:rFonts w:ascii="Times New Roman" w:hAnsi="Times New Roman" w:cs="Times New Roman"/>
          <w:sz w:val="28"/>
          <w:szCs w:val="28"/>
        </w:rPr>
        <w:t>оживача</w:t>
      </w:r>
      <w:r w:rsidR="00004B7A" w:rsidRPr="009851D9">
        <w:rPr>
          <w:rFonts w:ascii="Times New Roman" w:hAnsi="Times New Roman" w:cs="Times New Roman"/>
          <w:sz w:val="28"/>
          <w:szCs w:val="28"/>
        </w:rPr>
        <w:t>)</w:t>
      </w:r>
      <w:r w:rsidR="003E3DDF">
        <w:rPr>
          <w:rFonts w:ascii="Times New Roman" w:hAnsi="Times New Roman" w:cs="Times New Roman"/>
          <w:sz w:val="28"/>
          <w:szCs w:val="28"/>
          <w:lang w:val="uk-UA"/>
        </w:rPr>
        <w:t xml:space="preserve"> </w:t>
      </w:r>
      <w:r w:rsidR="005F1C4C" w:rsidRPr="005F1C4C">
        <w:rPr>
          <w:rFonts w:ascii="Times New Roman" w:hAnsi="Times New Roman" w:cs="Times New Roman"/>
          <w:b/>
          <w:sz w:val="28"/>
          <w:szCs w:val="28"/>
          <w:vertAlign w:val="superscript"/>
        </w:rPr>
        <w:t>1</w:t>
      </w:r>
      <w:r w:rsidR="005F1C4C">
        <w:rPr>
          <w:rFonts w:ascii="Times New Roman" w:hAnsi="Times New Roman" w:cs="Times New Roman"/>
          <w:sz w:val="28"/>
          <w:szCs w:val="28"/>
        </w:rPr>
        <w:t>.</w:t>
      </w:r>
      <w:r w:rsidR="005B4404" w:rsidRPr="002852DB">
        <w:rPr>
          <w:rFonts w:ascii="Times New Roman" w:hAnsi="Times New Roman" w:cs="Times New Roman"/>
          <w:sz w:val="28"/>
          <w:szCs w:val="28"/>
        </w:rPr>
        <w:t xml:space="preserve"> </w:t>
      </w:r>
    </w:p>
    <w:p w:rsidR="002852DB" w:rsidRPr="002852DB" w:rsidRDefault="002852DB" w:rsidP="005B4404">
      <w:pPr>
        <w:pStyle w:val="af0"/>
        <w:spacing w:line="276" w:lineRule="auto"/>
        <w:ind w:firstLine="709"/>
        <w:jc w:val="both"/>
        <w:rPr>
          <w:rFonts w:ascii="Times New Roman" w:hAnsi="Times New Roman" w:cs="Times New Roman"/>
          <w:sz w:val="28"/>
          <w:szCs w:val="28"/>
        </w:rPr>
      </w:pPr>
      <w:r w:rsidRPr="002852DB">
        <w:rPr>
          <w:rFonts w:ascii="Times New Roman" w:hAnsi="Times New Roman" w:cs="Times New Roman"/>
          <w:b/>
          <w:bCs/>
          <w:sz w:val="28"/>
          <w:szCs w:val="28"/>
        </w:rPr>
        <w:t>Логістичний канал</w:t>
      </w:r>
      <w:r w:rsidRPr="002852DB">
        <w:rPr>
          <w:rFonts w:ascii="Times New Roman" w:hAnsi="Times New Roman" w:cs="Times New Roman"/>
          <w:sz w:val="28"/>
          <w:szCs w:val="28"/>
        </w:rPr>
        <w:t> – це частково впорядкована множина різних посередників, які реалізують доведення матеріального потоку від конкретного виробника до його споживачів</w:t>
      </w:r>
      <w:r>
        <w:rPr>
          <w:rFonts w:ascii="Times New Roman" w:hAnsi="Times New Roman" w:cs="Times New Roman"/>
          <w:sz w:val="28"/>
          <w:szCs w:val="28"/>
          <w:lang w:val="uk-UA"/>
        </w:rPr>
        <w:t>.</w:t>
      </w:r>
      <w:r w:rsidRPr="002852DB">
        <w:rPr>
          <w:rFonts w:ascii="Trebuchet MS" w:hAnsi="Trebuchet MS"/>
          <w:color w:val="1B1F21"/>
          <w:sz w:val="18"/>
          <w:szCs w:val="18"/>
          <w:shd w:val="clear" w:color="auto" w:fill="FFFFFF"/>
        </w:rPr>
        <w:t xml:space="preserve"> </w:t>
      </w:r>
      <w:r w:rsidRPr="002852DB">
        <w:rPr>
          <w:rFonts w:ascii="Times New Roman" w:hAnsi="Times New Roman" w:cs="Times New Roman"/>
          <w:sz w:val="28"/>
          <w:szCs w:val="28"/>
        </w:rPr>
        <w:t>Основною відмінністю логістичного ланцюга від логістичного каналу (каналу розподілу) є те, що ланцюг включає і виробника, і посередників, і обслуговуючі структури (склади, транспортні організації), а канал – лише посередників і виробника.</w:t>
      </w:r>
    </w:p>
    <w:p w:rsidR="00B50E9C" w:rsidRDefault="00313309" w:rsidP="005B4404">
      <w:pPr>
        <w:pStyle w:val="af0"/>
        <w:spacing w:line="276" w:lineRule="auto"/>
        <w:ind w:firstLine="709"/>
        <w:jc w:val="both"/>
        <w:rPr>
          <w:rFonts w:ascii="Trebuchet MS" w:hAnsi="Trebuchet MS"/>
          <w:color w:val="1B1F21"/>
          <w:sz w:val="18"/>
          <w:szCs w:val="18"/>
          <w:shd w:val="clear" w:color="auto" w:fill="FFFFFF"/>
          <w:lang w:val="uk-UA"/>
        </w:rPr>
      </w:pPr>
      <w:r w:rsidRPr="002852DB">
        <w:rPr>
          <w:rFonts w:ascii="Times New Roman" w:hAnsi="Times New Roman" w:cs="Times New Roman"/>
          <w:color w:val="FF0000"/>
          <w:sz w:val="28"/>
          <w:szCs w:val="28"/>
        </w:rPr>
        <w:sym w:font="Wingdings" w:char="F047"/>
      </w:r>
      <w:r w:rsidR="00304317" w:rsidRPr="002852DB">
        <w:rPr>
          <w:rFonts w:ascii="Times New Roman" w:hAnsi="Times New Roman" w:cs="Times New Roman"/>
          <w:sz w:val="28"/>
          <w:szCs w:val="28"/>
        </w:rPr>
        <w:t>Логістичні ланцюги та логістичні канали</w:t>
      </w:r>
      <w:r w:rsidR="00304317" w:rsidRPr="00783B90">
        <w:rPr>
          <w:rFonts w:ascii="Times New Roman" w:hAnsi="Times New Roman" w:cs="Times New Roman"/>
          <w:sz w:val="28"/>
          <w:szCs w:val="28"/>
          <w:lang w:val="uk-UA"/>
        </w:rPr>
        <w:t xml:space="preserve"> є складовими структурами логістично</w:t>
      </w:r>
      <w:r w:rsidR="00FC5025" w:rsidRPr="00783B90">
        <w:rPr>
          <w:rFonts w:ascii="Times New Roman" w:hAnsi="Times New Roman" w:cs="Times New Roman"/>
          <w:sz w:val="28"/>
          <w:szCs w:val="28"/>
          <w:lang w:val="uk-UA"/>
        </w:rPr>
        <w:t>ї мережі, яку вибудовує фокусна</w:t>
      </w:r>
      <w:r w:rsidR="00304317" w:rsidRPr="00783B90">
        <w:rPr>
          <w:rFonts w:ascii="Times New Roman" w:hAnsi="Times New Roman" w:cs="Times New Roman"/>
          <w:sz w:val="28"/>
          <w:szCs w:val="28"/>
          <w:lang w:val="uk-UA"/>
        </w:rPr>
        <w:t xml:space="preserve"> (центральна) компанія. </w:t>
      </w:r>
      <w:r w:rsidR="00785FF4" w:rsidRPr="00783B90">
        <w:rPr>
          <w:rFonts w:ascii="Times New Roman" w:hAnsi="Times New Roman" w:cs="Times New Roman"/>
          <w:sz w:val="28"/>
          <w:szCs w:val="28"/>
          <w:lang w:val="uk-UA"/>
        </w:rPr>
        <w:t xml:space="preserve">Логістичні ланцюги </w:t>
      </w:r>
      <w:r w:rsidR="00FC5025" w:rsidRPr="00783B90">
        <w:rPr>
          <w:rFonts w:ascii="Times New Roman" w:hAnsi="Times New Roman" w:cs="Times New Roman"/>
          <w:sz w:val="28"/>
          <w:szCs w:val="28"/>
          <w:lang w:val="uk-UA"/>
        </w:rPr>
        <w:t>-</w:t>
      </w:r>
      <w:r w:rsidR="00785FF4" w:rsidRPr="00783B90">
        <w:rPr>
          <w:rFonts w:ascii="Times New Roman" w:hAnsi="Times New Roman" w:cs="Times New Roman"/>
          <w:sz w:val="28"/>
          <w:szCs w:val="28"/>
          <w:lang w:val="uk-UA"/>
        </w:rPr>
        <w:t xml:space="preserve"> це </w:t>
      </w:r>
      <w:r w:rsidR="00B7041D" w:rsidRPr="00783B90">
        <w:rPr>
          <w:rFonts w:ascii="Times New Roman" w:hAnsi="Times New Roman" w:cs="Times New Roman"/>
          <w:sz w:val="28"/>
          <w:szCs w:val="28"/>
          <w:lang w:val="uk-UA"/>
        </w:rPr>
        <w:t xml:space="preserve">лінійно впорядкована </w:t>
      </w:r>
      <w:r w:rsidR="00B7041D" w:rsidRPr="00D83DCC">
        <w:rPr>
          <w:rFonts w:ascii="Times New Roman" w:hAnsi="Times New Roman" w:cs="Times New Roman"/>
          <w:b/>
          <w:bCs/>
          <w:i/>
          <w:sz w:val="28"/>
          <w:szCs w:val="28"/>
          <w:lang w:val="uk-UA"/>
        </w:rPr>
        <w:t>сукупність</w:t>
      </w:r>
      <w:r w:rsidR="00B7041D" w:rsidRPr="00783B90">
        <w:rPr>
          <w:rFonts w:ascii="Times New Roman" w:hAnsi="Times New Roman" w:cs="Times New Roman"/>
          <w:sz w:val="28"/>
          <w:szCs w:val="28"/>
          <w:lang w:val="uk-UA"/>
        </w:rPr>
        <w:t xml:space="preserve"> фізичних та юридичних осіб (виробників, дистриб’юторів, складів загального користування та ін.), які здійснюють логістичні операції з метою доведення матеріального потоку від однієї логістичної системи до іншої (стосовно продукції виробничо-технічного призначе</w:t>
      </w:r>
      <w:r w:rsidR="005B4404">
        <w:rPr>
          <w:rFonts w:ascii="Times New Roman" w:hAnsi="Times New Roman" w:cs="Times New Roman"/>
          <w:sz w:val="28"/>
          <w:szCs w:val="28"/>
          <w:lang w:val="uk-UA"/>
        </w:rPr>
        <w:t xml:space="preserve">ння) або до кінцевого споживача. Логістичні ланцюги </w:t>
      </w:r>
      <w:r w:rsidR="00B7041D" w:rsidRPr="00783B90">
        <w:rPr>
          <w:rFonts w:ascii="Times New Roman" w:hAnsi="Times New Roman" w:cs="Times New Roman"/>
          <w:sz w:val="28"/>
          <w:szCs w:val="28"/>
          <w:lang w:val="uk-UA"/>
        </w:rPr>
        <w:t>форму</w:t>
      </w:r>
      <w:r w:rsidR="005B4404">
        <w:rPr>
          <w:rFonts w:ascii="Times New Roman" w:hAnsi="Times New Roman" w:cs="Times New Roman"/>
          <w:sz w:val="28"/>
          <w:szCs w:val="28"/>
          <w:lang w:val="uk-UA"/>
        </w:rPr>
        <w:t>ю</w:t>
      </w:r>
      <w:r w:rsidR="00B7041D" w:rsidRPr="00783B90">
        <w:rPr>
          <w:rFonts w:ascii="Times New Roman" w:hAnsi="Times New Roman" w:cs="Times New Roman"/>
          <w:sz w:val="28"/>
          <w:szCs w:val="28"/>
          <w:lang w:val="uk-UA"/>
        </w:rPr>
        <w:t xml:space="preserve">ться на засадах </w:t>
      </w:r>
      <w:r w:rsidR="00B7041D" w:rsidRPr="00B26DFC">
        <w:rPr>
          <w:rFonts w:ascii="Times New Roman" w:hAnsi="Times New Roman" w:cs="Times New Roman"/>
          <w:b/>
          <w:bCs/>
          <w:i/>
          <w:sz w:val="28"/>
          <w:szCs w:val="28"/>
          <w:lang w:val="uk-UA"/>
        </w:rPr>
        <w:t>кооперації</w:t>
      </w:r>
      <w:r w:rsidR="00B7041D" w:rsidRPr="00B26DFC">
        <w:rPr>
          <w:rFonts w:ascii="Times New Roman" w:hAnsi="Times New Roman" w:cs="Times New Roman"/>
          <w:i/>
          <w:sz w:val="28"/>
          <w:szCs w:val="28"/>
          <w:lang w:val="uk-UA"/>
        </w:rPr>
        <w:t xml:space="preserve"> </w:t>
      </w:r>
      <w:r w:rsidR="00B7041D" w:rsidRPr="00783B90">
        <w:rPr>
          <w:rFonts w:ascii="Times New Roman" w:hAnsi="Times New Roman" w:cs="Times New Roman"/>
          <w:sz w:val="28"/>
          <w:szCs w:val="28"/>
          <w:lang w:val="uk-UA"/>
        </w:rPr>
        <w:t xml:space="preserve">постачальників сировини, матеріалів, покупних частин, перевізників, складських підприємств, посередників, виробників, виробників-субпідрядників, підприємств та організацій дистрибуційної мережі, споживачів з метою спільної координації їх діяльності в координатах </w:t>
      </w:r>
      <w:r w:rsidR="005F1C4C" w:rsidRPr="00A62227">
        <w:rPr>
          <w:sz w:val="28"/>
          <w:szCs w:val="28"/>
          <w:lang w:val="uk-UA"/>
        </w:rPr>
        <w:t>"</w:t>
      </w:r>
      <w:r w:rsidR="00B7041D" w:rsidRPr="00783B90">
        <w:rPr>
          <w:rFonts w:ascii="Times New Roman" w:hAnsi="Times New Roman" w:cs="Times New Roman"/>
          <w:sz w:val="28"/>
          <w:szCs w:val="28"/>
          <w:lang w:val="uk-UA"/>
        </w:rPr>
        <w:t>простір-час</w:t>
      </w:r>
      <w:r w:rsidR="005F1C4C" w:rsidRPr="00A62227">
        <w:rPr>
          <w:sz w:val="28"/>
          <w:szCs w:val="28"/>
          <w:lang w:val="uk-UA"/>
        </w:rPr>
        <w:t>"</w:t>
      </w:r>
      <w:r w:rsidR="005F1C4C" w:rsidRPr="003E3DDF">
        <w:rPr>
          <w:rFonts w:ascii="Times New Roman" w:hAnsi="Times New Roman" w:cs="Times New Roman"/>
          <w:b/>
          <w:sz w:val="28"/>
          <w:szCs w:val="28"/>
          <w:vertAlign w:val="superscript"/>
          <w:lang w:val="uk-UA"/>
        </w:rPr>
        <w:t>2</w:t>
      </w:r>
      <w:r w:rsidR="00FC5025" w:rsidRPr="00783B90">
        <w:rPr>
          <w:rFonts w:ascii="Times New Roman" w:hAnsi="Times New Roman" w:cs="Times New Roman"/>
          <w:sz w:val="28"/>
          <w:szCs w:val="28"/>
          <w:lang w:val="uk-UA"/>
        </w:rPr>
        <w:t>.</w:t>
      </w:r>
      <w:r w:rsidR="00B50E9C" w:rsidRPr="00B50E9C">
        <w:rPr>
          <w:rFonts w:ascii="Trebuchet MS" w:hAnsi="Trebuchet MS"/>
          <w:color w:val="1B1F21"/>
          <w:sz w:val="18"/>
          <w:szCs w:val="18"/>
          <w:shd w:val="clear" w:color="auto" w:fill="FFFFFF"/>
          <w:lang w:val="uk-UA"/>
        </w:rPr>
        <w:t xml:space="preserve"> </w:t>
      </w:r>
    </w:p>
    <w:p w:rsidR="005B4404" w:rsidRDefault="00B50E9C" w:rsidP="005B4404">
      <w:pPr>
        <w:pStyle w:val="af0"/>
        <w:spacing w:line="276" w:lineRule="auto"/>
        <w:ind w:firstLine="709"/>
        <w:jc w:val="both"/>
        <w:rPr>
          <w:rFonts w:ascii="Times New Roman" w:hAnsi="Times New Roman" w:cs="Times New Roman"/>
          <w:sz w:val="28"/>
          <w:szCs w:val="28"/>
          <w:lang w:val="uk-UA"/>
        </w:rPr>
      </w:pPr>
      <w:r w:rsidRPr="009039A0">
        <w:rPr>
          <w:rFonts w:ascii="Times New Roman" w:hAnsi="Times New Roman" w:cs="Times New Roman"/>
          <w:sz w:val="28"/>
          <w:szCs w:val="28"/>
          <w:lang w:val="uk-UA"/>
        </w:rPr>
        <w:t>Логістичний ланцюг – це лінійно упорядкована чисельність фізичних чи юридичних осіб (виробників, посередників, складів тощо), які виконують логістичні операції, спрямовані на доведення матеріальних потоків від однієї логістичної системи до іншої чи до кінцевого споживача та оптимізацію супутніх їм інформаційних і фінансових потоків.</w:t>
      </w:r>
    </w:p>
    <w:p w:rsidR="00FF62F5" w:rsidRDefault="00FF62F5" w:rsidP="005B4404">
      <w:pPr>
        <w:pStyle w:val="af0"/>
        <w:spacing w:line="276" w:lineRule="auto"/>
        <w:ind w:firstLine="709"/>
        <w:jc w:val="both"/>
        <w:rPr>
          <w:rFonts w:ascii="Times New Roman" w:hAnsi="Times New Roman" w:cs="Times New Roman"/>
          <w:sz w:val="28"/>
          <w:szCs w:val="28"/>
          <w:lang w:val="uk-UA"/>
        </w:rPr>
      </w:pPr>
    </w:p>
    <w:p w:rsidR="005F1C4C" w:rsidRDefault="001E6A58" w:rsidP="005B4404">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9403" type="#_x0000_t32" style="position:absolute;left:0;text-align:left;margin-left:12.05pt;margin-top:3pt;width:182.1pt;height:0;z-index:251851264" o:connectortype="straight" strokecolor="#205867 [1608]" strokeweight="2.25pt"/>
        </w:pict>
      </w:r>
    </w:p>
    <w:p w:rsidR="005F1C4C" w:rsidRPr="005F1C4C" w:rsidRDefault="005F1C4C" w:rsidP="00586BCB">
      <w:pPr>
        <w:pStyle w:val="af5"/>
        <w:numPr>
          <w:ilvl w:val="0"/>
          <w:numId w:val="69"/>
        </w:numPr>
        <w:spacing w:line="276" w:lineRule="auto"/>
        <w:jc w:val="both"/>
        <w:rPr>
          <w:sz w:val="20"/>
          <w:szCs w:val="20"/>
        </w:rPr>
      </w:pPr>
      <w:r w:rsidRPr="005F1C4C">
        <w:rPr>
          <w:sz w:val="20"/>
          <w:szCs w:val="20"/>
          <w:lang w:val="uk-UA"/>
        </w:rPr>
        <w:t>Гаджинский А.М. Л</w:t>
      </w:r>
      <w:r w:rsidRPr="005F1C4C">
        <w:rPr>
          <w:sz w:val="20"/>
          <w:szCs w:val="20"/>
        </w:rPr>
        <w:t>огистик</w:t>
      </w:r>
      <w:r w:rsidRPr="005F1C4C">
        <w:rPr>
          <w:sz w:val="20"/>
          <w:szCs w:val="20"/>
          <w:lang w:val="uk-UA"/>
        </w:rPr>
        <w:t>а: Учебник для высших и средних учеб.заведений. – 3-е изд., перераб. и доп.</w:t>
      </w:r>
      <w:r w:rsidRPr="005F1C4C">
        <w:rPr>
          <w:sz w:val="20"/>
          <w:szCs w:val="20"/>
        </w:rPr>
        <w:t xml:space="preserve"> – М.: И</w:t>
      </w:r>
      <w:r w:rsidRPr="005F1C4C">
        <w:rPr>
          <w:sz w:val="20"/>
          <w:szCs w:val="20"/>
          <w:lang w:val="uk-UA"/>
        </w:rPr>
        <w:t xml:space="preserve">нформационно-внедренческий центр </w:t>
      </w:r>
      <w:r w:rsidRPr="005F1C4C">
        <w:rPr>
          <w:sz w:val="20"/>
          <w:szCs w:val="20"/>
        </w:rPr>
        <w:t>«</w:t>
      </w:r>
      <w:r w:rsidRPr="005F1C4C">
        <w:rPr>
          <w:sz w:val="20"/>
          <w:szCs w:val="20"/>
          <w:lang w:val="uk-UA"/>
        </w:rPr>
        <w:t>Маркетинг”</w:t>
      </w:r>
      <w:r w:rsidRPr="005F1C4C">
        <w:rPr>
          <w:sz w:val="20"/>
          <w:szCs w:val="20"/>
        </w:rPr>
        <w:t>, 200</w:t>
      </w:r>
      <w:r w:rsidRPr="005F1C4C">
        <w:rPr>
          <w:sz w:val="20"/>
          <w:szCs w:val="20"/>
          <w:lang w:val="uk-UA"/>
        </w:rPr>
        <w:t>0</w:t>
      </w:r>
      <w:r w:rsidRPr="005F1C4C">
        <w:rPr>
          <w:sz w:val="20"/>
          <w:szCs w:val="20"/>
        </w:rPr>
        <w:t>. – с.22-24.</w:t>
      </w:r>
    </w:p>
    <w:p w:rsidR="005F1C4C" w:rsidRPr="005F1C4C" w:rsidRDefault="005F1C4C" w:rsidP="00586BCB">
      <w:pPr>
        <w:numPr>
          <w:ilvl w:val="0"/>
          <w:numId w:val="69"/>
        </w:numPr>
        <w:spacing w:line="276" w:lineRule="auto"/>
        <w:jc w:val="both"/>
        <w:rPr>
          <w:sz w:val="20"/>
          <w:szCs w:val="20"/>
          <w:lang w:val="uk-UA"/>
        </w:rPr>
      </w:pPr>
      <w:r w:rsidRPr="005F1C4C">
        <w:rPr>
          <w:sz w:val="20"/>
          <w:szCs w:val="20"/>
          <w:lang w:val="uk-UA"/>
        </w:rPr>
        <w:t>Н</w:t>
      </w:r>
      <w:r w:rsidRPr="005F1C4C">
        <w:rPr>
          <w:sz w:val="20"/>
          <w:szCs w:val="20"/>
        </w:rPr>
        <w:t>иколайчук В.Е. Основы логистики: Учеб. пос.</w:t>
      </w:r>
      <w:r w:rsidRPr="005F1C4C">
        <w:rPr>
          <w:sz w:val="20"/>
          <w:szCs w:val="20"/>
          <w:lang w:val="uk-UA"/>
        </w:rPr>
        <w:t>//В.Е.Николайчук</w:t>
      </w:r>
      <w:r w:rsidRPr="005F1C4C">
        <w:rPr>
          <w:sz w:val="20"/>
          <w:szCs w:val="20"/>
        </w:rPr>
        <w:t xml:space="preserve"> – Донецк: Китис, 2009.</w:t>
      </w:r>
    </w:p>
    <w:p w:rsidR="005F1C4C" w:rsidRPr="005F1C4C" w:rsidRDefault="005F1C4C" w:rsidP="00FF62F5">
      <w:pPr>
        <w:pStyle w:val="af5"/>
        <w:spacing w:line="276" w:lineRule="auto"/>
        <w:jc w:val="both"/>
        <w:rPr>
          <w:sz w:val="20"/>
          <w:szCs w:val="20"/>
          <w:lang w:val="uk-UA"/>
        </w:rPr>
      </w:pPr>
    </w:p>
    <w:p w:rsidR="005F1C4C" w:rsidRPr="005F1C4C" w:rsidRDefault="005F1C4C" w:rsidP="005B4404">
      <w:pPr>
        <w:pStyle w:val="af0"/>
        <w:spacing w:line="276" w:lineRule="auto"/>
        <w:ind w:firstLine="709"/>
        <w:jc w:val="both"/>
        <w:rPr>
          <w:rFonts w:ascii="Times New Roman" w:hAnsi="Times New Roman" w:cs="Times New Roman"/>
          <w:sz w:val="20"/>
          <w:szCs w:val="20"/>
          <w:lang w:val="uk-UA"/>
        </w:rPr>
      </w:pPr>
    </w:p>
    <w:p w:rsidR="005F1C4C" w:rsidRDefault="005F1C4C" w:rsidP="005B4404">
      <w:pPr>
        <w:pStyle w:val="af0"/>
        <w:spacing w:line="276" w:lineRule="auto"/>
        <w:ind w:firstLine="709"/>
        <w:jc w:val="both"/>
        <w:rPr>
          <w:rFonts w:ascii="Times New Roman" w:hAnsi="Times New Roman" w:cs="Times New Roman"/>
          <w:sz w:val="28"/>
          <w:szCs w:val="28"/>
          <w:lang w:val="uk-UA"/>
        </w:rPr>
      </w:pPr>
    </w:p>
    <w:p w:rsidR="00B50E9C" w:rsidRPr="00783B90" w:rsidRDefault="00B50E9C" w:rsidP="00B50E9C">
      <w:pPr>
        <w:tabs>
          <w:tab w:val="num" w:pos="900"/>
        </w:tabs>
        <w:spacing w:line="276" w:lineRule="auto"/>
        <w:jc w:val="both"/>
        <w:rPr>
          <w:sz w:val="28"/>
          <w:szCs w:val="28"/>
          <w:lang w:val="uk-UA"/>
        </w:rPr>
      </w:pPr>
    </w:p>
    <w:p w:rsidR="00B50E9C" w:rsidRPr="00783B90" w:rsidRDefault="00B50E9C" w:rsidP="00B50E9C">
      <w:pPr>
        <w:pStyle w:val="a3"/>
        <w:spacing w:line="276" w:lineRule="auto"/>
        <w:ind w:left="0" w:firstLine="567"/>
        <w:rPr>
          <w:sz w:val="28"/>
          <w:szCs w:val="28"/>
          <w:lang w:val="uk-UA"/>
        </w:rPr>
      </w:pPr>
      <w:r w:rsidRPr="00783B90">
        <w:rPr>
          <w:sz w:val="28"/>
          <w:szCs w:val="28"/>
          <w:lang w:val="uk-UA"/>
        </w:rPr>
        <w:t>Вивчення логістики спира</w:t>
      </w:r>
      <w:r>
        <w:rPr>
          <w:sz w:val="28"/>
          <w:szCs w:val="28"/>
          <w:lang w:val="uk-UA"/>
        </w:rPr>
        <w:t>ється</w:t>
      </w:r>
      <w:r w:rsidRPr="00783B90">
        <w:rPr>
          <w:sz w:val="28"/>
          <w:szCs w:val="28"/>
          <w:lang w:val="uk-UA"/>
        </w:rPr>
        <w:t xml:space="preserve"> на розумінн</w:t>
      </w:r>
      <w:r>
        <w:rPr>
          <w:sz w:val="28"/>
          <w:szCs w:val="28"/>
          <w:lang w:val="uk-UA"/>
        </w:rPr>
        <w:t>і</w:t>
      </w:r>
      <w:r w:rsidRPr="00783B90">
        <w:rPr>
          <w:sz w:val="28"/>
          <w:szCs w:val="28"/>
          <w:lang w:val="uk-UA"/>
        </w:rPr>
        <w:t xml:space="preserve"> основної концептуальної ідеї логістичного підходу – посилення значущості діяльності з управління матеріальними потоками.</w:t>
      </w:r>
    </w:p>
    <w:p w:rsidR="0075552E" w:rsidRDefault="009143DC" w:rsidP="005B4404">
      <w:pPr>
        <w:pStyle w:val="af0"/>
        <w:spacing w:line="276" w:lineRule="auto"/>
        <w:ind w:firstLine="709"/>
        <w:jc w:val="both"/>
        <w:rPr>
          <w:rFonts w:ascii="Times New Roman" w:hAnsi="Times New Roman" w:cs="Times New Roman"/>
          <w:sz w:val="28"/>
          <w:szCs w:val="28"/>
          <w:lang w:val="uk-UA"/>
        </w:rPr>
      </w:pPr>
      <w:r w:rsidRPr="00783B90">
        <w:rPr>
          <w:b/>
          <w:color w:val="C00000"/>
          <w:sz w:val="28"/>
          <w:szCs w:val="28"/>
          <w:lang w:val="uk-UA"/>
        </w:rPr>
        <w:sym w:font="Wingdings" w:char="F047"/>
      </w:r>
      <w:r>
        <w:rPr>
          <w:b/>
          <w:color w:val="C00000"/>
          <w:sz w:val="28"/>
          <w:szCs w:val="28"/>
          <w:lang w:val="uk-UA"/>
        </w:rPr>
        <w:t xml:space="preserve"> </w:t>
      </w:r>
      <w:r w:rsidR="00304317" w:rsidRPr="00783B90">
        <w:rPr>
          <w:rFonts w:ascii="Times New Roman" w:hAnsi="Times New Roman" w:cs="Times New Roman"/>
          <w:b/>
          <w:i/>
          <w:sz w:val="28"/>
          <w:szCs w:val="28"/>
        </w:rPr>
        <w:t>Логістична мережа</w:t>
      </w:r>
      <w:r w:rsidR="00304317" w:rsidRPr="00783B90">
        <w:rPr>
          <w:rFonts w:ascii="Times New Roman" w:hAnsi="Times New Roman" w:cs="Times New Roman"/>
          <w:sz w:val="28"/>
          <w:szCs w:val="28"/>
        </w:rPr>
        <w:t xml:space="preserve"> </w:t>
      </w:r>
      <w:r w:rsidR="00311601" w:rsidRPr="00783B90">
        <w:rPr>
          <w:rFonts w:ascii="Times New Roman" w:hAnsi="Times New Roman" w:cs="Times New Roman"/>
          <w:sz w:val="28"/>
          <w:szCs w:val="28"/>
        </w:rPr>
        <w:t>–</w:t>
      </w:r>
      <w:r w:rsidR="00783B90">
        <w:rPr>
          <w:rFonts w:ascii="Times New Roman" w:hAnsi="Times New Roman" w:cs="Times New Roman"/>
          <w:sz w:val="28"/>
          <w:szCs w:val="28"/>
          <w:lang w:val="uk-UA"/>
        </w:rPr>
        <w:t xml:space="preserve"> </w:t>
      </w:r>
      <w:r w:rsidR="00311601" w:rsidRPr="00783B90">
        <w:rPr>
          <w:rFonts w:ascii="Times New Roman" w:hAnsi="Times New Roman" w:cs="Times New Roman"/>
          <w:sz w:val="28"/>
          <w:szCs w:val="28"/>
          <w:lang w:val="uk-UA"/>
        </w:rPr>
        <w:t xml:space="preserve">це </w:t>
      </w:r>
      <w:r w:rsidR="00304317" w:rsidRPr="00783B90">
        <w:rPr>
          <w:rFonts w:ascii="Times New Roman" w:hAnsi="Times New Roman" w:cs="Times New Roman"/>
          <w:sz w:val="28"/>
          <w:szCs w:val="28"/>
        </w:rPr>
        <w:t xml:space="preserve">безліч ланок </w:t>
      </w:r>
      <w:r w:rsidR="005B4404">
        <w:rPr>
          <w:rFonts w:ascii="Times New Roman" w:hAnsi="Times New Roman" w:cs="Times New Roman"/>
          <w:sz w:val="28"/>
          <w:szCs w:val="28"/>
          <w:lang w:val="uk-UA"/>
        </w:rPr>
        <w:t>логістичної системи</w:t>
      </w:r>
      <w:r w:rsidR="00304317" w:rsidRPr="00783B90">
        <w:rPr>
          <w:rFonts w:ascii="Times New Roman" w:hAnsi="Times New Roman" w:cs="Times New Roman"/>
          <w:sz w:val="28"/>
          <w:szCs w:val="28"/>
        </w:rPr>
        <w:t>, між якими встановлюються взаємозв'язки за основним</w:t>
      </w:r>
      <w:r w:rsidR="00311601" w:rsidRPr="00783B90">
        <w:rPr>
          <w:rFonts w:ascii="Times New Roman" w:hAnsi="Times New Roman" w:cs="Times New Roman"/>
          <w:sz w:val="28"/>
          <w:szCs w:val="28"/>
          <w:lang w:val="uk-UA"/>
        </w:rPr>
        <w:t>и</w:t>
      </w:r>
      <w:r w:rsidR="00304317" w:rsidRPr="00783B90">
        <w:rPr>
          <w:rFonts w:ascii="Times New Roman" w:hAnsi="Times New Roman" w:cs="Times New Roman"/>
          <w:sz w:val="28"/>
          <w:szCs w:val="28"/>
        </w:rPr>
        <w:t xml:space="preserve"> та/або супутнім</w:t>
      </w:r>
      <w:r w:rsidR="00311601" w:rsidRPr="00783B90">
        <w:rPr>
          <w:rFonts w:ascii="Times New Roman" w:hAnsi="Times New Roman" w:cs="Times New Roman"/>
          <w:sz w:val="28"/>
          <w:szCs w:val="28"/>
          <w:lang w:val="uk-UA"/>
        </w:rPr>
        <w:t>и</w:t>
      </w:r>
      <w:r w:rsidR="00304317" w:rsidRPr="00783B90">
        <w:rPr>
          <w:rFonts w:ascii="Times New Roman" w:hAnsi="Times New Roman" w:cs="Times New Roman"/>
          <w:sz w:val="28"/>
          <w:szCs w:val="28"/>
        </w:rPr>
        <w:t xml:space="preserve"> поток</w:t>
      </w:r>
      <w:r w:rsidR="00311601" w:rsidRPr="00783B90">
        <w:rPr>
          <w:rFonts w:ascii="Times New Roman" w:hAnsi="Times New Roman" w:cs="Times New Roman"/>
          <w:sz w:val="28"/>
          <w:szCs w:val="28"/>
          <w:lang w:val="uk-UA"/>
        </w:rPr>
        <w:t>ами</w:t>
      </w:r>
      <w:r w:rsidR="00304317" w:rsidRPr="00783B90">
        <w:rPr>
          <w:rFonts w:ascii="Times New Roman" w:hAnsi="Times New Roman" w:cs="Times New Roman"/>
          <w:sz w:val="28"/>
          <w:szCs w:val="28"/>
        </w:rPr>
        <w:t xml:space="preserve"> у межах існуючої або проектованої логістичної системи. </w:t>
      </w:r>
      <w:r w:rsidR="005B4404">
        <w:rPr>
          <w:rFonts w:ascii="Times New Roman" w:hAnsi="Times New Roman" w:cs="Times New Roman"/>
          <w:sz w:val="28"/>
          <w:szCs w:val="28"/>
          <w:lang w:val="uk-UA"/>
        </w:rPr>
        <w:t>Схематичне зображення л</w:t>
      </w:r>
      <w:r w:rsidR="00304317" w:rsidRPr="00783B90">
        <w:rPr>
          <w:rFonts w:ascii="Times New Roman" w:hAnsi="Times New Roman" w:cs="Times New Roman"/>
          <w:sz w:val="28"/>
          <w:szCs w:val="28"/>
        </w:rPr>
        <w:t>огістичн</w:t>
      </w:r>
      <w:r w:rsidR="005B4404">
        <w:rPr>
          <w:rFonts w:ascii="Times New Roman" w:hAnsi="Times New Roman" w:cs="Times New Roman"/>
          <w:sz w:val="28"/>
          <w:szCs w:val="28"/>
          <w:lang w:val="uk-UA"/>
        </w:rPr>
        <w:t>ої</w:t>
      </w:r>
      <w:r w:rsidR="00304317" w:rsidRPr="00783B90">
        <w:rPr>
          <w:rFonts w:ascii="Times New Roman" w:hAnsi="Times New Roman" w:cs="Times New Roman"/>
          <w:sz w:val="28"/>
          <w:szCs w:val="28"/>
        </w:rPr>
        <w:t xml:space="preserve"> мереж</w:t>
      </w:r>
      <w:r w:rsidR="005B4404">
        <w:rPr>
          <w:rFonts w:ascii="Times New Roman" w:hAnsi="Times New Roman" w:cs="Times New Roman"/>
          <w:sz w:val="28"/>
          <w:szCs w:val="28"/>
          <w:lang w:val="uk-UA"/>
        </w:rPr>
        <w:t>і</w:t>
      </w:r>
      <w:r w:rsidR="00304317" w:rsidRPr="00783B90">
        <w:rPr>
          <w:rFonts w:ascii="Times New Roman" w:hAnsi="Times New Roman" w:cs="Times New Roman"/>
          <w:sz w:val="28"/>
          <w:szCs w:val="28"/>
        </w:rPr>
        <w:t xml:space="preserve"> корпорації з повним виробничим циклом представлен</w:t>
      </w:r>
      <w:r w:rsidR="005B4404">
        <w:rPr>
          <w:rFonts w:ascii="Times New Roman" w:hAnsi="Times New Roman" w:cs="Times New Roman"/>
          <w:sz w:val="28"/>
          <w:szCs w:val="28"/>
          <w:lang w:val="uk-UA"/>
        </w:rPr>
        <w:t>о</w:t>
      </w:r>
      <w:r w:rsidR="00304317" w:rsidRPr="00783B90">
        <w:rPr>
          <w:rFonts w:ascii="Times New Roman" w:hAnsi="Times New Roman" w:cs="Times New Roman"/>
          <w:sz w:val="28"/>
          <w:szCs w:val="28"/>
        </w:rPr>
        <w:t xml:space="preserve"> </w:t>
      </w:r>
      <w:r w:rsidR="005B4404">
        <w:rPr>
          <w:rFonts w:ascii="Times New Roman" w:hAnsi="Times New Roman" w:cs="Times New Roman"/>
          <w:sz w:val="28"/>
          <w:szCs w:val="28"/>
          <w:lang w:val="uk-UA"/>
        </w:rPr>
        <w:t>н</w:t>
      </w:r>
      <w:r w:rsidR="00304317" w:rsidRPr="00783B90">
        <w:rPr>
          <w:rFonts w:ascii="Times New Roman" w:hAnsi="Times New Roman" w:cs="Times New Roman"/>
          <w:sz w:val="28"/>
          <w:szCs w:val="28"/>
        </w:rPr>
        <w:t xml:space="preserve">а рис. </w:t>
      </w:r>
      <w:r w:rsidR="00A64664" w:rsidRPr="00783B90">
        <w:rPr>
          <w:rFonts w:ascii="Times New Roman" w:hAnsi="Times New Roman" w:cs="Times New Roman"/>
          <w:sz w:val="28"/>
          <w:szCs w:val="28"/>
          <w:lang w:val="uk-UA"/>
        </w:rPr>
        <w:t>1.</w:t>
      </w:r>
      <w:r w:rsidR="009D44EA">
        <w:rPr>
          <w:rFonts w:ascii="Times New Roman" w:hAnsi="Times New Roman" w:cs="Times New Roman"/>
          <w:sz w:val="28"/>
          <w:szCs w:val="28"/>
          <w:lang w:val="uk-UA"/>
        </w:rPr>
        <w:t>6</w:t>
      </w:r>
      <w:r w:rsidR="00A64664" w:rsidRPr="00783B90">
        <w:rPr>
          <w:rFonts w:ascii="Times New Roman" w:hAnsi="Times New Roman" w:cs="Times New Roman"/>
          <w:sz w:val="28"/>
          <w:szCs w:val="28"/>
          <w:lang w:val="uk-UA"/>
        </w:rPr>
        <w:t>.</w:t>
      </w:r>
      <w:r w:rsidR="00783B90">
        <w:rPr>
          <w:rFonts w:ascii="Times New Roman" w:hAnsi="Times New Roman" w:cs="Times New Roman"/>
          <w:sz w:val="28"/>
          <w:szCs w:val="28"/>
          <w:lang w:val="uk-UA"/>
        </w:rPr>
        <w:t xml:space="preserve"> </w:t>
      </w:r>
      <w:r w:rsidR="00A64664" w:rsidRPr="007F340F">
        <w:rPr>
          <w:rFonts w:ascii="Times New Roman" w:hAnsi="Times New Roman" w:cs="Times New Roman"/>
          <w:sz w:val="28"/>
          <w:szCs w:val="28"/>
          <w:lang w:val="uk-UA"/>
        </w:rPr>
        <w:t xml:space="preserve">Логістична мережа </w:t>
      </w:r>
      <w:r w:rsidR="005B4404">
        <w:rPr>
          <w:rFonts w:ascii="Times New Roman" w:hAnsi="Times New Roman" w:cs="Times New Roman"/>
          <w:sz w:val="28"/>
          <w:szCs w:val="28"/>
          <w:lang w:val="uk-UA"/>
        </w:rPr>
        <w:t>–</w:t>
      </w:r>
      <w:r w:rsidR="00A64664" w:rsidRPr="007F340F">
        <w:rPr>
          <w:rFonts w:ascii="Times New Roman" w:hAnsi="Times New Roman" w:cs="Times New Roman"/>
          <w:sz w:val="28"/>
          <w:szCs w:val="28"/>
          <w:lang w:val="uk-UA"/>
        </w:rPr>
        <w:t xml:space="preserve"> досить </w:t>
      </w:r>
      <w:r w:rsidR="00311601" w:rsidRPr="00783B90">
        <w:rPr>
          <w:rFonts w:ascii="Times New Roman" w:hAnsi="Times New Roman" w:cs="Times New Roman"/>
          <w:sz w:val="28"/>
          <w:szCs w:val="28"/>
          <w:lang w:val="uk-UA"/>
        </w:rPr>
        <w:t>об</w:t>
      </w:r>
      <w:r w:rsidR="00311601" w:rsidRPr="007F340F">
        <w:rPr>
          <w:rFonts w:ascii="Times New Roman" w:hAnsi="Times New Roman" w:cs="Times New Roman"/>
          <w:sz w:val="28"/>
          <w:szCs w:val="28"/>
          <w:lang w:val="uk-UA"/>
        </w:rPr>
        <w:t>’</w:t>
      </w:r>
      <w:r w:rsidR="00A64664" w:rsidRPr="007F340F">
        <w:rPr>
          <w:rFonts w:ascii="Times New Roman" w:hAnsi="Times New Roman" w:cs="Times New Roman"/>
          <w:sz w:val="28"/>
          <w:szCs w:val="28"/>
          <w:lang w:val="uk-UA"/>
        </w:rPr>
        <w:t xml:space="preserve">ємне поняття. </w:t>
      </w:r>
      <w:r w:rsidR="00A85733" w:rsidRPr="00571820">
        <w:rPr>
          <w:rFonts w:ascii="Times New Roman" w:hAnsi="Times New Roman" w:cs="Times New Roman"/>
          <w:sz w:val="28"/>
          <w:szCs w:val="28"/>
          <w:lang w:val="uk-UA"/>
        </w:rPr>
        <w:t>Логістичні мережі – це складні логістичні утворення взаємопов'язаних ланок, які поєднують кілька логістичних ланцюгів .</w:t>
      </w:r>
    </w:p>
    <w:p w:rsidR="009D44EA" w:rsidRPr="009D44EA" w:rsidRDefault="009D44EA" w:rsidP="005B4404">
      <w:pPr>
        <w:pStyle w:val="af0"/>
        <w:spacing w:line="276" w:lineRule="auto"/>
        <w:ind w:firstLine="709"/>
        <w:jc w:val="both"/>
        <w:rPr>
          <w:lang w:val="uk-UA"/>
        </w:rPr>
      </w:pPr>
    </w:p>
    <w:p w:rsidR="0075552E" w:rsidRPr="00120D3A" w:rsidRDefault="001E6A58" w:rsidP="00783B90">
      <w:pPr>
        <w:pStyle w:val="af0"/>
        <w:spacing w:line="276" w:lineRule="auto"/>
        <w:jc w:val="both"/>
        <w:rPr>
          <w:rStyle w:val="af7"/>
          <w:rFonts w:ascii="Times New Roman" w:hAnsi="Times New Roman" w:cs="Times New Roman"/>
          <w:i/>
          <w:iCs/>
          <w:color w:val="000000"/>
          <w:sz w:val="28"/>
          <w:szCs w:val="28"/>
          <w:lang w:val="uk-UA"/>
        </w:rPr>
      </w:pPr>
      <w:r>
        <w:rPr>
          <w:rFonts w:ascii="Times New Roman" w:hAnsi="Times New Roman" w:cs="Times New Roman"/>
          <w:b/>
          <w:bCs/>
          <w:i/>
          <w:iCs/>
          <w:noProof/>
          <w:color w:val="000000"/>
          <w:sz w:val="28"/>
          <w:szCs w:val="28"/>
          <w:lang w:eastAsia="ru-RU"/>
        </w:rPr>
        <w:pict>
          <v:group id="_x0000_s4018" style="position:absolute;left:0;text-align:left;margin-left:32.65pt;margin-top:9.95pt;width:400.55pt;height:192.3pt;z-index:251772672" coordorigin="1926,963" coordsize="6141,2818">
            <v:shape id="_x0000_s3670" type="#_x0000_t202" style="position:absolute;left:6242;top:963;width:1825;height:649">
              <v:textbox style="mso-next-textbox:#_x0000_s3670">
                <w:txbxContent>
                  <w:p w:rsidR="00CF73C4" w:rsidRPr="00A85733" w:rsidRDefault="00CF73C4" w:rsidP="00685E5E">
                    <w:pPr>
                      <w:jc w:val="center"/>
                      <w:rPr>
                        <w:lang w:val="uk-UA"/>
                      </w:rPr>
                    </w:pPr>
                    <w:r w:rsidRPr="00A85733">
                      <w:rPr>
                        <w:lang w:val="uk-UA"/>
                      </w:rPr>
                      <w:t>Оптові посередники</w:t>
                    </w:r>
                  </w:p>
                  <w:p w:rsidR="00CF73C4" w:rsidRDefault="00CF73C4" w:rsidP="00685E5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682" type="#_x0000_t13" style="position:absolute;left:5696;top:1672;width:931;height:160;rotation:-3297027fd" fillcolor="#d8d8d8 [2732]"/>
            <v:shape id="_x0000_s3665" type="#_x0000_t202" style="position:absolute;left:1926;top:963;width:771;height:2505">
              <v:textbox style="layout-flow:vertical;mso-layout-flow-alt:bottom-to-top;mso-next-textbox:#_x0000_s3665">
                <w:txbxContent>
                  <w:p w:rsidR="00CF73C4" w:rsidRPr="00A85733" w:rsidRDefault="00CF73C4" w:rsidP="0075552E">
                    <w:pPr>
                      <w:jc w:val="center"/>
                      <w:rPr>
                        <w:lang w:val="uk-UA"/>
                      </w:rPr>
                    </w:pPr>
                    <w:r w:rsidRPr="00A85733">
                      <w:rPr>
                        <w:lang w:val="uk-UA"/>
                      </w:rPr>
                      <w:t>Постачальники матеріальних ресурсів</w:t>
                    </w:r>
                  </w:p>
                </w:txbxContent>
              </v:textbox>
            </v:shape>
            <v:shape id="_x0000_s3666" type="#_x0000_t202" style="position:absolute;left:2937;top:963;width:771;height:2505">
              <v:textbox style="layout-flow:vertical;mso-layout-flow-alt:bottom-to-top;mso-next-textbox:#_x0000_s3666">
                <w:txbxContent>
                  <w:p w:rsidR="00CF73C4" w:rsidRPr="002A39CE" w:rsidRDefault="00CF73C4" w:rsidP="0075552E">
                    <w:pPr>
                      <w:jc w:val="center"/>
                    </w:pPr>
                    <w:r w:rsidRPr="002A39CE">
                      <w:rPr>
                        <w:lang w:val="uk-UA"/>
                      </w:rPr>
                      <w:t>Проміжні консолідуючі склади</w:t>
                    </w:r>
                  </w:p>
                </w:txbxContent>
              </v:textbox>
            </v:shape>
            <v:shape id="_x0000_s3667" type="#_x0000_t202" style="position:absolute;left:3964;top:963;width:2038;height:396">
              <v:textbox style="mso-next-textbox:#_x0000_s3667">
                <w:txbxContent>
                  <w:p w:rsidR="00CF73C4" w:rsidRPr="00962C30" w:rsidRDefault="00CF73C4" w:rsidP="00685E5E">
                    <w:pPr>
                      <w:jc w:val="center"/>
                      <w:rPr>
                        <w:sz w:val="28"/>
                        <w:szCs w:val="28"/>
                        <w:lang w:val="uk-UA"/>
                      </w:rPr>
                    </w:pPr>
                    <w:r w:rsidRPr="00962C30">
                      <w:rPr>
                        <w:sz w:val="28"/>
                        <w:szCs w:val="28"/>
                        <w:lang w:val="uk-UA"/>
                      </w:rPr>
                      <w:t>Виробництво</w:t>
                    </w:r>
                  </w:p>
                  <w:p w:rsidR="00CF73C4" w:rsidRDefault="00CF73C4"/>
                </w:txbxContent>
              </v:textbox>
            </v:shape>
            <v:shape id="_x0000_s3668" type="#_x0000_t202" style="position:absolute;left:3964;top:1440;width:2038;height:1461">
              <v:textbox style="mso-next-textbox:#_x0000_s3668">
                <w:txbxContent>
                  <w:p w:rsidR="00CF73C4" w:rsidRDefault="00CF73C4" w:rsidP="00685E5E">
                    <w:pPr>
                      <w:jc w:val="center"/>
                      <w:rPr>
                        <w:sz w:val="28"/>
                        <w:szCs w:val="28"/>
                        <w:lang w:val="uk-UA"/>
                      </w:rPr>
                    </w:pPr>
                  </w:p>
                  <w:p w:rsidR="00CF73C4" w:rsidRPr="00A85733" w:rsidRDefault="00CF73C4" w:rsidP="00685E5E">
                    <w:pPr>
                      <w:jc w:val="center"/>
                      <w:rPr>
                        <w:lang w:val="uk-UA"/>
                      </w:rPr>
                    </w:pPr>
                    <w:r w:rsidRPr="00A85733">
                      <w:rPr>
                        <w:lang w:val="uk-UA"/>
                      </w:rPr>
                      <w:t>Система управління</w:t>
                    </w:r>
                  </w:p>
                  <w:p w:rsidR="00CF73C4" w:rsidRPr="00A85733" w:rsidRDefault="00CF73C4" w:rsidP="00685E5E">
                    <w:pPr>
                      <w:jc w:val="center"/>
                      <w:rPr>
                        <w:lang w:val="uk-UA"/>
                      </w:rPr>
                    </w:pPr>
                    <w:r w:rsidRPr="00A85733">
                      <w:rPr>
                        <w:lang w:val="uk-UA"/>
                      </w:rPr>
                      <w:t xml:space="preserve">Склади матеріальних ресурсів і готової продукції </w:t>
                    </w:r>
                  </w:p>
                  <w:p w:rsidR="00CF73C4" w:rsidRDefault="00CF73C4" w:rsidP="00685E5E"/>
                </w:txbxContent>
              </v:textbox>
            </v:shape>
            <v:shape id="_x0000_s3669" type="#_x0000_t202" style="position:absolute;left:3964;top:3141;width:2038;height:640">
              <v:textbox style="mso-next-textbox:#_x0000_s3669">
                <w:txbxContent>
                  <w:p w:rsidR="00CF73C4" w:rsidRPr="00A85733" w:rsidRDefault="00CF73C4" w:rsidP="00685E5E">
                    <w:pPr>
                      <w:jc w:val="center"/>
                    </w:pPr>
                    <w:r w:rsidRPr="00A85733">
                      <w:rPr>
                        <w:lang w:val="uk-UA"/>
                      </w:rPr>
                      <w:t>Склади тривалого зберігання</w:t>
                    </w:r>
                  </w:p>
                </w:txbxContent>
              </v:textbox>
            </v:shape>
            <v:shape id="_x0000_s3671" type="#_x0000_t202" style="position:absolute;left:6242;top:1973;width:1825;height:629">
              <v:textbox style="mso-next-textbox:#_x0000_s3671">
                <w:txbxContent>
                  <w:p w:rsidR="00CF73C4" w:rsidRPr="00A85733" w:rsidRDefault="00CF73C4" w:rsidP="00685E5E">
                    <w:pPr>
                      <w:jc w:val="center"/>
                    </w:pPr>
                    <w:r w:rsidRPr="00A85733">
                      <w:rPr>
                        <w:lang w:val="uk-UA"/>
                      </w:rPr>
                      <w:t>Роздрібні структури</w:t>
                    </w:r>
                  </w:p>
                </w:txbxContent>
              </v:textbox>
            </v:shape>
            <v:shape id="_x0000_s3672" type="#_x0000_t202" style="position:absolute;left:6242;top:3009;width:1825;height:772">
              <v:textbox style="mso-next-textbox:#_x0000_s3672">
                <w:txbxContent>
                  <w:p w:rsidR="00CF73C4" w:rsidRPr="00A85733" w:rsidRDefault="00CF73C4" w:rsidP="00962C30">
                    <w:pPr>
                      <w:jc w:val="center"/>
                      <w:rPr>
                        <w:lang w:val="uk-UA"/>
                      </w:rPr>
                    </w:pPr>
                    <w:r w:rsidRPr="00A85733">
                      <w:rPr>
                        <w:lang w:val="uk-UA"/>
                      </w:rPr>
                      <w:t>Кінцеві</w:t>
                    </w:r>
                  </w:p>
                  <w:p w:rsidR="00CF73C4" w:rsidRPr="00A85733" w:rsidRDefault="00CF73C4" w:rsidP="00962C30">
                    <w:pPr>
                      <w:jc w:val="center"/>
                    </w:pPr>
                    <w:r w:rsidRPr="00A85733">
                      <w:rPr>
                        <w:lang w:val="uk-UA"/>
                      </w:rPr>
                      <w:t xml:space="preserve"> споживачі</w:t>
                    </w:r>
                  </w:p>
                </w:txbxContent>
              </v:textbox>
            </v:shape>
            <v:shape id="_x0000_s3673" type="#_x0000_t13" style="position:absolute;left:2697;top:2244;width:240;height:143" fillcolor="#d8d8d8 [2732]"/>
            <v:shape id="_x0000_s3674" type="#_x0000_t13" style="position:absolute;left:3708;top:2244;width:256;height:143" fillcolor="#d8d8d8 [273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675" type="#_x0000_t68" style="position:absolute;left:4390;top:1268;width:143;height:243" fillcolor="#d8d8d8 [2732]">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677" type="#_x0000_t67" style="position:absolute;left:5587;top:1268;width:143;height:243" fillcolor="#d8d8d8 [2732]">
              <v:textbox style="layout-flow:vertical-ideographic"/>
            </v:shape>
            <v:shape id="_x0000_s3679" type="#_x0000_t67" style="position:absolute;left:5587;top:2901;width:143;height:243" fillcolor="#d8d8d8 [2732]">
              <v:textbox style="layout-flow:vertical-ideographic"/>
            </v:shape>
            <v:shape id="_x0000_s3680" type="#_x0000_t68" style="position:absolute;left:4390;top:2901;width:143;height:243" fillcolor="#d8d8d8 [2732]">
              <v:textbox style="layout-flow:vertical-ideographic"/>
            </v:shape>
            <v:shape id="_x0000_s3681" type="#_x0000_t13" style="position:absolute;left:6002;top:2244;width:305;height:143" fillcolor="#d8d8d8 [2732]"/>
          </v:group>
        </w:pict>
      </w: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Pr="00120D3A"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75552E" w:rsidRDefault="0075552E" w:rsidP="00783B90">
      <w:pPr>
        <w:pStyle w:val="af0"/>
        <w:spacing w:line="276" w:lineRule="auto"/>
        <w:jc w:val="both"/>
        <w:rPr>
          <w:rStyle w:val="af7"/>
          <w:rFonts w:ascii="Times New Roman" w:hAnsi="Times New Roman" w:cs="Times New Roman"/>
          <w:i/>
          <w:iCs/>
          <w:color w:val="000000"/>
          <w:sz w:val="28"/>
          <w:szCs w:val="28"/>
          <w:lang w:val="uk-UA"/>
        </w:rPr>
      </w:pPr>
    </w:p>
    <w:p w:rsidR="00962C30" w:rsidRDefault="00962C30" w:rsidP="00783B90">
      <w:pPr>
        <w:pStyle w:val="af0"/>
        <w:spacing w:line="276" w:lineRule="auto"/>
        <w:jc w:val="both"/>
        <w:rPr>
          <w:rStyle w:val="af7"/>
          <w:rFonts w:ascii="Times New Roman" w:hAnsi="Times New Roman" w:cs="Times New Roman"/>
          <w:i/>
          <w:iCs/>
          <w:color w:val="000000"/>
          <w:sz w:val="28"/>
          <w:szCs w:val="28"/>
          <w:lang w:val="uk-UA"/>
        </w:rPr>
      </w:pPr>
    </w:p>
    <w:p w:rsidR="009D44EA" w:rsidRDefault="009D44EA" w:rsidP="00FB17C6">
      <w:pPr>
        <w:pStyle w:val="af0"/>
        <w:spacing w:line="276" w:lineRule="auto"/>
        <w:jc w:val="center"/>
        <w:rPr>
          <w:rStyle w:val="af7"/>
          <w:rFonts w:ascii="Times New Roman" w:hAnsi="Times New Roman" w:cs="Times New Roman"/>
          <w:b w:val="0"/>
          <w:i/>
          <w:iCs/>
          <w:color w:val="000000"/>
          <w:sz w:val="24"/>
          <w:szCs w:val="24"/>
          <w:lang w:val="uk-UA"/>
        </w:rPr>
      </w:pPr>
    </w:p>
    <w:p w:rsidR="00304317" w:rsidRPr="00095801" w:rsidRDefault="00304317" w:rsidP="00FB17C6">
      <w:pPr>
        <w:pStyle w:val="af0"/>
        <w:spacing w:line="276" w:lineRule="auto"/>
        <w:jc w:val="center"/>
        <w:rPr>
          <w:rStyle w:val="af7"/>
          <w:rFonts w:ascii="Times New Roman" w:hAnsi="Times New Roman" w:cs="Times New Roman"/>
          <w:b w:val="0"/>
          <w:color w:val="000000"/>
          <w:sz w:val="24"/>
          <w:szCs w:val="24"/>
          <w:lang w:val="uk-UA"/>
        </w:rPr>
      </w:pPr>
      <w:r w:rsidRPr="00095801">
        <w:rPr>
          <w:rStyle w:val="af7"/>
          <w:rFonts w:ascii="Times New Roman" w:hAnsi="Times New Roman" w:cs="Times New Roman"/>
          <w:b w:val="0"/>
          <w:i/>
          <w:iCs/>
          <w:color w:val="000000"/>
          <w:sz w:val="24"/>
          <w:szCs w:val="24"/>
          <w:lang w:val="uk-UA"/>
        </w:rPr>
        <w:t xml:space="preserve">Рис. </w:t>
      </w:r>
      <w:r w:rsidR="00927DAA" w:rsidRPr="00095801">
        <w:rPr>
          <w:rStyle w:val="af7"/>
          <w:rFonts w:ascii="Times New Roman" w:hAnsi="Times New Roman" w:cs="Times New Roman"/>
          <w:b w:val="0"/>
          <w:i/>
          <w:iCs/>
          <w:color w:val="000000"/>
          <w:sz w:val="24"/>
          <w:szCs w:val="24"/>
          <w:lang w:val="uk-UA"/>
        </w:rPr>
        <w:t>1.</w:t>
      </w:r>
      <w:r w:rsidR="009D44EA">
        <w:rPr>
          <w:rStyle w:val="af7"/>
          <w:rFonts w:ascii="Times New Roman" w:hAnsi="Times New Roman" w:cs="Times New Roman"/>
          <w:b w:val="0"/>
          <w:i/>
          <w:iCs/>
          <w:color w:val="000000"/>
          <w:sz w:val="24"/>
          <w:szCs w:val="24"/>
          <w:lang w:val="uk-UA"/>
        </w:rPr>
        <w:t>6</w:t>
      </w:r>
      <w:r w:rsidR="00A64664" w:rsidRPr="00095801">
        <w:rPr>
          <w:rStyle w:val="af7"/>
          <w:rFonts w:ascii="Times New Roman" w:hAnsi="Times New Roman" w:cs="Times New Roman"/>
          <w:b w:val="0"/>
          <w:i/>
          <w:iCs/>
          <w:color w:val="000000"/>
          <w:sz w:val="24"/>
          <w:szCs w:val="24"/>
          <w:lang w:val="uk-UA"/>
        </w:rPr>
        <w:t>.</w:t>
      </w:r>
      <w:r w:rsidRPr="00095801">
        <w:rPr>
          <w:rStyle w:val="apple-converted-space"/>
          <w:rFonts w:ascii="Times New Roman" w:hAnsi="Times New Roman" w:cs="Times New Roman"/>
          <w:b/>
          <w:bCs/>
          <w:iCs/>
          <w:color w:val="000000"/>
          <w:sz w:val="24"/>
          <w:szCs w:val="24"/>
        </w:rPr>
        <w:t> </w:t>
      </w:r>
      <w:r w:rsidRPr="00095801">
        <w:rPr>
          <w:rStyle w:val="af7"/>
          <w:rFonts w:ascii="Times New Roman" w:hAnsi="Times New Roman" w:cs="Times New Roman"/>
          <w:color w:val="000000"/>
          <w:sz w:val="24"/>
          <w:szCs w:val="24"/>
          <w:lang w:val="uk-UA"/>
        </w:rPr>
        <w:t>Логістична мережа корпорації</w:t>
      </w:r>
    </w:p>
    <w:p w:rsidR="00CF29E6" w:rsidRPr="00120D3A" w:rsidRDefault="00CF29E6" w:rsidP="00783B90">
      <w:pPr>
        <w:pStyle w:val="af0"/>
        <w:spacing w:line="276" w:lineRule="auto"/>
        <w:jc w:val="both"/>
        <w:rPr>
          <w:rFonts w:ascii="Times New Roman" w:hAnsi="Times New Roman" w:cs="Times New Roman"/>
          <w:sz w:val="28"/>
          <w:szCs w:val="28"/>
          <w:lang w:val="uk-UA"/>
        </w:rPr>
      </w:pPr>
    </w:p>
    <w:p w:rsidR="00FB17C6" w:rsidRDefault="00DE66EB" w:rsidP="00FB17C6">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B26DFC" w:rsidRPr="007F340F">
        <w:rPr>
          <w:rFonts w:ascii="Times New Roman" w:hAnsi="Times New Roman" w:cs="Times New Roman"/>
          <w:sz w:val="28"/>
          <w:szCs w:val="28"/>
          <w:lang w:val="uk-UA"/>
        </w:rPr>
        <w:t xml:space="preserve">ормування взаємопов'язаних і взаємозалежних центрів логістичних активностей утворює мережеву структуру </w:t>
      </w:r>
      <w:r w:rsidR="00FB17C6">
        <w:rPr>
          <w:rFonts w:ascii="Times New Roman" w:hAnsi="Times New Roman" w:cs="Times New Roman"/>
          <w:sz w:val="28"/>
          <w:szCs w:val="28"/>
          <w:lang w:val="uk-UA"/>
        </w:rPr>
        <w:t>–</w:t>
      </w:r>
      <w:r w:rsidR="00B26DFC" w:rsidRPr="007F340F">
        <w:rPr>
          <w:rFonts w:ascii="Times New Roman" w:hAnsi="Times New Roman" w:cs="Times New Roman"/>
          <w:sz w:val="28"/>
          <w:szCs w:val="28"/>
          <w:lang w:val="uk-UA"/>
        </w:rPr>
        <w:t xml:space="preserve"> орієнтований скінченний зв</w:t>
      </w:r>
      <w:r w:rsidR="00FB17C6">
        <w:rPr>
          <w:rFonts w:ascii="Times New Roman" w:hAnsi="Times New Roman" w:cs="Times New Roman"/>
          <w:sz w:val="28"/>
          <w:szCs w:val="28"/>
          <w:lang w:val="uk-UA"/>
        </w:rPr>
        <w:t>’</w:t>
      </w:r>
      <w:r w:rsidR="00B26DFC" w:rsidRPr="007F340F">
        <w:rPr>
          <w:rFonts w:ascii="Times New Roman" w:hAnsi="Times New Roman" w:cs="Times New Roman"/>
          <w:sz w:val="28"/>
          <w:szCs w:val="28"/>
          <w:lang w:val="uk-UA"/>
        </w:rPr>
        <w:t>язний граф, що має початкову точку (</w:t>
      </w:r>
      <w:r w:rsidR="00095801" w:rsidRPr="00A62227">
        <w:rPr>
          <w:sz w:val="28"/>
          <w:szCs w:val="28"/>
          <w:lang w:val="uk-UA"/>
        </w:rPr>
        <w:t>"</w:t>
      </w:r>
      <w:r w:rsidR="00B26DFC" w:rsidRPr="007F340F">
        <w:rPr>
          <w:rFonts w:ascii="Times New Roman" w:hAnsi="Times New Roman" w:cs="Times New Roman"/>
          <w:sz w:val="28"/>
          <w:szCs w:val="28"/>
          <w:lang w:val="uk-UA"/>
        </w:rPr>
        <w:t>джерело</w:t>
      </w:r>
      <w:r w:rsidR="00095801" w:rsidRPr="00A62227">
        <w:rPr>
          <w:sz w:val="28"/>
          <w:szCs w:val="28"/>
          <w:lang w:val="uk-UA"/>
        </w:rPr>
        <w:t>"</w:t>
      </w:r>
      <w:r w:rsidR="00B26DFC" w:rsidRPr="007F340F">
        <w:rPr>
          <w:rFonts w:ascii="Times New Roman" w:hAnsi="Times New Roman" w:cs="Times New Roman"/>
          <w:sz w:val="28"/>
          <w:szCs w:val="28"/>
          <w:lang w:val="uk-UA"/>
        </w:rPr>
        <w:t>) і кінцеву (</w:t>
      </w:r>
      <w:r w:rsidR="00095801" w:rsidRPr="00A62227">
        <w:rPr>
          <w:sz w:val="28"/>
          <w:szCs w:val="28"/>
          <w:lang w:val="uk-UA"/>
        </w:rPr>
        <w:t>"</w:t>
      </w:r>
      <w:r w:rsidR="00B26DFC" w:rsidRPr="007F340F">
        <w:rPr>
          <w:rFonts w:ascii="Times New Roman" w:hAnsi="Times New Roman" w:cs="Times New Roman"/>
          <w:sz w:val="28"/>
          <w:szCs w:val="28"/>
          <w:lang w:val="uk-UA"/>
        </w:rPr>
        <w:t>сток</w:t>
      </w:r>
      <w:r w:rsidR="00095801" w:rsidRPr="00A62227">
        <w:rPr>
          <w:sz w:val="28"/>
          <w:szCs w:val="28"/>
          <w:lang w:val="uk-UA"/>
        </w:rPr>
        <w:t>"</w:t>
      </w:r>
      <w:r w:rsidR="00B26DFC" w:rsidRPr="007F340F">
        <w:rPr>
          <w:rFonts w:ascii="Times New Roman" w:hAnsi="Times New Roman" w:cs="Times New Roman"/>
          <w:sz w:val="28"/>
          <w:szCs w:val="28"/>
          <w:lang w:val="uk-UA"/>
        </w:rPr>
        <w:t xml:space="preserve">). </w:t>
      </w:r>
      <w:r w:rsidR="00B26DFC" w:rsidRPr="00783B90">
        <w:rPr>
          <w:rFonts w:ascii="Times New Roman" w:hAnsi="Times New Roman" w:cs="Times New Roman"/>
          <w:sz w:val="28"/>
          <w:szCs w:val="28"/>
        </w:rPr>
        <w:t xml:space="preserve">Як </w:t>
      </w:r>
      <w:r w:rsidR="00B26DFC" w:rsidRPr="00783B90">
        <w:rPr>
          <w:rFonts w:ascii="Times New Roman" w:hAnsi="Times New Roman" w:cs="Times New Roman"/>
          <w:sz w:val="28"/>
          <w:szCs w:val="28"/>
          <w:lang w:val="uk-UA"/>
        </w:rPr>
        <w:t>будь-який</w:t>
      </w:r>
      <w:r w:rsidR="00B26DFC" w:rsidRPr="00783B90">
        <w:rPr>
          <w:rFonts w:ascii="Times New Roman" w:hAnsi="Times New Roman" w:cs="Times New Roman"/>
          <w:sz w:val="28"/>
          <w:szCs w:val="28"/>
        </w:rPr>
        <w:t xml:space="preserve"> граф, мережа може бути представлена у вигляді мережного графіка, в якому фіксується комплекс операцій і подій, що відображає технологічну послідовність і зв'язок у процесі досягнення мети. Категорії мережі та мережевого графіка служать основними інструментами мережевого планування і управління.</w:t>
      </w:r>
    </w:p>
    <w:p w:rsidR="00FB17C6" w:rsidRDefault="00304317" w:rsidP="00FB17C6">
      <w:pPr>
        <w:pStyle w:val="af0"/>
        <w:spacing w:line="276" w:lineRule="auto"/>
        <w:ind w:firstLine="709"/>
        <w:jc w:val="both"/>
        <w:rPr>
          <w:rFonts w:ascii="Times New Roman" w:hAnsi="Times New Roman" w:cs="Times New Roman"/>
          <w:sz w:val="28"/>
          <w:szCs w:val="28"/>
          <w:lang w:val="uk-UA"/>
        </w:rPr>
      </w:pPr>
      <w:r w:rsidRPr="00FB17C6">
        <w:rPr>
          <w:rFonts w:ascii="Times New Roman" w:hAnsi="Times New Roman" w:cs="Times New Roman"/>
          <w:sz w:val="28"/>
          <w:szCs w:val="28"/>
          <w:lang w:val="uk-UA"/>
        </w:rPr>
        <w:t>Як товаропровідна система логістична мережа включає структуру всіх логістичних каналів між виробничими підприємствами і розподільними центрами, сукупність яких, власне, і здійснює просування товарних потоків.</w:t>
      </w:r>
    </w:p>
    <w:p w:rsidR="00FB17C6" w:rsidRDefault="00304317" w:rsidP="00FB17C6">
      <w:pPr>
        <w:pStyle w:val="af0"/>
        <w:spacing w:line="276" w:lineRule="auto"/>
        <w:ind w:firstLine="709"/>
        <w:jc w:val="both"/>
        <w:rPr>
          <w:rFonts w:ascii="Times New Roman" w:hAnsi="Times New Roman" w:cs="Times New Roman"/>
          <w:sz w:val="28"/>
          <w:szCs w:val="28"/>
          <w:lang w:val="uk-UA"/>
        </w:rPr>
      </w:pPr>
      <w:r w:rsidRPr="00FB17C6">
        <w:rPr>
          <w:rFonts w:ascii="Times New Roman" w:hAnsi="Times New Roman" w:cs="Times New Roman"/>
          <w:sz w:val="28"/>
          <w:szCs w:val="28"/>
          <w:lang w:val="uk-UA"/>
        </w:rPr>
        <w:t xml:space="preserve">Функції, виконувані логістичними каналами, що включають розподіл, доставку, зберігання (складування), передпродажну підготовку і </w:t>
      </w:r>
      <w:r w:rsidRPr="00FB17C6">
        <w:rPr>
          <w:rFonts w:ascii="Times New Roman" w:hAnsi="Times New Roman" w:cs="Times New Roman"/>
          <w:sz w:val="28"/>
          <w:szCs w:val="28"/>
          <w:lang w:val="uk-UA"/>
        </w:rPr>
        <w:lastRenderedPageBreak/>
        <w:t>обслуговування, продаж, післяпродажне обслуговування, а також функції інформаційного і правового змісту, необхідні для формування господарських зв</w:t>
      </w:r>
      <w:r w:rsidR="00FB17C6">
        <w:rPr>
          <w:rFonts w:ascii="Times New Roman" w:hAnsi="Times New Roman" w:cs="Times New Roman"/>
          <w:sz w:val="28"/>
          <w:szCs w:val="28"/>
          <w:lang w:val="uk-UA"/>
        </w:rPr>
        <w:t>’</w:t>
      </w:r>
      <w:r w:rsidRPr="00FB17C6">
        <w:rPr>
          <w:rFonts w:ascii="Times New Roman" w:hAnsi="Times New Roman" w:cs="Times New Roman"/>
          <w:sz w:val="28"/>
          <w:szCs w:val="28"/>
          <w:lang w:val="uk-UA"/>
        </w:rPr>
        <w:t>язків і ділових відносин з суб</w:t>
      </w:r>
      <w:r w:rsidR="00FB17C6">
        <w:rPr>
          <w:rFonts w:ascii="Times New Roman" w:hAnsi="Times New Roman" w:cs="Times New Roman"/>
          <w:sz w:val="28"/>
          <w:szCs w:val="28"/>
          <w:lang w:val="uk-UA"/>
        </w:rPr>
        <w:t>’</w:t>
      </w:r>
      <w:r w:rsidRPr="00FB17C6">
        <w:rPr>
          <w:rFonts w:ascii="Times New Roman" w:hAnsi="Times New Roman" w:cs="Times New Roman"/>
          <w:sz w:val="28"/>
          <w:szCs w:val="28"/>
          <w:lang w:val="uk-UA"/>
        </w:rPr>
        <w:t>єктами збутової діяльності і в кінцевому підсумку з покупцями (споживачами).</w:t>
      </w:r>
    </w:p>
    <w:p w:rsidR="00FB17C6" w:rsidRDefault="00304317" w:rsidP="00FB17C6">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sz w:val="28"/>
          <w:szCs w:val="28"/>
          <w:lang w:val="uk-UA"/>
        </w:rPr>
        <w:t>Виконання зазначених функцій обумовлює виникнення відповідних потоків між суб'єктами збутової діяльності: матеріальних потоків товарів (продукції, послуг); інформаційних потоків; фінансових потоків; правових потоків (правочинів, відповідальності, страхування); трудових потоків.</w:t>
      </w:r>
    </w:p>
    <w:p w:rsidR="00FB17C6" w:rsidRDefault="00304317" w:rsidP="00FB17C6">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xml:space="preserve">Логістичний канал крім руху і доставки самого товару виконує цілий ряд функцій і забезпечує поряд з наданням товару і передавання права власності на нього. Логістичний канал </w:t>
      </w:r>
      <w:r w:rsidR="00B007CF" w:rsidRPr="00783B90">
        <w:rPr>
          <w:rFonts w:ascii="Times New Roman" w:hAnsi="Times New Roman" w:cs="Times New Roman"/>
          <w:sz w:val="28"/>
          <w:szCs w:val="28"/>
        </w:rPr>
        <w:t xml:space="preserve">є ланцюгом як складової всієї </w:t>
      </w:r>
      <w:r w:rsidRPr="00783B90">
        <w:rPr>
          <w:rFonts w:ascii="Times New Roman" w:hAnsi="Times New Roman" w:cs="Times New Roman"/>
          <w:sz w:val="28"/>
          <w:szCs w:val="28"/>
        </w:rPr>
        <w:t xml:space="preserve"> збутової діяльності, що забезпечує рух логістичного збутового потоку, так і системної сукупності всіх його складових потоків.</w:t>
      </w:r>
    </w:p>
    <w:p w:rsidR="00FB17C6" w:rsidRPr="003E3DDF" w:rsidRDefault="00304317" w:rsidP="00FB17C6">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Логістичний канал можна трактувати як маршрут руху товару від виробника до споживача. Основні параметри, що характеризують логістичний потік, властиві і логістично</w:t>
      </w:r>
      <w:r w:rsidR="00E1671C" w:rsidRPr="00783B90">
        <w:rPr>
          <w:rFonts w:ascii="Times New Roman" w:hAnsi="Times New Roman" w:cs="Times New Roman"/>
          <w:sz w:val="28"/>
          <w:szCs w:val="28"/>
          <w:lang w:val="uk-UA"/>
        </w:rPr>
        <w:t>му</w:t>
      </w:r>
      <w:r w:rsidRPr="00783B90">
        <w:rPr>
          <w:rFonts w:ascii="Times New Roman" w:hAnsi="Times New Roman" w:cs="Times New Roman"/>
          <w:sz w:val="28"/>
          <w:szCs w:val="28"/>
        </w:rPr>
        <w:t xml:space="preserve"> каналу: поч</w:t>
      </w:r>
      <w:r w:rsidR="00E1671C" w:rsidRPr="00783B90">
        <w:rPr>
          <w:rFonts w:ascii="Times New Roman" w:hAnsi="Times New Roman" w:cs="Times New Roman"/>
          <w:sz w:val="28"/>
          <w:szCs w:val="28"/>
        </w:rPr>
        <w:t>атковий та кінцевий пункти, тра</w:t>
      </w:r>
      <w:r w:rsidR="00E1671C" w:rsidRPr="00783B90">
        <w:rPr>
          <w:rFonts w:ascii="Times New Roman" w:hAnsi="Times New Roman" w:cs="Times New Roman"/>
          <w:sz w:val="28"/>
          <w:szCs w:val="28"/>
          <w:lang w:val="uk-UA"/>
        </w:rPr>
        <w:t>е</w:t>
      </w:r>
      <w:r w:rsidRPr="00783B90">
        <w:rPr>
          <w:rFonts w:ascii="Times New Roman" w:hAnsi="Times New Roman" w:cs="Times New Roman"/>
          <w:sz w:val="28"/>
          <w:szCs w:val="28"/>
        </w:rPr>
        <w:t>кторія, довжина і ширина, проміжні пункти (суб'єкти, посередники), можливі, передбачувані і допустимі швидкість і час руху, інтенсивність руху. Суб'єктами логістичного каналу збуту є всі організації (виробник, посередники, покупці і споживачі) та їх структурні підрозділи, що забезпечують адресний рух і доставку това</w:t>
      </w:r>
      <w:r w:rsidR="00FB17C6">
        <w:rPr>
          <w:rFonts w:ascii="Times New Roman" w:hAnsi="Times New Roman" w:cs="Times New Roman"/>
          <w:sz w:val="28"/>
          <w:szCs w:val="28"/>
        </w:rPr>
        <w:t>ру.</w:t>
      </w:r>
    </w:p>
    <w:p w:rsidR="003E3DDF" w:rsidRPr="003E3DDF" w:rsidRDefault="003E3DDF" w:rsidP="00FB17C6">
      <w:pPr>
        <w:pStyle w:val="af0"/>
        <w:spacing w:line="276" w:lineRule="auto"/>
        <w:ind w:firstLine="709"/>
        <w:jc w:val="both"/>
        <w:rPr>
          <w:rFonts w:ascii="Times New Roman" w:hAnsi="Times New Roman" w:cs="Times New Roman"/>
          <w:sz w:val="28"/>
          <w:szCs w:val="28"/>
        </w:rPr>
      </w:pPr>
      <w:r w:rsidRPr="003E3DDF">
        <w:rPr>
          <w:rFonts w:ascii="Times New Roman" w:hAnsi="Times New Roman" w:cs="Times New Roman"/>
          <w:b/>
          <w:bCs/>
          <w:sz w:val="28"/>
          <w:szCs w:val="28"/>
        </w:rPr>
        <w:t>Логістичний канал</w:t>
      </w:r>
      <w:r w:rsidRPr="003E3DDF">
        <w:rPr>
          <w:rFonts w:ascii="Times New Roman" w:hAnsi="Times New Roman" w:cs="Times New Roman"/>
          <w:sz w:val="28"/>
          <w:szCs w:val="28"/>
        </w:rPr>
        <w:t> – це частково впорядкована множина різних посередників, які реалізують доведення матеріального потоку від конкретного виробника до його споживачів</w:t>
      </w:r>
      <w:r w:rsidR="00CC7A6D">
        <w:rPr>
          <w:rFonts w:ascii="Times New Roman" w:hAnsi="Times New Roman" w:cs="Times New Roman"/>
          <w:sz w:val="28"/>
          <w:szCs w:val="28"/>
          <w:lang w:val="uk-UA"/>
        </w:rPr>
        <w:t xml:space="preserve"> </w:t>
      </w:r>
      <w:r w:rsidRPr="00CC7A6D">
        <w:rPr>
          <w:rFonts w:ascii="Times New Roman" w:hAnsi="Times New Roman" w:cs="Times New Roman"/>
          <w:b/>
          <w:sz w:val="28"/>
          <w:szCs w:val="28"/>
          <w:vertAlign w:val="superscript"/>
          <w:lang w:val="uk-UA"/>
        </w:rPr>
        <w:t>1</w:t>
      </w:r>
      <w:r w:rsidRPr="003E3DDF">
        <w:rPr>
          <w:rFonts w:ascii="Times New Roman" w:hAnsi="Times New Roman" w:cs="Times New Roman"/>
          <w:sz w:val="28"/>
          <w:szCs w:val="28"/>
        </w:rPr>
        <w:t>.</w:t>
      </w:r>
    </w:p>
    <w:p w:rsidR="009D44EA" w:rsidRDefault="00FB17C6" w:rsidP="00FB17C6">
      <w:pPr>
        <w:pStyle w:val="af0"/>
        <w:spacing w:line="276" w:lineRule="auto"/>
        <w:ind w:firstLine="709"/>
        <w:jc w:val="both"/>
        <w:rPr>
          <w:rFonts w:ascii="Times New Roman" w:hAnsi="Times New Roman" w:cs="Times New Roman"/>
          <w:sz w:val="28"/>
          <w:szCs w:val="28"/>
          <w:lang w:val="uk-UA"/>
        </w:rPr>
      </w:pPr>
      <w:r w:rsidRPr="003E3DDF">
        <w:rPr>
          <w:rFonts w:ascii="Times New Roman" w:hAnsi="Times New Roman" w:cs="Times New Roman"/>
          <w:sz w:val="28"/>
          <w:szCs w:val="28"/>
        </w:rPr>
        <w:t>Логістичний канал –</w:t>
      </w:r>
      <w:r w:rsidR="00304317" w:rsidRPr="003E3DDF">
        <w:rPr>
          <w:rFonts w:ascii="Times New Roman" w:hAnsi="Times New Roman" w:cs="Times New Roman"/>
          <w:sz w:val="28"/>
          <w:szCs w:val="28"/>
        </w:rPr>
        <w:t xml:space="preserve"> це логістичн</w:t>
      </w:r>
      <w:r w:rsidR="00E1671C" w:rsidRPr="003E3DDF">
        <w:rPr>
          <w:rFonts w:ascii="Times New Roman" w:hAnsi="Times New Roman" w:cs="Times New Roman"/>
          <w:sz w:val="28"/>
          <w:szCs w:val="28"/>
        </w:rPr>
        <w:t>ий</w:t>
      </w:r>
      <w:r w:rsidR="00E1671C" w:rsidRPr="007F340F">
        <w:rPr>
          <w:rFonts w:ascii="Times New Roman" w:hAnsi="Times New Roman" w:cs="Times New Roman"/>
          <w:sz w:val="28"/>
          <w:szCs w:val="28"/>
          <w:lang w:val="uk-UA"/>
        </w:rPr>
        <w:t xml:space="preserve"> ланцюг системно взаємозв'язан</w:t>
      </w:r>
      <w:r w:rsidR="00E1671C" w:rsidRPr="00783B90">
        <w:rPr>
          <w:rFonts w:ascii="Times New Roman" w:hAnsi="Times New Roman" w:cs="Times New Roman"/>
          <w:sz w:val="28"/>
          <w:szCs w:val="28"/>
          <w:lang w:val="uk-UA"/>
        </w:rPr>
        <w:t>их</w:t>
      </w:r>
      <w:r w:rsidR="00304317" w:rsidRPr="007F340F">
        <w:rPr>
          <w:rFonts w:ascii="Times New Roman" w:hAnsi="Times New Roman" w:cs="Times New Roman"/>
          <w:sz w:val="28"/>
          <w:szCs w:val="28"/>
          <w:lang w:val="uk-UA"/>
        </w:rPr>
        <w:t xml:space="preserve">, функціонально спеціалізованих і адресно орієнтованих організацій, </w:t>
      </w:r>
      <w:r w:rsidR="00E1671C" w:rsidRPr="00783B90">
        <w:rPr>
          <w:rFonts w:ascii="Times New Roman" w:hAnsi="Times New Roman" w:cs="Times New Roman"/>
          <w:sz w:val="28"/>
          <w:szCs w:val="28"/>
          <w:lang w:val="uk-UA"/>
        </w:rPr>
        <w:t xml:space="preserve">які </w:t>
      </w:r>
      <w:r w:rsidR="00304317" w:rsidRPr="007F340F">
        <w:rPr>
          <w:rFonts w:ascii="Times New Roman" w:hAnsi="Times New Roman" w:cs="Times New Roman"/>
          <w:sz w:val="28"/>
          <w:szCs w:val="28"/>
          <w:lang w:val="uk-UA"/>
        </w:rPr>
        <w:t>послідовно здійснюють весь процес збутової діяльності від виробника до споживача.</w:t>
      </w:r>
      <w:r w:rsidR="00D55F72">
        <w:rPr>
          <w:rFonts w:ascii="Times New Roman" w:hAnsi="Times New Roman" w:cs="Times New Roman"/>
          <w:sz w:val="28"/>
          <w:szCs w:val="28"/>
          <w:lang w:val="uk-UA"/>
        </w:rPr>
        <w:t xml:space="preserve"> </w:t>
      </w:r>
    </w:p>
    <w:p w:rsidR="00304317" w:rsidRDefault="00D55F72" w:rsidP="00FB17C6">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w:t>
      </w:r>
      <w:r w:rsidRPr="00D55F72">
        <w:rPr>
          <w:rFonts w:ascii="Arial" w:hAnsi="Arial" w:cs="Arial"/>
          <w:i/>
          <w:iCs/>
          <w:color w:val="000000"/>
          <w:sz w:val="17"/>
          <w:szCs w:val="17"/>
          <w:shd w:val="clear" w:color="auto" w:fill="FFFFFF"/>
          <w:lang w:val="uk-UA"/>
        </w:rPr>
        <w:t xml:space="preserve"> </w:t>
      </w:r>
      <w:r w:rsidRPr="00D55F72">
        <w:rPr>
          <w:rFonts w:ascii="Times New Roman" w:hAnsi="Times New Roman" w:cs="Times New Roman"/>
          <w:sz w:val="28"/>
          <w:szCs w:val="28"/>
          <w:lang w:val="uk-UA"/>
        </w:rPr>
        <w:t>сновною відмінністю логістичного ланцюга від логістичного каналу (каналу розподілу) є те, що ланцюг включає і виробника, і посередників, і обслуговуючі структури (склади, транспортні організації), а канал – лише посередників і виробника</w:t>
      </w:r>
      <w:r>
        <w:rPr>
          <w:rFonts w:ascii="Times New Roman" w:hAnsi="Times New Roman" w:cs="Times New Roman"/>
          <w:sz w:val="28"/>
          <w:szCs w:val="28"/>
          <w:lang w:val="uk-UA"/>
        </w:rPr>
        <w:t>.</w:t>
      </w:r>
    </w:p>
    <w:p w:rsidR="009D44EA" w:rsidRPr="007F340F" w:rsidRDefault="009D44EA" w:rsidP="00FB17C6">
      <w:pPr>
        <w:pStyle w:val="af0"/>
        <w:spacing w:line="276" w:lineRule="auto"/>
        <w:ind w:firstLine="709"/>
        <w:jc w:val="both"/>
        <w:rPr>
          <w:rFonts w:ascii="Times New Roman" w:hAnsi="Times New Roman" w:cs="Times New Roman"/>
          <w:sz w:val="28"/>
          <w:szCs w:val="28"/>
          <w:lang w:val="uk-UA"/>
        </w:rPr>
      </w:pPr>
    </w:p>
    <w:p w:rsidR="00CC7A6D" w:rsidRDefault="001E6A58" w:rsidP="001C636E">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9457" type="#_x0000_t32" style="position:absolute;left:0;text-align:left;margin-left:31.45pt;margin-top:9.9pt;width:182.1pt;height:0;z-index:251903488" o:connectortype="straight" strokecolor="#205867 [1608]" strokeweight="2.25pt"/>
        </w:pict>
      </w:r>
    </w:p>
    <w:p w:rsidR="00CC7A6D" w:rsidRDefault="00CC7A6D" w:rsidP="00586BCB">
      <w:pPr>
        <w:pStyle w:val="af0"/>
        <w:numPr>
          <w:ilvl w:val="0"/>
          <w:numId w:val="79"/>
        </w:numPr>
        <w:spacing w:line="276" w:lineRule="auto"/>
        <w:jc w:val="both"/>
        <w:rPr>
          <w:rFonts w:ascii="Times New Roman" w:hAnsi="Times New Roman" w:cs="Times New Roman"/>
          <w:iCs/>
          <w:color w:val="000000"/>
          <w:sz w:val="20"/>
          <w:szCs w:val="20"/>
          <w:shd w:val="clear" w:color="auto" w:fill="FFFFFF"/>
          <w:lang w:val="uk-UA"/>
        </w:rPr>
      </w:pPr>
      <w:r w:rsidRPr="00CC7A6D">
        <w:rPr>
          <w:rFonts w:ascii="Times New Roman" w:hAnsi="Times New Roman" w:cs="Times New Roman"/>
          <w:iCs/>
          <w:color w:val="000000"/>
          <w:sz w:val="20"/>
          <w:szCs w:val="20"/>
          <w:shd w:val="clear" w:color="auto" w:fill="FFFFFF"/>
        </w:rPr>
        <w:t>Пономарьова Ю.В. Логістика: Навч. посіб. – К.: ЦНЛ, 2003. – 189 с.</w:t>
      </w:r>
    </w:p>
    <w:p w:rsidR="009D44EA" w:rsidRDefault="009D44EA" w:rsidP="009D44EA">
      <w:pPr>
        <w:pStyle w:val="af0"/>
        <w:spacing w:line="276" w:lineRule="auto"/>
        <w:ind w:left="1069"/>
        <w:jc w:val="both"/>
        <w:rPr>
          <w:rFonts w:ascii="Times New Roman" w:hAnsi="Times New Roman" w:cs="Times New Roman"/>
          <w:iCs/>
          <w:color w:val="000000"/>
          <w:sz w:val="20"/>
          <w:szCs w:val="20"/>
          <w:shd w:val="clear" w:color="auto" w:fill="FFFFFF"/>
          <w:lang w:val="uk-UA"/>
        </w:rPr>
      </w:pPr>
    </w:p>
    <w:p w:rsidR="009D44EA" w:rsidRDefault="009D44EA" w:rsidP="009D44EA">
      <w:pPr>
        <w:pStyle w:val="af0"/>
        <w:spacing w:line="276" w:lineRule="auto"/>
        <w:ind w:left="1069"/>
        <w:jc w:val="both"/>
        <w:rPr>
          <w:rFonts w:ascii="Times New Roman" w:hAnsi="Times New Roman" w:cs="Times New Roman"/>
          <w:iCs/>
          <w:color w:val="000000"/>
          <w:sz w:val="20"/>
          <w:szCs w:val="20"/>
          <w:shd w:val="clear" w:color="auto" w:fill="FFFFFF"/>
          <w:lang w:val="uk-UA"/>
        </w:rPr>
      </w:pPr>
    </w:p>
    <w:p w:rsidR="009D44EA" w:rsidRDefault="009D44EA" w:rsidP="009D44EA">
      <w:pPr>
        <w:pStyle w:val="af0"/>
        <w:spacing w:line="276" w:lineRule="auto"/>
        <w:ind w:left="1069"/>
        <w:jc w:val="both"/>
        <w:rPr>
          <w:rFonts w:ascii="Times New Roman" w:hAnsi="Times New Roman" w:cs="Times New Roman"/>
          <w:iCs/>
          <w:color w:val="000000"/>
          <w:sz w:val="20"/>
          <w:szCs w:val="20"/>
          <w:shd w:val="clear" w:color="auto" w:fill="FFFFFF"/>
          <w:lang w:val="uk-UA"/>
        </w:rPr>
      </w:pPr>
    </w:p>
    <w:p w:rsidR="009D44EA" w:rsidRDefault="009D44EA" w:rsidP="009D44EA">
      <w:pPr>
        <w:pStyle w:val="af0"/>
        <w:spacing w:line="276" w:lineRule="auto"/>
        <w:ind w:left="1069"/>
        <w:jc w:val="both"/>
        <w:rPr>
          <w:rFonts w:ascii="Times New Roman" w:hAnsi="Times New Roman" w:cs="Times New Roman"/>
          <w:iCs/>
          <w:color w:val="000000"/>
          <w:sz w:val="20"/>
          <w:szCs w:val="20"/>
          <w:shd w:val="clear" w:color="auto" w:fill="FFFFFF"/>
          <w:lang w:val="uk-UA"/>
        </w:rPr>
      </w:pPr>
    </w:p>
    <w:p w:rsidR="009D44EA" w:rsidRPr="009D44EA" w:rsidRDefault="009D44EA" w:rsidP="009D44EA">
      <w:pPr>
        <w:pStyle w:val="af0"/>
        <w:spacing w:line="276" w:lineRule="auto"/>
        <w:ind w:left="1069"/>
        <w:jc w:val="both"/>
        <w:rPr>
          <w:rFonts w:ascii="Times New Roman" w:hAnsi="Times New Roman" w:cs="Times New Roman"/>
          <w:sz w:val="20"/>
          <w:szCs w:val="20"/>
          <w:lang w:val="uk-UA"/>
        </w:rPr>
      </w:pPr>
    </w:p>
    <w:p w:rsidR="00D55F72" w:rsidRDefault="00D55F72" w:rsidP="00D55F72">
      <w:pPr>
        <w:pStyle w:val="af0"/>
        <w:spacing w:line="276" w:lineRule="auto"/>
        <w:ind w:firstLine="709"/>
        <w:jc w:val="both"/>
        <w:rPr>
          <w:rFonts w:ascii="Times New Roman" w:hAnsi="Times New Roman" w:cs="Times New Roman"/>
          <w:sz w:val="28"/>
          <w:szCs w:val="28"/>
          <w:lang w:val="uk-UA"/>
        </w:rPr>
      </w:pPr>
    </w:p>
    <w:p w:rsidR="00763069" w:rsidRDefault="001E6A58" w:rsidP="00D55F72">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9464" type="#_x0000_t202" style="position:absolute;left:0;text-align:left;margin-left:130.7pt;margin-top:-5.45pt;width:237.7pt;height:21.45pt;z-index:251910656" wrapcoords="-68 -745 -68 20855 21668 20855 21668 -745 -68 -745" strokecolor="white [3212]">
            <v:textbox>
              <w:txbxContent>
                <w:p w:rsidR="00CF73C4" w:rsidRPr="00CF73C4" w:rsidRDefault="00CF73C4">
                  <w:pPr>
                    <w:rPr>
                      <w:lang w:val="uk-UA"/>
                    </w:rPr>
                  </w:pPr>
                  <w:r>
                    <w:rPr>
                      <w:lang w:val="uk-UA"/>
                    </w:rPr>
                    <w:t>Інформаційні і фінансові потоки</w:t>
                  </w:r>
                </w:p>
              </w:txbxContent>
            </v:textbox>
          </v:shape>
        </w:pict>
      </w:r>
    </w:p>
    <w:p w:rsidR="00D55F72" w:rsidRDefault="001E6A58" w:rsidP="00D55F72">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9462" type="#_x0000_t105" style="position:absolute;left:0;text-align:left;margin-left:83.2pt;margin-top:-2.55pt;width:328.15pt;height:43.8pt;z-index:251643391"/>
        </w:pict>
      </w:r>
    </w:p>
    <w:p w:rsidR="00D55F72" w:rsidRDefault="00D55F72" w:rsidP="00D55F72">
      <w:pPr>
        <w:pStyle w:val="af0"/>
        <w:spacing w:line="276" w:lineRule="auto"/>
        <w:ind w:firstLine="709"/>
        <w:jc w:val="both"/>
        <w:rPr>
          <w:rFonts w:ascii="Times New Roman" w:hAnsi="Times New Roman" w:cs="Times New Roman"/>
          <w:sz w:val="28"/>
          <w:szCs w:val="28"/>
          <w:lang w:val="uk-UA"/>
        </w:rPr>
      </w:pPr>
    </w:p>
    <w:p w:rsidR="00CF73C4" w:rsidRDefault="001E6A58" w:rsidP="00D55F72">
      <w:pPr>
        <w:pStyle w:val="af0"/>
        <w:spacing w:line="276" w:lineRule="auto"/>
        <w:ind w:firstLine="709"/>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pict>
          <v:shape id="_x0000_s9463" type="#_x0000_t105" style="position:absolute;left:0;text-align:left;margin-left:59.9pt;margin-top:112.7pt;width:328.15pt;height:43.8pt;rotation:180;z-index:251909632"/>
        </w:pict>
      </w:r>
      <w:r>
        <w:rPr>
          <w:rFonts w:ascii="Times New Roman" w:hAnsi="Times New Roman" w:cs="Times New Roman"/>
          <w:i/>
          <w:noProof/>
          <w:sz w:val="28"/>
          <w:szCs w:val="28"/>
          <w:lang w:eastAsia="ru-RU"/>
        </w:rPr>
        <w:pict>
          <v:shape id="_x0000_s9461" type="#_x0000_t32" style="position:absolute;left:0;text-align:left;margin-left:368.4pt;margin-top:64.05pt;width:91.4pt;height:.05pt;z-index:251907584" o:connectortype="straight"/>
        </w:pict>
      </w:r>
      <w:r>
        <w:rPr>
          <w:rFonts w:ascii="Times New Roman" w:hAnsi="Times New Roman" w:cs="Times New Roman"/>
          <w:i/>
          <w:noProof/>
          <w:sz w:val="28"/>
          <w:szCs w:val="28"/>
          <w:lang w:eastAsia="ru-RU"/>
        </w:rPr>
        <w:pict>
          <v:shape id="_x0000_s9460" type="#_x0000_t32" style="position:absolute;left:0;text-align:left;margin-left:83.2pt;margin-top:59.4pt;width:84.45pt;height:0;z-index:251906560" o:connectortype="straight"/>
        </w:pict>
      </w:r>
      <w:r>
        <w:rPr>
          <w:rFonts w:ascii="Times New Roman" w:hAnsi="Times New Roman" w:cs="Times New Roman"/>
          <w:i/>
          <w:noProof/>
          <w:sz w:val="28"/>
          <w:szCs w:val="28"/>
          <w:lang w:eastAsia="ru-RU"/>
        </w:rPr>
        <w:pict>
          <v:shapetype id="_x0000_t4" coordsize="21600,21600" o:spt="4" path="m10800,l,10800,10800,21600,21600,10800xe">
            <v:stroke joinstyle="miter"/>
            <v:path gradientshapeok="t" o:connecttype="rect" textboxrect="5400,5400,16200,16200"/>
          </v:shapetype>
          <v:shape id="_x0000_s9459" type="#_x0000_t4" style="position:absolute;left:0;text-align:left;margin-left:301.5pt;margin-top:19.9pt;width:47.75pt;height:39.5pt;z-index:251905536" fillcolor="#d8d8d8 [2732]">
            <v:textbox>
              <w:txbxContent>
                <w:p w:rsidR="00CF73C4" w:rsidRPr="00CF73C4" w:rsidRDefault="00CF73C4" w:rsidP="00CF73C4">
                  <w:pPr>
                    <w:rPr>
                      <w:lang w:val="uk-UA"/>
                    </w:rPr>
                  </w:pPr>
                  <w:r w:rsidRPr="00CF73C4">
                    <w:rPr>
                      <w:b/>
                      <w:sz w:val="18"/>
                      <w:szCs w:val="18"/>
                      <w:lang w:val="uk-UA"/>
                    </w:rPr>
                    <w:t>ГП</w:t>
                  </w:r>
                </w:p>
              </w:txbxContent>
            </v:textbox>
          </v:shape>
        </w:pict>
      </w:r>
      <w:r>
        <w:rPr>
          <w:rFonts w:ascii="Times New Roman" w:hAnsi="Times New Roman" w:cs="Times New Roman"/>
          <w:i/>
          <w:noProof/>
          <w:sz w:val="28"/>
          <w:szCs w:val="28"/>
          <w:lang w:eastAsia="ru-RU"/>
        </w:rPr>
        <w:pict>
          <v:shape id="_x0000_s9458" type="#_x0000_t4" style="position:absolute;left:0;text-align:left;margin-left:152.45pt;margin-top:24.55pt;width:47.75pt;height:39.5pt;z-index:251904512" fillcolor="#d8d8d8 [2732]">
            <v:textbox>
              <w:txbxContent>
                <w:p w:rsidR="00CF73C4" w:rsidRPr="00CF73C4" w:rsidRDefault="00CF73C4">
                  <w:pPr>
                    <w:rPr>
                      <w:lang w:val="uk-UA"/>
                    </w:rPr>
                  </w:pPr>
                  <w:r w:rsidRPr="00CF73C4">
                    <w:rPr>
                      <w:b/>
                      <w:sz w:val="18"/>
                      <w:szCs w:val="18"/>
                      <w:lang w:val="uk-UA"/>
                    </w:rPr>
                    <w:t>ГП</w:t>
                  </w:r>
                </w:p>
              </w:txbxContent>
            </v:textbox>
          </v:shape>
        </w:pict>
      </w:r>
      <w:r w:rsidR="00D55F72">
        <w:rPr>
          <w:rFonts w:ascii="Times New Roman" w:hAnsi="Times New Roman" w:cs="Times New Roman"/>
          <w:i/>
          <w:noProof/>
          <w:sz w:val="28"/>
          <w:szCs w:val="28"/>
          <w:lang w:eastAsia="ru-RU"/>
        </w:rPr>
        <w:drawing>
          <wp:inline distT="0" distB="0" distL="0" distR="0">
            <wp:extent cx="5477314" cy="1521069"/>
            <wp:effectExtent l="0" t="0" r="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F73C4" w:rsidRDefault="00CF73C4" w:rsidP="00D55F72">
      <w:pPr>
        <w:pStyle w:val="af0"/>
        <w:spacing w:line="276" w:lineRule="auto"/>
        <w:ind w:firstLine="709"/>
        <w:jc w:val="both"/>
        <w:rPr>
          <w:rFonts w:ascii="Times New Roman" w:hAnsi="Times New Roman" w:cs="Times New Roman"/>
          <w:i/>
          <w:sz w:val="28"/>
          <w:szCs w:val="28"/>
          <w:lang w:val="uk-UA"/>
        </w:rPr>
      </w:pPr>
    </w:p>
    <w:p w:rsidR="00CF73C4" w:rsidRDefault="00CF73C4" w:rsidP="00D55F72">
      <w:pPr>
        <w:pStyle w:val="af0"/>
        <w:spacing w:line="276" w:lineRule="auto"/>
        <w:ind w:firstLine="709"/>
        <w:jc w:val="both"/>
        <w:rPr>
          <w:rFonts w:ascii="Times New Roman" w:hAnsi="Times New Roman" w:cs="Times New Roman"/>
          <w:i/>
          <w:sz w:val="28"/>
          <w:szCs w:val="28"/>
          <w:lang w:val="uk-UA"/>
        </w:rPr>
      </w:pPr>
    </w:p>
    <w:p w:rsidR="00CF73C4" w:rsidRDefault="00CF73C4" w:rsidP="00D55F72">
      <w:pPr>
        <w:pStyle w:val="af0"/>
        <w:spacing w:line="276" w:lineRule="auto"/>
        <w:ind w:firstLine="709"/>
        <w:jc w:val="both"/>
        <w:rPr>
          <w:rFonts w:ascii="Times New Roman" w:hAnsi="Times New Roman" w:cs="Times New Roman"/>
          <w:i/>
          <w:sz w:val="28"/>
          <w:szCs w:val="28"/>
          <w:lang w:val="uk-UA"/>
        </w:rPr>
      </w:pPr>
    </w:p>
    <w:p w:rsidR="00D55F72" w:rsidRDefault="00D55F72" w:rsidP="00D55F72">
      <w:pPr>
        <w:pStyle w:val="af0"/>
        <w:spacing w:line="276" w:lineRule="auto"/>
        <w:ind w:firstLine="709"/>
        <w:jc w:val="both"/>
        <w:rPr>
          <w:rFonts w:ascii="Times New Roman" w:hAnsi="Times New Roman" w:cs="Times New Roman"/>
          <w:sz w:val="28"/>
          <w:szCs w:val="28"/>
          <w:lang w:val="uk-UA"/>
        </w:rPr>
      </w:pPr>
      <w:r w:rsidRPr="00D55F72">
        <w:rPr>
          <w:rFonts w:ascii="Times New Roman" w:hAnsi="Times New Roman" w:cs="Times New Roman"/>
          <w:i/>
          <w:sz w:val="28"/>
          <w:szCs w:val="28"/>
          <w:lang w:val="uk-UA"/>
        </w:rPr>
        <w:t>Рис.1.</w:t>
      </w:r>
      <w:r w:rsidR="009D44EA">
        <w:rPr>
          <w:rFonts w:ascii="Times New Roman" w:hAnsi="Times New Roman" w:cs="Times New Roman"/>
          <w:i/>
          <w:sz w:val="28"/>
          <w:szCs w:val="28"/>
          <w:lang w:val="uk-UA"/>
        </w:rPr>
        <w:t>7</w:t>
      </w:r>
      <w:r w:rsidRPr="00D55F72">
        <w:rPr>
          <w:rFonts w:ascii="Arial" w:hAnsi="Arial" w:cs="Arial"/>
          <w:i/>
          <w:iCs/>
          <w:color w:val="000000"/>
          <w:sz w:val="17"/>
          <w:szCs w:val="17"/>
          <w:shd w:val="clear" w:color="auto" w:fill="FFFFFF"/>
        </w:rPr>
        <w:t xml:space="preserve"> </w:t>
      </w:r>
      <w:r w:rsidRPr="00D55F72">
        <w:rPr>
          <w:rFonts w:ascii="Times New Roman" w:hAnsi="Times New Roman" w:cs="Times New Roman"/>
          <w:b/>
          <w:iCs/>
          <w:color w:val="000000"/>
          <w:sz w:val="24"/>
          <w:szCs w:val="24"/>
          <w:shd w:val="clear" w:color="auto" w:fill="FFFFFF"/>
        </w:rPr>
        <w:t>Прост</w:t>
      </w:r>
      <w:r w:rsidRPr="00D55F72">
        <w:rPr>
          <w:rFonts w:ascii="Times New Roman" w:hAnsi="Times New Roman" w:cs="Times New Roman"/>
          <w:b/>
          <w:iCs/>
          <w:color w:val="000000"/>
          <w:sz w:val="24"/>
          <w:szCs w:val="24"/>
          <w:shd w:val="clear" w:color="auto" w:fill="FFFFFF"/>
          <w:lang w:val="uk-UA"/>
        </w:rPr>
        <w:t>ий</w:t>
      </w:r>
      <w:r w:rsidRPr="00D55F72">
        <w:rPr>
          <w:rFonts w:ascii="Times New Roman" w:hAnsi="Times New Roman" w:cs="Times New Roman"/>
          <w:b/>
          <w:iCs/>
          <w:color w:val="000000"/>
          <w:sz w:val="24"/>
          <w:szCs w:val="24"/>
          <w:shd w:val="clear" w:color="auto" w:fill="FFFFFF"/>
        </w:rPr>
        <w:t xml:space="preserve"> логістичн</w:t>
      </w:r>
      <w:r w:rsidRPr="00D55F72">
        <w:rPr>
          <w:rFonts w:ascii="Times New Roman" w:hAnsi="Times New Roman" w:cs="Times New Roman"/>
          <w:b/>
          <w:iCs/>
          <w:color w:val="000000"/>
          <w:sz w:val="24"/>
          <w:szCs w:val="24"/>
          <w:shd w:val="clear" w:color="auto" w:fill="FFFFFF"/>
          <w:lang w:val="uk-UA"/>
        </w:rPr>
        <w:t>ий</w:t>
      </w:r>
      <w:r w:rsidRPr="00D55F72">
        <w:rPr>
          <w:rFonts w:ascii="Times New Roman" w:hAnsi="Times New Roman" w:cs="Times New Roman"/>
          <w:b/>
          <w:iCs/>
          <w:color w:val="000000"/>
          <w:sz w:val="24"/>
          <w:szCs w:val="24"/>
          <w:shd w:val="clear" w:color="auto" w:fill="FFFFFF"/>
        </w:rPr>
        <w:t xml:space="preserve"> ланцюг:</w:t>
      </w:r>
      <w:r w:rsidRPr="00D55F72">
        <w:rPr>
          <w:rFonts w:ascii="Times New Roman" w:hAnsi="Times New Roman" w:cs="Times New Roman"/>
          <w:iCs/>
          <w:color w:val="000000"/>
          <w:sz w:val="24"/>
          <w:szCs w:val="24"/>
          <w:shd w:val="clear" w:color="auto" w:fill="FFFFFF"/>
        </w:rPr>
        <w:t xml:space="preserve"> </w:t>
      </w:r>
      <w:r w:rsidRPr="00D55F72">
        <w:rPr>
          <w:rFonts w:ascii="Times New Roman" w:hAnsi="Times New Roman" w:cs="Times New Roman"/>
          <w:iCs/>
          <w:color w:val="000000"/>
          <w:sz w:val="24"/>
          <w:szCs w:val="24"/>
          <w:shd w:val="clear" w:color="auto" w:fill="FFFFFF"/>
          <w:lang w:val="uk-UA"/>
        </w:rPr>
        <w:t>ЛЛС</w:t>
      </w:r>
      <w:r w:rsidRPr="00D55F72">
        <w:rPr>
          <w:rFonts w:ascii="Times New Roman" w:hAnsi="Times New Roman" w:cs="Times New Roman"/>
          <w:iCs/>
          <w:color w:val="000000"/>
          <w:sz w:val="24"/>
          <w:szCs w:val="24"/>
          <w:shd w:val="clear" w:color="auto" w:fill="FFFFFF"/>
        </w:rPr>
        <w:t xml:space="preserve"> – ланки логістичної системи; ГП – готова </w:t>
      </w:r>
      <w:r w:rsidRPr="00763069">
        <w:rPr>
          <w:rFonts w:ascii="Times New Roman" w:hAnsi="Times New Roman" w:cs="Times New Roman"/>
          <w:sz w:val="28"/>
          <w:szCs w:val="28"/>
        </w:rPr>
        <w:t>продукція.</w:t>
      </w:r>
    </w:p>
    <w:p w:rsidR="009D44EA" w:rsidRDefault="009D44EA" w:rsidP="009D44EA">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D44EA">
        <w:rPr>
          <w:rFonts w:ascii="Times New Roman" w:hAnsi="Times New Roman" w:cs="Times New Roman"/>
          <w:sz w:val="28"/>
          <w:szCs w:val="28"/>
          <w:lang w:val="uk-UA"/>
        </w:rPr>
        <w:t>риклад простого</w:t>
      </w:r>
      <w:r w:rsidRPr="00763069">
        <w:rPr>
          <w:sz w:val="28"/>
          <w:szCs w:val="28"/>
        </w:rPr>
        <w:t> </w:t>
      </w:r>
      <w:r w:rsidRPr="009D44EA">
        <w:rPr>
          <w:rFonts w:ascii="Times New Roman" w:hAnsi="Times New Roman" w:cs="Times New Roman"/>
          <w:sz w:val="28"/>
          <w:szCs w:val="28"/>
          <w:lang w:val="uk-UA"/>
        </w:rPr>
        <w:t>логістичного ланцюга прямого збуту</w:t>
      </w:r>
      <w:r>
        <w:rPr>
          <w:rFonts w:ascii="Times New Roman" w:hAnsi="Times New Roman" w:cs="Times New Roman"/>
          <w:sz w:val="28"/>
          <w:szCs w:val="28"/>
          <w:lang w:val="uk-UA"/>
        </w:rPr>
        <w:t>(рис.1.7)</w:t>
      </w:r>
      <w:r w:rsidRPr="009D44EA">
        <w:rPr>
          <w:rFonts w:ascii="Times New Roman" w:hAnsi="Times New Roman" w:cs="Times New Roman"/>
          <w:sz w:val="28"/>
          <w:szCs w:val="28"/>
          <w:lang w:val="uk-UA"/>
        </w:rPr>
        <w:t>, який включає такі ланки логістичної системи (ЛЛ</w:t>
      </w:r>
      <w:r w:rsidRPr="00763069">
        <w:rPr>
          <w:rFonts w:ascii="Times New Roman" w:hAnsi="Times New Roman" w:cs="Times New Roman"/>
          <w:sz w:val="28"/>
          <w:szCs w:val="28"/>
        </w:rPr>
        <w:t>C</w:t>
      </w:r>
      <w:r w:rsidRPr="009D44EA">
        <w:rPr>
          <w:rFonts w:ascii="Times New Roman" w:hAnsi="Times New Roman" w:cs="Times New Roman"/>
          <w:sz w:val="28"/>
          <w:szCs w:val="28"/>
          <w:lang w:val="uk-UA"/>
        </w:rPr>
        <w:t xml:space="preserve">): </w:t>
      </w:r>
      <w:r w:rsidRPr="009D44EA">
        <w:rPr>
          <w:rFonts w:ascii="Times New Roman" w:hAnsi="Times New Roman" w:cs="Times New Roman"/>
          <w:i/>
          <w:sz w:val="28"/>
          <w:szCs w:val="28"/>
          <w:lang w:val="uk-UA"/>
        </w:rPr>
        <w:t>фірму</w:t>
      </w:r>
      <w:r w:rsidRPr="009D44EA">
        <w:rPr>
          <w:rFonts w:ascii="Times New Roman" w:hAnsi="Times New Roman" w:cs="Times New Roman"/>
          <w:sz w:val="28"/>
          <w:szCs w:val="28"/>
          <w:lang w:val="uk-UA"/>
        </w:rPr>
        <w:t xml:space="preserve"> – виробника готової продукції (ГП), </w:t>
      </w:r>
      <w:r w:rsidRPr="009D44EA">
        <w:rPr>
          <w:rFonts w:ascii="Times New Roman" w:hAnsi="Times New Roman" w:cs="Times New Roman"/>
          <w:i/>
          <w:sz w:val="28"/>
          <w:szCs w:val="28"/>
          <w:lang w:val="uk-UA"/>
        </w:rPr>
        <w:t>споживача</w:t>
      </w:r>
      <w:r w:rsidRPr="009D44EA">
        <w:rPr>
          <w:rFonts w:ascii="Times New Roman" w:hAnsi="Times New Roman" w:cs="Times New Roman"/>
          <w:sz w:val="28"/>
          <w:szCs w:val="28"/>
          <w:lang w:val="uk-UA"/>
        </w:rPr>
        <w:t xml:space="preserve"> (покупця) і </w:t>
      </w:r>
      <w:r w:rsidRPr="009D44EA">
        <w:rPr>
          <w:rFonts w:ascii="Times New Roman" w:hAnsi="Times New Roman" w:cs="Times New Roman"/>
          <w:i/>
          <w:sz w:val="28"/>
          <w:szCs w:val="28"/>
          <w:lang w:val="uk-UA"/>
        </w:rPr>
        <w:t>логістичного посередника</w:t>
      </w:r>
      <w:r w:rsidRPr="009D44EA">
        <w:rPr>
          <w:rFonts w:ascii="Times New Roman" w:hAnsi="Times New Roman" w:cs="Times New Roman"/>
          <w:sz w:val="28"/>
          <w:szCs w:val="28"/>
          <w:lang w:val="uk-UA"/>
        </w:rPr>
        <w:t>, який доставляє товар покупцю</w:t>
      </w:r>
      <w:r>
        <w:rPr>
          <w:rFonts w:ascii="Times New Roman" w:hAnsi="Times New Roman" w:cs="Times New Roman"/>
          <w:sz w:val="28"/>
          <w:szCs w:val="28"/>
          <w:lang w:val="uk-UA"/>
        </w:rPr>
        <w:t>.</w:t>
      </w:r>
    </w:p>
    <w:p w:rsidR="009D44EA" w:rsidRDefault="009D44EA" w:rsidP="009D44EA">
      <w:pPr>
        <w:tabs>
          <w:tab w:val="num" w:pos="900"/>
        </w:tabs>
        <w:spacing w:line="276" w:lineRule="auto"/>
        <w:ind w:firstLine="567"/>
        <w:jc w:val="both"/>
        <w:rPr>
          <w:sz w:val="28"/>
          <w:szCs w:val="28"/>
          <w:lang w:val="uk-UA"/>
        </w:rPr>
      </w:pPr>
      <w:r>
        <w:rPr>
          <w:sz w:val="28"/>
          <w:szCs w:val="28"/>
          <w:lang w:val="uk-UA"/>
        </w:rPr>
        <w:t>На рис. 1.8 представлено найпростіший логістичний ланцюг.</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952"/>
        <w:gridCol w:w="1416"/>
        <w:gridCol w:w="904"/>
        <w:gridCol w:w="1697"/>
        <w:gridCol w:w="854"/>
        <w:gridCol w:w="1575"/>
      </w:tblGrid>
      <w:tr w:rsidR="009D44EA" w:rsidTr="00EC6021">
        <w:tc>
          <w:tcPr>
            <w:tcW w:w="1566" w:type="dxa"/>
          </w:tcPr>
          <w:p w:rsidR="009D44EA" w:rsidRDefault="009D44EA" w:rsidP="00EC6021">
            <w:pPr>
              <w:tabs>
                <w:tab w:val="num" w:pos="900"/>
              </w:tabs>
              <w:spacing w:line="276" w:lineRule="auto"/>
              <w:jc w:val="both"/>
              <w:rPr>
                <w:sz w:val="28"/>
                <w:szCs w:val="28"/>
                <w:lang w:val="uk-UA"/>
              </w:rPr>
            </w:pPr>
            <w:r w:rsidRPr="00783B90">
              <w:rPr>
                <w:noProof/>
                <w:sz w:val="28"/>
                <w:szCs w:val="28"/>
              </w:rPr>
              <w:drawing>
                <wp:inline distT="0" distB="0" distL="0" distR="0">
                  <wp:extent cx="830956" cy="790029"/>
                  <wp:effectExtent l="19050" t="0" r="7244" b="0"/>
                  <wp:docPr id="25" name="Рисунок 1" descr="http://fr.ill.in.ua/img/forall/a/13803/75_fc.jpg?1412606042"/>
                  <wp:cNvGraphicFramePr/>
                  <a:graphic xmlns:a="http://schemas.openxmlformats.org/drawingml/2006/main">
                    <a:graphicData uri="http://schemas.openxmlformats.org/drawingml/2006/picture">
                      <pic:pic xmlns:pic="http://schemas.openxmlformats.org/drawingml/2006/picture">
                        <pic:nvPicPr>
                          <pic:cNvPr id="7" name="Picture 4" descr="http://fr.ill.in.ua/img/forall/a/13803/75_fc.jpg?1412606042"/>
                          <pic:cNvPicPr>
                            <a:picLocks noGrp="1" noChangeAspect="1" noChangeArrowheads="1"/>
                          </pic:cNvPicPr>
                        </pic:nvPicPr>
                        <pic:blipFill>
                          <a:blip r:embed="rId28" cstate="print"/>
                          <a:srcRect/>
                          <a:stretch>
                            <a:fillRect/>
                          </a:stretch>
                        </pic:blipFill>
                        <pic:spPr bwMode="auto">
                          <a:xfrm>
                            <a:off x="0" y="0"/>
                            <a:ext cx="834484" cy="793383"/>
                          </a:xfrm>
                          <a:prstGeom prst="rect">
                            <a:avLst/>
                          </a:prstGeom>
                          <a:noFill/>
                        </pic:spPr>
                      </pic:pic>
                    </a:graphicData>
                  </a:graphic>
                </wp:inline>
              </w:drawing>
            </w:r>
          </w:p>
        </w:tc>
        <w:tc>
          <w:tcPr>
            <w:tcW w:w="952" w:type="dxa"/>
          </w:tcPr>
          <w:p w:rsidR="009D44EA" w:rsidRDefault="001E6A58" w:rsidP="00EC6021">
            <w:pPr>
              <w:tabs>
                <w:tab w:val="num" w:pos="900"/>
              </w:tabs>
              <w:spacing w:line="276" w:lineRule="auto"/>
              <w:jc w:val="both"/>
              <w:rPr>
                <w:sz w:val="28"/>
                <w:szCs w:val="28"/>
                <w:lang w:val="uk-UA"/>
              </w:rPr>
            </w:pPr>
            <w:r>
              <w:rPr>
                <w:noProof/>
                <w:sz w:val="28"/>
                <w:szCs w:val="28"/>
              </w:rPr>
              <w:pict>
                <v:shape id="_x0000_s9469" type="#_x0000_t13" style="position:absolute;left:0;text-align:left;margin-left:-1.15pt;margin-top:21.5pt;width:36.55pt;height:20.25pt;z-index:251915776;mso-position-horizontal-relative:text;mso-position-vertical-relative:text" fillcolor="#95b3d7 [1940]" strokecolor="#4f81bd [3204]" strokeweight="1pt">
                  <v:fill color2="#4f81bd [3204]" focus="50%" type="gradient"/>
                  <v:shadow on="t" type="perspective" color="#243f60 [1604]" offset="1pt" offset2="-3pt"/>
                </v:shape>
              </w:pict>
            </w:r>
          </w:p>
        </w:tc>
        <w:tc>
          <w:tcPr>
            <w:tcW w:w="1416" w:type="dxa"/>
          </w:tcPr>
          <w:p w:rsidR="009D44EA" w:rsidRDefault="009D44EA" w:rsidP="00EC6021">
            <w:pPr>
              <w:tabs>
                <w:tab w:val="num" w:pos="900"/>
              </w:tabs>
              <w:spacing w:line="276" w:lineRule="auto"/>
              <w:jc w:val="both"/>
              <w:rPr>
                <w:sz w:val="28"/>
                <w:szCs w:val="28"/>
                <w:lang w:val="uk-UA"/>
              </w:rPr>
            </w:pPr>
            <w:r w:rsidRPr="00783B90">
              <w:rPr>
                <w:noProof/>
                <w:sz w:val="28"/>
                <w:szCs w:val="28"/>
              </w:rPr>
              <w:drawing>
                <wp:inline distT="0" distB="0" distL="0" distR="0">
                  <wp:extent cx="740803" cy="792051"/>
                  <wp:effectExtent l="19050" t="0" r="2147" b="0"/>
                  <wp:docPr id="26" name="Рисунок 2" descr="http://www.omnibusdesign.ru/package/portfolio/yaroslavskaya_muka_large.jpg"/>
                  <wp:cNvGraphicFramePr/>
                  <a:graphic xmlns:a="http://schemas.openxmlformats.org/drawingml/2006/main">
                    <a:graphicData uri="http://schemas.openxmlformats.org/drawingml/2006/picture">
                      <pic:pic xmlns:pic="http://schemas.openxmlformats.org/drawingml/2006/picture">
                        <pic:nvPicPr>
                          <pic:cNvPr id="2052" name="Picture 4" descr="http://www.omnibusdesign.ru/package/portfolio/yaroslavskaya_muka_large.jpg"/>
                          <pic:cNvPicPr>
                            <a:picLocks noChangeAspect="1" noChangeArrowheads="1"/>
                          </pic:cNvPicPr>
                        </pic:nvPicPr>
                        <pic:blipFill>
                          <a:blip r:embed="rId29" cstate="print"/>
                          <a:srcRect/>
                          <a:stretch>
                            <a:fillRect/>
                          </a:stretch>
                        </pic:blipFill>
                        <pic:spPr bwMode="auto">
                          <a:xfrm>
                            <a:off x="0" y="0"/>
                            <a:ext cx="740803" cy="792051"/>
                          </a:xfrm>
                          <a:prstGeom prst="rect">
                            <a:avLst/>
                          </a:prstGeom>
                          <a:noFill/>
                        </pic:spPr>
                      </pic:pic>
                    </a:graphicData>
                  </a:graphic>
                </wp:inline>
              </w:drawing>
            </w:r>
          </w:p>
        </w:tc>
        <w:tc>
          <w:tcPr>
            <w:tcW w:w="904" w:type="dxa"/>
          </w:tcPr>
          <w:p w:rsidR="009D44EA" w:rsidRDefault="001E6A58" w:rsidP="00EC6021">
            <w:pPr>
              <w:tabs>
                <w:tab w:val="num" w:pos="900"/>
              </w:tabs>
              <w:spacing w:line="276" w:lineRule="auto"/>
              <w:jc w:val="both"/>
              <w:rPr>
                <w:sz w:val="28"/>
                <w:szCs w:val="28"/>
                <w:lang w:val="uk-UA"/>
              </w:rPr>
            </w:pPr>
            <w:r>
              <w:rPr>
                <w:noProof/>
                <w:sz w:val="28"/>
                <w:szCs w:val="28"/>
              </w:rPr>
              <w:pict>
                <v:shape id="_x0000_s9470" type="#_x0000_t13" style="position:absolute;left:0;text-align:left;margin-left:-.45pt;margin-top:21.5pt;width:36.55pt;height:20.25pt;z-index:251916800;mso-position-horizontal-relative:text;mso-position-vertical-relative:text" fillcolor="#95b3d7 [1940]" strokecolor="#4f81bd [3204]" strokeweight="1pt">
                  <v:fill color2="#4f81bd [3204]" focus="50%" type="gradient"/>
                  <v:shadow on="t" type="perspective" color="#243f60 [1604]" offset="1pt" offset2="-3pt"/>
                </v:shape>
              </w:pict>
            </w:r>
          </w:p>
        </w:tc>
        <w:tc>
          <w:tcPr>
            <w:tcW w:w="1697" w:type="dxa"/>
          </w:tcPr>
          <w:p w:rsidR="009D44EA" w:rsidRDefault="009D44EA" w:rsidP="00EC6021">
            <w:pPr>
              <w:tabs>
                <w:tab w:val="num" w:pos="900"/>
              </w:tabs>
              <w:spacing w:line="276" w:lineRule="auto"/>
              <w:jc w:val="both"/>
              <w:rPr>
                <w:sz w:val="28"/>
                <w:szCs w:val="28"/>
                <w:lang w:val="uk-UA"/>
              </w:rPr>
            </w:pPr>
            <w:r w:rsidRPr="00783B90">
              <w:rPr>
                <w:noProof/>
                <w:sz w:val="28"/>
                <w:szCs w:val="28"/>
              </w:rPr>
              <w:drawing>
                <wp:inline distT="0" distB="0" distL="0" distR="0">
                  <wp:extent cx="921108" cy="877795"/>
                  <wp:effectExtent l="19050" t="0" r="0" b="0"/>
                  <wp:docPr id="27" name="Рисунок 3" descr="http://biznestoday.ru/images/stories/96aira/829.jpg"/>
                  <wp:cNvGraphicFramePr/>
                  <a:graphic xmlns:a="http://schemas.openxmlformats.org/drawingml/2006/main">
                    <a:graphicData uri="http://schemas.openxmlformats.org/drawingml/2006/picture">
                      <pic:pic xmlns:pic="http://schemas.openxmlformats.org/drawingml/2006/picture">
                        <pic:nvPicPr>
                          <pic:cNvPr id="8" name="Picture 8" descr="http://biznestoday.ru/images/stories/96aira/829.jpg"/>
                          <pic:cNvPicPr>
                            <a:picLocks noChangeAspect="1" noChangeArrowheads="1"/>
                          </pic:cNvPicPr>
                        </pic:nvPicPr>
                        <pic:blipFill>
                          <a:blip r:embed="rId30" cstate="print"/>
                          <a:srcRect/>
                          <a:stretch>
                            <a:fillRect/>
                          </a:stretch>
                        </pic:blipFill>
                        <pic:spPr bwMode="auto">
                          <a:xfrm>
                            <a:off x="0" y="0"/>
                            <a:ext cx="921910" cy="878559"/>
                          </a:xfrm>
                          <a:prstGeom prst="rect">
                            <a:avLst/>
                          </a:prstGeom>
                          <a:noFill/>
                        </pic:spPr>
                      </pic:pic>
                    </a:graphicData>
                  </a:graphic>
                </wp:inline>
              </w:drawing>
            </w:r>
          </w:p>
        </w:tc>
        <w:tc>
          <w:tcPr>
            <w:tcW w:w="854" w:type="dxa"/>
          </w:tcPr>
          <w:p w:rsidR="009D44EA" w:rsidRDefault="001E6A58" w:rsidP="00EC6021">
            <w:pPr>
              <w:tabs>
                <w:tab w:val="num" w:pos="900"/>
              </w:tabs>
              <w:spacing w:line="276" w:lineRule="auto"/>
              <w:jc w:val="both"/>
              <w:rPr>
                <w:sz w:val="28"/>
                <w:szCs w:val="28"/>
                <w:lang w:val="uk-UA"/>
              </w:rPr>
            </w:pPr>
            <w:r>
              <w:rPr>
                <w:noProof/>
                <w:sz w:val="28"/>
                <w:szCs w:val="28"/>
              </w:rPr>
              <w:pict>
                <v:shape id="_x0000_s9471" type="#_x0000_t13" style="position:absolute;left:0;text-align:left;margin-left:-1.45pt;margin-top:21.5pt;width:36.55pt;height:20.25pt;z-index:251917824;mso-position-horizontal-relative:text;mso-position-vertical-relative:text" fillcolor="#95b3d7 [1940]" strokecolor="#4f81bd [3204]" strokeweight="1pt">
                  <v:fill color2="#4f81bd [3204]" focus="50%" type="gradient"/>
                  <v:shadow on="t" type="perspective" color="#243f60 [1604]" offset="1pt" offset2="-3pt"/>
                </v:shape>
              </w:pict>
            </w:r>
          </w:p>
        </w:tc>
        <w:tc>
          <w:tcPr>
            <w:tcW w:w="1575" w:type="dxa"/>
          </w:tcPr>
          <w:p w:rsidR="009D44EA" w:rsidRDefault="009D44EA" w:rsidP="00EC6021">
            <w:pPr>
              <w:tabs>
                <w:tab w:val="num" w:pos="900"/>
              </w:tabs>
              <w:spacing w:line="276" w:lineRule="auto"/>
              <w:jc w:val="both"/>
              <w:rPr>
                <w:sz w:val="28"/>
                <w:szCs w:val="28"/>
                <w:lang w:val="uk-UA"/>
              </w:rPr>
            </w:pPr>
            <w:r w:rsidRPr="00783B90">
              <w:rPr>
                <w:noProof/>
                <w:sz w:val="28"/>
                <w:szCs w:val="28"/>
              </w:rPr>
              <w:drawing>
                <wp:inline distT="0" distB="0" distL="0" distR="0">
                  <wp:extent cx="843835" cy="882063"/>
                  <wp:effectExtent l="19050" t="0" r="0" b="0"/>
                  <wp:docPr id="31" name="Рисунок 4" descr="http://www.diva.by/i/photo/wellness/nutrition/chleb5.jpg"/>
                  <wp:cNvGraphicFramePr/>
                  <a:graphic xmlns:a="http://schemas.openxmlformats.org/drawingml/2006/main">
                    <a:graphicData uri="http://schemas.openxmlformats.org/drawingml/2006/picture">
                      <pic:pic xmlns:pic="http://schemas.openxmlformats.org/drawingml/2006/picture">
                        <pic:nvPicPr>
                          <pic:cNvPr id="9" name="Picture 6" descr="http://www.diva.by/i/photo/wellness/nutrition/chleb5.jpg"/>
                          <pic:cNvPicPr>
                            <a:picLocks noChangeAspect="1" noChangeArrowheads="1"/>
                          </pic:cNvPicPr>
                        </pic:nvPicPr>
                        <pic:blipFill>
                          <a:blip r:embed="rId31" cstate="print"/>
                          <a:srcRect/>
                          <a:stretch>
                            <a:fillRect/>
                          </a:stretch>
                        </pic:blipFill>
                        <pic:spPr bwMode="auto">
                          <a:xfrm>
                            <a:off x="0" y="0"/>
                            <a:ext cx="847066" cy="885441"/>
                          </a:xfrm>
                          <a:prstGeom prst="rect">
                            <a:avLst/>
                          </a:prstGeom>
                          <a:noFill/>
                        </pic:spPr>
                      </pic:pic>
                    </a:graphicData>
                  </a:graphic>
                </wp:inline>
              </w:drawing>
            </w:r>
          </w:p>
        </w:tc>
      </w:tr>
    </w:tbl>
    <w:p w:rsidR="009D44EA" w:rsidRPr="00FF62F5" w:rsidRDefault="009D44EA" w:rsidP="009D44EA">
      <w:pPr>
        <w:tabs>
          <w:tab w:val="num" w:pos="900"/>
        </w:tabs>
        <w:spacing w:line="276" w:lineRule="auto"/>
        <w:ind w:firstLine="567"/>
        <w:jc w:val="center"/>
        <w:rPr>
          <w:b/>
          <w:lang w:val="uk-UA"/>
        </w:rPr>
      </w:pPr>
    </w:p>
    <w:p w:rsidR="009D44EA" w:rsidRPr="00FF62F5" w:rsidRDefault="009D44EA" w:rsidP="009D44EA">
      <w:pPr>
        <w:tabs>
          <w:tab w:val="num" w:pos="900"/>
        </w:tabs>
        <w:spacing w:line="276" w:lineRule="auto"/>
        <w:ind w:firstLine="567"/>
        <w:jc w:val="center"/>
        <w:rPr>
          <w:lang w:val="uk-UA"/>
        </w:rPr>
      </w:pPr>
      <w:r w:rsidRPr="00FF62F5">
        <w:rPr>
          <w:i/>
          <w:lang w:val="uk-UA"/>
        </w:rPr>
        <w:t>Рис.1.</w:t>
      </w:r>
      <w:r>
        <w:rPr>
          <w:i/>
          <w:lang w:val="uk-UA"/>
        </w:rPr>
        <w:t>8</w:t>
      </w:r>
      <w:r w:rsidRPr="00FF62F5">
        <w:rPr>
          <w:i/>
          <w:lang w:val="uk-UA"/>
        </w:rPr>
        <w:t>.</w:t>
      </w:r>
      <w:r w:rsidRPr="00FF62F5">
        <w:rPr>
          <w:lang w:val="uk-UA"/>
        </w:rPr>
        <w:t xml:space="preserve"> </w:t>
      </w:r>
      <w:r w:rsidRPr="00FF62F5">
        <w:rPr>
          <w:b/>
          <w:lang w:val="uk-UA"/>
        </w:rPr>
        <w:t>Логістичний ланцюг</w:t>
      </w:r>
    </w:p>
    <w:p w:rsidR="009D44EA" w:rsidRDefault="009D44EA" w:rsidP="00D55F72">
      <w:pPr>
        <w:pStyle w:val="af0"/>
        <w:spacing w:line="276" w:lineRule="auto"/>
        <w:ind w:firstLine="709"/>
        <w:jc w:val="both"/>
        <w:rPr>
          <w:rFonts w:ascii="Times New Roman" w:hAnsi="Times New Roman" w:cs="Times New Roman"/>
          <w:sz w:val="28"/>
          <w:szCs w:val="28"/>
          <w:lang w:val="uk-UA"/>
        </w:rPr>
      </w:pPr>
    </w:p>
    <w:p w:rsidR="00763069" w:rsidRDefault="00763069" w:rsidP="00763069">
      <w:pPr>
        <w:pStyle w:val="af4"/>
        <w:shd w:val="clear" w:color="auto" w:fill="FFFFFF"/>
        <w:spacing w:before="0" w:beforeAutospacing="0" w:after="277" w:afterAutospacing="0" w:line="277" w:lineRule="atLeast"/>
        <w:jc w:val="both"/>
        <w:rPr>
          <w:rFonts w:eastAsiaTheme="minorHAnsi"/>
          <w:sz w:val="28"/>
          <w:szCs w:val="28"/>
          <w:lang w:val="uk-UA" w:eastAsia="en-US"/>
        </w:rPr>
      </w:pPr>
      <w:r w:rsidRPr="00763069">
        <w:rPr>
          <w:rFonts w:eastAsiaTheme="minorHAnsi"/>
          <w:sz w:val="28"/>
          <w:szCs w:val="28"/>
          <w:lang w:eastAsia="en-US"/>
        </w:rPr>
        <w:t>В логістичному ланцюзі виділимо головні ланки,які більш повно характеризують його призначеність( рис.1.9):</w:t>
      </w:r>
    </w:p>
    <w:p w:rsidR="00763069" w:rsidRPr="00763069" w:rsidRDefault="001E6A58" w:rsidP="00763069">
      <w:pPr>
        <w:pStyle w:val="af4"/>
        <w:shd w:val="clear" w:color="auto" w:fill="FFFFFF"/>
        <w:spacing w:before="0" w:beforeAutospacing="0" w:after="277" w:afterAutospacing="0" w:line="277" w:lineRule="atLeast"/>
        <w:jc w:val="both"/>
        <w:rPr>
          <w:rFonts w:eastAsiaTheme="minorHAnsi"/>
          <w:sz w:val="28"/>
          <w:szCs w:val="28"/>
          <w:lang w:val="uk-UA" w:eastAsia="en-US"/>
        </w:rPr>
      </w:pPr>
      <w:r>
        <w:rPr>
          <w:rFonts w:eastAsiaTheme="minorHAnsi"/>
          <w:noProof/>
          <w:sz w:val="28"/>
          <w:szCs w:val="28"/>
        </w:rPr>
        <w:pict>
          <v:shape id="_x0000_s9466" type="#_x0000_t32" style="position:absolute;left:0;text-align:left;margin-left:-22.05pt;margin-top:100.95pt;width:481.85pt;height:.05pt;z-index:251912704" o:connectortype="straight">
            <v:stroke dashstyle="longDash" startarrow="block" endarrow="block"/>
          </v:shape>
        </w:pict>
      </w:r>
      <w:r>
        <w:rPr>
          <w:rFonts w:eastAsiaTheme="minorHAnsi"/>
          <w:noProof/>
          <w:sz w:val="28"/>
          <w:szCs w:val="28"/>
        </w:rPr>
        <w:pict>
          <v:shape id="_x0000_s9467" type="#_x0000_t202" style="position:absolute;left:0;text-align:left;margin-left:70.75pt;margin-top:100.95pt;width:283.85pt;height:27.65pt;z-index:251642366" strokecolor="white [3212]">
            <v:textbox>
              <w:txbxContent>
                <w:p w:rsidR="00A85733" w:rsidRDefault="00A85733" w:rsidP="00A85733">
                  <w:pPr>
                    <w:jc w:val="center"/>
                  </w:pPr>
                  <w:r>
                    <w:rPr>
                      <w:b/>
                      <w:lang w:val="uk-UA"/>
                    </w:rPr>
                    <w:t>Л</w:t>
                  </w:r>
                  <w:r w:rsidRPr="00A85733">
                    <w:rPr>
                      <w:b/>
                      <w:lang w:val="uk-UA"/>
                    </w:rPr>
                    <w:t>огістичн</w:t>
                  </w:r>
                  <w:r>
                    <w:rPr>
                      <w:b/>
                      <w:lang w:val="uk-UA"/>
                    </w:rPr>
                    <w:t>ий</w:t>
                  </w:r>
                  <w:r w:rsidRPr="00A85733">
                    <w:rPr>
                      <w:b/>
                      <w:lang w:val="uk-UA"/>
                    </w:rPr>
                    <w:t xml:space="preserve"> ланцюг</w:t>
                  </w:r>
                </w:p>
              </w:txbxContent>
            </v:textbox>
          </v:shape>
        </w:pict>
      </w:r>
      <w:r>
        <w:rPr>
          <w:rFonts w:eastAsiaTheme="minorHAnsi"/>
          <w:noProof/>
          <w:sz w:val="28"/>
          <w:szCs w:val="28"/>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9465" type="#_x0000_t85" style="position:absolute;left:0;text-align:left;margin-left:166.95pt;margin-top:-187.8pt;width:108pt;height:486pt;rotation:90;z-index:251911680" adj="5120">
            <v:stroke dashstyle="longDash"/>
          </v:shape>
        </w:pict>
      </w:r>
      <w:r w:rsidR="00763069">
        <w:rPr>
          <w:rFonts w:eastAsiaTheme="minorHAnsi"/>
          <w:noProof/>
          <w:sz w:val="28"/>
          <w:szCs w:val="28"/>
        </w:rPr>
        <w:drawing>
          <wp:inline distT="0" distB="0" distL="0" distR="0">
            <wp:extent cx="5470964" cy="1547446"/>
            <wp:effectExtent l="19050" t="0" r="15436"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63069" w:rsidRDefault="00A85733" w:rsidP="00D55F72">
      <w:pPr>
        <w:pStyle w:val="af0"/>
        <w:spacing w:line="276" w:lineRule="auto"/>
        <w:ind w:firstLine="709"/>
        <w:jc w:val="both"/>
        <w:rPr>
          <w:rFonts w:ascii="Times New Roman" w:hAnsi="Times New Roman" w:cs="Times New Roman"/>
          <w:b/>
          <w:sz w:val="24"/>
          <w:szCs w:val="24"/>
          <w:lang w:val="uk-UA"/>
        </w:rPr>
      </w:pPr>
      <w:r w:rsidRPr="00A85733">
        <w:rPr>
          <w:rFonts w:ascii="Times New Roman" w:hAnsi="Times New Roman" w:cs="Times New Roman"/>
          <w:i/>
          <w:sz w:val="24"/>
          <w:szCs w:val="24"/>
          <w:lang w:val="uk-UA"/>
        </w:rPr>
        <w:t>Рис 1.9.</w:t>
      </w:r>
      <w:r w:rsidR="00763069" w:rsidRPr="00A85733">
        <w:rPr>
          <w:rFonts w:ascii="Times New Roman" w:hAnsi="Times New Roman" w:cs="Times New Roman"/>
          <w:sz w:val="24"/>
          <w:szCs w:val="24"/>
        </w:rPr>
        <w:t> </w:t>
      </w:r>
      <w:r w:rsidRPr="00A85733">
        <w:rPr>
          <w:rFonts w:ascii="Times New Roman" w:hAnsi="Times New Roman" w:cs="Times New Roman"/>
          <w:b/>
          <w:sz w:val="24"/>
          <w:szCs w:val="24"/>
          <w:lang w:val="uk-UA"/>
        </w:rPr>
        <w:t>Головні ланки логістичного ланцюга</w:t>
      </w:r>
    </w:p>
    <w:p w:rsidR="00A85733" w:rsidRDefault="00A85733" w:rsidP="00A85733">
      <w:pPr>
        <w:pStyle w:val="af0"/>
        <w:spacing w:line="276" w:lineRule="auto"/>
        <w:ind w:firstLine="709"/>
        <w:jc w:val="both"/>
        <w:rPr>
          <w:rFonts w:ascii="Times New Roman" w:hAnsi="Times New Roman" w:cs="Times New Roman"/>
          <w:sz w:val="28"/>
          <w:szCs w:val="28"/>
          <w:lang w:val="uk-UA"/>
        </w:rPr>
      </w:pPr>
    </w:p>
    <w:p w:rsidR="00A85733" w:rsidRPr="00A85733" w:rsidRDefault="00A85733" w:rsidP="00A85733">
      <w:pPr>
        <w:pStyle w:val="af0"/>
        <w:spacing w:line="276" w:lineRule="auto"/>
        <w:ind w:firstLine="709"/>
        <w:jc w:val="both"/>
        <w:rPr>
          <w:rFonts w:ascii="Times New Roman" w:hAnsi="Times New Roman" w:cs="Times New Roman"/>
          <w:sz w:val="28"/>
          <w:szCs w:val="28"/>
        </w:rPr>
      </w:pPr>
      <w:r w:rsidRPr="00A85733">
        <w:rPr>
          <w:rFonts w:ascii="Times New Roman" w:hAnsi="Times New Roman" w:cs="Times New Roman"/>
          <w:sz w:val="28"/>
          <w:szCs w:val="28"/>
        </w:rPr>
        <w:t>Організаційна побудова логістичних ланцюжків може бути різноманітною і залежить від</w:t>
      </w:r>
      <w:r w:rsidRPr="00A85733">
        <w:rPr>
          <w:rFonts w:ascii="Times New Roman" w:hAnsi="Times New Roman" w:cs="Times New Roman"/>
          <w:b/>
          <w:sz w:val="28"/>
          <w:szCs w:val="28"/>
          <w:vertAlign w:val="superscript"/>
          <w:lang w:val="uk-UA"/>
        </w:rPr>
        <w:t>1</w:t>
      </w:r>
      <w:r w:rsidRPr="00A85733">
        <w:rPr>
          <w:rFonts w:ascii="Times New Roman" w:hAnsi="Times New Roman" w:cs="Times New Roman"/>
          <w:sz w:val="28"/>
          <w:szCs w:val="28"/>
        </w:rPr>
        <w:t>:</w:t>
      </w:r>
    </w:p>
    <w:p w:rsidR="00A85733" w:rsidRPr="00A85733" w:rsidRDefault="00A85733" w:rsidP="00A85733">
      <w:pPr>
        <w:pStyle w:val="af0"/>
        <w:spacing w:line="276" w:lineRule="auto"/>
        <w:ind w:firstLine="709"/>
        <w:jc w:val="both"/>
        <w:rPr>
          <w:rFonts w:ascii="Times New Roman" w:hAnsi="Times New Roman" w:cs="Times New Roman"/>
          <w:sz w:val="28"/>
          <w:szCs w:val="28"/>
        </w:rPr>
      </w:pPr>
      <w:r w:rsidRPr="00A85733">
        <w:rPr>
          <w:rFonts w:ascii="Times New Roman" w:hAnsi="Times New Roman" w:cs="Times New Roman"/>
          <w:sz w:val="28"/>
          <w:szCs w:val="28"/>
        </w:rPr>
        <w:t>1) розмірів підприємств;</w:t>
      </w:r>
    </w:p>
    <w:p w:rsidR="00A85733" w:rsidRPr="00A85733" w:rsidRDefault="00A85733" w:rsidP="00A85733">
      <w:pPr>
        <w:pStyle w:val="af0"/>
        <w:spacing w:line="276" w:lineRule="auto"/>
        <w:ind w:firstLine="709"/>
        <w:jc w:val="both"/>
        <w:rPr>
          <w:rFonts w:ascii="Times New Roman" w:hAnsi="Times New Roman" w:cs="Times New Roman"/>
          <w:sz w:val="28"/>
          <w:szCs w:val="28"/>
        </w:rPr>
      </w:pPr>
      <w:r w:rsidRPr="00A85733">
        <w:rPr>
          <w:rFonts w:ascii="Times New Roman" w:hAnsi="Times New Roman" w:cs="Times New Roman"/>
          <w:sz w:val="28"/>
          <w:szCs w:val="28"/>
        </w:rPr>
        <w:t>2) масштабів їх діяльності;</w:t>
      </w:r>
    </w:p>
    <w:p w:rsidR="00A85733" w:rsidRPr="00A85733" w:rsidRDefault="00A85733" w:rsidP="00A85733">
      <w:pPr>
        <w:pStyle w:val="af0"/>
        <w:spacing w:line="276" w:lineRule="auto"/>
        <w:ind w:firstLine="709"/>
        <w:jc w:val="both"/>
        <w:rPr>
          <w:rFonts w:ascii="Times New Roman" w:hAnsi="Times New Roman" w:cs="Times New Roman"/>
          <w:sz w:val="28"/>
          <w:szCs w:val="28"/>
        </w:rPr>
      </w:pPr>
      <w:r w:rsidRPr="00A85733">
        <w:rPr>
          <w:rFonts w:ascii="Times New Roman" w:hAnsi="Times New Roman" w:cs="Times New Roman"/>
          <w:sz w:val="28"/>
          <w:szCs w:val="28"/>
        </w:rPr>
        <w:t>3) концепції управління;</w:t>
      </w:r>
    </w:p>
    <w:p w:rsidR="00A85733" w:rsidRPr="00A85733" w:rsidRDefault="00A85733" w:rsidP="00A85733">
      <w:pPr>
        <w:pStyle w:val="af0"/>
        <w:spacing w:line="276" w:lineRule="auto"/>
        <w:ind w:firstLine="709"/>
        <w:jc w:val="both"/>
        <w:rPr>
          <w:rFonts w:ascii="Times New Roman" w:hAnsi="Times New Roman" w:cs="Times New Roman"/>
          <w:sz w:val="28"/>
          <w:szCs w:val="28"/>
        </w:rPr>
      </w:pPr>
      <w:r w:rsidRPr="00A85733">
        <w:rPr>
          <w:rFonts w:ascii="Times New Roman" w:hAnsi="Times New Roman" w:cs="Times New Roman"/>
          <w:sz w:val="28"/>
          <w:szCs w:val="28"/>
        </w:rPr>
        <w:t>4) матеріаломісткості;</w:t>
      </w:r>
    </w:p>
    <w:p w:rsidR="00A85733" w:rsidRDefault="00A85733" w:rsidP="00A85733">
      <w:pPr>
        <w:pStyle w:val="af0"/>
        <w:spacing w:line="276" w:lineRule="auto"/>
        <w:ind w:firstLine="709"/>
        <w:jc w:val="both"/>
        <w:rPr>
          <w:rFonts w:ascii="Times New Roman" w:hAnsi="Times New Roman" w:cs="Times New Roman"/>
          <w:sz w:val="28"/>
          <w:szCs w:val="28"/>
          <w:lang w:val="uk-UA"/>
        </w:rPr>
      </w:pPr>
      <w:r w:rsidRPr="00A85733">
        <w:rPr>
          <w:rFonts w:ascii="Times New Roman" w:hAnsi="Times New Roman" w:cs="Times New Roman"/>
          <w:sz w:val="28"/>
          <w:szCs w:val="28"/>
        </w:rPr>
        <w:t>5) галузі економіки.</w:t>
      </w:r>
    </w:p>
    <w:p w:rsidR="00A85733" w:rsidRDefault="00A85733" w:rsidP="00A85733">
      <w:pPr>
        <w:pStyle w:val="af0"/>
        <w:spacing w:line="276" w:lineRule="auto"/>
        <w:ind w:firstLine="709"/>
        <w:jc w:val="both"/>
        <w:rPr>
          <w:rFonts w:ascii="Times New Roman" w:hAnsi="Times New Roman" w:cs="Times New Roman"/>
          <w:sz w:val="20"/>
          <w:szCs w:val="20"/>
          <w:lang w:val="uk-UA"/>
        </w:rPr>
      </w:pPr>
    </w:p>
    <w:p w:rsidR="009F514B" w:rsidRPr="009F514B" w:rsidRDefault="00D55F72" w:rsidP="009F514B">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Логістичні канали</w:t>
      </w:r>
      <w:r w:rsidR="009D44EA">
        <w:rPr>
          <w:rFonts w:ascii="Times New Roman" w:hAnsi="Times New Roman" w:cs="Times New Roman"/>
          <w:sz w:val="28"/>
          <w:szCs w:val="28"/>
          <w:lang w:val="uk-UA"/>
        </w:rPr>
        <w:t xml:space="preserve"> розподілу</w:t>
      </w:r>
      <w:r w:rsidRPr="00783B90">
        <w:rPr>
          <w:rFonts w:ascii="Times New Roman" w:hAnsi="Times New Roman" w:cs="Times New Roman"/>
          <w:sz w:val="28"/>
          <w:szCs w:val="28"/>
        </w:rPr>
        <w:t xml:space="preserve"> характеризуються довжиною (протяжністю) і шириною.</w:t>
      </w:r>
      <w:r w:rsidR="009F514B" w:rsidRPr="009F514B">
        <w:rPr>
          <w:rFonts w:ascii="Times New Roman" w:hAnsi="Times New Roman" w:cs="Times New Roman"/>
          <w:sz w:val="28"/>
          <w:szCs w:val="28"/>
        </w:rPr>
        <w:t xml:space="preserve"> Довжину каналу визначає кількість рівнів.</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b/>
          <w:i/>
          <w:sz w:val="28"/>
          <w:szCs w:val="28"/>
        </w:rPr>
        <w:t>Довжина</w:t>
      </w:r>
      <w:r w:rsidRPr="00783B90">
        <w:rPr>
          <w:rFonts w:ascii="Times New Roman" w:hAnsi="Times New Roman" w:cs="Times New Roman"/>
          <w:sz w:val="28"/>
          <w:szCs w:val="28"/>
        </w:rPr>
        <w:t xml:space="preserve"> каналу визначається кількістю посередників у ланцюгу між виробником і покупцями (споживачами). Іншими словами, вертикальна структура логістичного каналу характеризується числом рівнів (посередників), що з</w:t>
      </w:r>
      <w:r w:rsidR="001C636E">
        <w:rPr>
          <w:rFonts w:ascii="Times New Roman" w:hAnsi="Times New Roman" w:cs="Times New Roman"/>
          <w:sz w:val="28"/>
          <w:szCs w:val="28"/>
          <w:lang w:val="uk-UA"/>
        </w:rPr>
        <w:t>’</w:t>
      </w:r>
      <w:r w:rsidRPr="00783B90">
        <w:rPr>
          <w:rFonts w:ascii="Times New Roman" w:hAnsi="Times New Roman" w:cs="Times New Roman"/>
          <w:sz w:val="28"/>
          <w:szCs w:val="28"/>
        </w:rPr>
        <w:t xml:space="preserve">єднують виробника з покупцями (споживачами). По цьому параметру розрізняють </w:t>
      </w:r>
      <w:r w:rsidR="001C636E">
        <w:rPr>
          <w:rFonts w:ascii="Times New Roman" w:hAnsi="Times New Roman" w:cs="Times New Roman"/>
          <w:sz w:val="28"/>
          <w:szCs w:val="28"/>
        </w:rPr>
        <w:t>прямі й опосередковані (непрямі</w:t>
      </w:r>
      <w:r w:rsidRPr="00783B90">
        <w:rPr>
          <w:rFonts w:ascii="Times New Roman" w:hAnsi="Times New Roman" w:cs="Times New Roman"/>
          <w:sz w:val="28"/>
          <w:szCs w:val="28"/>
        </w:rPr>
        <w:t>) логістичні канали.</w:t>
      </w:r>
    </w:p>
    <w:p w:rsidR="001C636E" w:rsidRPr="0017622D" w:rsidRDefault="009F514B" w:rsidP="001C636E">
      <w:pPr>
        <w:pStyle w:val="af0"/>
        <w:spacing w:line="276" w:lineRule="auto"/>
        <w:ind w:firstLine="709"/>
        <w:jc w:val="both"/>
        <w:rPr>
          <w:rFonts w:ascii="Times New Roman" w:hAnsi="Times New Roman" w:cs="Times New Roman"/>
          <w:sz w:val="28"/>
          <w:szCs w:val="28"/>
          <w:lang w:val="uk-UA"/>
        </w:rPr>
      </w:pPr>
      <w:r w:rsidRPr="009F514B">
        <w:rPr>
          <w:rFonts w:ascii="Times New Roman" w:hAnsi="Times New Roman" w:cs="Times New Roman"/>
          <w:sz w:val="28"/>
          <w:szCs w:val="28"/>
          <w:lang w:val="uk-UA"/>
        </w:rPr>
        <w:t>Канал нульового рівня має місце, якщо фірма використовує пряму систему розподілу "виробник – споживач", де відсутні посередницькі ланки в ланцюзі руху товарів і сировини.</w:t>
      </w:r>
      <w:r>
        <w:rPr>
          <w:rFonts w:ascii="Times New Roman" w:hAnsi="Times New Roman" w:cs="Times New Roman"/>
          <w:sz w:val="28"/>
          <w:szCs w:val="28"/>
          <w:lang w:val="uk-UA"/>
        </w:rPr>
        <w:t xml:space="preserve"> </w:t>
      </w:r>
      <w:r w:rsidR="00304317" w:rsidRPr="00783B90">
        <w:rPr>
          <w:rFonts w:ascii="Times New Roman" w:hAnsi="Times New Roman" w:cs="Times New Roman"/>
          <w:sz w:val="28"/>
          <w:szCs w:val="28"/>
        </w:rPr>
        <w:t xml:space="preserve">Прямий канал (канал </w:t>
      </w:r>
      <w:r w:rsidR="001C636E" w:rsidRPr="009851D9">
        <w:rPr>
          <w:rFonts w:ascii="Times New Roman" w:hAnsi="Times New Roman" w:cs="Times New Roman"/>
          <w:sz w:val="28"/>
          <w:szCs w:val="28"/>
          <w:lang w:val="uk-UA"/>
        </w:rPr>
        <w:t>н</w:t>
      </w:r>
      <w:r w:rsidR="00304317" w:rsidRPr="009851D9">
        <w:rPr>
          <w:rFonts w:ascii="Times New Roman" w:hAnsi="Times New Roman" w:cs="Times New Roman"/>
          <w:sz w:val="28"/>
          <w:szCs w:val="28"/>
        </w:rPr>
        <w:t>ульового рівня</w:t>
      </w:r>
      <w:r w:rsidR="00304317" w:rsidRPr="00783B90">
        <w:rPr>
          <w:rFonts w:ascii="Times New Roman" w:hAnsi="Times New Roman" w:cs="Times New Roman"/>
          <w:sz w:val="28"/>
          <w:szCs w:val="28"/>
        </w:rPr>
        <w:t>) характеризується відсутністю посередників і пов</w:t>
      </w:r>
      <w:r w:rsidR="001C636E">
        <w:rPr>
          <w:rFonts w:ascii="Times New Roman" w:hAnsi="Times New Roman" w:cs="Times New Roman"/>
          <w:sz w:val="28"/>
          <w:szCs w:val="28"/>
          <w:lang w:val="uk-UA"/>
        </w:rPr>
        <w:t>’</w:t>
      </w:r>
      <w:r w:rsidR="00304317" w:rsidRPr="00783B90">
        <w:rPr>
          <w:rFonts w:ascii="Times New Roman" w:hAnsi="Times New Roman" w:cs="Times New Roman"/>
          <w:sz w:val="28"/>
          <w:szCs w:val="28"/>
        </w:rPr>
        <w:t>язує виробника безпосередньо з покупцями (споживачами).</w:t>
      </w:r>
    </w:p>
    <w:p w:rsidR="009F514B" w:rsidRPr="009F514B" w:rsidRDefault="00AA335A" w:rsidP="009F514B">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Опосередкований ка</w:t>
      </w:r>
      <w:r w:rsidRPr="00783B90">
        <w:rPr>
          <w:rFonts w:ascii="Times New Roman" w:hAnsi="Times New Roman" w:cs="Times New Roman"/>
          <w:sz w:val="28"/>
          <w:szCs w:val="28"/>
          <w:lang w:val="uk-UA"/>
        </w:rPr>
        <w:t>н</w:t>
      </w:r>
      <w:r w:rsidRPr="00783B90">
        <w:rPr>
          <w:rFonts w:ascii="Times New Roman" w:hAnsi="Times New Roman" w:cs="Times New Roman"/>
          <w:sz w:val="28"/>
          <w:szCs w:val="28"/>
        </w:rPr>
        <w:t>а</w:t>
      </w:r>
      <w:r w:rsidRPr="00783B90">
        <w:rPr>
          <w:rFonts w:ascii="Times New Roman" w:hAnsi="Times New Roman" w:cs="Times New Roman"/>
          <w:sz w:val="28"/>
          <w:szCs w:val="28"/>
          <w:lang w:val="uk-UA"/>
        </w:rPr>
        <w:t>л</w:t>
      </w:r>
      <w:r w:rsidR="00304317" w:rsidRPr="00783B90">
        <w:rPr>
          <w:rFonts w:ascii="Times New Roman" w:hAnsi="Times New Roman" w:cs="Times New Roman"/>
          <w:sz w:val="28"/>
          <w:szCs w:val="28"/>
        </w:rPr>
        <w:t xml:space="preserve"> зв</w:t>
      </w:r>
      <w:r w:rsidR="001C636E">
        <w:rPr>
          <w:rFonts w:ascii="Times New Roman" w:hAnsi="Times New Roman" w:cs="Times New Roman"/>
          <w:sz w:val="28"/>
          <w:szCs w:val="28"/>
          <w:lang w:val="uk-UA"/>
        </w:rPr>
        <w:t>’</w:t>
      </w:r>
      <w:r w:rsidR="00304317" w:rsidRPr="00783B90">
        <w:rPr>
          <w:rFonts w:ascii="Times New Roman" w:hAnsi="Times New Roman" w:cs="Times New Roman"/>
          <w:sz w:val="28"/>
          <w:szCs w:val="28"/>
        </w:rPr>
        <w:t xml:space="preserve">язує виробника з покупцями (споживачами) через певне число посередників, яке визначає рівень цього каналу. Останній параметр дозволяє розрізняти </w:t>
      </w:r>
      <w:r w:rsidR="00095801" w:rsidRPr="00A62227">
        <w:rPr>
          <w:sz w:val="28"/>
          <w:szCs w:val="28"/>
          <w:lang w:val="uk-UA"/>
        </w:rPr>
        <w:t>"</w:t>
      </w:r>
      <w:r w:rsidR="00304317" w:rsidRPr="00783B90">
        <w:rPr>
          <w:rFonts w:ascii="Times New Roman" w:hAnsi="Times New Roman" w:cs="Times New Roman"/>
          <w:sz w:val="28"/>
          <w:szCs w:val="28"/>
        </w:rPr>
        <w:t>короткі</w:t>
      </w:r>
      <w:r w:rsidR="00095801" w:rsidRPr="00A62227">
        <w:rPr>
          <w:sz w:val="28"/>
          <w:szCs w:val="28"/>
          <w:lang w:val="uk-UA"/>
        </w:rPr>
        <w:t>"</w:t>
      </w:r>
      <w:r w:rsidR="00304317" w:rsidRPr="00783B90">
        <w:rPr>
          <w:rFonts w:ascii="Times New Roman" w:hAnsi="Times New Roman" w:cs="Times New Roman"/>
          <w:sz w:val="28"/>
          <w:szCs w:val="28"/>
        </w:rPr>
        <w:t xml:space="preserve"> і</w:t>
      </w:r>
      <w:r w:rsidR="00095801">
        <w:rPr>
          <w:rFonts w:ascii="Times New Roman" w:hAnsi="Times New Roman" w:cs="Times New Roman"/>
          <w:sz w:val="28"/>
          <w:szCs w:val="28"/>
        </w:rPr>
        <w:t xml:space="preserve"> </w:t>
      </w:r>
      <w:r w:rsidR="00095801" w:rsidRPr="00A62227">
        <w:rPr>
          <w:sz w:val="28"/>
          <w:szCs w:val="28"/>
          <w:lang w:val="uk-UA"/>
        </w:rPr>
        <w:t>"</w:t>
      </w:r>
      <w:r w:rsidR="00304317" w:rsidRPr="00783B90">
        <w:rPr>
          <w:rFonts w:ascii="Times New Roman" w:hAnsi="Times New Roman" w:cs="Times New Roman"/>
          <w:sz w:val="28"/>
          <w:szCs w:val="28"/>
        </w:rPr>
        <w:t>довгі</w:t>
      </w:r>
      <w:r w:rsidR="00095801" w:rsidRPr="00A62227">
        <w:rPr>
          <w:sz w:val="28"/>
          <w:szCs w:val="28"/>
          <w:lang w:val="uk-UA"/>
        </w:rPr>
        <w:t>"</w:t>
      </w:r>
      <w:r w:rsidR="00304317" w:rsidRPr="00783B90">
        <w:rPr>
          <w:rFonts w:ascii="Times New Roman" w:hAnsi="Times New Roman" w:cs="Times New Roman"/>
          <w:sz w:val="28"/>
          <w:szCs w:val="28"/>
        </w:rPr>
        <w:t xml:space="preserve"> логістичні канали. Довгі канали сприяють досягненню більш високого рівня охоплення ринку, проте ускладнюють управління та координацію діяльності суб'єктів системи.</w:t>
      </w:r>
      <w:r w:rsidR="009F514B" w:rsidRPr="009F514B">
        <w:rPr>
          <w:rFonts w:ascii="Times New Roman" w:hAnsi="Times New Roman" w:cs="Times New Roman"/>
          <w:sz w:val="28"/>
          <w:szCs w:val="28"/>
        </w:rPr>
        <w:t xml:space="preserve"> Однорівневий канал включає одного посередника: "виробник – роздрібна торгівля – споживач", "виробник – торговельний агент – споживач".</w:t>
      </w:r>
    </w:p>
    <w:p w:rsidR="009F514B" w:rsidRPr="009F514B" w:rsidRDefault="009F514B" w:rsidP="009F514B">
      <w:pPr>
        <w:pStyle w:val="af0"/>
        <w:spacing w:line="276" w:lineRule="auto"/>
        <w:ind w:firstLine="709"/>
        <w:jc w:val="both"/>
        <w:rPr>
          <w:rFonts w:ascii="Times New Roman" w:hAnsi="Times New Roman" w:cs="Times New Roman"/>
          <w:sz w:val="28"/>
          <w:szCs w:val="28"/>
        </w:rPr>
      </w:pPr>
      <w:r w:rsidRPr="009F514B">
        <w:rPr>
          <w:rFonts w:ascii="Times New Roman" w:hAnsi="Times New Roman" w:cs="Times New Roman"/>
          <w:sz w:val="28"/>
          <w:szCs w:val="28"/>
        </w:rPr>
        <w:t>Дворівневий канал представлений двома посередниками: "виробник – оптовик – роздрібний торговець – споживач" (схема, за якою діють виробники споживчих товарів); "виробник – брокер – роздрібний торговець – споживач" і т. ін.</w:t>
      </w:r>
    </w:p>
    <w:p w:rsidR="001C636E" w:rsidRDefault="00304317" w:rsidP="001C636E">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b/>
          <w:i/>
          <w:sz w:val="28"/>
          <w:szCs w:val="28"/>
        </w:rPr>
        <w:t>Ширина</w:t>
      </w:r>
      <w:r w:rsidRPr="00783B90">
        <w:rPr>
          <w:rFonts w:ascii="Times New Roman" w:hAnsi="Times New Roman" w:cs="Times New Roman"/>
          <w:sz w:val="28"/>
          <w:szCs w:val="28"/>
        </w:rPr>
        <w:t xml:space="preserve"> каналу визначається кількістю посередників на окремому рівні (етапі) ланцюга.</w:t>
      </w:r>
      <w:r w:rsidR="001C636E">
        <w:rPr>
          <w:rFonts w:ascii="Times New Roman" w:hAnsi="Times New Roman" w:cs="Times New Roman"/>
          <w:sz w:val="28"/>
          <w:szCs w:val="28"/>
          <w:lang w:val="uk-UA"/>
        </w:rPr>
        <w:t xml:space="preserve"> </w:t>
      </w:r>
    </w:p>
    <w:p w:rsidR="0017622D" w:rsidRPr="0017622D" w:rsidRDefault="001E6A58" w:rsidP="001C636E">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9468" type="#_x0000_t32" style="position:absolute;left:0;text-align:left;margin-left:14.15pt;margin-top:10.6pt;width:182.1pt;height:0;z-index:251913728" o:connectortype="straight" strokecolor="#205867 [1608]" strokeweight="2.25pt"/>
        </w:pict>
      </w:r>
    </w:p>
    <w:p w:rsidR="009D44EA" w:rsidRPr="00A85733" w:rsidRDefault="009D44EA" w:rsidP="009D44EA">
      <w:pPr>
        <w:pStyle w:val="af0"/>
        <w:spacing w:line="276" w:lineRule="auto"/>
        <w:ind w:firstLine="709"/>
        <w:jc w:val="both"/>
        <w:rPr>
          <w:rFonts w:ascii="Times New Roman" w:hAnsi="Times New Roman" w:cs="Times New Roman"/>
          <w:sz w:val="20"/>
          <w:szCs w:val="20"/>
          <w:lang w:val="uk-UA"/>
        </w:rPr>
      </w:pPr>
      <w:r w:rsidRPr="00A85733">
        <w:rPr>
          <w:rFonts w:ascii="Times New Roman" w:hAnsi="Times New Roman" w:cs="Times New Roman"/>
          <w:sz w:val="20"/>
          <w:szCs w:val="20"/>
          <w:lang w:val="uk-UA"/>
        </w:rPr>
        <w:t xml:space="preserve">1. </w:t>
      </w:r>
      <w:r w:rsidRPr="00A85733">
        <w:rPr>
          <w:rFonts w:ascii="Times New Roman" w:hAnsi="Times New Roman" w:cs="Times New Roman"/>
          <w:sz w:val="20"/>
          <w:szCs w:val="20"/>
        </w:rPr>
        <w:t>Кальченко А.Г. Логістика: Навч. посіб. — К.: КНЕУ, 2003. — 284 с.</w:t>
      </w:r>
    </w:p>
    <w:p w:rsidR="009D44EA" w:rsidRPr="009D44EA" w:rsidRDefault="009D44EA" w:rsidP="001C636E">
      <w:pPr>
        <w:pStyle w:val="af0"/>
        <w:spacing w:line="276" w:lineRule="auto"/>
        <w:ind w:firstLine="709"/>
        <w:jc w:val="both"/>
        <w:rPr>
          <w:rFonts w:ascii="Times New Roman" w:hAnsi="Times New Roman" w:cs="Times New Roman"/>
          <w:sz w:val="28"/>
          <w:szCs w:val="28"/>
          <w:lang w:val="uk-UA"/>
        </w:rPr>
      </w:pPr>
    </w:p>
    <w:p w:rsidR="009F514B" w:rsidRPr="009F514B" w:rsidRDefault="009F514B" w:rsidP="009F514B">
      <w:pPr>
        <w:pStyle w:val="af0"/>
        <w:spacing w:line="276" w:lineRule="auto"/>
        <w:ind w:firstLine="709"/>
        <w:jc w:val="both"/>
        <w:rPr>
          <w:rFonts w:ascii="Times New Roman" w:hAnsi="Times New Roman" w:cs="Times New Roman"/>
          <w:sz w:val="28"/>
          <w:szCs w:val="28"/>
        </w:rPr>
      </w:pPr>
      <w:r w:rsidRPr="009F514B">
        <w:rPr>
          <w:rFonts w:ascii="Times New Roman" w:hAnsi="Times New Roman" w:cs="Times New Roman"/>
          <w:b/>
          <w:i/>
          <w:sz w:val="28"/>
          <w:szCs w:val="28"/>
        </w:rPr>
        <w:lastRenderedPageBreak/>
        <w:t>Ширина каналу</w:t>
      </w:r>
      <w:r w:rsidRPr="009F514B">
        <w:rPr>
          <w:rFonts w:ascii="Times New Roman" w:hAnsi="Times New Roman" w:cs="Times New Roman"/>
          <w:sz w:val="28"/>
          <w:szCs w:val="28"/>
        </w:rPr>
        <w:t xml:space="preserve"> – кількість посередників на кожному рівні каналу розподілу. Тобто ширина каналу визначається тим, скільки незалежних учасників каналу розподілу є на окремому рівні збутового ланцюга: скільки оптових покупців буде притягнуто до збуту, скільки збутових агентів потрібно та ін.</w:t>
      </w:r>
    </w:p>
    <w:p w:rsidR="009F514B" w:rsidRPr="003E6450" w:rsidRDefault="009F514B" w:rsidP="009F514B">
      <w:pPr>
        <w:pStyle w:val="af0"/>
        <w:spacing w:line="276" w:lineRule="auto"/>
        <w:ind w:firstLine="709"/>
        <w:jc w:val="both"/>
        <w:rPr>
          <w:rFonts w:ascii="Times New Roman" w:hAnsi="Times New Roman" w:cs="Times New Roman"/>
          <w:sz w:val="28"/>
          <w:szCs w:val="28"/>
          <w:lang w:val="uk-UA"/>
        </w:rPr>
      </w:pPr>
      <w:r w:rsidRPr="001C636E">
        <w:rPr>
          <w:rFonts w:ascii="Times New Roman" w:hAnsi="Times New Roman" w:cs="Times New Roman"/>
          <w:sz w:val="28"/>
          <w:szCs w:val="28"/>
          <w:lang w:val="uk-UA"/>
        </w:rPr>
        <w:t xml:space="preserve">Структура окремого логістичного каналу і всієї логістичної мережі в цілому обумовлює, з одного боку, інтеграцію функціональної діяльності всіх її суб'єктів, з іншого </w:t>
      </w:r>
      <w:r>
        <w:rPr>
          <w:rFonts w:ascii="Times New Roman" w:hAnsi="Times New Roman" w:cs="Times New Roman"/>
          <w:sz w:val="28"/>
          <w:szCs w:val="28"/>
          <w:lang w:val="uk-UA"/>
        </w:rPr>
        <w:t>–</w:t>
      </w:r>
      <w:r w:rsidRPr="001C636E">
        <w:rPr>
          <w:rFonts w:ascii="Times New Roman" w:hAnsi="Times New Roman" w:cs="Times New Roman"/>
          <w:sz w:val="28"/>
          <w:szCs w:val="28"/>
          <w:lang w:val="uk-UA"/>
        </w:rPr>
        <w:t xml:space="preserve"> конкуренцію між ними. </w:t>
      </w:r>
      <w:r w:rsidRPr="003E6450">
        <w:rPr>
          <w:rFonts w:ascii="Times New Roman" w:hAnsi="Times New Roman" w:cs="Times New Roman"/>
          <w:sz w:val="28"/>
          <w:szCs w:val="28"/>
          <w:lang w:val="uk-UA"/>
        </w:rPr>
        <w:t xml:space="preserve">Єдність цих двох протилежних сил і тенденцій забезпечує, до всього іншого, варіантність і гнучкість </w:t>
      </w:r>
      <w:r>
        <w:rPr>
          <w:rFonts w:ascii="Times New Roman" w:hAnsi="Times New Roman" w:cs="Times New Roman"/>
          <w:sz w:val="28"/>
          <w:szCs w:val="28"/>
          <w:lang w:val="uk-UA"/>
        </w:rPr>
        <w:t>логістичної системи</w:t>
      </w:r>
      <w:r w:rsidRPr="003E6450">
        <w:rPr>
          <w:rFonts w:ascii="Times New Roman" w:hAnsi="Times New Roman" w:cs="Times New Roman"/>
          <w:sz w:val="28"/>
          <w:szCs w:val="28"/>
          <w:lang w:val="uk-UA"/>
        </w:rPr>
        <w:t xml:space="preserve"> підприємства, що визначають ефективність її функціонування та розвитку.</w:t>
      </w:r>
    </w:p>
    <w:p w:rsidR="009F514B" w:rsidRDefault="009F514B" w:rsidP="009F514B">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Можливі два типи конкурентних відносин</w:t>
      </w:r>
      <w:r w:rsidRPr="009F514B">
        <w:rPr>
          <w:rFonts w:ascii="Times New Roman" w:hAnsi="Times New Roman" w:cs="Times New Roman"/>
          <w:sz w:val="28"/>
          <w:szCs w:val="28"/>
        </w:rPr>
        <w:t xml:space="preserve"> </w:t>
      </w:r>
      <w:r w:rsidRPr="00783B90">
        <w:rPr>
          <w:rFonts w:ascii="Times New Roman" w:hAnsi="Times New Roman" w:cs="Times New Roman"/>
          <w:sz w:val="28"/>
          <w:szCs w:val="28"/>
        </w:rPr>
        <w:t>у логістичній мережі: горизонтальна і вертикальна конкуренція.</w:t>
      </w:r>
    </w:p>
    <w:p w:rsidR="001C636E" w:rsidRDefault="009F514B" w:rsidP="009F514B">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xml:space="preserve"> </w:t>
      </w:r>
      <w:r w:rsidR="00304317" w:rsidRPr="008A3837">
        <w:rPr>
          <w:rFonts w:ascii="Times New Roman" w:hAnsi="Times New Roman" w:cs="Times New Roman"/>
          <w:b/>
          <w:i/>
          <w:sz w:val="28"/>
          <w:szCs w:val="28"/>
        </w:rPr>
        <w:t>Горизонтальна конкуренція</w:t>
      </w:r>
      <w:r w:rsidR="00304317" w:rsidRPr="00783B90">
        <w:rPr>
          <w:rFonts w:ascii="Times New Roman" w:hAnsi="Times New Roman" w:cs="Times New Roman"/>
          <w:sz w:val="28"/>
          <w:szCs w:val="28"/>
        </w:rPr>
        <w:t xml:space="preserve"> існує як між посередниками одного рівня, так і між цілими структурами. Горизонтальна конкуренція може існувати і між посередниками одного рівня в межах єдиного каналу (внутрішньоканальна горизонтальна конкуренція), і між посередниками одного рівн</w:t>
      </w:r>
      <w:r w:rsidR="00413C6F" w:rsidRPr="00783B90">
        <w:rPr>
          <w:rFonts w:ascii="Times New Roman" w:hAnsi="Times New Roman" w:cs="Times New Roman"/>
          <w:sz w:val="28"/>
          <w:szCs w:val="28"/>
        </w:rPr>
        <w:t>я різних логістичних каналів (м</w:t>
      </w:r>
      <w:r w:rsidR="00413C6F" w:rsidRPr="00783B90">
        <w:rPr>
          <w:rFonts w:ascii="Times New Roman" w:hAnsi="Times New Roman" w:cs="Times New Roman"/>
          <w:sz w:val="28"/>
          <w:szCs w:val="28"/>
          <w:lang w:val="uk-UA"/>
        </w:rPr>
        <w:t>і</w:t>
      </w:r>
      <w:r w:rsidR="00413C6F" w:rsidRPr="00783B90">
        <w:rPr>
          <w:rFonts w:ascii="Times New Roman" w:hAnsi="Times New Roman" w:cs="Times New Roman"/>
          <w:sz w:val="28"/>
          <w:szCs w:val="28"/>
        </w:rPr>
        <w:t>жканальна</w:t>
      </w:r>
      <w:r w:rsidR="00304317" w:rsidRPr="00783B90">
        <w:rPr>
          <w:rFonts w:ascii="Times New Roman" w:hAnsi="Times New Roman" w:cs="Times New Roman"/>
          <w:sz w:val="28"/>
          <w:szCs w:val="28"/>
        </w:rPr>
        <w:t xml:space="preserve"> рівнева конкуренція), нарешті, між р</w:t>
      </w:r>
      <w:r w:rsidR="00413C6F" w:rsidRPr="00783B90">
        <w:rPr>
          <w:rFonts w:ascii="Times New Roman" w:hAnsi="Times New Roman" w:cs="Times New Roman"/>
          <w:sz w:val="28"/>
          <w:szCs w:val="28"/>
        </w:rPr>
        <w:t>ізними логістичними каналами (м</w:t>
      </w:r>
      <w:r w:rsidR="00413C6F" w:rsidRPr="00783B90">
        <w:rPr>
          <w:rFonts w:ascii="Times New Roman" w:hAnsi="Times New Roman" w:cs="Times New Roman"/>
          <w:sz w:val="28"/>
          <w:szCs w:val="28"/>
          <w:lang w:val="uk-UA"/>
        </w:rPr>
        <w:t>і</w:t>
      </w:r>
      <w:r w:rsidR="00413C6F" w:rsidRPr="00783B90">
        <w:rPr>
          <w:rFonts w:ascii="Times New Roman" w:hAnsi="Times New Roman" w:cs="Times New Roman"/>
          <w:sz w:val="28"/>
          <w:szCs w:val="28"/>
        </w:rPr>
        <w:t>жканальна</w:t>
      </w:r>
      <w:r w:rsidR="00304317" w:rsidRPr="00783B90">
        <w:rPr>
          <w:rFonts w:ascii="Times New Roman" w:hAnsi="Times New Roman" w:cs="Times New Roman"/>
          <w:sz w:val="28"/>
          <w:szCs w:val="28"/>
        </w:rPr>
        <w:t xml:space="preserve"> інтегральна конку</w:t>
      </w:r>
      <w:r w:rsidR="00413C6F" w:rsidRPr="00783B90">
        <w:rPr>
          <w:rFonts w:ascii="Times New Roman" w:hAnsi="Times New Roman" w:cs="Times New Roman"/>
          <w:sz w:val="28"/>
          <w:szCs w:val="28"/>
        </w:rPr>
        <w:t>ренція).</w:t>
      </w:r>
    </w:p>
    <w:p w:rsidR="00304317" w:rsidRPr="007F340F" w:rsidRDefault="00413C6F" w:rsidP="001C636E">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b/>
          <w:i/>
          <w:sz w:val="28"/>
          <w:szCs w:val="28"/>
          <w:lang w:val="uk-UA"/>
        </w:rPr>
        <w:t>Внутрішньоканальна і м</w:t>
      </w:r>
      <w:r w:rsidRPr="008A3837">
        <w:rPr>
          <w:rFonts w:ascii="Times New Roman" w:hAnsi="Times New Roman" w:cs="Times New Roman"/>
          <w:b/>
          <w:i/>
          <w:sz w:val="28"/>
          <w:szCs w:val="28"/>
          <w:lang w:val="uk-UA"/>
        </w:rPr>
        <w:t>і</w:t>
      </w:r>
      <w:r w:rsidRPr="007F340F">
        <w:rPr>
          <w:rFonts w:ascii="Times New Roman" w:hAnsi="Times New Roman" w:cs="Times New Roman"/>
          <w:b/>
          <w:i/>
          <w:sz w:val="28"/>
          <w:szCs w:val="28"/>
          <w:lang w:val="uk-UA"/>
        </w:rPr>
        <w:t>жканальна</w:t>
      </w:r>
      <w:r w:rsidR="001C636E">
        <w:rPr>
          <w:rFonts w:ascii="Times New Roman" w:hAnsi="Times New Roman" w:cs="Times New Roman"/>
          <w:b/>
          <w:i/>
          <w:sz w:val="28"/>
          <w:szCs w:val="28"/>
          <w:lang w:val="uk-UA"/>
        </w:rPr>
        <w:t xml:space="preserve"> </w:t>
      </w:r>
      <w:r w:rsidR="00304317" w:rsidRPr="007F340F">
        <w:rPr>
          <w:rFonts w:ascii="Times New Roman" w:hAnsi="Times New Roman" w:cs="Times New Roman"/>
          <w:b/>
          <w:i/>
          <w:sz w:val="28"/>
          <w:szCs w:val="28"/>
          <w:lang w:val="uk-UA"/>
        </w:rPr>
        <w:t>рівнева</w:t>
      </w:r>
      <w:r w:rsidR="00304317" w:rsidRPr="007F340F">
        <w:rPr>
          <w:rFonts w:ascii="Times New Roman" w:hAnsi="Times New Roman" w:cs="Times New Roman"/>
          <w:sz w:val="28"/>
          <w:szCs w:val="28"/>
          <w:lang w:val="uk-UA"/>
        </w:rPr>
        <w:t xml:space="preserve"> </w:t>
      </w:r>
      <w:r w:rsidR="00304317" w:rsidRPr="007F340F">
        <w:rPr>
          <w:rFonts w:ascii="Times New Roman" w:hAnsi="Times New Roman" w:cs="Times New Roman"/>
          <w:b/>
          <w:i/>
          <w:sz w:val="28"/>
          <w:szCs w:val="28"/>
          <w:lang w:val="uk-UA"/>
        </w:rPr>
        <w:t>конкуренція</w:t>
      </w:r>
      <w:r w:rsidR="00304317" w:rsidRPr="007F340F">
        <w:rPr>
          <w:rFonts w:ascii="Times New Roman" w:hAnsi="Times New Roman" w:cs="Times New Roman"/>
          <w:sz w:val="28"/>
          <w:szCs w:val="28"/>
          <w:lang w:val="uk-UA"/>
        </w:rPr>
        <w:t xml:space="preserve"> може здійснюватися, в свою чергу, як між посередниками одного класу (типу функціональної спеціалізації і організаційно-правового статусу), так і між такими ж, але </w:t>
      </w:r>
      <w:r w:rsidRPr="00783B90">
        <w:rPr>
          <w:rFonts w:ascii="Times New Roman" w:hAnsi="Times New Roman" w:cs="Times New Roman"/>
          <w:sz w:val="28"/>
          <w:szCs w:val="28"/>
          <w:lang w:val="uk-UA"/>
        </w:rPr>
        <w:t xml:space="preserve">які </w:t>
      </w:r>
      <w:r w:rsidRPr="007F340F">
        <w:rPr>
          <w:rFonts w:ascii="Times New Roman" w:hAnsi="Times New Roman" w:cs="Times New Roman"/>
          <w:sz w:val="28"/>
          <w:szCs w:val="28"/>
          <w:lang w:val="uk-UA"/>
        </w:rPr>
        <w:t>різня</w:t>
      </w:r>
      <w:r w:rsidR="00304317" w:rsidRPr="007F340F">
        <w:rPr>
          <w:rFonts w:ascii="Times New Roman" w:hAnsi="Times New Roman" w:cs="Times New Roman"/>
          <w:sz w:val="28"/>
          <w:szCs w:val="28"/>
          <w:lang w:val="uk-UA"/>
        </w:rPr>
        <w:t>ться формою і характером реаліз</w:t>
      </w:r>
      <w:r w:rsidR="00A20098" w:rsidRPr="007F340F">
        <w:rPr>
          <w:rFonts w:ascii="Times New Roman" w:hAnsi="Times New Roman" w:cs="Times New Roman"/>
          <w:sz w:val="28"/>
          <w:szCs w:val="28"/>
          <w:lang w:val="uk-UA"/>
        </w:rPr>
        <w:t>ації таких функцій (так звана м</w:t>
      </w:r>
      <w:r w:rsidR="00A20098" w:rsidRPr="00783B90">
        <w:rPr>
          <w:rFonts w:ascii="Times New Roman" w:hAnsi="Times New Roman" w:cs="Times New Roman"/>
          <w:sz w:val="28"/>
          <w:szCs w:val="28"/>
          <w:lang w:val="uk-UA"/>
        </w:rPr>
        <w:t>і</w:t>
      </w:r>
      <w:r w:rsidR="00304317" w:rsidRPr="007F340F">
        <w:rPr>
          <w:rFonts w:ascii="Times New Roman" w:hAnsi="Times New Roman" w:cs="Times New Roman"/>
          <w:sz w:val="28"/>
          <w:szCs w:val="28"/>
          <w:lang w:val="uk-UA"/>
        </w:rPr>
        <w:t>ж</w:t>
      </w:r>
      <w:r w:rsidR="00A20098" w:rsidRPr="007F340F">
        <w:rPr>
          <w:rFonts w:ascii="Times New Roman" w:hAnsi="Times New Roman" w:cs="Times New Roman"/>
          <w:sz w:val="28"/>
          <w:szCs w:val="28"/>
          <w:lang w:val="uk-UA"/>
        </w:rPr>
        <w:t>типова</w:t>
      </w:r>
      <w:r w:rsidR="00304317" w:rsidRPr="007F340F">
        <w:rPr>
          <w:rFonts w:ascii="Times New Roman" w:hAnsi="Times New Roman" w:cs="Times New Roman"/>
          <w:sz w:val="28"/>
          <w:szCs w:val="28"/>
          <w:lang w:val="uk-UA"/>
        </w:rPr>
        <w:t xml:space="preserve"> конкуренція).</w:t>
      </w:r>
    </w:p>
    <w:p w:rsidR="00304317" w:rsidRPr="00783B90" w:rsidRDefault="009143DC" w:rsidP="008A3837">
      <w:pPr>
        <w:pStyle w:val="af0"/>
        <w:spacing w:line="276" w:lineRule="auto"/>
        <w:ind w:firstLine="709"/>
        <w:jc w:val="both"/>
        <w:rPr>
          <w:rFonts w:ascii="Times New Roman" w:hAnsi="Times New Roman" w:cs="Times New Roman"/>
          <w:sz w:val="28"/>
          <w:szCs w:val="28"/>
        </w:rPr>
      </w:pPr>
      <w:r w:rsidRPr="00783B90">
        <w:rPr>
          <w:b/>
          <w:color w:val="C00000"/>
          <w:sz w:val="28"/>
          <w:szCs w:val="28"/>
          <w:lang w:val="uk-UA"/>
        </w:rPr>
        <w:sym w:font="Wingdings" w:char="F047"/>
      </w:r>
      <w:r w:rsidR="00304317" w:rsidRPr="008A3837">
        <w:rPr>
          <w:rFonts w:ascii="Times New Roman" w:hAnsi="Times New Roman" w:cs="Times New Roman"/>
          <w:b/>
          <w:i/>
          <w:sz w:val="28"/>
          <w:szCs w:val="28"/>
        </w:rPr>
        <w:t>Вертикальна конкуренція</w:t>
      </w:r>
      <w:r w:rsidR="00304317" w:rsidRPr="00783B90">
        <w:rPr>
          <w:rFonts w:ascii="Times New Roman" w:hAnsi="Times New Roman" w:cs="Times New Roman"/>
          <w:sz w:val="28"/>
          <w:szCs w:val="28"/>
        </w:rPr>
        <w:t xml:space="preserve"> існує між посередниками різних рівнів одного і того ж логістичного каналу. Цей тип конкуренції обумовлений відомим перетином функцій посередників різних рівнів - виконанням ними функцій суміжних посередників.</w:t>
      </w:r>
    </w:p>
    <w:p w:rsidR="00304317" w:rsidRPr="007F340F" w:rsidRDefault="00304317" w:rsidP="001C636E">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sz w:val="28"/>
          <w:szCs w:val="28"/>
          <w:lang w:val="uk-UA"/>
        </w:rPr>
        <w:t>С</w:t>
      </w:r>
      <w:r w:rsidR="00A20098" w:rsidRPr="007F340F">
        <w:rPr>
          <w:rFonts w:ascii="Times New Roman" w:hAnsi="Times New Roman" w:cs="Times New Roman"/>
          <w:sz w:val="28"/>
          <w:szCs w:val="28"/>
          <w:lang w:val="uk-UA"/>
        </w:rPr>
        <w:t>аме системн</w:t>
      </w:r>
      <w:r w:rsidR="00A20098" w:rsidRPr="00783B90">
        <w:rPr>
          <w:rFonts w:ascii="Times New Roman" w:hAnsi="Times New Roman" w:cs="Times New Roman"/>
          <w:sz w:val="28"/>
          <w:szCs w:val="28"/>
          <w:lang w:val="uk-UA"/>
        </w:rPr>
        <w:t>а</w:t>
      </w:r>
      <w:r w:rsidRPr="007F340F">
        <w:rPr>
          <w:rFonts w:ascii="Times New Roman" w:hAnsi="Times New Roman" w:cs="Times New Roman"/>
          <w:sz w:val="28"/>
          <w:szCs w:val="28"/>
          <w:lang w:val="uk-UA"/>
        </w:rPr>
        <w:t xml:space="preserve"> єдність інтегруючої та координуючої функцій з одного боку, та конкурентного характеру співробітництва, з іншого, обумовили й забезпечили ефективність вертикальної організації логістичних каналів як основи інтегрованих і координованих вертикальних </w:t>
      </w:r>
      <w:r w:rsidR="00A51FF1">
        <w:rPr>
          <w:rFonts w:ascii="Times New Roman" w:hAnsi="Times New Roman" w:cs="Times New Roman"/>
          <w:sz w:val="28"/>
          <w:szCs w:val="28"/>
          <w:lang w:val="uk-UA"/>
        </w:rPr>
        <w:t>логістичних запасів</w:t>
      </w:r>
      <w:r w:rsidRPr="007F340F">
        <w:rPr>
          <w:rFonts w:ascii="Times New Roman" w:hAnsi="Times New Roman" w:cs="Times New Roman"/>
          <w:sz w:val="28"/>
          <w:szCs w:val="28"/>
          <w:lang w:val="uk-UA"/>
        </w:rPr>
        <w:t>.</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Вибір типу логістичного каналу визначається факторами ринку і покупців (споживачів), факторами товару і самого підприємства, а також факторами конкурентного середовища.</w:t>
      </w:r>
    </w:p>
    <w:p w:rsidR="00304317" w:rsidRPr="007F340F" w:rsidRDefault="00304317" w:rsidP="001C636E">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sz w:val="28"/>
          <w:szCs w:val="28"/>
          <w:lang w:val="uk-UA"/>
        </w:rPr>
        <w:t xml:space="preserve">Певний вплив на вибір і формування логістичного каналу надають організаційно-правові, економічні, функціональні, конкурентні та інші </w:t>
      </w:r>
      <w:r w:rsidRPr="007F340F">
        <w:rPr>
          <w:rFonts w:ascii="Times New Roman" w:hAnsi="Times New Roman" w:cs="Times New Roman"/>
          <w:sz w:val="28"/>
          <w:szCs w:val="28"/>
          <w:lang w:val="uk-UA"/>
        </w:rPr>
        <w:lastRenderedPageBreak/>
        <w:t>фактори суб'єктів-посередників. Їх склад, розподіл прав, відповідальності, логістичних функцій і управління, організація взаємодії та взаємозв'язків між ними визначають вертикальну структуру логістичного каналу і його основні параметри:</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спектр і зміст виконуваних функцій;</w:t>
      </w:r>
    </w:p>
    <w:p w:rsidR="00304317" w:rsidRPr="00783B90" w:rsidRDefault="00304317" w:rsidP="000E7EFC">
      <w:pPr>
        <w:pStyle w:val="af0"/>
        <w:spacing w:line="276" w:lineRule="auto"/>
        <w:ind w:left="851" w:hanging="142"/>
        <w:jc w:val="both"/>
        <w:rPr>
          <w:rFonts w:ascii="Times New Roman" w:hAnsi="Times New Roman" w:cs="Times New Roman"/>
          <w:sz w:val="28"/>
          <w:szCs w:val="28"/>
        </w:rPr>
      </w:pPr>
      <w:r w:rsidRPr="00783B90">
        <w:rPr>
          <w:rFonts w:ascii="Times New Roman" w:hAnsi="Times New Roman" w:cs="Times New Roman"/>
          <w:sz w:val="28"/>
          <w:szCs w:val="28"/>
        </w:rPr>
        <w:t>- швидкість, точність, адресність та інші параметри та показники якості;</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ступінь охоплення ринку;</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глибину проникнення на ринок;</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обсяги обороту;</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конкурентоспроможність;</w:t>
      </w:r>
    </w:p>
    <w:p w:rsidR="00304317" w:rsidRPr="00783B90" w:rsidRDefault="00304317" w:rsidP="001C636E">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витрати та ефективність.</w:t>
      </w:r>
    </w:p>
    <w:p w:rsidR="0017622D" w:rsidRPr="008C056A" w:rsidRDefault="0017622D" w:rsidP="000E7EFC">
      <w:pPr>
        <w:pStyle w:val="af0"/>
        <w:spacing w:line="276" w:lineRule="auto"/>
        <w:ind w:firstLine="709"/>
        <w:jc w:val="both"/>
        <w:rPr>
          <w:rFonts w:ascii="Times New Roman" w:hAnsi="Times New Roman" w:cs="Times New Roman"/>
          <w:sz w:val="28"/>
          <w:szCs w:val="28"/>
          <w:lang w:val="uk-UA"/>
        </w:rPr>
      </w:pPr>
      <w:r w:rsidRPr="0017622D">
        <w:rPr>
          <w:rFonts w:ascii="Times New Roman" w:hAnsi="Times New Roman" w:cs="Times New Roman"/>
          <w:sz w:val="28"/>
          <w:szCs w:val="28"/>
        </w:rPr>
        <w:t xml:space="preserve">Рівень каналу розподілу – це будь-який посередник, що виконує ту чи іншу роботу щодо наближення товару і права власності на нього до кінцевого споживача. Декілька каналів різної довжини зображено </w:t>
      </w:r>
      <w:r w:rsidR="008C056A">
        <w:rPr>
          <w:rFonts w:ascii="Times New Roman" w:hAnsi="Times New Roman" w:cs="Times New Roman"/>
          <w:sz w:val="28"/>
          <w:szCs w:val="28"/>
          <w:lang w:val="uk-UA"/>
        </w:rPr>
        <w:t xml:space="preserve">як приклад </w:t>
      </w:r>
      <w:r w:rsidRPr="0017622D">
        <w:rPr>
          <w:rFonts w:ascii="Times New Roman" w:hAnsi="Times New Roman" w:cs="Times New Roman"/>
          <w:sz w:val="28"/>
          <w:szCs w:val="28"/>
        </w:rPr>
        <w:t>на рис.1.10</w:t>
      </w:r>
      <w:r w:rsidR="008C056A">
        <w:rPr>
          <w:rFonts w:ascii="Times New Roman" w:hAnsi="Times New Roman" w:cs="Times New Roman"/>
          <w:sz w:val="28"/>
          <w:szCs w:val="28"/>
          <w:lang w:val="uk-UA"/>
        </w:rPr>
        <w:t>.</w:t>
      </w:r>
    </w:p>
    <w:p w:rsidR="0017622D" w:rsidRPr="0017622D" w:rsidRDefault="0017622D" w:rsidP="0017622D">
      <w:pPr>
        <w:pStyle w:val="af0"/>
        <w:spacing w:line="276" w:lineRule="auto"/>
        <w:ind w:firstLine="426"/>
        <w:jc w:val="both"/>
        <w:rPr>
          <w:rFonts w:ascii="Times New Roman" w:hAnsi="Times New Roman" w:cs="Times New Roman"/>
          <w:sz w:val="28"/>
          <w:szCs w:val="28"/>
          <w:lang w:val="uk-UA"/>
        </w:rPr>
      </w:pPr>
    </w:p>
    <w:p w:rsidR="0017622D" w:rsidRDefault="001E6A58" w:rsidP="000E7EFC">
      <w:pPr>
        <w:pStyle w:val="af0"/>
        <w:spacing w:line="276" w:lineRule="auto"/>
        <w:ind w:firstLine="709"/>
        <w:jc w:val="both"/>
        <w:rPr>
          <w:rFonts w:ascii="Times New Roman" w:hAnsi="Times New Roman" w:cs="Times New Roman"/>
          <w:sz w:val="28"/>
          <w:szCs w:val="28"/>
          <w:lang w:val="uk-UA"/>
        </w:rPr>
      </w:pPr>
      <w:r w:rsidRPr="001E6A58">
        <w:rPr>
          <w:rFonts w:ascii="Times New Roman" w:hAnsi="Times New Roman" w:cs="Times New Roman"/>
          <w:i/>
          <w:noProof/>
          <w:sz w:val="24"/>
          <w:szCs w:val="24"/>
          <w:lang w:eastAsia="ru-RU"/>
        </w:rPr>
        <w:pict>
          <v:roundrect id="_x0000_s9472" style="position:absolute;left:0;text-align:left;margin-left:202.95pt;margin-top:5.9pt;width:82.4pt;height:23.55pt;z-index:251918848" arcsize="30331f" fillcolor="#d8d8d8 [2732]">
            <v:shadow offset=",1pt" offset2=",-2pt"/>
            <o:extrusion v:ext="view" backdepth="1in" on="t" viewpoint="0" viewpointorigin="0" skewangle="-90" type="perspective"/>
            <v:textbox>
              <w:txbxContent>
                <w:p w:rsidR="0017622D" w:rsidRPr="0017622D" w:rsidRDefault="0017622D" w:rsidP="0017622D">
                  <w:pPr>
                    <w:jc w:val="center"/>
                    <w:rPr>
                      <w:lang w:val="uk-UA"/>
                    </w:rPr>
                  </w:pPr>
                  <w:r>
                    <w:rPr>
                      <w:lang w:val="uk-UA"/>
                    </w:rPr>
                    <w:t>Виробник</w:t>
                  </w:r>
                </w:p>
              </w:txbxContent>
            </v:textbox>
          </v:roundrect>
        </w:pict>
      </w: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shape id="_x0000_s9483" type="#_x0000_t32" style="position:absolute;left:0;text-align:left;margin-left:277.7pt;margin-top:10.95pt;width:16.65pt;height:12.5pt;z-index:251930112" o:connectortype="straight">
            <v:stroke endarrow="block"/>
          </v:shape>
        </w:pict>
      </w:r>
      <w:r>
        <w:rPr>
          <w:rFonts w:ascii="Times New Roman" w:hAnsi="Times New Roman" w:cs="Times New Roman"/>
          <w:i/>
          <w:noProof/>
          <w:sz w:val="24"/>
          <w:szCs w:val="24"/>
          <w:lang w:eastAsia="ru-RU"/>
        </w:rPr>
        <w:pict>
          <v:shape id="_x0000_s9482" type="#_x0000_t32" style="position:absolute;left:0;text-align:left;margin-left:193.25pt;margin-top:10.95pt;width:18pt;height:12.5pt;flip:x;z-index:251929088" o:connectortype="straight">
            <v:stroke endarrow="block"/>
          </v:shape>
        </w:pict>
      </w:r>
      <w:r>
        <w:rPr>
          <w:rFonts w:ascii="Times New Roman" w:hAnsi="Times New Roman" w:cs="Times New Roman"/>
          <w:i/>
          <w:noProof/>
          <w:sz w:val="24"/>
          <w:szCs w:val="24"/>
          <w:lang w:eastAsia="ru-RU"/>
        </w:rPr>
        <w:pict>
          <v:shape id="_x0000_s9485" type="#_x0000_t202" style="position:absolute;left:0;text-align:left;margin-left:211.25pt;margin-top:10.95pt;width:74.1pt;height:22.85pt;z-index:251641341" strokecolor="white [3212]">
            <v:textbox>
              <w:txbxContent>
                <w:p w:rsidR="00C01402" w:rsidRPr="00C01402" w:rsidRDefault="00C01402">
                  <w:pPr>
                    <w:rPr>
                      <w:lang w:val="uk-UA"/>
                    </w:rPr>
                  </w:pPr>
                  <w:r>
                    <w:rPr>
                      <w:lang w:val="uk-UA"/>
                    </w:rPr>
                    <w:t>1 рівень</w:t>
                  </w:r>
                </w:p>
              </w:txbxContent>
            </v:textbox>
          </v:shape>
        </w:pict>
      </w: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shape id="_x0000_s9497" type="#_x0000_t202" style="position:absolute;left:0;text-align:left;margin-left:67.25pt;margin-top:12.35pt;width:24.85pt;height:62.35pt;z-index:251638266" strokecolor="white [3212]">
            <v:textbox style="layout-flow:vertical;mso-layout-flow-alt:bottom-to-top">
              <w:txbxContent>
                <w:p w:rsidR="008C056A" w:rsidRPr="008C056A" w:rsidRDefault="008C056A">
                  <w:pPr>
                    <w:rPr>
                      <w:sz w:val="20"/>
                      <w:szCs w:val="20"/>
                      <w:lang w:val="uk-UA"/>
                    </w:rPr>
                  </w:pPr>
                  <w:r w:rsidRPr="008C056A">
                    <w:rPr>
                      <w:sz w:val="20"/>
                      <w:szCs w:val="20"/>
                      <w:lang w:val="uk-UA"/>
                    </w:rPr>
                    <w:t>Довжина=2</w:t>
                  </w:r>
                </w:p>
              </w:txbxContent>
            </v:textbox>
          </v:shape>
        </w:pict>
      </w:r>
      <w:r>
        <w:rPr>
          <w:rFonts w:ascii="Times New Roman" w:hAnsi="Times New Roman" w:cs="Times New Roman"/>
          <w:i/>
          <w:noProof/>
          <w:sz w:val="24"/>
          <w:szCs w:val="24"/>
          <w:lang w:eastAsia="ru-RU"/>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9495" type="#_x0000_t186" style="position:absolute;left:0;text-align:left;margin-left:60.35pt;margin-top:2.65pt;width:359.75pt;height:91.4pt;z-index:251940352"/>
        </w:pict>
      </w:r>
      <w:r>
        <w:rPr>
          <w:rFonts w:ascii="Times New Roman" w:hAnsi="Times New Roman" w:cs="Times New Roman"/>
          <w:i/>
          <w:noProof/>
          <w:sz w:val="24"/>
          <w:szCs w:val="24"/>
          <w:lang w:eastAsia="ru-RU"/>
        </w:rPr>
        <w:pict>
          <v:roundrect id="_x0000_s9474" style="position:absolute;left:0;text-align:left;margin-left:288.6pt;margin-top:7.55pt;width:82.4pt;height:23.55pt;z-index:251920896" arcsize="30331f" fillcolor="#d8d8d8 [2732]">
            <v:shadow offset=",1pt" offset2=",-2pt"/>
            <o:extrusion v:ext="view" backdepth="1in" on="t" viewpoint="0" viewpointorigin="0" skewangle="-90" type="perspective"/>
            <v:textbox>
              <w:txbxContent>
                <w:p w:rsidR="0017622D" w:rsidRPr="0017622D" w:rsidRDefault="0017622D" w:rsidP="0017622D">
                  <w:pPr>
                    <w:jc w:val="center"/>
                    <w:rPr>
                      <w:lang w:val="uk-UA"/>
                    </w:rPr>
                  </w:pPr>
                  <w:r>
                    <w:rPr>
                      <w:lang w:val="uk-UA"/>
                    </w:rPr>
                    <w:t xml:space="preserve">Оптовик </w:t>
                  </w:r>
                </w:p>
              </w:txbxContent>
            </v:textbox>
          </v:roundrect>
        </w:pict>
      </w:r>
      <w:r>
        <w:rPr>
          <w:rFonts w:ascii="Times New Roman" w:hAnsi="Times New Roman" w:cs="Times New Roman"/>
          <w:i/>
          <w:noProof/>
          <w:sz w:val="24"/>
          <w:szCs w:val="24"/>
          <w:lang w:eastAsia="ru-RU"/>
        </w:rPr>
        <w:pict>
          <v:roundrect id="_x0000_s9473" style="position:absolute;left:0;text-align:left;margin-left:117.05pt;margin-top:7.55pt;width:82.4pt;height:23.55pt;z-index:251919872" arcsize="30331f" fillcolor="#d8d8d8 [2732]">
            <v:shadow offset=",1pt" offset2=",-2pt"/>
            <o:extrusion v:ext="view" backdepth="1in" on="t" viewpoint="0" viewpointorigin="0" skewangle="-90" type="perspective"/>
            <v:textbox>
              <w:txbxContent>
                <w:p w:rsidR="0017622D" w:rsidRPr="0017622D" w:rsidRDefault="0017622D" w:rsidP="0017622D">
                  <w:pPr>
                    <w:jc w:val="center"/>
                    <w:rPr>
                      <w:lang w:val="uk-UA"/>
                    </w:rPr>
                  </w:pPr>
                  <w:r>
                    <w:rPr>
                      <w:lang w:val="uk-UA"/>
                    </w:rPr>
                    <w:t xml:space="preserve">Оптовик </w:t>
                  </w:r>
                </w:p>
              </w:txbxContent>
            </v:textbox>
          </v:roundrect>
        </w:pict>
      </w: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shape id="_x0000_s9493" type="#_x0000_t202" style="position:absolute;left:0;text-align:left;margin-left:341.75pt;margin-top:5.5pt;width:74.1pt;height:22.85pt;z-index:251639291" strokecolor="white [3212]">
            <v:textbox>
              <w:txbxContent>
                <w:p w:rsidR="008C056A" w:rsidRPr="008C056A" w:rsidRDefault="008C056A" w:rsidP="008C056A">
                  <w:pPr>
                    <w:jc w:val="right"/>
                    <w:rPr>
                      <w:sz w:val="20"/>
                      <w:szCs w:val="20"/>
                      <w:lang w:val="uk-UA"/>
                    </w:rPr>
                  </w:pPr>
                  <w:r w:rsidRPr="008C056A">
                    <w:rPr>
                      <w:sz w:val="20"/>
                      <w:szCs w:val="20"/>
                      <w:lang w:val="uk-UA"/>
                    </w:rPr>
                    <w:t>Ширина=3</w:t>
                  </w:r>
                </w:p>
              </w:txbxContent>
            </v:textbox>
          </v:shape>
        </w:pict>
      </w:r>
      <w:r>
        <w:rPr>
          <w:rFonts w:ascii="Times New Roman" w:hAnsi="Times New Roman" w:cs="Times New Roman"/>
          <w:i/>
          <w:noProof/>
          <w:sz w:val="24"/>
          <w:szCs w:val="24"/>
          <w:lang w:eastAsia="ru-RU"/>
        </w:rPr>
        <w:pict>
          <v:shape id="_x0000_s9491" type="#_x0000_t32" style="position:absolute;left:0;text-align:left;margin-left:333.1pt;margin-top:15.2pt;width:0;height:9.7pt;z-index:251936256" o:connectortype="straight">
            <v:stroke endarrow="block"/>
          </v:shape>
        </w:pict>
      </w:r>
      <w:r>
        <w:rPr>
          <w:rFonts w:ascii="Times New Roman" w:hAnsi="Times New Roman" w:cs="Times New Roman"/>
          <w:i/>
          <w:noProof/>
          <w:sz w:val="24"/>
          <w:szCs w:val="24"/>
          <w:lang w:eastAsia="ru-RU"/>
        </w:rPr>
        <w:pict>
          <v:shape id="_x0000_s9489" type="#_x0000_t32" style="position:absolute;left:0;text-align:left;margin-left:157.25pt;margin-top:15.25pt;width:0;height:9.7pt;z-index:251934208" o:connectortype="straight">
            <v:stroke endarrow="block"/>
          </v:shape>
        </w:pict>
      </w:r>
      <w:r>
        <w:rPr>
          <w:rFonts w:ascii="Times New Roman" w:hAnsi="Times New Roman" w:cs="Times New Roman"/>
          <w:i/>
          <w:noProof/>
          <w:sz w:val="24"/>
          <w:szCs w:val="24"/>
          <w:lang w:eastAsia="ru-RU"/>
        </w:rPr>
        <w:pict>
          <v:shape id="_x0000_s9487" type="#_x0000_t202" style="position:absolute;left:0;text-align:left;margin-left:214.5pt;margin-top:5.5pt;width:74.1pt;height:22.85pt;z-index:251640316" strokecolor="white [3212]">
            <v:textbox>
              <w:txbxContent>
                <w:p w:rsidR="00C01402" w:rsidRPr="00C01402" w:rsidRDefault="00C01402" w:rsidP="00C01402">
                  <w:pPr>
                    <w:rPr>
                      <w:lang w:val="uk-UA"/>
                    </w:rPr>
                  </w:pPr>
                  <w:r>
                    <w:rPr>
                      <w:lang w:val="uk-UA"/>
                    </w:rPr>
                    <w:t>2 рівень</w:t>
                  </w:r>
                </w:p>
              </w:txbxContent>
            </v:textbox>
          </v:shape>
        </w:pict>
      </w:r>
      <w:r>
        <w:rPr>
          <w:rFonts w:ascii="Times New Roman" w:hAnsi="Times New Roman" w:cs="Times New Roman"/>
          <w:i/>
          <w:noProof/>
          <w:sz w:val="24"/>
          <w:szCs w:val="24"/>
          <w:lang w:eastAsia="ru-RU"/>
        </w:rPr>
        <w:pict>
          <v:shape id="_x0000_s9484" type="#_x0000_t32" style="position:absolute;left:0;text-align:left;margin-left:199.45pt;margin-top:2.05pt;width:94.9pt;height:0;z-index:251931136" o:connectortype="straight"/>
        </w:pict>
      </w: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shape id="_x0000_s9494" type="#_x0000_t32" style="position:absolute;left:0;text-align:left;margin-left:371pt;margin-top:12.5pt;width:28.1pt;height:0;flip:x;z-index:251939328" o:connectortype="straight">
            <v:stroke endarrow="block"/>
          </v:shape>
        </w:pict>
      </w:r>
      <w:r>
        <w:rPr>
          <w:rFonts w:ascii="Times New Roman" w:hAnsi="Times New Roman" w:cs="Times New Roman"/>
          <w:i/>
          <w:noProof/>
          <w:sz w:val="24"/>
          <w:szCs w:val="24"/>
          <w:lang w:eastAsia="ru-RU"/>
        </w:rPr>
        <w:pict>
          <v:shape id="_x0000_s9492" type="#_x0000_t32" style="position:absolute;left:0;text-align:left;margin-left:357.35pt;margin-top:9.05pt;width:0;height:9.7pt;z-index:251937280" o:connectortype="straight">
            <v:stroke endarrow="block"/>
          </v:shape>
        </w:pict>
      </w:r>
      <w:r>
        <w:rPr>
          <w:rFonts w:ascii="Times New Roman" w:hAnsi="Times New Roman" w:cs="Times New Roman"/>
          <w:i/>
          <w:noProof/>
          <w:sz w:val="24"/>
          <w:szCs w:val="24"/>
          <w:lang w:eastAsia="ru-RU"/>
        </w:rPr>
        <w:pict>
          <v:shape id="_x0000_s9490" type="#_x0000_t32" style="position:absolute;left:0;text-align:left;margin-left:246.55pt;margin-top:9.1pt;width:0;height:9.7pt;z-index:251935232" o:connectortype="straight">
            <v:stroke endarrow="block"/>
          </v:shape>
        </w:pict>
      </w:r>
      <w:r>
        <w:rPr>
          <w:rFonts w:ascii="Times New Roman" w:hAnsi="Times New Roman" w:cs="Times New Roman"/>
          <w:i/>
          <w:noProof/>
          <w:sz w:val="24"/>
          <w:szCs w:val="24"/>
          <w:lang w:eastAsia="ru-RU"/>
        </w:rPr>
        <w:pict>
          <v:shape id="_x0000_s9488" type="#_x0000_t32" style="position:absolute;left:0;text-align:left;margin-left:136.5pt;margin-top:9.05pt;width:0;height:9.7pt;z-index:251933184" o:connectortype="straight">
            <v:stroke endarrow="block"/>
          </v:shape>
        </w:pict>
      </w:r>
      <w:r>
        <w:rPr>
          <w:rFonts w:ascii="Times New Roman" w:hAnsi="Times New Roman" w:cs="Times New Roman"/>
          <w:i/>
          <w:noProof/>
          <w:sz w:val="24"/>
          <w:szCs w:val="24"/>
          <w:lang w:eastAsia="ru-RU"/>
        </w:rPr>
        <w:pict>
          <v:shape id="_x0000_s9486" type="#_x0000_t32" style="position:absolute;left:0;text-align:left;margin-left:136.5pt;margin-top:9.05pt;width:220.85pt;height:0;z-index:251932160" o:connectortype="straight"/>
        </w:pict>
      </w: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roundrect id="_x0000_s9477" style="position:absolute;left:0;text-align:left;margin-left:309.95pt;margin-top:12.55pt;width:89.15pt;height:42.9pt;z-index:251923968" arcsize="30331f" fillcolor="#d8d8d8 [2732]">
            <v:shadow offset=",1pt" offset2=",-2pt"/>
            <o:extrusion v:ext="view" backdepth="1in" on="t" viewpoint="0" viewpointorigin="0" skewangle="-90" type="perspective"/>
            <v:textbox>
              <w:txbxContent>
                <w:p w:rsidR="009C2ABD" w:rsidRDefault="009C2ABD" w:rsidP="009C2ABD">
                  <w:pPr>
                    <w:jc w:val="center"/>
                    <w:rPr>
                      <w:lang w:val="uk-UA"/>
                    </w:rPr>
                  </w:pPr>
                  <w:r>
                    <w:rPr>
                      <w:lang w:val="uk-UA"/>
                    </w:rPr>
                    <w:t xml:space="preserve">Роздрібний </w:t>
                  </w:r>
                </w:p>
                <w:p w:rsidR="009C2ABD" w:rsidRPr="0017622D" w:rsidRDefault="009C2ABD" w:rsidP="009C2ABD">
                  <w:pPr>
                    <w:jc w:val="center"/>
                    <w:rPr>
                      <w:lang w:val="uk-UA"/>
                    </w:rPr>
                  </w:pPr>
                  <w:r>
                    <w:rPr>
                      <w:lang w:val="uk-UA"/>
                    </w:rPr>
                    <w:t>торговець</w:t>
                  </w:r>
                </w:p>
              </w:txbxContent>
            </v:textbox>
          </v:roundrect>
        </w:pict>
      </w:r>
      <w:r>
        <w:rPr>
          <w:rFonts w:ascii="Times New Roman" w:hAnsi="Times New Roman" w:cs="Times New Roman"/>
          <w:i/>
          <w:noProof/>
          <w:sz w:val="24"/>
          <w:szCs w:val="24"/>
          <w:lang w:eastAsia="ru-RU"/>
        </w:rPr>
        <w:pict>
          <v:roundrect id="_x0000_s9476" style="position:absolute;left:0;text-align:left;margin-left:199.45pt;margin-top:12.55pt;width:89.15pt;height:42.9pt;z-index:251922944" arcsize="30331f" fillcolor="#d8d8d8 [2732]">
            <v:shadow offset=",1pt" offset2=",-2pt"/>
            <o:extrusion v:ext="view" backdepth="1in" on="t" viewpoint="0" viewpointorigin="0" skewangle="-90" type="perspective"/>
            <v:textbox>
              <w:txbxContent>
                <w:p w:rsidR="009C2ABD" w:rsidRDefault="009C2ABD" w:rsidP="009C2ABD">
                  <w:pPr>
                    <w:jc w:val="center"/>
                    <w:rPr>
                      <w:lang w:val="uk-UA"/>
                    </w:rPr>
                  </w:pPr>
                  <w:r>
                    <w:rPr>
                      <w:lang w:val="uk-UA"/>
                    </w:rPr>
                    <w:t xml:space="preserve">Роздрібний </w:t>
                  </w:r>
                </w:p>
                <w:p w:rsidR="009C2ABD" w:rsidRPr="0017622D" w:rsidRDefault="009C2ABD" w:rsidP="009C2ABD">
                  <w:pPr>
                    <w:jc w:val="center"/>
                    <w:rPr>
                      <w:lang w:val="uk-UA"/>
                    </w:rPr>
                  </w:pPr>
                  <w:r>
                    <w:rPr>
                      <w:lang w:val="uk-UA"/>
                    </w:rPr>
                    <w:t>торговець</w:t>
                  </w:r>
                </w:p>
              </w:txbxContent>
            </v:textbox>
          </v:roundrect>
        </w:pict>
      </w:r>
      <w:r>
        <w:rPr>
          <w:rFonts w:ascii="Times New Roman" w:hAnsi="Times New Roman" w:cs="Times New Roman"/>
          <w:i/>
          <w:noProof/>
          <w:sz w:val="24"/>
          <w:szCs w:val="24"/>
          <w:lang w:eastAsia="ru-RU"/>
        </w:rPr>
        <w:pict>
          <v:roundrect id="_x0000_s9475" style="position:absolute;left:0;text-align:left;margin-left:81.3pt;margin-top:12.55pt;width:89.15pt;height:42.9pt;z-index:251921920" arcsize="30331f" fillcolor="#d8d8d8 [2732]">
            <v:shadow offset=",1pt" offset2=",-2pt"/>
            <o:extrusion v:ext="view" backdepth="1in" on="t" viewpoint="0" viewpointorigin="0" skewangle="-90" type="perspective"/>
            <v:textbox>
              <w:txbxContent>
                <w:p w:rsidR="009C2ABD" w:rsidRDefault="009C2ABD" w:rsidP="009C2ABD">
                  <w:pPr>
                    <w:jc w:val="center"/>
                    <w:rPr>
                      <w:lang w:val="uk-UA"/>
                    </w:rPr>
                  </w:pPr>
                  <w:r>
                    <w:rPr>
                      <w:lang w:val="uk-UA"/>
                    </w:rPr>
                    <w:t xml:space="preserve">Роздрібний </w:t>
                  </w:r>
                </w:p>
                <w:p w:rsidR="009C2ABD" w:rsidRPr="0017622D" w:rsidRDefault="009C2ABD" w:rsidP="009C2ABD">
                  <w:pPr>
                    <w:jc w:val="center"/>
                    <w:rPr>
                      <w:lang w:val="uk-UA"/>
                    </w:rPr>
                  </w:pPr>
                  <w:r>
                    <w:rPr>
                      <w:lang w:val="uk-UA"/>
                    </w:rPr>
                    <w:t>торговець</w:t>
                  </w:r>
                </w:p>
              </w:txbxContent>
            </v:textbox>
          </v:roundrect>
        </w:pict>
      </w:r>
    </w:p>
    <w:p w:rsidR="0017622D" w:rsidRDefault="0017622D" w:rsidP="000E7EFC">
      <w:pPr>
        <w:pStyle w:val="af0"/>
        <w:spacing w:line="276" w:lineRule="auto"/>
        <w:ind w:firstLine="709"/>
        <w:jc w:val="both"/>
        <w:rPr>
          <w:rFonts w:ascii="Times New Roman" w:hAnsi="Times New Roman" w:cs="Times New Roman"/>
          <w:i/>
          <w:sz w:val="24"/>
          <w:szCs w:val="24"/>
          <w:lang w:val="uk-UA"/>
        </w:rPr>
      </w:pPr>
    </w:p>
    <w:p w:rsidR="0017622D" w:rsidRDefault="0017622D" w:rsidP="000E7EFC">
      <w:pPr>
        <w:pStyle w:val="af0"/>
        <w:spacing w:line="276" w:lineRule="auto"/>
        <w:ind w:firstLine="709"/>
        <w:jc w:val="both"/>
        <w:rPr>
          <w:rFonts w:ascii="Times New Roman" w:hAnsi="Times New Roman" w:cs="Times New Roman"/>
          <w:i/>
          <w:sz w:val="24"/>
          <w:szCs w:val="24"/>
          <w:lang w:val="uk-UA"/>
        </w:rPr>
      </w:pPr>
    </w:p>
    <w:p w:rsidR="0017622D"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shape id="_x0000_s9506" type="#_x0000_t32" style="position:absolute;left:0;text-align:left;margin-left:385.05pt;margin-top:13.4pt;width:0;height:8.3pt;z-index:251948544" o:connectortype="straight">
            <v:stroke endarrow="block"/>
          </v:shape>
        </w:pict>
      </w:r>
      <w:r>
        <w:rPr>
          <w:rFonts w:ascii="Times New Roman" w:hAnsi="Times New Roman" w:cs="Times New Roman"/>
          <w:i/>
          <w:noProof/>
          <w:sz w:val="24"/>
          <w:szCs w:val="24"/>
          <w:lang w:eastAsia="ru-RU"/>
        </w:rPr>
        <w:pict>
          <v:shape id="_x0000_s9505" type="#_x0000_t32" style="position:absolute;left:0;text-align:left;margin-left:285.35pt;margin-top:13.4pt;width:0;height:12.45pt;z-index:251947520" o:connectortype="straight">
            <v:stroke endarrow="block"/>
          </v:shape>
        </w:pict>
      </w:r>
      <w:r>
        <w:rPr>
          <w:rFonts w:ascii="Times New Roman" w:hAnsi="Times New Roman" w:cs="Times New Roman"/>
          <w:i/>
          <w:noProof/>
          <w:sz w:val="24"/>
          <w:szCs w:val="24"/>
          <w:lang w:eastAsia="ru-RU"/>
        </w:rPr>
        <w:pict>
          <v:shape id="_x0000_s9504" type="#_x0000_t32" style="position:absolute;left:0;text-align:left;margin-left:178.7pt;margin-top:13.4pt;width:.7pt;height:12.45pt;z-index:251946496" o:connectortype="straight">
            <v:stroke endarrow="block"/>
          </v:shape>
        </w:pict>
      </w:r>
      <w:r>
        <w:rPr>
          <w:rFonts w:ascii="Times New Roman" w:hAnsi="Times New Roman" w:cs="Times New Roman"/>
          <w:i/>
          <w:noProof/>
          <w:sz w:val="24"/>
          <w:szCs w:val="24"/>
          <w:lang w:eastAsia="ru-RU"/>
        </w:rPr>
        <w:pict>
          <v:shape id="_x0000_s9503" type="#_x0000_t32" style="position:absolute;left:0;text-align:left;margin-left:97.05pt;margin-top:13.4pt;width:0;height:12.45pt;z-index:251945472" o:connectortype="straight">
            <v:stroke endarrow="block"/>
          </v:shape>
        </w:pict>
      </w:r>
      <w:r>
        <w:rPr>
          <w:rFonts w:ascii="Times New Roman" w:hAnsi="Times New Roman" w:cs="Times New Roman"/>
          <w:i/>
          <w:noProof/>
          <w:sz w:val="24"/>
          <w:szCs w:val="24"/>
          <w:lang w:eastAsia="ru-RU"/>
        </w:rPr>
        <w:pict>
          <v:shape id="_x0000_s9501" type="#_x0000_t32" style="position:absolute;left:0;text-align:left;margin-left:357.35pt;margin-top:7.85pt;width:0;height:5.55pt;z-index:251944448" o:connectortype="straight">
            <v:stroke endarrow="block"/>
          </v:shape>
        </w:pict>
      </w:r>
      <w:r>
        <w:rPr>
          <w:rFonts w:ascii="Times New Roman" w:hAnsi="Times New Roman" w:cs="Times New Roman"/>
          <w:i/>
          <w:noProof/>
          <w:sz w:val="24"/>
          <w:szCs w:val="24"/>
          <w:lang w:eastAsia="ru-RU"/>
        </w:rPr>
        <w:pict>
          <v:shape id="_x0000_s9500" type="#_x0000_t32" style="position:absolute;left:0;text-align:left;margin-left:123.35pt;margin-top:7.85pt;width:0;height:5.55pt;z-index:251943424" o:connectortype="straight">
            <v:stroke endarrow="block"/>
          </v:shape>
        </w:pict>
      </w:r>
      <w:r>
        <w:rPr>
          <w:rFonts w:ascii="Times New Roman" w:hAnsi="Times New Roman" w:cs="Times New Roman"/>
          <w:i/>
          <w:noProof/>
          <w:sz w:val="24"/>
          <w:szCs w:val="24"/>
          <w:lang w:eastAsia="ru-RU"/>
        </w:rPr>
        <w:pict>
          <v:shape id="_x0000_s9499" type="#_x0000_t32" style="position:absolute;left:0;text-align:left;margin-left:246.55pt;margin-top:7.85pt;width:0;height:5.55pt;z-index:251942400" o:connectortype="straight">
            <v:stroke endarrow="block"/>
          </v:shape>
        </w:pict>
      </w:r>
      <w:r>
        <w:rPr>
          <w:rFonts w:ascii="Times New Roman" w:hAnsi="Times New Roman" w:cs="Times New Roman"/>
          <w:i/>
          <w:noProof/>
          <w:sz w:val="24"/>
          <w:szCs w:val="24"/>
          <w:lang w:eastAsia="ru-RU"/>
        </w:rPr>
        <w:pict>
          <v:shape id="_x0000_s9498" type="#_x0000_t32" style="position:absolute;left:0;text-align:left;margin-left:97.05pt;margin-top:13.4pt;width:4in;height:0;z-index:251941376" o:connectortype="straight"/>
        </w:pict>
      </w:r>
    </w:p>
    <w:p w:rsidR="009C2ABD" w:rsidRDefault="009C2ABD" w:rsidP="000E7EFC">
      <w:pPr>
        <w:pStyle w:val="af0"/>
        <w:spacing w:line="276" w:lineRule="auto"/>
        <w:ind w:firstLine="709"/>
        <w:jc w:val="both"/>
        <w:rPr>
          <w:rFonts w:ascii="Times New Roman" w:hAnsi="Times New Roman" w:cs="Times New Roman"/>
          <w:i/>
          <w:sz w:val="24"/>
          <w:szCs w:val="24"/>
          <w:lang w:val="uk-UA"/>
        </w:rPr>
      </w:pPr>
    </w:p>
    <w:p w:rsidR="00C01402" w:rsidRDefault="001E6A58" w:rsidP="000E7EFC">
      <w:pPr>
        <w:pStyle w:val="af0"/>
        <w:spacing w:line="276" w:lineRule="auto"/>
        <w:ind w:firstLine="709"/>
        <w:jc w:val="both"/>
        <w:rPr>
          <w:rFonts w:ascii="Times New Roman" w:hAnsi="Times New Roman" w:cs="Times New Roman"/>
          <w:i/>
          <w:sz w:val="24"/>
          <w:szCs w:val="24"/>
          <w:lang w:val="uk-UA"/>
        </w:rPr>
      </w:pPr>
      <w:r>
        <w:rPr>
          <w:rFonts w:ascii="Times New Roman" w:hAnsi="Times New Roman" w:cs="Times New Roman"/>
          <w:i/>
          <w:noProof/>
          <w:sz w:val="24"/>
          <w:szCs w:val="24"/>
          <w:lang w:eastAsia="ru-RU"/>
        </w:rPr>
        <w:pict>
          <v:roundrect id="_x0000_s9481" style="position:absolute;left:0;text-align:left;margin-left:341.75pt;margin-top:-.35pt;width:82.4pt;height:23.55pt;z-index:251928064" arcsize="30331f" fillcolor="#d8d8d8 [2732]">
            <v:shadow offset=",1pt" offset2=",-2pt"/>
            <o:extrusion v:ext="view" backdepth="1in" on="t" viewpoint="0" viewpointorigin="0" skewangle="-90" type="perspective"/>
            <v:textbox>
              <w:txbxContent>
                <w:p w:rsidR="00C01402" w:rsidRPr="0017622D" w:rsidRDefault="00C01402" w:rsidP="00C01402">
                  <w:pPr>
                    <w:jc w:val="center"/>
                    <w:rPr>
                      <w:lang w:val="uk-UA"/>
                    </w:rPr>
                  </w:pPr>
                  <w:r>
                    <w:rPr>
                      <w:lang w:val="uk-UA"/>
                    </w:rPr>
                    <w:t xml:space="preserve">Споживач  </w:t>
                  </w:r>
                </w:p>
              </w:txbxContent>
            </v:textbox>
          </v:roundrect>
        </w:pict>
      </w:r>
      <w:r>
        <w:rPr>
          <w:rFonts w:ascii="Times New Roman" w:hAnsi="Times New Roman" w:cs="Times New Roman"/>
          <w:i/>
          <w:noProof/>
          <w:sz w:val="24"/>
          <w:szCs w:val="24"/>
          <w:lang w:eastAsia="ru-RU"/>
        </w:rPr>
        <w:pict>
          <v:roundrect id="_x0000_s9480" style="position:absolute;left:0;text-align:left;margin-left:236.4pt;margin-top:-.35pt;width:82.4pt;height:23.55pt;z-index:251927040" arcsize="30331f" fillcolor="#d8d8d8 [2732]">
            <v:shadow offset=",1pt" offset2=",-2pt"/>
            <o:extrusion v:ext="view" backdepth="1in" on="t" viewpoint="0" viewpointorigin="0" skewangle="-90" type="perspective"/>
            <v:textbox>
              <w:txbxContent>
                <w:p w:rsidR="00C01402" w:rsidRPr="0017622D" w:rsidRDefault="00C01402" w:rsidP="00C01402">
                  <w:pPr>
                    <w:jc w:val="center"/>
                    <w:rPr>
                      <w:lang w:val="uk-UA"/>
                    </w:rPr>
                  </w:pPr>
                  <w:r>
                    <w:rPr>
                      <w:lang w:val="uk-UA"/>
                    </w:rPr>
                    <w:t xml:space="preserve">Споживач  </w:t>
                  </w:r>
                </w:p>
              </w:txbxContent>
            </v:textbox>
          </v:roundrect>
        </w:pict>
      </w:r>
      <w:r>
        <w:rPr>
          <w:rFonts w:ascii="Times New Roman" w:hAnsi="Times New Roman" w:cs="Times New Roman"/>
          <w:i/>
          <w:noProof/>
          <w:sz w:val="24"/>
          <w:szCs w:val="24"/>
          <w:lang w:eastAsia="ru-RU"/>
        </w:rPr>
        <w:pict>
          <v:roundrect id="_x0000_s9479" style="position:absolute;left:0;text-align:left;margin-left:132.75pt;margin-top:3.15pt;width:82.4pt;height:23.55pt;z-index:251926016" arcsize="30331f" fillcolor="#d8d8d8 [2732]">
            <v:shadow offset=",1pt" offset2=",-2pt"/>
            <o:extrusion v:ext="view" backdepth="1in" on="t" viewpoint="0" viewpointorigin="0" skewangle="-90" type="perspective"/>
            <v:textbox>
              <w:txbxContent>
                <w:p w:rsidR="009C2ABD" w:rsidRPr="0017622D" w:rsidRDefault="009C2ABD" w:rsidP="009C2ABD">
                  <w:pPr>
                    <w:jc w:val="center"/>
                    <w:rPr>
                      <w:lang w:val="uk-UA"/>
                    </w:rPr>
                  </w:pPr>
                  <w:r>
                    <w:rPr>
                      <w:lang w:val="uk-UA"/>
                    </w:rPr>
                    <w:t xml:space="preserve">Споживач  </w:t>
                  </w:r>
                </w:p>
              </w:txbxContent>
            </v:textbox>
          </v:roundrect>
        </w:pict>
      </w:r>
      <w:r>
        <w:rPr>
          <w:rFonts w:ascii="Times New Roman" w:hAnsi="Times New Roman" w:cs="Times New Roman"/>
          <w:i/>
          <w:noProof/>
          <w:sz w:val="24"/>
          <w:szCs w:val="24"/>
          <w:lang w:eastAsia="ru-RU"/>
        </w:rPr>
        <w:pict>
          <v:roundrect id="_x0000_s9478" style="position:absolute;left:0;text-align:left;margin-left:34.65pt;margin-top:3.15pt;width:82.4pt;height:23.55pt;z-index:251924992" arcsize="30331f" fillcolor="#d8d8d8 [2732]">
            <v:shadow offset=",1pt" offset2=",-2pt"/>
            <o:extrusion v:ext="view" backdepth="1in" on="t" viewpoint="0" viewpointorigin="0" skewangle="-90" type="perspective"/>
            <v:textbox>
              <w:txbxContent>
                <w:p w:rsidR="009C2ABD" w:rsidRPr="0017622D" w:rsidRDefault="009C2ABD" w:rsidP="009C2ABD">
                  <w:pPr>
                    <w:jc w:val="center"/>
                    <w:rPr>
                      <w:lang w:val="uk-UA"/>
                    </w:rPr>
                  </w:pPr>
                  <w:r>
                    <w:rPr>
                      <w:lang w:val="uk-UA"/>
                    </w:rPr>
                    <w:t xml:space="preserve">Споживач  </w:t>
                  </w:r>
                </w:p>
              </w:txbxContent>
            </v:textbox>
          </v:roundrect>
        </w:pict>
      </w:r>
    </w:p>
    <w:p w:rsidR="00C01402" w:rsidRDefault="00C01402" w:rsidP="000E7EFC">
      <w:pPr>
        <w:pStyle w:val="af0"/>
        <w:spacing w:line="276" w:lineRule="auto"/>
        <w:ind w:firstLine="709"/>
        <w:jc w:val="both"/>
        <w:rPr>
          <w:rFonts w:ascii="Times New Roman" w:hAnsi="Times New Roman" w:cs="Times New Roman"/>
          <w:i/>
          <w:sz w:val="24"/>
          <w:szCs w:val="24"/>
          <w:lang w:val="uk-UA"/>
        </w:rPr>
      </w:pPr>
    </w:p>
    <w:p w:rsidR="00C01402" w:rsidRDefault="00C01402" w:rsidP="000E7EFC">
      <w:pPr>
        <w:pStyle w:val="af0"/>
        <w:spacing w:line="276" w:lineRule="auto"/>
        <w:ind w:firstLine="709"/>
        <w:jc w:val="both"/>
        <w:rPr>
          <w:rFonts w:ascii="Times New Roman" w:hAnsi="Times New Roman" w:cs="Times New Roman"/>
          <w:i/>
          <w:sz w:val="24"/>
          <w:szCs w:val="24"/>
          <w:lang w:val="uk-UA"/>
        </w:rPr>
      </w:pPr>
    </w:p>
    <w:p w:rsidR="0017622D" w:rsidRPr="0017622D" w:rsidRDefault="0017622D" w:rsidP="000E7EFC">
      <w:pPr>
        <w:pStyle w:val="af0"/>
        <w:spacing w:line="276" w:lineRule="auto"/>
        <w:ind w:firstLine="709"/>
        <w:jc w:val="both"/>
        <w:rPr>
          <w:rFonts w:ascii="Times New Roman" w:hAnsi="Times New Roman" w:cs="Times New Roman"/>
          <w:sz w:val="24"/>
          <w:szCs w:val="24"/>
          <w:lang w:val="uk-UA"/>
        </w:rPr>
      </w:pPr>
      <w:r w:rsidRPr="0017622D">
        <w:rPr>
          <w:rFonts w:ascii="Times New Roman" w:hAnsi="Times New Roman" w:cs="Times New Roman"/>
          <w:i/>
          <w:sz w:val="24"/>
          <w:szCs w:val="24"/>
          <w:lang w:val="uk-UA"/>
        </w:rPr>
        <w:t>Рис.1.10.</w:t>
      </w:r>
      <w:r w:rsidRPr="0017622D">
        <w:rPr>
          <w:rFonts w:ascii="Times New Roman" w:hAnsi="Times New Roman" w:cs="Times New Roman"/>
          <w:sz w:val="24"/>
          <w:szCs w:val="24"/>
          <w:lang w:val="uk-UA"/>
        </w:rPr>
        <w:t xml:space="preserve"> </w:t>
      </w:r>
      <w:r w:rsidRPr="0017622D">
        <w:rPr>
          <w:rFonts w:ascii="Times New Roman" w:hAnsi="Times New Roman" w:cs="Times New Roman"/>
          <w:b/>
          <w:sz w:val="24"/>
          <w:szCs w:val="24"/>
          <w:lang w:val="uk-UA"/>
        </w:rPr>
        <w:t>Логістичн</w:t>
      </w:r>
      <w:r w:rsidR="008C056A">
        <w:rPr>
          <w:rFonts w:ascii="Times New Roman" w:hAnsi="Times New Roman" w:cs="Times New Roman"/>
          <w:b/>
          <w:sz w:val="24"/>
          <w:szCs w:val="24"/>
          <w:lang w:val="uk-UA"/>
        </w:rPr>
        <w:t>ий</w:t>
      </w:r>
      <w:r w:rsidRPr="0017622D">
        <w:rPr>
          <w:rFonts w:ascii="Times New Roman" w:hAnsi="Times New Roman" w:cs="Times New Roman"/>
          <w:b/>
          <w:sz w:val="24"/>
          <w:szCs w:val="24"/>
          <w:lang w:val="uk-UA"/>
        </w:rPr>
        <w:t xml:space="preserve"> канал розподілу </w:t>
      </w:r>
      <w:r w:rsidR="008C056A">
        <w:rPr>
          <w:rFonts w:ascii="Times New Roman" w:hAnsi="Times New Roman" w:cs="Times New Roman"/>
          <w:b/>
          <w:sz w:val="24"/>
          <w:szCs w:val="24"/>
          <w:lang w:val="uk-UA"/>
        </w:rPr>
        <w:t xml:space="preserve">другого </w:t>
      </w:r>
      <w:r w:rsidRPr="0017622D">
        <w:rPr>
          <w:rFonts w:ascii="Times New Roman" w:hAnsi="Times New Roman" w:cs="Times New Roman"/>
          <w:b/>
          <w:sz w:val="24"/>
          <w:szCs w:val="24"/>
          <w:lang w:val="uk-UA"/>
        </w:rPr>
        <w:t>рівн</w:t>
      </w:r>
      <w:r w:rsidR="008C056A">
        <w:rPr>
          <w:rFonts w:ascii="Times New Roman" w:hAnsi="Times New Roman" w:cs="Times New Roman"/>
          <w:b/>
          <w:sz w:val="24"/>
          <w:szCs w:val="24"/>
          <w:lang w:val="uk-UA"/>
        </w:rPr>
        <w:t>я</w:t>
      </w:r>
    </w:p>
    <w:p w:rsidR="008C056A" w:rsidRPr="009F514B" w:rsidRDefault="008C056A" w:rsidP="009F514B">
      <w:pPr>
        <w:pStyle w:val="af0"/>
        <w:spacing w:line="276" w:lineRule="auto"/>
        <w:ind w:firstLine="709"/>
        <w:jc w:val="both"/>
        <w:rPr>
          <w:rFonts w:ascii="Times New Roman" w:hAnsi="Times New Roman" w:cs="Times New Roman"/>
          <w:sz w:val="28"/>
          <w:szCs w:val="28"/>
        </w:rPr>
      </w:pPr>
    </w:p>
    <w:p w:rsidR="00304317" w:rsidRPr="00783B90" w:rsidRDefault="00304317" w:rsidP="009F514B">
      <w:pPr>
        <w:pStyle w:val="af0"/>
        <w:spacing w:line="276" w:lineRule="auto"/>
        <w:ind w:firstLine="709"/>
        <w:jc w:val="both"/>
      </w:pPr>
      <w:r w:rsidRPr="009F514B">
        <w:rPr>
          <w:rFonts w:ascii="Times New Roman" w:hAnsi="Times New Roman" w:cs="Times New Roman"/>
          <w:sz w:val="28"/>
          <w:szCs w:val="28"/>
        </w:rPr>
        <w:t>Посередники поділяються на дві групи: незалежні та пов</w:t>
      </w:r>
      <w:r w:rsidR="000E7EFC" w:rsidRPr="009F514B">
        <w:rPr>
          <w:rFonts w:ascii="Times New Roman" w:hAnsi="Times New Roman" w:cs="Times New Roman"/>
          <w:sz w:val="28"/>
          <w:szCs w:val="28"/>
          <w:lang w:val="uk-UA"/>
        </w:rPr>
        <w:t>’</w:t>
      </w:r>
      <w:r w:rsidRPr="009F514B">
        <w:rPr>
          <w:rFonts w:ascii="Times New Roman" w:hAnsi="Times New Roman" w:cs="Times New Roman"/>
          <w:sz w:val="28"/>
          <w:szCs w:val="28"/>
        </w:rPr>
        <w:t>язані з виробником. Перші відрізняються від других наявністю права власності на товар, що купується разом з товаром у виробника (другі таким правом не володіють).</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DE66EB">
        <w:rPr>
          <w:rFonts w:ascii="Times New Roman" w:hAnsi="Times New Roman" w:cs="Times New Roman"/>
          <w:b/>
          <w:i/>
          <w:sz w:val="28"/>
          <w:szCs w:val="28"/>
        </w:rPr>
        <w:t>Незалежні оптові посередники</w:t>
      </w:r>
      <w:r w:rsidRPr="00783B90">
        <w:rPr>
          <w:rFonts w:ascii="Times New Roman" w:hAnsi="Times New Roman" w:cs="Times New Roman"/>
          <w:sz w:val="28"/>
          <w:szCs w:val="28"/>
        </w:rPr>
        <w:t xml:space="preserve"> </w:t>
      </w:r>
      <w:r w:rsidR="000E7EFC">
        <w:rPr>
          <w:rFonts w:ascii="Times New Roman" w:hAnsi="Times New Roman" w:cs="Times New Roman"/>
          <w:sz w:val="28"/>
          <w:szCs w:val="28"/>
        </w:rPr>
        <w:t>–</w:t>
      </w:r>
      <w:r w:rsidRPr="00783B90">
        <w:rPr>
          <w:rFonts w:ascii="Times New Roman" w:hAnsi="Times New Roman" w:cs="Times New Roman"/>
          <w:sz w:val="28"/>
          <w:szCs w:val="28"/>
        </w:rPr>
        <w:t xml:space="preserve"> це оптові торговці, дистриб</w:t>
      </w:r>
      <w:r w:rsidR="000E7EFC">
        <w:rPr>
          <w:rFonts w:ascii="Times New Roman" w:hAnsi="Times New Roman" w:cs="Times New Roman"/>
          <w:sz w:val="28"/>
          <w:szCs w:val="28"/>
          <w:lang w:val="uk-UA"/>
        </w:rPr>
        <w:t>’</w:t>
      </w:r>
      <w:r w:rsidRPr="00783B90">
        <w:rPr>
          <w:rFonts w:ascii="Times New Roman" w:hAnsi="Times New Roman" w:cs="Times New Roman"/>
          <w:sz w:val="28"/>
          <w:szCs w:val="28"/>
        </w:rPr>
        <w:t>ютори регулярні, маклери (дилери). Оптові торговці, дистриб</w:t>
      </w:r>
      <w:r w:rsidR="000E7EFC">
        <w:rPr>
          <w:rFonts w:ascii="Times New Roman" w:hAnsi="Times New Roman" w:cs="Times New Roman"/>
          <w:sz w:val="28"/>
          <w:szCs w:val="28"/>
          <w:lang w:val="uk-UA"/>
        </w:rPr>
        <w:t>’</w:t>
      </w:r>
      <w:r w:rsidRPr="00783B90">
        <w:rPr>
          <w:rFonts w:ascii="Times New Roman" w:hAnsi="Times New Roman" w:cs="Times New Roman"/>
          <w:sz w:val="28"/>
          <w:szCs w:val="28"/>
        </w:rPr>
        <w:t>ютори орендують або мають складськ</w:t>
      </w:r>
      <w:r w:rsidR="002C52A9" w:rsidRPr="00783B90">
        <w:rPr>
          <w:rFonts w:ascii="Times New Roman" w:hAnsi="Times New Roman" w:cs="Times New Roman"/>
          <w:sz w:val="28"/>
          <w:szCs w:val="28"/>
          <w:lang w:val="uk-UA"/>
        </w:rPr>
        <w:t>і</w:t>
      </w:r>
      <w:r w:rsidRPr="00783B90">
        <w:rPr>
          <w:rFonts w:ascii="Times New Roman" w:hAnsi="Times New Roman" w:cs="Times New Roman"/>
          <w:sz w:val="28"/>
          <w:szCs w:val="28"/>
        </w:rPr>
        <w:t xml:space="preserve"> приміщення і виконують, як правило, в повному обсязі всі види посередницьких функцій, перепродуючи, відповідно, різним торговцям </w:t>
      </w:r>
      <w:r w:rsidRPr="00783B90">
        <w:rPr>
          <w:rFonts w:ascii="Times New Roman" w:hAnsi="Times New Roman" w:cs="Times New Roman"/>
          <w:sz w:val="28"/>
          <w:szCs w:val="28"/>
        </w:rPr>
        <w:lastRenderedPageBreak/>
        <w:t>товари кінцевого споживання і безпосередньо споживачам товари виробничого призначення.</w:t>
      </w:r>
    </w:p>
    <w:p w:rsidR="00304317" w:rsidRPr="007F340F" w:rsidRDefault="00304317" w:rsidP="000E7EFC">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sz w:val="28"/>
          <w:szCs w:val="28"/>
          <w:lang w:val="uk-UA"/>
        </w:rPr>
        <w:t>Маклери (дилери) не орендують і не мають складськи</w:t>
      </w:r>
      <w:r w:rsidR="002C52A9" w:rsidRPr="00783B90">
        <w:rPr>
          <w:rFonts w:ascii="Times New Roman" w:hAnsi="Times New Roman" w:cs="Times New Roman"/>
          <w:sz w:val="28"/>
          <w:szCs w:val="28"/>
          <w:lang w:val="uk-UA"/>
        </w:rPr>
        <w:t>х</w:t>
      </w:r>
      <w:r w:rsidR="002C52A9" w:rsidRPr="007F340F">
        <w:rPr>
          <w:rFonts w:ascii="Times New Roman" w:hAnsi="Times New Roman" w:cs="Times New Roman"/>
          <w:sz w:val="28"/>
          <w:szCs w:val="28"/>
          <w:lang w:val="uk-UA"/>
        </w:rPr>
        <w:t xml:space="preserve"> приміщен</w:t>
      </w:r>
      <w:r w:rsidR="002C52A9" w:rsidRPr="00783B90">
        <w:rPr>
          <w:rFonts w:ascii="Times New Roman" w:hAnsi="Times New Roman" w:cs="Times New Roman"/>
          <w:sz w:val="28"/>
          <w:szCs w:val="28"/>
          <w:lang w:val="uk-UA"/>
        </w:rPr>
        <w:t>ь</w:t>
      </w:r>
      <w:r w:rsidRPr="007F340F">
        <w:rPr>
          <w:rFonts w:ascii="Times New Roman" w:hAnsi="Times New Roman" w:cs="Times New Roman"/>
          <w:sz w:val="28"/>
          <w:szCs w:val="28"/>
          <w:lang w:val="uk-UA"/>
        </w:rPr>
        <w:t xml:space="preserve">, а тому мають справу з товарами і виконують функції, що виключають </w:t>
      </w:r>
      <w:r w:rsidR="000E7EFC">
        <w:rPr>
          <w:rFonts w:ascii="Times New Roman" w:hAnsi="Times New Roman" w:cs="Times New Roman"/>
          <w:sz w:val="28"/>
          <w:szCs w:val="28"/>
          <w:lang w:val="uk-UA"/>
        </w:rPr>
        <w:t>зберігання</w:t>
      </w:r>
      <w:r w:rsidRPr="007F340F">
        <w:rPr>
          <w:rFonts w:ascii="Times New Roman" w:hAnsi="Times New Roman" w:cs="Times New Roman"/>
          <w:sz w:val="28"/>
          <w:szCs w:val="28"/>
          <w:lang w:val="uk-UA"/>
        </w:rPr>
        <w:t>-складування та пов</w:t>
      </w:r>
      <w:r w:rsidR="000E7EFC">
        <w:rPr>
          <w:rFonts w:ascii="Times New Roman" w:hAnsi="Times New Roman" w:cs="Times New Roman"/>
          <w:sz w:val="28"/>
          <w:szCs w:val="28"/>
          <w:lang w:val="uk-UA"/>
        </w:rPr>
        <w:t>’</w:t>
      </w:r>
      <w:r w:rsidRPr="007F340F">
        <w:rPr>
          <w:rFonts w:ascii="Times New Roman" w:hAnsi="Times New Roman" w:cs="Times New Roman"/>
          <w:sz w:val="28"/>
          <w:szCs w:val="28"/>
          <w:lang w:val="uk-UA"/>
        </w:rPr>
        <w:t xml:space="preserve">язані з ними технологічні операції. Розрізняють </w:t>
      </w:r>
      <w:r w:rsidR="002C52A9" w:rsidRPr="00783B90">
        <w:rPr>
          <w:rFonts w:ascii="Times New Roman" w:hAnsi="Times New Roman" w:cs="Times New Roman"/>
          <w:sz w:val="28"/>
          <w:szCs w:val="28"/>
          <w:lang w:val="uk-UA"/>
        </w:rPr>
        <w:t>багато</w:t>
      </w:r>
      <w:r w:rsidR="002C52A9" w:rsidRPr="007F340F">
        <w:rPr>
          <w:rFonts w:ascii="Times New Roman" w:hAnsi="Times New Roman" w:cs="Times New Roman"/>
          <w:sz w:val="28"/>
          <w:szCs w:val="28"/>
          <w:lang w:val="uk-UA"/>
        </w:rPr>
        <w:t>товарн</w:t>
      </w:r>
      <w:r w:rsidR="002C52A9" w:rsidRPr="00783B90">
        <w:rPr>
          <w:rFonts w:ascii="Times New Roman" w:hAnsi="Times New Roman" w:cs="Times New Roman"/>
          <w:sz w:val="28"/>
          <w:szCs w:val="28"/>
          <w:lang w:val="uk-UA"/>
        </w:rPr>
        <w:t>и</w:t>
      </w:r>
      <w:r w:rsidRPr="007F340F">
        <w:rPr>
          <w:rFonts w:ascii="Times New Roman" w:hAnsi="Times New Roman" w:cs="Times New Roman"/>
          <w:sz w:val="28"/>
          <w:szCs w:val="28"/>
          <w:lang w:val="uk-UA"/>
        </w:rPr>
        <w:t>х, а також функціонально або товарно-спеціалізованих маклерів.</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F340F">
        <w:rPr>
          <w:rFonts w:ascii="Times New Roman" w:hAnsi="Times New Roman" w:cs="Times New Roman"/>
          <w:sz w:val="28"/>
          <w:szCs w:val="28"/>
          <w:lang w:val="uk-UA"/>
        </w:rPr>
        <w:t xml:space="preserve">Незалежні роздрібні торговці продають товари безпосередньо кінцевим споживачам. </w:t>
      </w:r>
      <w:r w:rsidRPr="00783B90">
        <w:rPr>
          <w:rFonts w:ascii="Times New Roman" w:hAnsi="Times New Roman" w:cs="Times New Roman"/>
          <w:sz w:val="28"/>
          <w:szCs w:val="28"/>
        </w:rPr>
        <w:t>Розрізняють торговців широкого профілю, спеціалізованих торговців і торговців-ремісників, а також за формами, характером та рівнем обслуговування.</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Для цього часу характерна тенденція до створення інтегрованих систем, які поєднують функції оптової та роздрібної торгівлі товарами кінцевого споживання. Організаційною формою таких си</w:t>
      </w:r>
      <w:r w:rsidR="00190ABB" w:rsidRPr="00783B90">
        <w:rPr>
          <w:rFonts w:ascii="Times New Roman" w:hAnsi="Times New Roman" w:cs="Times New Roman"/>
          <w:sz w:val="28"/>
          <w:szCs w:val="28"/>
        </w:rPr>
        <w:t xml:space="preserve">стем є супер </w:t>
      </w:r>
      <w:r w:rsidR="000E7EFC">
        <w:rPr>
          <w:rFonts w:ascii="Times New Roman" w:hAnsi="Times New Roman" w:cs="Times New Roman"/>
          <w:sz w:val="28"/>
          <w:szCs w:val="28"/>
        </w:rPr>
        <w:t>–</w:t>
      </w:r>
      <w:r w:rsidR="00190ABB" w:rsidRPr="00783B90">
        <w:rPr>
          <w:rFonts w:ascii="Times New Roman" w:hAnsi="Times New Roman" w:cs="Times New Roman"/>
          <w:sz w:val="28"/>
          <w:szCs w:val="28"/>
        </w:rPr>
        <w:t xml:space="preserve"> і гіпермаркети</w:t>
      </w:r>
      <w:r w:rsidRPr="00783B90">
        <w:rPr>
          <w:rFonts w:ascii="Times New Roman" w:hAnsi="Times New Roman" w:cs="Times New Roman"/>
          <w:sz w:val="28"/>
          <w:szCs w:val="28"/>
        </w:rPr>
        <w:t xml:space="preserve"> або мережі магазинів. У поєднанні з системою самообслуговування їх конкурентними перевагами є:</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асортимент найбільшого попиту і великого обороту;</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низькі закупівельні ціни;</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невелика торгова націнка і низькі ціни продажів;</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динамічне просування товару;</w:t>
      </w:r>
    </w:p>
    <w:p w:rsidR="00304317" w:rsidRPr="00783B90" w:rsidRDefault="007C7471"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xml:space="preserve">- економія </w:t>
      </w:r>
      <w:r w:rsidRPr="00783B90">
        <w:rPr>
          <w:rFonts w:ascii="Times New Roman" w:hAnsi="Times New Roman" w:cs="Times New Roman"/>
          <w:sz w:val="28"/>
          <w:szCs w:val="28"/>
          <w:lang w:val="uk-UA"/>
        </w:rPr>
        <w:t>н</w:t>
      </w:r>
      <w:r w:rsidR="00304317" w:rsidRPr="00783B90">
        <w:rPr>
          <w:rFonts w:ascii="Times New Roman" w:hAnsi="Times New Roman" w:cs="Times New Roman"/>
          <w:sz w:val="28"/>
          <w:szCs w:val="28"/>
        </w:rPr>
        <w:t>а масштабі організації і управління;</w:t>
      </w:r>
    </w:p>
    <w:p w:rsidR="00304317" w:rsidRPr="00783B90" w:rsidRDefault="00304317"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з</w:t>
      </w:r>
      <w:r w:rsidR="007C7471" w:rsidRPr="00783B90">
        <w:rPr>
          <w:rFonts w:ascii="Times New Roman" w:hAnsi="Times New Roman" w:cs="Times New Roman"/>
          <w:sz w:val="28"/>
          <w:szCs w:val="28"/>
        </w:rPr>
        <w:t>ручні форми та терміни платежів</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Пов</w:t>
      </w:r>
      <w:r w:rsidR="000E7EFC">
        <w:rPr>
          <w:rFonts w:ascii="Times New Roman" w:hAnsi="Times New Roman" w:cs="Times New Roman"/>
          <w:sz w:val="28"/>
          <w:szCs w:val="28"/>
          <w:lang w:val="uk-UA"/>
        </w:rPr>
        <w:t>’</w:t>
      </w:r>
      <w:r w:rsidRPr="00783B90">
        <w:rPr>
          <w:rFonts w:ascii="Times New Roman" w:hAnsi="Times New Roman" w:cs="Times New Roman"/>
          <w:sz w:val="28"/>
          <w:szCs w:val="28"/>
        </w:rPr>
        <w:t>язані з виробником логістичні посередники, як вже зазначалося, не є власниками товару. До їх числа відносяться брокери, агенти (промислові, збутові), комісіонери, а також закупівельні організації та аукціони.</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Агенти, брокери і комісіонери реаліз</w:t>
      </w:r>
      <w:r w:rsidR="007C7471" w:rsidRPr="00783B90">
        <w:rPr>
          <w:rFonts w:ascii="Times New Roman" w:hAnsi="Times New Roman" w:cs="Times New Roman"/>
          <w:sz w:val="28"/>
          <w:szCs w:val="28"/>
        </w:rPr>
        <w:t xml:space="preserve">ують товар від імені виробника </w:t>
      </w:r>
      <w:r w:rsidR="007C7471" w:rsidRPr="00783B90">
        <w:rPr>
          <w:rFonts w:ascii="Times New Roman" w:hAnsi="Times New Roman" w:cs="Times New Roman"/>
          <w:sz w:val="28"/>
          <w:szCs w:val="28"/>
          <w:lang w:val="uk-UA"/>
        </w:rPr>
        <w:t>н</w:t>
      </w:r>
      <w:r w:rsidRPr="00783B90">
        <w:rPr>
          <w:rFonts w:ascii="Times New Roman" w:hAnsi="Times New Roman" w:cs="Times New Roman"/>
          <w:sz w:val="28"/>
          <w:szCs w:val="28"/>
        </w:rPr>
        <w:t>а умовах певного відсотка від обсягу збуту або фіксованої винагороди за кожну продану одиницю товару. Ними можуть бути як фізичні, так і юридичні особи.</w:t>
      </w:r>
    </w:p>
    <w:p w:rsidR="00304317" w:rsidRPr="00783B90" w:rsidRDefault="00304317"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Агенти є представниками підприємства з обмеженим, як правило, правом ведення переговорів. Промислові агенти мають певну товарну спеціалізацію і виконують основні збутові функції, властиві відділу збуту. Агенти збутові виконують відповідні функції як представники відносно невеликих підприємств і по всьому спектру товарів.</w:t>
      </w:r>
    </w:p>
    <w:p w:rsidR="000E7EFC" w:rsidRDefault="00304317"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xml:space="preserve">Брокери здійснюють посередницьку діяльність, </w:t>
      </w:r>
      <w:r w:rsidR="00A51FF1">
        <w:rPr>
          <w:rFonts w:ascii="Times New Roman" w:hAnsi="Times New Roman" w:cs="Times New Roman"/>
          <w:sz w:val="28"/>
          <w:szCs w:val="28"/>
          <w:lang w:val="uk-UA"/>
        </w:rPr>
        <w:t xml:space="preserve">які </w:t>
      </w:r>
      <w:r w:rsidRPr="00783B90">
        <w:rPr>
          <w:rFonts w:ascii="Times New Roman" w:hAnsi="Times New Roman" w:cs="Times New Roman"/>
          <w:sz w:val="28"/>
          <w:szCs w:val="28"/>
        </w:rPr>
        <w:t>не</w:t>
      </w:r>
      <w:r w:rsidR="00A51FF1">
        <w:rPr>
          <w:rFonts w:ascii="Times New Roman" w:hAnsi="Times New Roman" w:cs="Times New Roman"/>
          <w:sz w:val="28"/>
          <w:szCs w:val="28"/>
          <w:lang w:val="uk-UA"/>
        </w:rPr>
        <w:t xml:space="preserve"> мають </w:t>
      </w:r>
      <w:r w:rsidRPr="00783B90">
        <w:rPr>
          <w:rFonts w:ascii="Times New Roman" w:hAnsi="Times New Roman" w:cs="Times New Roman"/>
          <w:sz w:val="28"/>
          <w:szCs w:val="28"/>
        </w:rPr>
        <w:t xml:space="preserve"> </w:t>
      </w:r>
      <w:r w:rsidR="00A51FF1">
        <w:rPr>
          <w:rFonts w:ascii="Times New Roman" w:hAnsi="Times New Roman" w:cs="Times New Roman"/>
          <w:sz w:val="28"/>
          <w:szCs w:val="28"/>
        </w:rPr>
        <w:t>повн</w:t>
      </w:r>
      <w:r w:rsidR="00A51FF1">
        <w:rPr>
          <w:rFonts w:ascii="Times New Roman" w:hAnsi="Times New Roman" w:cs="Times New Roman"/>
          <w:sz w:val="28"/>
          <w:szCs w:val="28"/>
          <w:lang w:val="uk-UA"/>
        </w:rPr>
        <w:t>ого</w:t>
      </w:r>
      <w:r w:rsidR="00A51FF1">
        <w:rPr>
          <w:rFonts w:ascii="Times New Roman" w:hAnsi="Times New Roman" w:cs="Times New Roman"/>
          <w:sz w:val="28"/>
          <w:szCs w:val="28"/>
        </w:rPr>
        <w:t xml:space="preserve"> прав</w:t>
      </w:r>
      <w:r w:rsidR="00A51FF1">
        <w:rPr>
          <w:rFonts w:ascii="Times New Roman" w:hAnsi="Times New Roman" w:cs="Times New Roman"/>
          <w:sz w:val="28"/>
          <w:szCs w:val="28"/>
          <w:lang w:val="uk-UA"/>
        </w:rPr>
        <w:t>а</w:t>
      </w:r>
      <w:r w:rsidRPr="00783B90">
        <w:rPr>
          <w:rFonts w:ascii="Times New Roman" w:hAnsi="Times New Roman" w:cs="Times New Roman"/>
          <w:sz w:val="28"/>
          <w:szCs w:val="28"/>
        </w:rPr>
        <w:t xml:space="preserve"> власності</w:t>
      </w:r>
      <w:r w:rsidRPr="00A51FF1">
        <w:rPr>
          <w:rFonts w:ascii="Times New Roman" w:hAnsi="Times New Roman" w:cs="Times New Roman"/>
          <w:sz w:val="28"/>
          <w:szCs w:val="28"/>
        </w:rPr>
        <w:t xml:space="preserve">, </w:t>
      </w:r>
      <w:r w:rsidR="00A51FF1" w:rsidRPr="00A51FF1">
        <w:rPr>
          <w:rFonts w:ascii="Times New Roman" w:hAnsi="Times New Roman" w:cs="Times New Roman"/>
          <w:sz w:val="28"/>
          <w:szCs w:val="28"/>
          <w:lang w:val="uk-UA"/>
        </w:rPr>
        <w:t>та</w:t>
      </w:r>
      <w:r w:rsidRPr="00A51FF1">
        <w:rPr>
          <w:rFonts w:ascii="Times New Roman" w:hAnsi="Times New Roman" w:cs="Times New Roman"/>
          <w:sz w:val="28"/>
          <w:szCs w:val="28"/>
        </w:rPr>
        <w:t xml:space="preserve"> прав</w:t>
      </w:r>
      <w:r w:rsidR="00A51FF1" w:rsidRPr="00A51FF1">
        <w:rPr>
          <w:rFonts w:ascii="Times New Roman" w:hAnsi="Times New Roman" w:cs="Times New Roman"/>
          <w:sz w:val="28"/>
          <w:szCs w:val="28"/>
          <w:lang w:val="uk-UA"/>
        </w:rPr>
        <w:t>а</w:t>
      </w:r>
      <w:r w:rsidRPr="00A51FF1">
        <w:rPr>
          <w:rFonts w:ascii="Times New Roman" w:hAnsi="Times New Roman" w:cs="Times New Roman"/>
          <w:sz w:val="28"/>
          <w:szCs w:val="28"/>
        </w:rPr>
        <w:t xml:space="preserve"> розпоряджатися товаром.</w:t>
      </w:r>
      <w:r w:rsidRPr="00783B90">
        <w:rPr>
          <w:rFonts w:ascii="Times New Roman" w:hAnsi="Times New Roman" w:cs="Times New Roman"/>
          <w:sz w:val="28"/>
          <w:szCs w:val="28"/>
        </w:rPr>
        <w:t xml:space="preserve"> Брокер є посередником в основному по забезпеченню угоди між виробником і покупцями. Оплата діяльності брокерів здійснюється тільки за результативні операції.</w:t>
      </w:r>
    </w:p>
    <w:p w:rsidR="000E7EFC" w:rsidRDefault="00304317" w:rsidP="000E7EFC">
      <w:pPr>
        <w:pStyle w:val="af0"/>
        <w:spacing w:line="276" w:lineRule="auto"/>
        <w:ind w:firstLine="709"/>
        <w:jc w:val="both"/>
        <w:rPr>
          <w:rFonts w:ascii="Times New Roman" w:hAnsi="Times New Roman" w:cs="Times New Roman"/>
          <w:sz w:val="28"/>
          <w:szCs w:val="28"/>
          <w:lang w:val="uk-UA"/>
        </w:rPr>
      </w:pPr>
      <w:r w:rsidRPr="000E7EFC">
        <w:rPr>
          <w:rFonts w:ascii="Times New Roman" w:hAnsi="Times New Roman" w:cs="Times New Roman"/>
          <w:sz w:val="28"/>
          <w:szCs w:val="28"/>
          <w:lang w:val="uk-UA"/>
        </w:rPr>
        <w:lastRenderedPageBreak/>
        <w:t>Комісіонери, на відміну від брокерів, які мають товари в своєму розпорядженні і здійснюють збутову діяльність на умовах</w:t>
      </w:r>
      <w:r w:rsidR="007C7471" w:rsidRPr="000E7EFC">
        <w:rPr>
          <w:rFonts w:ascii="Times New Roman" w:hAnsi="Times New Roman" w:cs="Times New Roman"/>
          <w:sz w:val="28"/>
          <w:szCs w:val="28"/>
          <w:lang w:val="uk-UA"/>
        </w:rPr>
        <w:t xml:space="preserve"> консигнації (від свого імені, </w:t>
      </w:r>
      <w:r w:rsidR="007C7471" w:rsidRPr="00783B90">
        <w:rPr>
          <w:rFonts w:ascii="Times New Roman" w:hAnsi="Times New Roman" w:cs="Times New Roman"/>
          <w:sz w:val="28"/>
          <w:szCs w:val="28"/>
          <w:lang w:val="uk-UA"/>
        </w:rPr>
        <w:t>з</w:t>
      </w:r>
      <w:r w:rsidRPr="000E7EFC">
        <w:rPr>
          <w:rFonts w:ascii="Times New Roman" w:hAnsi="Times New Roman" w:cs="Times New Roman"/>
          <w:sz w:val="28"/>
          <w:szCs w:val="28"/>
          <w:lang w:val="uk-UA"/>
        </w:rPr>
        <w:t>а рахунок виробника). Ця категорія посередників має в своєму розпорядженні, як і дистриб</w:t>
      </w:r>
      <w:r w:rsidR="000E7EFC">
        <w:rPr>
          <w:rFonts w:ascii="Times New Roman" w:hAnsi="Times New Roman" w:cs="Times New Roman"/>
          <w:sz w:val="28"/>
          <w:szCs w:val="28"/>
          <w:lang w:val="uk-UA"/>
        </w:rPr>
        <w:t>’</w:t>
      </w:r>
      <w:r w:rsidRPr="000E7EFC">
        <w:rPr>
          <w:rFonts w:ascii="Times New Roman" w:hAnsi="Times New Roman" w:cs="Times New Roman"/>
          <w:sz w:val="28"/>
          <w:szCs w:val="28"/>
          <w:lang w:val="uk-UA"/>
        </w:rPr>
        <w:t xml:space="preserve">ютори, складські приміщення і виконує цілий ряд відповідних функцій. </w:t>
      </w:r>
      <w:r w:rsidRPr="00783B90">
        <w:rPr>
          <w:rFonts w:ascii="Times New Roman" w:hAnsi="Times New Roman" w:cs="Times New Roman"/>
          <w:sz w:val="28"/>
          <w:szCs w:val="28"/>
        </w:rPr>
        <w:t>Необхідно відзначити, що на умовах консигнації іноді працюють і промислові агенти.</w:t>
      </w:r>
    </w:p>
    <w:p w:rsidR="000E7EFC" w:rsidRDefault="00304317" w:rsidP="000E7EFC">
      <w:pPr>
        <w:pStyle w:val="af0"/>
        <w:spacing w:line="276" w:lineRule="auto"/>
        <w:ind w:firstLine="709"/>
        <w:jc w:val="both"/>
        <w:rPr>
          <w:rFonts w:ascii="Times New Roman" w:hAnsi="Times New Roman" w:cs="Times New Roman"/>
          <w:sz w:val="28"/>
          <w:szCs w:val="28"/>
          <w:lang w:val="uk-UA"/>
        </w:rPr>
      </w:pPr>
      <w:r w:rsidRPr="007F340F">
        <w:rPr>
          <w:rFonts w:ascii="Times New Roman" w:hAnsi="Times New Roman" w:cs="Times New Roman"/>
          <w:sz w:val="28"/>
          <w:szCs w:val="28"/>
          <w:lang w:val="uk-UA"/>
        </w:rPr>
        <w:t>Закупівельні та їм подібні (експортно-імпортні та ін</w:t>
      </w:r>
      <w:r w:rsidR="000970EC" w:rsidRPr="00783B90">
        <w:rPr>
          <w:rFonts w:ascii="Times New Roman" w:hAnsi="Times New Roman" w:cs="Times New Roman"/>
          <w:sz w:val="28"/>
          <w:szCs w:val="28"/>
          <w:lang w:val="uk-UA"/>
        </w:rPr>
        <w:t>.</w:t>
      </w:r>
      <w:r w:rsidRPr="007F340F">
        <w:rPr>
          <w:rFonts w:ascii="Times New Roman" w:hAnsi="Times New Roman" w:cs="Times New Roman"/>
          <w:sz w:val="28"/>
          <w:szCs w:val="28"/>
          <w:lang w:val="uk-UA"/>
        </w:rPr>
        <w:t xml:space="preserve">) організації </w:t>
      </w:r>
      <w:r w:rsidR="000E7EFC">
        <w:rPr>
          <w:rFonts w:ascii="Times New Roman" w:hAnsi="Times New Roman" w:cs="Times New Roman"/>
          <w:sz w:val="28"/>
          <w:szCs w:val="28"/>
          <w:lang w:val="uk-UA"/>
        </w:rPr>
        <w:t>–</w:t>
      </w:r>
      <w:r w:rsidRPr="007F340F">
        <w:rPr>
          <w:rFonts w:ascii="Times New Roman" w:hAnsi="Times New Roman" w:cs="Times New Roman"/>
          <w:sz w:val="28"/>
          <w:szCs w:val="28"/>
          <w:lang w:val="uk-UA"/>
        </w:rPr>
        <w:t xml:space="preserve"> це свого роду колективні брокери або агенти, самостійні в правовому відношенні, але працюють також на умовах комісійної оплати.</w:t>
      </w:r>
    </w:p>
    <w:p w:rsidR="000E7EFC" w:rsidRDefault="00304317" w:rsidP="000E7EFC">
      <w:pPr>
        <w:pStyle w:val="af0"/>
        <w:spacing w:line="276" w:lineRule="auto"/>
        <w:ind w:firstLine="709"/>
        <w:jc w:val="both"/>
        <w:rPr>
          <w:rFonts w:ascii="Times New Roman" w:hAnsi="Times New Roman" w:cs="Times New Roman"/>
          <w:sz w:val="28"/>
          <w:szCs w:val="28"/>
          <w:lang w:val="uk-UA"/>
        </w:rPr>
      </w:pPr>
      <w:r w:rsidRPr="000E7EFC">
        <w:rPr>
          <w:rFonts w:ascii="Times New Roman" w:hAnsi="Times New Roman" w:cs="Times New Roman"/>
          <w:sz w:val="28"/>
          <w:szCs w:val="28"/>
          <w:lang w:val="uk-UA"/>
        </w:rPr>
        <w:t>У структурі логістичного каналу присутні і обслуговуючі посередники. Ця категорія посередників здійснює інші, не пов</w:t>
      </w:r>
      <w:r w:rsidR="000E7EFC">
        <w:rPr>
          <w:rFonts w:ascii="Times New Roman" w:hAnsi="Times New Roman" w:cs="Times New Roman"/>
          <w:sz w:val="28"/>
          <w:szCs w:val="28"/>
          <w:lang w:val="uk-UA"/>
        </w:rPr>
        <w:t>’</w:t>
      </w:r>
      <w:r w:rsidRPr="000E7EFC">
        <w:rPr>
          <w:rFonts w:ascii="Times New Roman" w:hAnsi="Times New Roman" w:cs="Times New Roman"/>
          <w:sz w:val="28"/>
          <w:szCs w:val="28"/>
          <w:lang w:val="uk-UA"/>
        </w:rPr>
        <w:t xml:space="preserve">язані з основними комерційними, функції: доставку (транспортування і зберігання) товарів, а також допоміжні комерційні та забезпечуючі функції. </w:t>
      </w:r>
      <w:r w:rsidRPr="003E6450">
        <w:rPr>
          <w:rFonts w:ascii="Times New Roman" w:hAnsi="Times New Roman" w:cs="Times New Roman"/>
          <w:sz w:val="28"/>
          <w:szCs w:val="28"/>
          <w:lang w:val="uk-UA"/>
        </w:rPr>
        <w:t>Оплата їх діяльності здійснюється у формі комісійних або фіксованих платежів.</w:t>
      </w:r>
    </w:p>
    <w:p w:rsidR="00304317" w:rsidRPr="00783B90" w:rsidRDefault="00304317"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Нарешті, в структурі логістичного каналу необхідними виявляються посередники, які здійснюють зворотний рух основних потоків. Подібні функції можуть здійснювати як ті ж самі посередники, які беруть участь у прямому русі, так і спеціальні посередники. Зворотні канали матеріального потоку логістичної мережі від споживача (по</w:t>
      </w:r>
      <w:r w:rsidR="000970EC" w:rsidRPr="00783B90">
        <w:rPr>
          <w:rFonts w:ascii="Times New Roman" w:hAnsi="Times New Roman" w:cs="Times New Roman"/>
          <w:sz w:val="28"/>
          <w:szCs w:val="28"/>
        </w:rPr>
        <w:t>купця) до виробника поділяються</w:t>
      </w:r>
      <w:r w:rsidR="00DE66EB">
        <w:rPr>
          <w:rFonts w:ascii="Times New Roman" w:hAnsi="Times New Roman" w:cs="Times New Roman"/>
          <w:sz w:val="28"/>
          <w:szCs w:val="28"/>
          <w:lang w:val="uk-UA"/>
        </w:rPr>
        <w:t xml:space="preserve"> </w:t>
      </w:r>
      <w:r w:rsidR="000970EC" w:rsidRPr="00783B90">
        <w:rPr>
          <w:rFonts w:ascii="Times New Roman" w:hAnsi="Times New Roman" w:cs="Times New Roman"/>
          <w:sz w:val="28"/>
          <w:szCs w:val="28"/>
          <w:lang w:val="uk-UA"/>
        </w:rPr>
        <w:t>на:</w:t>
      </w:r>
    </w:p>
    <w:p w:rsidR="00304317" w:rsidRPr="00783B90" w:rsidRDefault="000970EC"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xml:space="preserve">- </w:t>
      </w:r>
      <w:r w:rsidR="00304317" w:rsidRPr="00783B90">
        <w:rPr>
          <w:rFonts w:ascii="Times New Roman" w:hAnsi="Times New Roman" w:cs="Times New Roman"/>
          <w:sz w:val="28"/>
          <w:szCs w:val="28"/>
        </w:rPr>
        <w:t>канали вторинної переробки;</w:t>
      </w:r>
    </w:p>
    <w:p w:rsidR="00304317" w:rsidRPr="00783B90" w:rsidRDefault="000970EC"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w:t>
      </w:r>
      <w:r w:rsidR="00304317" w:rsidRPr="00783B90">
        <w:rPr>
          <w:rFonts w:ascii="Times New Roman" w:hAnsi="Times New Roman" w:cs="Times New Roman"/>
          <w:sz w:val="28"/>
          <w:szCs w:val="28"/>
        </w:rPr>
        <w:t>канали повернення (заміни, ремонту, вторинного використання).</w:t>
      </w:r>
    </w:p>
    <w:p w:rsidR="00DE66EB" w:rsidRDefault="00304317"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Канали вторинної переробки можуть мати у своїй структурі тих же посередників, а можуть включати і спеціальних, пов</w:t>
      </w:r>
      <w:r w:rsidR="000E7EFC">
        <w:rPr>
          <w:rFonts w:ascii="Times New Roman" w:hAnsi="Times New Roman" w:cs="Times New Roman"/>
          <w:sz w:val="28"/>
          <w:szCs w:val="28"/>
          <w:lang w:val="uk-UA"/>
        </w:rPr>
        <w:t>’</w:t>
      </w:r>
      <w:r w:rsidRPr="00783B90">
        <w:rPr>
          <w:rFonts w:ascii="Times New Roman" w:hAnsi="Times New Roman" w:cs="Times New Roman"/>
          <w:sz w:val="28"/>
          <w:szCs w:val="28"/>
        </w:rPr>
        <w:t>язаних з прийомом, рухом і переробкою відповідних товарів та їх окремих складових, відходів і т. п. До того ж канали вторинної переробки можуть бути спрямовані не до виробника і постачальника товару, а до постачальника і виробника відповідних ресурсів, сировини, напівфабрикатів, комплектуючих, упаковки і т. д</w:t>
      </w:r>
      <w:r w:rsidR="005734DC" w:rsidRPr="00783B90">
        <w:rPr>
          <w:rFonts w:ascii="Times New Roman" w:hAnsi="Times New Roman" w:cs="Times New Roman"/>
          <w:sz w:val="28"/>
          <w:szCs w:val="28"/>
        </w:rPr>
        <w:t>.</w:t>
      </w:r>
    </w:p>
    <w:p w:rsidR="00304317" w:rsidRPr="00783B90" w:rsidRDefault="005734DC"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xml:space="preserve"> Канали повернення поділяються</w:t>
      </w:r>
      <w:r w:rsidR="00DE66EB">
        <w:rPr>
          <w:rFonts w:ascii="Times New Roman" w:hAnsi="Times New Roman" w:cs="Times New Roman"/>
          <w:sz w:val="28"/>
          <w:szCs w:val="28"/>
          <w:lang w:val="uk-UA"/>
        </w:rPr>
        <w:t xml:space="preserve"> </w:t>
      </w:r>
      <w:r w:rsidRPr="00783B90">
        <w:rPr>
          <w:rFonts w:ascii="Times New Roman" w:hAnsi="Times New Roman" w:cs="Times New Roman"/>
          <w:sz w:val="28"/>
          <w:szCs w:val="28"/>
          <w:lang w:val="uk-UA"/>
        </w:rPr>
        <w:t>на:</w:t>
      </w:r>
    </w:p>
    <w:p w:rsidR="00304317" w:rsidRPr="00783B90" w:rsidRDefault="005734DC" w:rsidP="000E7EFC">
      <w:pPr>
        <w:pStyle w:val="af0"/>
        <w:spacing w:line="276" w:lineRule="auto"/>
        <w:ind w:firstLine="709"/>
        <w:jc w:val="both"/>
        <w:rPr>
          <w:rFonts w:ascii="Times New Roman" w:hAnsi="Times New Roman" w:cs="Times New Roman"/>
          <w:sz w:val="28"/>
          <w:szCs w:val="28"/>
        </w:rPr>
      </w:pPr>
      <w:r w:rsidRPr="00783B90">
        <w:rPr>
          <w:rFonts w:ascii="Times New Roman" w:hAnsi="Times New Roman" w:cs="Times New Roman"/>
          <w:sz w:val="28"/>
          <w:szCs w:val="28"/>
        </w:rPr>
        <w:t xml:space="preserve">- </w:t>
      </w:r>
      <w:r w:rsidR="00304317" w:rsidRPr="00783B90">
        <w:rPr>
          <w:rFonts w:ascii="Times New Roman" w:hAnsi="Times New Roman" w:cs="Times New Roman"/>
          <w:sz w:val="28"/>
          <w:szCs w:val="28"/>
        </w:rPr>
        <w:t>канали заміни (як правило, це ті ж канали розподілу);</w:t>
      </w:r>
    </w:p>
    <w:p w:rsidR="00304317" w:rsidRPr="00783B90" w:rsidRDefault="00DE66EB" w:rsidP="000E7EFC">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04317" w:rsidRPr="00783B90">
        <w:rPr>
          <w:rFonts w:ascii="Times New Roman" w:hAnsi="Times New Roman" w:cs="Times New Roman"/>
          <w:sz w:val="28"/>
          <w:szCs w:val="28"/>
        </w:rPr>
        <w:t>канали ремонту (як правило, це канали зворотного руху черезспеціальних п</w:t>
      </w:r>
      <w:r w:rsidR="005734DC" w:rsidRPr="00783B90">
        <w:rPr>
          <w:rFonts w:ascii="Times New Roman" w:hAnsi="Times New Roman" w:cs="Times New Roman"/>
          <w:sz w:val="28"/>
          <w:szCs w:val="28"/>
        </w:rPr>
        <w:t>осередників до ремонтних центр</w:t>
      </w:r>
      <w:r w:rsidR="005734DC" w:rsidRPr="00783B90">
        <w:rPr>
          <w:rFonts w:ascii="Times New Roman" w:hAnsi="Times New Roman" w:cs="Times New Roman"/>
          <w:sz w:val="28"/>
          <w:szCs w:val="28"/>
          <w:lang w:val="uk-UA"/>
        </w:rPr>
        <w:t>ів</w:t>
      </w:r>
      <w:r w:rsidR="005734DC" w:rsidRPr="00783B90">
        <w:rPr>
          <w:rFonts w:ascii="Times New Roman" w:hAnsi="Times New Roman" w:cs="Times New Roman"/>
          <w:sz w:val="28"/>
          <w:szCs w:val="28"/>
        </w:rPr>
        <w:t>, центр</w:t>
      </w:r>
      <w:r w:rsidR="005734DC" w:rsidRPr="00783B90">
        <w:rPr>
          <w:rFonts w:ascii="Times New Roman" w:hAnsi="Times New Roman" w:cs="Times New Roman"/>
          <w:sz w:val="28"/>
          <w:szCs w:val="28"/>
          <w:lang w:val="uk-UA"/>
        </w:rPr>
        <w:t>ів</w:t>
      </w:r>
      <w:r w:rsidR="005734DC" w:rsidRPr="00783B90">
        <w:rPr>
          <w:rFonts w:ascii="Times New Roman" w:hAnsi="Times New Roman" w:cs="Times New Roman"/>
          <w:sz w:val="28"/>
          <w:szCs w:val="28"/>
        </w:rPr>
        <w:t xml:space="preserve"> обслуговування - власни</w:t>
      </w:r>
      <w:r w:rsidR="005734DC" w:rsidRPr="00783B90">
        <w:rPr>
          <w:rFonts w:ascii="Times New Roman" w:hAnsi="Times New Roman" w:cs="Times New Roman"/>
          <w:sz w:val="28"/>
          <w:szCs w:val="28"/>
          <w:lang w:val="uk-UA"/>
        </w:rPr>
        <w:t>х</w:t>
      </w:r>
      <w:r w:rsidR="00352A9A" w:rsidRPr="00783B90">
        <w:rPr>
          <w:rFonts w:ascii="Times New Roman" w:hAnsi="Times New Roman" w:cs="Times New Roman"/>
          <w:sz w:val="28"/>
          <w:szCs w:val="28"/>
        </w:rPr>
        <w:t>центрів виробника або незалежни</w:t>
      </w:r>
      <w:r w:rsidR="00352A9A" w:rsidRPr="00783B90">
        <w:rPr>
          <w:rFonts w:ascii="Times New Roman" w:hAnsi="Times New Roman" w:cs="Times New Roman"/>
          <w:sz w:val="28"/>
          <w:szCs w:val="28"/>
          <w:lang w:val="uk-UA"/>
        </w:rPr>
        <w:t>х</w:t>
      </w:r>
      <w:r w:rsidR="00304317" w:rsidRPr="00783B90">
        <w:rPr>
          <w:rFonts w:ascii="Times New Roman" w:hAnsi="Times New Roman" w:cs="Times New Roman"/>
          <w:sz w:val="28"/>
          <w:szCs w:val="28"/>
        </w:rPr>
        <w:t>);</w:t>
      </w:r>
    </w:p>
    <w:p w:rsidR="00304317" w:rsidRDefault="00304317" w:rsidP="000E7EFC">
      <w:pPr>
        <w:pStyle w:val="af0"/>
        <w:spacing w:line="276" w:lineRule="auto"/>
        <w:ind w:firstLine="709"/>
        <w:jc w:val="both"/>
        <w:rPr>
          <w:rFonts w:ascii="Times New Roman" w:hAnsi="Times New Roman" w:cs="Times New Roman"/>
          <w:sz w:val="28"/>
          <w:szCs w:val="28"/>
          <w:lang w:val="uk-UA"/>
        </w:rPr>
      </w:pPr>
      <w:r w:rsidRPr="00783B90">
        <w:rPr>
          <w:rFonts w:ascii="Times New Roman" w:hAnsi="Times New Roman" w:cs="Times New Roman"/>
          <w:sz w:val="28"/>
          <w:szCs w:val="28"/>
        </w:rPr>
        <w:t xml:space="preserve">- канали вторинного використання (як правило, це ті ж канали розподілу, використовувані </w:t>
      </w:r>
      <w:r w:rsidR="00352A9A" w:rsidRPr="00783B90">
        <w:rPr>
          <w:rFonts w:ascii="Times New Roman" w:hAnsi="Times New Roman" w:cs="Times New Roman"/>
          <w:sz w:val="28"/>
          <w:szCs w:val="28"/>
          <w:lang w:val="uk-UA"/>
        </w:rPr>
        <w:t>для</w:t>
      </w:r>
      <w:r w:rsidRPr="00783B90">
        <w:rPr>
          <w:rFonts w:ascii="Times New Roman" w:hAnsi="Times New Roman" w:cs="Times New Roman"/>
          <w:sz w:val="28"/>
          <w:szCs w:val="28"/>
        </w:rPr>
        <w:t xml:space="preserve"> зворотного руху тари, засобів достав</w:t>
      </w:r>
      <w:r w:rsidR="00CF29E6" w:rsidRPr="00783B90">
        <w:rPr>
          <w:rFonts w:ascii="Times New Roman" w:hAnsi="Times New Roman" w:cs="Times New Roman"/>
          <w:sz w:val="28"/>
          <w:szCs w:val="28"/>
        </w:rPr>
        <w:t>ки багаторазового використання)</w:t>
      </w:r>
      <w:r w:rsidR="00352A9A" w:rsidRPr="00783B90">
        <w:rPr>
          <w:rFonts w:ascii="Times New Roman" w:hAnsi="Times New Roman" w:cs="Times New Roman"/>
          <w:sz w:val="28"/>
          <w:szCs w:val="28"/>
          <w:lang w:val="uk-UA"/>
        </w:rPr>
        <w:t>.</w:t>
      </w:r>
    </w:p>
    <w:p w:rsidR="009F514B" w:rsidRDefault="009F514B" w:rsidP="000E7EFC">
      <w:pPr>
        <w:pStyle w:val="af0"/>
        <w:spacing w:line="276" w:lineRule="auto"/>
        <w:ind w:firstLine="709"/>
        <w:jc w:val="both"/>
        <w:rPr>
          <w:rFonts w:ascii="Times New Roman" w:hAnsi="Times New Roman" w:cs="Times New Roman"/>
          <w:sz w:val="28"/>
          <w:szCs w:val="28"/>
          <w:lang w:val="uk-UA"/>
        </w:rPr>
      </w:pPr>
    </w:p>
    <w:p w:rsidR="00095801" w:rsidRPr="00783B90" w:rsidRDefault="001E6A58" w:rsidP="000E7EFC">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oundrect id="_x0000_s9404" style="position:absolute;left:0;text-align:left;margin-left:-6.15pt;margin-top:9.5pt;width:486.7pt;height:26.3pt;z-index:251852288" arcsize="22801f">
            <v:fill r:id="rId10" o:title="Газетная бумага" type="tile"/>
            <v:textbox>
              <w:txbxContent>
                <w:p w:rsidR="00CF73C4" w:rsidRPr="00783B90" w:rsidRDefault="00CF73C4" w:rsidP="00095801">
                  <w:pPr>
                    <w:spacing w:line="276" w:lineRule="auto"/>
                    <w:ind w:firstLine="567"/>
                    <w:jc w:val="center"/>
                    <w:rPr>
                      <w:b/>
                      <w:sz w:val="28"/>
                      <w:szCs w:val="28"/>
                      <w:lang w:val="uk-UA"/>
                    </w:rPr>
                  </w:pPr>
                  <w:r w:rsidRPr="00783B90">
                    <w:rPr>
                      <w:b/>
                      <w:sz w:val="28"/>
                      <w:szCs w:val="28"/>
                      <w:lang w:val="uk-UA"/>
                    </w:rPr>
                    <w:t>1.3 Матеріальні потоки як основний об’єкт логістичного управління</w:t>
                  </w:r>
                </w:p>
                <w:p w:rsidR="00CF73C4" w:rsidRPr="00783B90" w:rsidRDefault="00CF73C4" w:rsidP="00095801">
                  <w:pPr>
                    <w:widowControl w:val="0"/>
                    <w:autoSpaceDE w:val="0"/>
                    <w:autoSpaceDN w:val="0"/>
                    <w:adjustRightInd w:val="0"/>
                    <w:ind w:firstLine="567"/>
                    <w:jc w:val="both"/>
                    <w:rPr>
                      <w:sz w:val="28"/>
                      <w:szCs w:val="28"/>
                      <w:lang w:val="uk-UA"/>
                    </w:rPr>
                  </w:pPr>
                </w:p>
                <w:p w:rsidR="00CF73C4" w:rsidRDefault="00CF73C4" w:rsidP="00095801"/>
              </w:txbxContent>
            </v:textbox>
          </v:roundrect>
        </w:pict>
      </w:r>
    </w:p>
    <w:p w:rsidR="00CF29E6" w:rsidRDefault="00CF29E6" w:rsidP="00783B90">
      <w:pPr>
        <w:pStyle w:val="af0"/>
        <w:spacing w:line="276" w:lineRule="auto"/>
        <w:jc w:val="both"/>
        <w:rPr>
          <w:rFonts w:ascii="Times New Roman" w:hAnsi="Times New Roman" w:cs="Times New Roman"/>
          <w:sz w:val="28"/>
          <w:szCs w:val="28"/>
          <w:lang w:val="uk-UA"/>
        </w:rPr>
      </w:pPr>
    </w:p>
    <w:p w:rsidR="000E7EFC" w:rsidRPr="000E7EFC" w:rsidRDefault="000E7EFC" w:rsidP="00783B90">
      <w:pPr>
        <w:pStyle w:val="af0"/>
        <w:spacing w:line="276" w:lineRule="auto"/>
        <w:jc w:val="both"/>
        <w:rPr>
          <w:rFonts w:ascii="Times New Roman" w:hAnsi="Times New Roman" w:cs="Times New Roman"/>
          <w:sz w:val="28"/>
          <w:szCs w:val="28"/>
          <w:lang w:val="uk-UA"/>
        </w:rPr>
      </w:pPr>
    </w:p>
    <w:bookmarkEnd w:id="0"/>
    <w:bookmarkEnd w:id="1"/>
    <w:bookmarkEnd w:id="2"/>
    <w:bookmarkEnd w:id="3"/>
    <w:p w:rsidR="004F1681" w:rsidRDefault="0080478A" w:rsidP="00783B90">
      <w:pPr>
        <w:spacing w:line="276" w:lineRule="auto"/>
        <w:ind w:firstLine="567"/>
        <w:jc w:val="both"/>
        <w:rPr>
          <w:sz w:val="28"/>
          <w:szCs w:val="28"/>
          <w:lang w:val="uk-UA"/>
        </w:rPr>
      </w:pPr>
      <w:r w:rsidRPr="00783B90">
        <w:rPr>
          <w:sz w:val="28"/>
          <w:szCs w:val="28"/>
          <w:lang w:val="uk-UA"/>
        </w:rPr>
        <w:t xml:space="preserve">Наприкінці </w:t>
      </w:r>
      <w:r w:rsidR="004F1681" w:rsidRPr="00783B90">
        <w:rPr>
          <w:sz w:val="28"/>
          <w:szCs w:val="28"/>
          <w:lang w:val="uk-UA"/>
        </w:rPr>
        <w:t xml:space="preserve">60-х </w:t>
      </w:r>
      <w:r w:rsidRPr="00783B90">
        <w:rPr>
          <w:sz w:val="28"/>
          <w:szCs w:val="28"/>
          <w:lang w:val="uk-UA"/>
        </w:rPr>
        <w:t xml:space="preserve">років XX </w:t>
      </w:r>
      <w:r w:rsidR="000E7EFC">
        <w:rPr>
          <w:sz w:val="28"/>
          <w:szCs w:val="28"/>
          <w:lang w:val="uk-UA"/>
        </w:rPr>
        <w:t>ст.</w:t>
      </w:r>
      <w:r w:rsidRPr="00783B90">
        <w:rPr>
          <w:sz w:val="28"/>
          <w:szCs w:val="28"/>
          <w:lang w:val="uk-UA"/>
        </w:rPr>
        <w:t xml:space="preserve"> </w:t>
      </w:r>
      <w:r w:rsidR="00031E59" w:rsidRPr="00783B90">
        <w:rPr>
          <w:sz w:val="28"/>
          <w:szCs w:val="28"/>
          <w:lang w:val="uk-UA"/>
        </w:rPr>
        <w:t>в</w:t>
      </w:r>
      <w:r w:rsidRPr="00783B90">
        <w:rPr>
          <w:sz w:val="28"/>
          <w:szCs w:val="28"/>
          <w:lang w:val="uk-UA"/>
        </w:rPr>
        <w:t xml:space="preserve"> США було сформоване поняття </w:t>
      </w:r>
      <w:r w:rsidR="00095801" w:rsidRPr="00A62227">
        <w:rPr>
          <w:sz w:val="28"/>
          <w:szCs w:val="28"/>
          <w:lang w:val="uk-UA"/>
        </w:rPr>
        <w:t>"</w:t>
      </w:r>
      <w:r w:rsidRPr="00783B90">
        <w:rPr>
          <w:sz w:val="28"/>
          <w:szCs w:val="28"/>
          <w:lang w:val="uk-UA"/>
        </w:rPr>
        <w:t>матеріальний потік</w:t>
      </w:r>
      <w:r w:rsidR="00095801" w:rsidRPr="00A62227">
        <w:rPr>
          <w:sz w:val="28"/>
          <w:szCs w:val="28"/>
          <w:lang w:val="uk-UA"/>
        </w:rPr>
        <w:t>"</w:t>
      </w:r>
      <w:r w:rsidRPr="00783B90">
        <w:rPr>
          <w:sz w:val="28"/>
          <w:szCs w:val="28"/>
          <w:lang w:val="uk-UA"/>
        </w:rPr>
        <w:t>, яке стало базовим поняттям логістики.</w:t>
      </w:r>
    </w:p>
    <w:p w:rsidR="00DE66EB" w:rsidRDefault="00DE66EB" w:rsidP="00783B90">
      <w:pPr>
        <w:spacing w:line="276" w:lineRule="auto"/>
        <w:ind w:firstLine="567"/>
        <w:jc w:val="both"/>
        <w:rPr>
          <w:sz w:val="28"/>
          <w:szCs w:val="28"/>
          <w:lang w:val="uk-UA"/>
        </w:rPr>
      </w:pPr>
      <w:r w:rsidRPr="00783B90">
        <w:rPr>
          <w:b/>
          <w:color w:val="C00000"/>
          <w:sz w:val="28"/>
          <w:szCs w:val="28"/>
          <w:lang w:val="uk-UA"/>
        </w:rPr>
        <w:sym w:font="Wingdings" w:char="F047"/>
      </w:r>
      <w:r w:rsidRPr="00DE66EB">
        <w:rPr>
          <w:b/>
          <w:i/>
          <w:sz w:val="28"/>
          <w:szCs w:val="28"/>
          <w:lang w:val="uk-UA"/>
        </w:rPr>
        <w:t>Потік</w:t>
      </w:r>
      <w:r>
        <w:rPr>
          <w:sz w:val="28"/>
          <w:szCs w:val="28"/>
          <w:lang w:val="uk-UA"/>
        </w:rPr>
        <w:t xml:space="preserve"> –це сукупність об’єктів , що сприймаються як єдине ціле. Вона існує як процес на деякому часовому інтервалі і вимірюються в абсолютних одиницях за певний період часу</w:t>
      </w:r>
      <w:r w:rsidRPr="00DE66EB">
        <w:rPr>
          <w:b/>
          <w:sz w:val="28"/>
          <w:szCs w:val="28"/>
          <w:vertAlign w:val="superscript"/>
          <w:lang w:val="uk-UA"/>
        </w:rPr>
        <w:t>1</w:t>
      </w:r>
      <w:r>
        <w:rPr>
          <w:sz w:val="28"/>
          <w:szCs w:val="28"/>
          <w:lang w:val="uk-UA"/>
        </w:rPr>
        <w:t>.</w:t>
      </w:r>
    </w:p>
    <w:p w:rsidR="004B1D3A" w:rsidRDefault="004B1D3A" w:rsidP="00783B90">
      <w:pPr>
        <w:spacing w:line="276" w:lineRule="auto"/>
        <w:ind w:firstLine="567"/>
        <w:jc w:val="both"/>
        <w:rPr>
          <w:sz w:val="28"/>
          <w:szCs w:val="28"/>
          <w:lang w:val="uk-UA"/>
        </w:rPr>
      </w:pPr>
      <w:r w:rsidRPr="00783B90">
        <w:rPr>
          <w:b/>
          <w:color w:val="C00000"/>
          <w:sz w:val="28"/>
          <w:szCs w:val="28"/>
          <w:lang w:val="uk-UA"/>
        </w:rPr>
        <w:sym w:font="Wingdings" w:char="F047"/>
      </w:r>
      <w:r w:rsidRPr="004B1D3A">
        <w:rPr>
          <w:b/>
          <w:sz w:val="28"/>
          <w:szCs w:val="28"/>
          <w:lang w:val="uk-UA"/>
        </w:rPr>
        <w:t>Елементарний матеріальний потік</w:t>
      </w:r>
      <w:r>
        <w:rPr>
          <w:sz w:val="28"/>
          <w:szCs w:val="28"/>
          <w:lang w:val="uk-UA"/>
        </w:rPr>
        <w:t xml:space="preserve"> – потік ресурсів одного найменування, які проходять шлях від конкретного джерела виробництва до моменту споживання</w:t>
      </w:r>
      <w:r w:rsidRPr="004B1D3A">
        <w:rPr>
          <w:b/>
          <w:sz w:val="28"/>
          <w:szCs w:val="28"/>
          <w:vertAlign w:val="superscript"/>
          <w:lang w:val="uk-UA"/>
        </w:rPr>
        <w:t>2</w:t>
      </w:r>
      <w:r>
        <w:rPr>
          <w:sz w:val="28"/>
          <w:szCs w:val="28"/>
          <w:lang w:val="uk-UA"/>
        </w:rPr>
        <w:t>.</w:t>
      </w:r>
    </w:p>
    <w:p w:rsidR="009F514B" w:rsidRDefault="009F514B" w:rsidP="009F514B">
      <w:pPr>
        <w:spacing w:line="276" w:lineRule="auto"/>
        <w:ind w:firstLine="567"/>
        <w:jc w:val="both"/>
        <w:rPr>
          <w:sz w:val="28"/>
          <w:szCs w:val="28"/>
          <w:lang w:val="uk-UA"/>
        </w:rPr>
      </w:pPr>
      <w:r w:rsidRPr="00783B90">
        <w:rPr>
          <w:b/>
          <w:color w:val="C00000"/>
          <w:sz w:val="28"/>
          <w:szCs w:val="28"/>
          <w:lang w:val="uk-UA"/>
        </w:rPr>
        <w:sym w:font="Wingdings" w:char="F047"/>
      </w:r>
      <w:r w:rsidRPr="00B26DFC">
        <w:rPr>
          <w:b/>
          <w:i/>
          <w:iCs/>
          <w:sz w:val="28"/>
          <w:szCs w:val="28"/>
          <w:lang w:val="uk-UA"/>
        </w:rPr>
        <w:t>Матеріальний потік</w:t>
      </w:r>
      <w:r>
        <w:rPr>
          <w:b/>
          <w:i/>
          <w:iCs/>
          <w:sz w:val="28"/>
          <w:szCs w:val="28"/>
          <w:lang w:val="uk-UA"/>
        </w:rPr>
        <w:t xml:space="preserve"> </w:t>
      </w:r>
      <w:r w:rsidRPr="00783B90">
        <w:rPr>
          <w:b/>
          <w:i/>
          <w:sz w:val="28"/>
          <w:szCs w:val="28"/>
          <w:lang w:val="uk-UA"/>
        </w:rPr>
        <w:t>–</w:t>
      </w:r>
      <w:r>
        <w:rPr>
          <w:b/>
          <w:i/>
          <w:sz w:val="28"/>
          <w:szCs w:val="28"/>
          <w:lang w:val="uk-UA"/>
        </w:rPr>
        <w:t xml:space="preserve"> </w:t>
      </w:r>
      <w:r w:rsidRPr="00783B90">
        <w:rPr>
          <w:sz w:val="28"/>
          <w:szCs w:val="28"/>
          <w:lang w:val="uk-UA"/>
        </w:rPr>
        <w:t>сукупність матеріальних елементів (вантажів, матеріальних ресурсів, об’єктів незавершеного виробництва, готових виробів, товарів), які переміщуються між виробниками, посередницькими організаціями та споживачами, а також між постачальними, виробничими та збутовими підрозділами підприємств за одиницю часу.</w:t>
      </w:r>
    </w:p>
    <w:p w:rsidR="009F514B" w:rsidRDefault="009F514B" w:rsidP="009F514B">
      <w:pPr>
        <w:spacing w:line="276" w:lineRule="auto"/>
        <w:ind w:firstLine="567"/>
        <w:jc w:val="both"/>
        <w:rPr>
          <w:sz w:val="28"/>
          <w:szCs w:val="28"/>
          <w:lang w:val="uk-UA"/>
        </w:rPr>
      </w:pPr>
      <w:r>
        <w:rPr>
          <w:sz w:val="28"/>
          <w:szCs w:val="28"/>
          <w:lang w:val="uk-UA"/>
        </w:rPr>
        <w:t>Щодо підприємства матеріальний потік на етапі забезпечення виробничих процесів матеріальними ресурсами постає у вигляді потоку сировини, комплектуючих, допоміжних матеріалів, на етапі виробництва – у вигляді напівфабрикатів. На етапі розподілу і збуту – у вигляді готової продукції, запасних частин для продукції, яку використовують споживачі та інше.</w:t>
      </w:r>
    </w:p>
    <w:p w:rsidR="009F514B" w:rsidRPr="00783B90" w:rsidRDefault="009F514B" w:rsidP="009F514B">
      <w:pPr>
        <w:spacing w:line="276" w:lineRule="auto"/>
        <w:ind w:firstLine="567"/>
        <w:jc w:val="both"/>
        <w:rPr>
          <w:sz w:val="28"/>
          <w:szCs w:val="28"/>
          <w:lang w:val="uk-UA"/>
        </w:rPr>
      </w:pPr>
      <w:r w:rsidRPr="00783B90">
        <w:rPr>
          <w:sz w:val="28"/>
          <w:szCs w:val="28"/>
          <w:lang w:val="uk-UA"/>
        </w:rPr>
        <w:t xml:space="preserve">Таким чином, поняття </w:t>
      </w:r>
      <w:r w:rsidRPr="00A62227">
        <w:rPr>
          <w:sz w:val="28"/>
          <w:szCs w:val="28"/>
          <w:lang w:val="uk-UA"/>
        </w:rPr>
        <w:t>"</w:t>
      </w:r>
      <w:r w:rsidRPr="00783B90">
        <w:rPr>
          <w:sz w:val="28"/>
          <w:szCs w:val="28"/>
          <w:lang w:val="uk-UA"/>
        </w:rPr>
        <w:t>матеріальний потік</w:t>
      </w:r>
      <w:r w:rsidRPr="00A62227">
        <w:rPr>
          <w:sz w:val="28"/>
          <w:szCs w:val="28"/>
          <w:lang w:val="uk-UA"/>
        </w:rPr>
        <w:t>"</w:t>
      </w:r>
      <w:r w:rsidRPr="00783B90">
        <w:rPr>
          <w:sz w:val="28"/>
          <w:szCs w:val="28"/>
          <w:lang w:val="uk-UA"/>
        </w:rPr>
        <w:t xml:space="preserve"> пов’язується з рухом виробничо-речових елементів, які проходять через фази постачання, виробництва та збуту (табл. 1.1).</w:t>
      </w:r>
    </w:p>
    <w:p w:rsidR="009F514B" w:rsidRDefault="009F514B" w:rsidP="00783B90">
      <w:pPr>
        <w:spacing w:line="276" w:lineRule="auto"/>
        <w:ind w:firstLine="567"/>
        <w:jc w:val="both"/>
        <w:rPr>
          <w:sz w:val="28"/>
          <w:szCs w:val="28"/>
          <w:lang w:val="uk-UA"/>
        </w:rPr>
      </w:pPr>
    </w:p>
    <w:p w:rsidR="00E12B47" w:rsidRDefault="001E6A58" w:rsidP="004B1D3A">
      <w:pPr>
        <w:spacing w:line="276" w:lineRule="auto"/>
        <w:ind w:firstLine="567"/>
        <w:jc w:val="both"/>
        <w:rPr>
          <w:sz w:val="20"/>
          <w:szCs w:val="20"/>
          <w:lang w:val="uk-UA"/>
        </w:rPr>
      </w:pPr>
      <w:r w:rsidRPr="001E6A58">
        <w:rPr>
          <w:noProof/>
          <w:sz w:val="28"/>
          <w:szCs w:val="28"/>
        </w:rPr>
        <w:pict>
          <v:shape id="_x0000_s9406" type="#_x0000_t32" style="position:absolute;left:0;text-align:left;margin-left:44.85pt;margin-top:-.1pt;width:182.1pt;height:0;z-index:251854336" o:connectortype="straight" strokecolor="#205867 [1608]" strokeweight="2.25pt"/>
        </w:pict>
      </w:r>
      <w:r w:rsidR="004B1D3A">
        <w:rPr>
          <w:sz w:val="20"/>
          <w:szCs w:val="20"/>
          <w:lang w:val="uk-UA"/>
        </w:rPr>
        <w:t>1.</w:t>
      </w:r>
      <w:r w:rsidR="00E12B47" w:rsidRPr="00E12B47">
        <w:rPr>
          <w:sz w:val="20"/>
          <w:szCs w:val="20"/>
          <w:lang w:val="uk-UA"/>
        </w:rPr>
        <w:t xml:space="preserve">Кальченко А.Г. </w:t>
      </w:r>
      <w:r w:rsidR="00E12B47" w:rsidRPr="00571820">
        <w:rPr>
          <w:rFonts w:ascii="Trebuchet MS" w:hAnsi="Trebuchet MS"/>
          <w:color w:val="1B1F21"/>
          <w:sz w:val="20"/>
          <w:szCs w:val="20"/>
          <w:shd w:val="clear" w:color="auto" w:fill="FFFFFF"/>
          <w:lang w:val="uk-UA"/>
        </w:rPr>
        <w:t xml:space="preserve"> </w:t>
      </w:r>
      <w:r w:rsidR="00E12B47" w:rsidRPr="00571820">
        <w:rPr>
          <w:sz w:val="20"/>
          <w:szCs w:val="20"/>
          <w:lang w:val="uk-UA"/>
        </w:rPr>
        <w:t>Логістика: Навч. посіб. – К.: КНЕУ, 2003. – С. 17–18.</w:t>
      </w:r>
    </w:p>
    <w:p w:rsidR="004B1D3A" w:rsidRPr="00E12B47" w:rsidRDefault="004B1D3A" w:rsidP="004B1D3A">
      <w:pPr>
        <w:spacing w:line="276" w:lineRule="auto"/>
        <w:ind w:left="567"/>
        <w:jc w:val="both"/>
        <w:rPr>
          <w:sz w:val="20"/>
          <w:szCs w:val="20"/>
          <w:lang w:val="uk-UA"/>
        </w:rPr>
      </w:pPr>
      <w:r>
        <w:rPr>
          <w:sz w:val="20"/>
          <w:szCs w:val="20"/>
          <w:lang w:val="uk-UA"/>
        </w:rPr>
        <w:t>2.</w:t>
      </w:r>
      <w:r w:rsidRPr="004B1D3A">
        <w:rPr>
          <w:sz w:val="28"/>
          <w:szCs w:val="28"/>
          <w:lang w:val="uk-UA"/>
        </w:rPr>
        <w:t xml:space="preserve"> </w:t>
      </w:r>
      <w:r w:rsidRPr="004B1D3A">
        <w:rPr>
          <w:sz w:val="20"/>
          <w:szCs w:val="20"/>
          <w:lang w:val="uk-UA"/>
        </w:rPr>
        <w:t>Тридін О.М. Логістика: Навч. посіб.//О.М.Тридін, Г.М.Азаренкова, С.В.Мішина, І.І.Борісенко – К.: Знання, 2008.-с.109</w:t>
      </w:r>
    </w:p>
    <w:p w:rsidR="00AD46CF" w:rsidRPr="00783B90" w:rsidRDefault="0080478A" w:rsidP="00783B90">
      <w:pPr>
        <w:spacing w:line="276" w:lineRule="auto"/>
        <w:ind w:left="-180" w:right="-176"/>
        <w:jc w:val="right"/>
        <w:rPr>
          <w:bCs/>
          <w:i/>
          <w:sz w:val="28"/>
          <w:szCs w:val="28"/>
          <w:lang w:val="uk-UA"/>
        </w:rPr>
      </w:pPr>
      <w:r w:rsidRPr="00783B90">
        <w:rPr>
          <w:bCs/>
          <w:i/>
          <w:sz w:val="28"/>
          <w:szCs w:val="28"/>
          <w:lang w:val="uk-UA"/>
        </w:rPr>
        <w:t>Таблиц</w:t>
      </w:r>
      <w:r w:rsidR="00AA0F39" w:rsidRPr="00783B90">
        <w:rPr>
          <w:bCs/>
          <w:i/>
          <w:sz w:val="28"/>
          <w:szCs w:val="28"/>
          <w:lang w:val="uk-UA"/>
        </w:rPr>
        <w:t>я</w:t>
      </w:r>
      <w:r w:rsidR="002F2584" w:rsidRPr="00783B90">
        <w:rPr>
          <w:bCs/>
          <w:i/>
          <w:sz w:val="28"/>
          <w:szCs w:val="28"/>
          <w:lang w:val="uk-UA"/>
        </w:rPr>
        <w:t>1.</w:t>
      </w:r>
      <w:r w:rsidRPr="00783B90">
        <w:rPr>
          <w:bCs/>
          <w:i/>
          <w:sz w:val="28"/>
          <w:szCs w:val="28"/>
          <w:lang w:val="uk-UA"/>
        </w:rPr>
        <w:t>1</w:t>
      </w:r>
    </w:p>
    <w:p w:rsidR="0080478A" w:rsidRPr="00B26DFC" w:rsidRDefault="00640612" w:rsidP="00783B90">
      <w:pPr>
        <w:spacing w:line="276" w:lineRule="auto"/>
        <w:ind w:left="-180" w:right="-176"/>
        <w:jc w:val="center"/>
        <w:rPr>
          <w:b/>
          <w:bCs/>
          <w:sz w:val="28"/>
          <w:szCs w:val="28"/>
          <w:lang w:val="uk-UA"/>
        </w:rPr>
      </w:pPr>
      <w:r w:rsidRPr="00B26DFC">
        <w:rPr>
          <w:b/>
          <w:bCs/>
          <w:sz w:val="28"/>
          <w:szCs w:val="28"/>
          <w:lang w:val="uk-UA"/>
        </w:rPr>
        <w:t>Напрями, функції</w:t>
      </w:r>
      <w:r w:rsidR="00AA0F39" w:rsidRPr="00B26DFC">
        <w:rPr>
          <w:b/>
          <w:bCs/>
          <w:sz w:val="28"/>
          <w:szCs w:val="28"/>
          <w:lang w:val="uk-UA"/>
        </w:rPr>
        <w:t>,</w:t>
      </w:r>
      <w:r w:rsidRPr="00B26DFC">
        <w:rPr>
          <w:b/>
          <w:bCs/>
          <w:sz w:val="28"/>
          <w:szCs w:val="28"/>
          <w:lang w:val="uk-UA"/>
        </w:rPr>
        <w:t xml:space="preserve"> інтегруючі ознаки організації матеріального потоку</w:t>
      </w:r>
      <w:r w:rsidR="00AA0F39" w:rsidRPr="00B26DFC">
        <w:rPr>
          <w:b/>
          <w:bCs/>
          <w:sz w:val="28"/>
          <w:szCs w:val="28"/>
          <w:lang w:val="uk-UA"/>
        </w:rPr>
        <w:t xml:space="preserve"> на рівні підприємства</w:t>
      </w:r>
    </w:p>
    <w:tbl>
      <w:tblPr>
        <w:tblW w:w="967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0"/>
        <w:gridCol w:w="3261"/>
        <w:gridCol w:w="3827"/>
      </w:tblGrid>
      <w:tr w:rsidR="0080478A" w:rsidRPr="008A3837" w:rsidTr="000E7EFC">
        <w:trPr>
          <w:trHeight w:val="572"/>
        </w:trPr>
        <w:tc>
          <w:tcPr>
            <w:tcW w:w="2590" w:type="dxa"/>
            <w:tcMar>
              <w:left w:w="28" w:type="dxa"/>
              <w:right w:w="28" w:type="dxa"/>
            </w:tcMar>
            <w:vAlign w:val="center"/>
          </w:tcPr>
          <w:p w:rsidR="0080478A" w:rsidRPr="008A3837" w:rsidRDefault="00640612" w:rsidP="000E7EFC">
            <w:pPr>
              <w:jc w:val="center"/>
              <w:rPr>
                <w:b/>
                <w:bCs/>
                <w:lang w:val="uk-UA"/>
              </w:rPr>
            </w:pPr>
            <w:r w:rsidRPr="008A3837">
              <w:rPr>
                <w:b/>
                <w:bCs/>
                <w:lang w:val="uk-UA"/>
              </w:rPr>
              <w:t>Основні напрями</w:t>
            </w:r>
          </w:p>
        </w:tc>
        <w:tc>
          <w:tcPr>
            <w:tcW w:w="3261" w:type="dxa"/>
            <w:tcMar>
              <w:left w:w="28" w:type="dxa"/>
              <w:right w:w="28" w:type="dxa"/>
            </w:tcMar>
            <w:vAlign w:val="center"/>
          </w:tcPr>
          <w:p w:rsidR="0080478A" w:rsidRPr="008A3837" w:rsidRDefault="0080478A" w:rsidP="000E7EFC">
            <w:pPr>
              <w:jc w:val="center"/>
              <w:rPr>
                <w:b/>
                <w:bCs/>
                <w:lang w:val="uk-UA"/>
              </w:rPr>
            </w:pPr>
            <w:r w:rsidRPr="008A3837">
              <w:rPr>
                <w:b/>
                <w:bCs/>
                <w:lang w:val="uk-UA"/>
              </w:rPr>
              <w:t>Основн</w:t>
            </w:r>
            <w:r w:rsidR="00640612" w:rsidRPr="008A3837">
              <w:rPr>
                <w:b/>
                <w:bCs/>
                <w:lang w:val="uk-UA"/>
              </w:rPr>
              <w:t>і</w:t>
            </w:r>
            <w:r w:rsidRPr="008A3837">
              <w:rPr>
                <w:b/>
                <w:bCs/>
                <w:lang w:val="uk-UA"/>
              </w:rPr>
              <w:t xml:space="preserve"> функц</w:t>
            </w:r>
            <w:r w:rsidR="00640612" w:rsidRPr="008A3837">
              <w:rPr>
                <w:b/>
                <w:bCs/>
                <w:lang w:val="uk-UA"/>
              </w:rPr>
              <w:t>ії</w:t>
            </w:r>
          </w:p>
        </w:tc>
        <w:tc>
          <w:tcPr>
            <w:tcW w:w="3827" w:type="dxa"/>
            <w:tcMar>
              <w:left w:w="28" w:type="dxa"/>
              <w:right w:w="28" w:type="dxa"/>
            </w:tcMar>
            <w:vAlign w:val="center"/>
          </w:tcPr>
          <w:p w:rsidR="0080478A" w:rsidRPr="008A3837" w:rsidRDefault="00640612" w:rsidP="000E7EFC">
            <w:pPr>
              <w:tabs>
                <w:tab w:val="left" w:pos="2132"/>
              </w:tabs>
              <w:jc w:val="center"/>
              <w:rPr>
                <w:b/>
                <w:bCs/>
                <w:lang w:val="uk-UA"/>
              </w:rPr>
            </w:pPr>
            <w:r w:rsidRPr="008A3837">
              <w:rPr>
                <w:b/>
                <w:bCs/>
                <w:lang w:val="uk-UA"/>
              </w:rPr>
              <w:t>Інтегруючі ознаки</w:t>
            </w:r>
          </w:p>
        </w:tc>
      </w:tr>
      <w:tr w:rsidR="0080478A" w:rsidRPr="008A3837" w:rsidTr="000E7EFC">
        <w:tc>
          <w:tcPr>
            <w:tcW w:w="2590" w:type="dxa"/>
            <w:tcMar>
              <w:left w:w="28" w:type="dxa"/>
              <w:right w:w="28" w:type="dxa"/>
            </w:tcMar>
          </w:tcPr>
          <w:p w:rsidR="0080478A" w:rsidRPr="008A3837" w:rsidRDefault="0080478A" w:rsidP="000E7EFC">
            <w:pPr>
              <w:ind w:left="72"/>
              <w:rPr>
                <w:bCs/>
                <w:lang w:val="uk-UA"/>
              </w:rPr>
            </w:pPr>
            <w:r w:rsidRPr="008A3837">
              <w:rPr>
                <w:bCs/>
                <w:lang w:val="uk-UA"/>
              </w:rPr>
              <w:t>Матер</w:t>
            </w:r>
            <w:r w:rsidR="005C6DC0" w:rsidRPr="008A3837">
              <w:rPr>
                <w:bCs/>
                <w:lang w:val="uk-UA"/>
              </w:rPr>
              <w:t>і</w:t>
            </w:r>
            <w:r w:rsidRPr="008A3837">
              <w:rPr>
                <w:bCs/>
                <w:lang w:val="uk-UA"/>
              </w:rPr>
              <w:t>ально-техн</w:t>
            </w:r>
            <w:r w:rsidR="005C6DC0" w:rsidRPr="008A3837">
              <w:rPr>
                <w:bCs/>
                <w:lang w:val="uk-UA"/>
              </w:rPr>
              <w:t>і</w:t>
            </w:r>
            <w:r w:rsidRPr="008A3837">
              <w:rPr>
                <w:bCs/>
                <w:lang w:val="uk-UA"/>
              </w:rPr>
              <w:t>ч</w:t>
            </w:r>
            <w:r w:rsidR="005C6DC0" w:rsidRPr="008A3837">
              <w:rPr>
                <w:bCs/>
                <w:lang w:val="uk-UA"/>
              </w:rPr>
              <w:t>непостачання</w:t>
            </w:r>
          </w:p>
        </w:tc>
        <w:tc>
          <w:tcPr>
            <w:tcW w:w="3261" w:type="dxa"/>
            <w:tcMar>
              <w:left w:w="28" w:type="dxa"/>
              <w:right w:w="28" w:type="dxa"/>
            </w:tcMar>
          </w:tcPr>
          <w:p w:rsidR="0080478A" w:rsidRPr="008A3837" w:rsidRDefault="0080478A" w:rsidP="008A3837">
            <w:pPr>
              <w:ind w:left="57" w:firstLine="170"/>
              <w:rPr>
                <w:bCs/>
                <w:lang w:val="uk-UA"/>
              </w:rPr>
            </w:pPr>
            <w:r w:rsidRPr="008A3837">
              <w:rPr>
                <w:bCs/>
                <w:lang w:val="uk-UA"/>
              </w:rPr>
              <w:t>План</w:t>
            </w:r>
            <w:r w:rsidR="005C6DC0" w:rsidRPr="008A3837">
              <w:rPr>
                <w:bCs/>
                <w:lang w:val="uk-UA"/>
              </w:rPr>
              <w:t>ування</w:t>
            </w:r>
            <w:r w:rsidRPr="008A3837">
              <w:rPr>
                <w:bCs/>
                <w:lang w:val="uk-UA"/>
              </w:rPr>
              <w:t>, орган</w:t>
            </w:r>
            <w:r w:rsidR="005C6DC0" w:rsidRPr="008A3837">
              <w:rPr>
                <w:bCs/>
                <w:lang w:val="uk-UA"/>
              </w:rPr>
              <w:t>і</w:t>
            </w:r>
            <w:r w:rsidRPr="008A3837">
              <w:rPr>
                <w:bCs/>
                <w:lang w:val="uk-UA"/>
              </w:rPr>
              <w:t>зац</w:t>
            </w:r>
            <w:r w:rsidR="005C6DC0" w:rsidRPr="008A3837">
              <w:rPr>
                <w:bCs/>
                <w:lang w:val="uk-UA"/>
              </w:rPr>
              <w:t>і</w:t>
            </w:r>
            <w:r w:rsidRPr="008A3837">
              <w:rPr>
                <w:bCs/>
                <w:lang w:val="uk-UA"/>
              </w:rPr>
              <w:t xml:space="preserve">я </w:t>
            </w:r>
            <w:r w:rsidR="005C6DC0" w:rsidRPr="008A3837">
              <w:rPr>
                <w:bCs/>
                <w:lang w:val="uk-UA"/>
              </w:rPr>
              <w:t>тареалізація господарських зв’язків</w:t>
            </w:r>
            <w:r w:rsidR="00546778" w:rsidRPr="008A3837">
              <w:rPr>
                <w:bCs/>
                <w:lang w:val="uk-UA"/>
              </w:rPr>
              <w:t>.</w:t>
            </w:r>
          </w:p>
          <w:p w:rsidR="0080478A" w:rsidRPr="008A3837" w:rsidRDefault="005C6DC0" w:rsidP="008A3837">
            <w:pPr>
              <w:ind w:left="57" w:firstLine="170"/>
              <w:rPr>
                <w:bCs/>
                <w:lang w:val="uk-UA"/>
              </w:rPr>
            </w:pPr>
            <w:r w:rsidRPr="008A3837">
              <w:rPr>
                <w:bCs/>
                <w:lang w:val="uk-UA"/>
              </w:rPr>
              <w:t>Постачання та с</w:t>
            </w:r>
            <w:r w:rsidR="0080478A" w:rsidRPr="008A3837">
              <w:rPr>
                <w:bCs/>
                <w:lang w:val="uk-UA"/>
              </w:rPr>
              <w:t>клад</w:t>
            </w:r>
            <w:r w:rsidRPr="008A3837">
              <w:rPr>
                <w:bCs/>
                <w:lang w:val="uk-UA"/>
              </w:rPr>
              <w:t>ування матеріальних ресурсів</w:t>
            </w:r>
            <w:r w:rsidR="00546778" w:rsidRPr="008A3837">
              <w:rPr>
                <w:bCs/>
                <w:lang w:val="uk-UA"/>
              </w:rPr>
              <w:t>.</w:t>
            </w:r>
          </w:p>
        </w:tc>
        <w:tc>
          <w:tcPr>
            <w:tcW w:w="3827" w:type="dxa"/>
            <w:tcMar>
              <w:left w:w="28" w:type="dxa"/>
              <w:right w:w="28" w:type="dxa"/>
            </w:tcMar>
          </w:tcPr>
          <w:p w:rsidR="0080478A" w:rsidRPr="008A3837" w:rsidRDefault="00320EDA" w:rsidP="008A3837">
            <w:pPr>
              <w:ind w:left="57" w:firstLine="170"/>
              <w:rPr>
                <w:bCs/>
                <w:lang w:val="uk-UA"/>
              </w:rPr>
            </w:pPr>
            <w:r w:rsidRPr="008A3837">
              <w:rPr>
                <w:bCs/>
                <w:lang w:val="uk-UA"/>
              </w:rPr>
              <w:t xml:space="preserve">Зменшення витрат при переміщенні засобів </w:t>
            </w:r>
            <w:r w:rsidR="00546778" w:rsidRPr="008A3837">
              <w:rPr>
                <w:bCs/>
                <w:lang w:val="uk-UA"/>
              </w:rPr>
              <w:t>виробництва.</w:t>
            </w:r>
          </w:p>
          <w:p w:rsidR="0080478A" w:rsidRPr="008A3837" w:rsidRDefault="0080478A" w:rsidP="008A3837">
            <w:pPr>
              <w:ind w:left="57" w:firstLine="170"/>
              <w:rPr>
                <w:bCs/>
                <w:lang w:val="uk-UA"/>
              </w:rPr>
            </w:pPr>
            <w:r w:rsidRPr="008A3837">
              <w:rPr>
                <w:bCs/>
                <w:lang w:val="uk-UA"/>
              </w:rPr>
              <w:t xml:space="preserve">Доставка </w:t>
            </w:r>
            <w:r w:rsidR="00320EDA" w:rsidRPr="008A3837">
              <w:rPr>
                <w:bCs/>
                <w:lang w:val="uk-UA"/>
              </w:rPr>
              <w:t xml:space="preserve">засобів </w:t>
            </w:r>
            <w:r w:rsidR="007E024A" w:rsidRPr="008A3837">
              <w:rPr>
                <w:bCs/>
                <w:lang w:val="uk-UA"/>
              </w:rPr>
              <w:t>виробництва</w:t>
            </w:r>
            <w:r w:rsidR="00E12B47">
              <w:rPr>
                <w:bCs/>
                <w:lang w:val="uk-UA"/>
              </w:rPr>
              <w:t xml:space="preserve"> </w:t>
            </w:r>
            <w:r w:rsidRPr="008A3837">
              <w:rPr>
                <w:bCs/>
                <w:lang w:val="uk-UA"/>
              </w:rPr>
              <w:t xml:space="preserve">в </w:t>
            </w:r>
            <w:r w:rsidR="00A71DC2" w:rsidRPr="008A3837">
              <w:rPr>
                <w:bCs/>
                <w:lang w:val="uk-UA"/>
              </w:rPr>
              <w:t>узгод</w:t>
            </w:r>
            <w:r w:rsidR="008B5490" w:rsidRPr="008A3837">
              <w:rPr>
                <w:bCs/>
                <w:lang w:val="uk-UA"/>
              </w:rPr>
              <w:t>же</w:t>
            </w:r>
            <w:r w:rsidR="00320EDA" w:rsidRPr="008A3837">
              <w:rPr>
                <w:bCs/>
                <w:lang w:val="uk-UA"/>
              </w:rPr>
              <w:t>ні строки</w:t>
            </w:r>
            <w:r w:rsidR="00E12B47">
              <w:rPr>
                <w:bCs/>
                <w:lang w:val="uk-UA"/>
              </w:rPr>
              <w:t xml:space="preserve"> </w:t>
            </w:r>
            <w:r w:rsidR="00320EDA" w:rsidRPr="008A3837">
              <w:rPr>
                <w:bCs/>
                <w:lang w:val="uk-UA"/>
              </w:rPr>
              <w:t>і</w:t>
            </w:r>
            <w:r w:rsidRPr="008A3837">
              <w:rPr>
                <w:bCs/>
                <w:lang w:val="uk-UA"/>
              </w:rPr>
              <w:t xml:space="preserve"> в </w:t>
            </w:r>
            <w:r w:rsidR="007E024A" w:rsidRPr="008A3837">
              <w:rPr>
                <w:bCs/>
                <w:lang w:val="uk-UA"/>
              </w:rPr>
              <w:t>узгод</w:t>
            </w:r>
            <w:r w:rsidR="005B355A" w:rsidRPr="008A3837">
              <w:rPr>
                <w:bCs/>
                <w:lang w:val="uk-UA"/>
              </w:rPr>
              <w:t>ж</w:t>
            </w:r>
            <w:r w:rsidR="007E024A" w:rsidRPr="008A3837">
              <w:rPr>
                <w:bCs/>
                <w:lang w:val="uk-UA"/>
              </w:rPr>
              <w:t>е</w:t>
            </w:r>
            <w:r w:rsidR="00320EDA" w:rsidRPr="008A3837">
              <w:rPr>
                <w:bCs/>
                <w:lang w:val="uk-UA"/>
              </w:rPr>
              <w:t xml:space="preserve">ному </w:t>
            </w:r>
            <w:r w:rsidRPr="008A3837">
              <w:rPr>
                <w:bCs/>
                <w:lang w:val="uk-UA"/>
              </w:rPr>
              <w:t>асортимент</w:t>
            </w:r>
            <w:r w:rsidR="00320EDA" w:rsidRPr="008A3837">
              <w:rPr>
                <w:bCs/>
                <w:lang w:val="uk-UA"/>
              </w:rPr>
              <w:t>і</w:t>
            </w:r>
            <w:r w:rsidR="00546778" w:rsidRPr="008A3837">
              <w:rPr>
                <w:bCs/>
                <w:lang w:val="uk-UA"/>
              </w:rPr>
              <w:t>.</w:t>
            </w:r>
          </w:p>
          <w:p w:rsidR="0080478A" w:rsidRPr="008A3837" w:rsidRDefault="00320EDA" w:rsidP="008A3837">
            <w:pPr>
              <w:ind w:left="57" w:firstLine="170"/>
              <w:rPr>
                <w:bCs/>
                <w:lang w:val="uk-UA"/>
              </w:rPr>
            </w:pPr>
            <w:r w:rsidRPr="008A3837">
              <w:rPr>
                <w:bCs/>
                <w:lang w:val="uk-UA"/>
              </w:rPr>
              <w:t>Збереження матеріальних ресурсів та їх</w:t>
            </w:r>
            <w:r w:rsidR="0080478A" w:rsidRPr="008A3837">
              <w:rPr>
                <w:bCs/>
                <w:lang w:val="uk-UA"/>
              </w:rPr>
              <w:t xml:space="preserve"> п</w:t>
            </w:r>
            <w:r w:rsidRPr="008A3837">
              <w:rPr>
                <w:bCs/>
                <w:lang w:val="uk-UA"/>
              </w:rPr>
              <w:t>і</w:t>
            </w:r>
            <w:r w:rsidR="0080478A" w:rsidRPr="008A3837">
              <w:rPr>
                <w:bCs/>
                <w:lang w:val="uk-UA"/>
              </w:rPr>
              <w:t>дготов</w:t>
            </w:r>
            <w:r w:rsidR="005B355A" w:rsidRPr="008A3837">
              <w:rPr>
                <w:bCs/>
                <w:lang w:val="uk-UA"/>
              </w:rPr>
              <w:t>ка</w:t>
            </w:r>
            <w:r w:rsidR="00E12B47">
              <w:rPr>
                <w:bCs/>
                <w:lang w:val="uk-UA"/>
              </w:rPr>
              <w:t xml:space="preserve"> </w:t>
            </w:r>
            <w:r w:rsidRPr="008A3837">
              <w:rPr>
                <w:bCs/>
                <w:lang w:val="uk-UA"/>
              </w:rPr>
              <w:t>до споживання</w:t>
            </w:r>
            <w:r w:rsidR="00546778" w:rsidRPr="008A3837">
              <w:rPr>
                <w:bCs/>
                <w:lang w:val="uk-UA"/>
              </w:rPr>
              <w:t>.</w:t>
            </w:r>
          </w:p>
        </w:tc>
      </w:tr>
      <w:tr w:rsidR="0080478A" w:rsidRPr="008A3837" w:rsidTr="000E7EFC">
        <w:tc>
          <w:tcPr>
            <w:tcW w:w="2590" w:type="dxa"/>
            <w:tcMar>
              <w:left w:w="28" w:type="dxa"/>
              <w:right w:w="28" w:type="dxa"/>
            </w:tcMar>
          </w:tcPr>
          <w:p w:rsidR="0080478A" w:rsidRPr="008A3837" w:rsidRDefault="0080478A" w:rsidP="000E7EFC">
            <w:pPr>
              <w:ind w:left="10"/>
              <w:rPr>
                <w:bCs/>
                <w:lang w:val="uk-UA"/>
              </w:rPr>
            </w:pPr>
            <w:r w:rsidRPr="008A3837">
              <w:rPr>
                <w:bCs/>
                <w:lang w:val="uk-UA"/>
              </w:rPr>
              <w:lastRenderedPageBreak/>
              <w:t>Орган</w:t>
            </w:r>
            <w:r w:rsidR="005C6DC0" w:rsidRPr="008A3837">
              <w:rPr>
                <w:bCs/>
                <w:lang w:val="uk-UA"/>
              </w:rPr>
              <w:t>і</w:t>
            </w:r>
            <w:r w:rsidRPr="008A3837">
              <w:rPr>
                <w:bCs/>
                <w:lang w:val="uk-UA"/>
              </w:rPr>
              <w:t>зац</w:t>
            </w:r>
            <w:r w:rsidR="005C6DC0" w:rsidRPr="008A3837">
              <w:rPr>
                <w:bCs/>
                <w:lang w:val="uk-UA"/>
              </w:rPr>
              <w:t>і</w:t>
            </w:r>
            <w:r w:rsidRPr="008A3837">
              <w:rPr>
                <w:bCs/>
                <w:lang w:val="uk-UA"/>
              </w:rPr>
              <w:t xml:space="preserve">я </w:t>
            </w:r>
            <w:r w:rsidR="000E7EFC">
              <w:rPr>
                <w:bCs/>
                <w:lang w:val="uk-UA"/>
              </w:rPr>
              <w:t>виробницт</w:t>
            </w:r>
            <w:r w:rsidR="0070549C" w:rsidRPr="008A3837">
              <w:rPr>
                <w:bCs/>
                <w:lang w:val="uk-UA"/>
              </w:rPr>
              <w:t>ва</w:t>
            </w:r>
          </w:p>
        </w:tc>
        <w:tc>
          <w:tcPr>
            <w:tcW w:w="3261" w:type="dxa"/>
            <w:tcMar>
              <w:left w:w="28" w:type="dxa"/>
              <w:right w:w="28" w:type="dxa"/>
            </w:tcMar>
          </w:tcPr>
          <w:p w:rsidR="0080478A" w:rsidRPr="008A3837" w:rsidRDefault="0080478A" w:rsidP="008A3837">
            <w:pPr>
              <w:ind w:left="57" w:firstLine="170"/>
              <w:rPr>
                <w:bCs/>
                <w:lang w:val="uk-UA"/>
              </w:rPr>
            </w:pPr>
            <w:r w:rsidRPr="008A3837">
              <w:rPr>
                <w:bCs/>
                <w:lang w:val="uk-UA"/>
              </w:rPr>
              <w:t>План</w:t>
            </w:r>
            <w:r w:rsidR="005C6DC0" w:rsidRPr="008A3837">
              <w:rPr>
                <w:bCs/>
                <w:lang w:val="uk-UA"/>
              </w:rPr>
              <w:t>ування</w:t>
            </w:r>
            <w:r w:rsidRPr="008A3837">
              <w:rPr>
                <w:bCs/>
                <w:lang w:val="uk-UA"/>
              </w:rPr>
              <w:t xml:space="preserve"> внутр</w:t>
            </w:r>
            <w:r w:rsidR="005C6DC0" w:rsidRPr="008A3837">
              <w:rPr>
                <w:bCs/>
                <w:lang w:val="uk-UA"/>
              </w:rPr>
              <w:t>ішньогалузевих</w:t>
            </w:r>
            <w:r w:rsidR="00320EDA" w:rsidRPr="008A3837">
              <w:rPr>
                <w:bCs/>
                <w:lang w:val="uk-UA"/>
              </w:rPr>
              <w:t>івнутрішньо</w:t>
            </w:r>
            <w:r w:rsidRPr="008A3837">
              <w:rPr>
                <w:bCs/>
                <w:lang w:val="uk-UA"/>
              </w:rPr>
              <w:t>заводс</w:t>
            </w:r>
            <w:r w:rsidR="00320EDA" w:rsidRPr="008A3837">
              <w:rPr>
                <w:bCs/>
                <w:lang w:val="uk-UA"/>
              </w:rPr>
              <w:t>ь</w:t>
            </w:r>
            <w:r w:rsidRPr="008A3837">
              <w:rPr>
                <w:bCs/>
                <w:lang w:val="uk-UA"/>
              </w:rPr>
              <w:t>ких поставок</w:t>
            </w:r>
            <w:r w:rsidR="00546778" w:rsidRPr="008A3837">
              <w:rPr>
                <w:bCs/>
                <w:lang w:val="uk-UA"/>
              </w:rPr>
              <w:t>.</w:t>
            </w:r>
          </w:p>
          <w:p w:rsidR="0080478A" w:rsidRPr="008A3837" w:rsidRDefault="0080478A" w:rsidP="008A3837">
            <w:pPr>
              <w:ind w:left="57" w:firstLine="170"/>
              <w:rPr>
                <w:bCs/>
                <w:lang w:val="uk-UA"/>
              </w:rPr>
            </w:pPr>
            <w:r w:rsidRPr="008A3837">
              <w:rPr>
                <w:bCs/>
                <w:lang w:val="uk-UA"/>
              </w:rPr>
              <w:t>Оперативне регул</w:t>
            </w:r>
            <w:r w:rsidR="00320EDA" w:rsidRPr="008A3837">
              <w:rPr>
                <w:bCs/>
                <w:lang w:val="uk-UA"/>
              </w:rPr>
              <w:t>ювання</w:t>
            </w:r>
            <w:r w:rsidRPr="008A3837">
              <w:rPr>
                <w:bCs/>
                <w:lang w:val="uk-UA"/>
              </w:rPr>
              <w:t xml:space="preserve"> поставок</w:t>
            </w:r>
            <w:r w:rsidR="00546778" w:rsidRPr="008A3837">
              <w:rPr>
                <w:bCs/>
                <w:lang w:val="uk-UA"/>
              </w:rPr>
              <w:t>.</w:t>
            </w:r>
          </w:p>
          <w:p w:rsidR="0080478A" w:rsidRPr="008A3837" w:rsidRDefault="0080478A" w:rsidP="008A3837">
            <w:pPr>
              <w:ind w:left="57" w:firstLine="170"/>
              <w:rPr>
                <w:bCs/>
                <w:lang w:val="uk-UA"/>
              </w:rPr>
            </w:pPr>
            <w:r w:rsidRPr="008A3837">
              <w:rPr>
                <w:bCs/>
                <w:lang w:val="uk-UA"/>
              </w:rPr>
              <w:t>Склад</w:t>
            </w:r>
            <w:r w:rsidR="00320EDA" w:rsidRPr="008A3837">
              <w:rPr>
                <w:bCs/>
                <w:lang w:val="uk-UA"/>
              </w:rPr>
              <w:t>ування</w:t>
            </w:r>
            <w:r w:rsidRPr="008A3837">
              <w:rPr>
                <w:bCs/>
                <w:lang w:val="uk-UA"/>
              </w:rPr>
              <w:t xml:space="preserve"> деталей, </w:t>
            </w:r>
            <w:r w:rsidR="00320EDA" w:rsidRPr="008A3837">
              <w:rPr>
                <w:bCs/>
                <w:lang w:val="uk-UA"/>
              </w:rPr>
              <w:t>напів</w:t>
            </w:r>
            <w:r w:rsidRPr="008A3837">
              <w:rPr>
                <w:bCs/>
                <w:lang w:val="uk-UA"/>
              </w:rPr>
              <w:t>фабрикат</w:t>
            </w:r>
            <w:r w:rsidR="00320EDA" w:rsidRPr="008A3837">
              <w:rPr>
                <w:bCs/>
                <w:lang w:val="uk-UA"/>
              </w:rPr>
              <w:t>і</w:t>
            </w:r>
            <w:r w:rsidRPr="008A3837">
              <w:rPr>
                <w:bCs/>
                <w:lang w:val="uk-UA"/>
              </w:rPr>
              <w:t>в</w:t>
            </w:r>
            <w:r w:rsidR="00546778" w:rsidRPr="008A3837">
              <w:rPr>
                <w:bCs/>
                <w:lang w:val="uk-UA"/>
              </w:rPr>
              <w:t>.</w:t>
            </w:r>
          </w:p>
        </w:tc>
        <w:tc>
          <w:tcPr>
            <w:tcW w:w="3827" w:type="dxa"/>
            <w:tcMar>
              <w:left w:w="28" w:type="dxa"/>
              <w:right w:w="28" w:type="dxa"/>
            </w:tcMar>
          </w:tcPr>
          <w:p w:rsidR="0080478A" w:rsidRPr="008A3837" w:rsidRDefault="0080478A" w:rsidP="008A3837">
            <w:pPr>
              <w:tabs>
                <w:tab w:val="left" w:pos="222"/>
              </w:tabs>
              <w:ind w:left="57" w:firstLine="170"/>
              <w:rPr>
                <w:bCs/>
                <w:lang w:val="uk-UA"/>
              </w:rPr>
            </w:pPr>
            <w:r w:rsidRPr="008A3837">
              <w:rPr>
                <w:bCs/>
                <w:lang w:val="uk-UA"/>
              </w:rPr>
              <w:t>Сво</w:t>
            </w:r>
            <w:r w:rsidR="00320EDA" w:rsidRPr="008A3837">
              <w:rPr>
                <w:bCs/>
                <w:lang w:val="uk-UA"/>
              </w:rPr>
              <w:t>єчасне постачання продукції до місця споживання</w:t>
            </w:r>
            <w:r w:rsidR="00546778" w:rsidRPr="008A3837">
              <w:rPr>
                <w:bCs/>
                <w:lang w:val="uk-UA"/>
              </w:rPr>
              <w:t>.</w:t>
            </w:r>
          </w:p>
          <w:p w:rsidR="0080478A" w:rsidRPr="008A3837" w:rsidRDefault="00320EDA" w:rsidP="008A3837">
            <w:pPr>
              <w:tabs>
                <w:tab w:val="left" w:pos="222"/>
              </w:tabs>
              <w:ind w:left="57" w:firstLine="170"/>
              <w:rPr>
                <w:bCs/>
                <w:lang w:val="uk-UA"/>
              </w:rPr>
            </w:pPr>
            <w:r w:rsidRPr="008A3837">
              <w:rPr>
                <w:bCs/>
                <w:lang w:val="uk-UA"/>
              </w:rPr>
              <w:t>Е</w:t>
            </w:r>
            <w:r w:rsidR="0080478A" w:rsidRPr="008A3837">
              <w:rPr>
                <w:bCs/>
                <w:lang w:val="uk-UA"/>
              </w:rPr>
              <w:t>коном</w:t>
            </w:r>
            <w:r w:rsidR="009A05C0" w:rsidRPr="008A3837">
              <w:rPr>
                <w:bCs/>
                <w:lang w:val="uk-UA"/>
              </w:rPr>
              <w:t>і</w:t>
            </w:r>
            <w:r w:rsidR="0080478A" w:rsidRPr="008A3837">
              <w:rPr>
                <w:bCs/>
                <w:lang w:val="uk-UA"/>
              </w:rPr>
              <w:t xml:space="preserve">я </w:t>
            </w:r>
            <w:r w:rsidR="009A05C0" w:rsidRPr="008A3837">
              <w:rPr>
                <w:bCs/>
                <w:lang w:val="uk-UA"/>
              </w:rPr>
              <w:t>праці</w:t>
            </w:r>
            <w:r w:rsidR="005B355A" w:rsidRPr="008A3837">
              <w:rPr>
                <w:bCs/>
                <w:lang w:val="uk-UA"/>
              </w:rPr>
              <w:t>та ко</w:t>
            </w:r>
            <w:r w:rsidR="009A05C0" w:rsidRPr="008A3837">
              <w:rPr>
                <w:bCs/>
                <w:lang w:val="uk-UA"/>
              </w:rPr>
              <w:t>штів на навантажувально-розвантажувальних операціях</w:t>
            </w:r>
            <w:r w:rsidR="00546778" w:rsidRPr="008A3837">
              <w:rPr>
                <w:bCs/>
                <w:lang w:val="uk-UA"/>
              </w:rPr>
              <w:t>.</w:t>
            </w:r>
          </w:p>
        </w:tc>
      </w:tr>
      <w:tr w:rsidR="0080478A" w:rsidRPr="00E12B47" w:rsidTr="000E7EFC">
        <w:tc>
          <w:tcPr>
            <w:tcW w:w="2590" w:type="dxa"/>
            <w:tcMar>
              <w:left w:w="28" w:type="dxa"/>
              <w:right w:w="28" w:type="dxa"/>
            </w:tcMar>
          </w:tcPr>
          <w:p w:rsidR="0080478A" w:rsidRPr="008A3837" w:rsidRDefault="005C6DC0" w:rsidP="000E7EFC">
            <w:pPr>
              <w:ind w:left="72" w:firstLine="80"/>
              <w:rPr>
                <w:bCs/>
                <w:lang w:val="uk-UA"/>
              </w:rPr>
            </w:pPr>
            <w:r w:rsidRPr="008A3837">
              <w:rPr>
                <w:bCs/>
                <w:lang w:val="uk-UA"/>
              </w:rPr>
              <w:t>З</w:t>
            </w:r>
            <w:r w:rsidR="0080478A" w:rsidRPr="008A3837">
              <w:rPr>
                <w:bCs/>
                <w:lang w:val="uk-UA"/>
              </w:rPr>
              <w:t>б</w:t>
            </w:r>
            <w:r w:rsidRPr="008A3837">
              <w:rPr>
                <w:bCs/>
                <w:lang w:val="uk-UA"/>
              </w:rPr>
              <w:t>у</w:t>
            </w:r>
            <w:r w:rsidR="0080478A" w:rsidRPr="008A3837">
              <w:rPr>
                <w:bCs/>
                <w:lang w:val="uk-UA"/>
              </w:rPr>
              <w:t>т продукц</w:t>
            </w:r>
            <w:r w:rsidRPr="008A3837">
              <w:rPr>
                <w:bCs/>
                <w:lang w:val="uk-UA"/>
              </w:rPr>
              <w:t>ії</w:t>
            </w:r>
          </w:p>
        </w:tc>
        <w:tc>
          <w:tcPr>
            <w:tcW w:w="3261" w:type="dxa"/>
            <w:tcMar>
              <w:left w:w="28" w:type="dxa"/>
              <w:right w:w="28" w:type="dxa"/>
            </w:tcMar>
          </w:tcPr>
          <w:p w:rsidR="0080478A" w:rsidRPr="008A3837" w:rsidRDefault="00320EDA" w:rsidP="008A3837">
            <w:pPr>
              <w:ind w:left="57" w:firstLine="170"/>
              <w:rPr>
                <w:bCs/>
                <w:lang w:val="uk-UA"/>
              </w:rPr>
            </w:pPr>
            <w:r w:rsidRPr="008A3837">
              <w:rPr>
                <w:bCs/>
                <w:lang w:val="uk-UA"/>
              </w:rPr>
              <w:t>Вивчення попиту та формування портфелю замовлень</w:t>
            </w:r>
            <w:r w:rsidR="00546778" w:rsidRPr="008A3837">
              <w:rPr>
                <w:bCs/>
                <w:lang w:val="uk-UA"/>
              </w:rPr>
              <w:t>.</w:t>
            </w:r>
          </w:p>
          <w:p w:rsidR="0080478A" w:rsidRPr="008A3837" w:rsidRDefault="0080478A" w:rsidP="008A3837">
            <w:pPr>
              <w:ind w:left="57" w:firstLine="170"/>
              <w:rPr>
                <w:bCs/>
                <w:lang w:val="uk-UA"/>
              </w:rPr>
            </w:pPr>
            <w:r w:rsidRPr="008A3837">
              <w:rPr>
                <w:bCs/>
                <w:lang w:val="uk-UA"/>
              </w:rPr>
              <w:t>План</w:t>
            </w:r>
            <w:r w:rsidR="00320EDA" w:rsidRPr="008A3837">
              <w:rPr>
                <w:bCs/>
                <w:lang w:val="uk-UA"/>
              </w:rPr>
              <w:t>уваннята здійснення</w:t>
            </w:r>
            <w:r w:rsidRPr="008A3837">
              <w:rPr>
                <w:bCs/>
                <w:lang w:val="uk-UA"/>
              </w:rPr>
              <w:t xml:space="preserve"> поставок готово</w:t>
            </w:r>
            <w:r w:rsidR="00320EDA" w:rsidRPr="008A3837">
              <w:rPr>
                <w:bCs/>
                <w:lang w:val="uk-UA"/>
              </w:rPr>
              <w:t>ї</w:t>
            </w:r>
            <w:r w:rsidRPr="008A3837">
              <w:rPr>
                <w:bCs/>
                <w:lang w:val="uk-UA"/>
              </w:rPr>
              <w:t xml:space="preserve"> продукц</w:t>
            </w:r>
            <w:r w:rsidR="00320EDA" w:rsidRPr="008A3837">
              <w:rPr>
                <w:bCs/>
                <w:lang w:val="uk-UA"/>
              </w:rPr>
              <w:t>ії</w:t>
            </w:r>
            <w:r w:rsidR="00546778" w:rsidRPr="008A3837">
              <w:rPr>
                <w:bCs/>
                <w:lang w:val="uk-UA"/>
              </w:rPr>
              <w:t>.</w:t>
            </w:r>
          </w:p>
          <w:p w:rsidR="0080478A" w:rsidRPr="008A3837" w:rsidRDefault="0080478A" w:rsidP="008A3837">
            <w:pPr>
              <w:ind w:left="57" w:firstLine="170"/>
              <w:rPr>
                <w:bCs/>
                <w:lang w:val="uk-UA"/>
              </w:rPr>
            </w:pPr>
            <w:r w:rsidRPr="008A3837">
              <w:rPr>
                <w:bCs/>
                <w:lang w:val="uk-UA"/>
              </w:rPr>
              <w:t>Склад</w:t>
            </w:r>
            <w:r w:rsidR="00320EDA" w:rsidRPr="008A3837">
              <w:rPr>
                <w:bCs/>
                <w:lang w:val="uk-UA"/>
              </w:rPr>
              <w:t>уваннята відвантаження</w:t>
            </w:r>
            <w:r w:rsidRPr="008A3837">
              <w:rPr>
                <w:bCs/>
                <w:lang w:val="uk-UA"/>
              </w:rPr>
              <w:t xml:space="preserve"> готово</w:t>
            </w:r>
            <w:r w:rsidR="00320EDA" w:rsidRPr="008A3837">
              <w:rPr>
                <w:bCs/>
                <w:lang w:val="uk-UA"/>
              </w:rPr>
              <w:t>ї</w:t>
            </w:r>
            <w:r w:rsidRPr="008A3837">
              <w:rPr>
                <w:bCs/>
                <w:lang w:val="uk-UA"/>
              </w:rPr>
              <w:t xml:space="preserve"> продукц</w:t>
            </w:r>
            <w:r w:rsidR="00320EDA" w:rsidRPr="008A3837">
              <w:rPr>
                <w:bCs/>
                <w:lang w:val="uk-UA"/>
              </w:rPr>
              <w:t>ії</w:t>
            </w:r>
            <w:r w:rsidR="00546778" w:rsidRPr="008A3837">
              <w:rPr>
                <w:bCs/>
                <w:lang w:val="uk-UA"/>
              </w:rPr>
              <w:t>.</w:t>
            </w:r>
          </w:p>
        </w:tc>
        <w:tc>
          <w:tcPr>
            <w:tcW w:w="3827" w:type="dxa"/>
            <w:tcMar>
              <w:left w:w="28" w:type="dxa"/>
              <w:right w:w="28" w:type="dxa"/>
            </w:tcMar>
          </w:tcPr>
          <w:p w:rsidR="0080478A" w:rsidRPr="008A3837" w:rsidRDefault="009A05C0" w:rsidP="008A3837">
            <w:pPr>
              <w:ind w:left="57" w:firstLine="170"/>
              <w:rPr>
                <w:bCs/>
                <w:lang w:val="uk-UA"/>
              </w:rPr>
            </w:pPr>
            <w:r w:rsidRPr="008A3837">
              <w:rPr>
                <w:bCs/>
                <w:lang w:val="uk-UA"/>
              </w:rPr>
              <w:t>Зменшення витрат споживачів на транспортування продукції</w:t>
            </w:r>
            <w:r w:rsidR="00546778" w:rsidRPr="008A3837">
              <w:rPr>
                <w:bCs/>
                <w:lang w:val="uk-UA"/>
              </w:rPr>
              <w:t>.</w:t>
            </w:r>
          </w:p>
          <w:p w:rsidR="0080478A" w:rsidRPr="008A3837" w:rsidRDefault="0080478A" w:rsidP="008A3837">
            <w:pPr>
              <w:ind w:left="57" w:firstLine="170"/>
              <w:rPr>
                <w:bCs/>
                <w:lang w:val="uk-UA"/>
              </w:rPr>
            </w:pPr>
            <w:r w:rsidRPr="008A3837">
              <w:rPr>
                <w:bCs/>
                <w:lang w:val="uk-UA"/>
              </w:rPr>
              <w:t>Сво</w:t>
            </w:r>
            <w:r w:rsidR="009A05C0" w:rsidRPr="008A3837">
              <w:rPr>
                <w:bCs/>
                <w:lang w:val="uk-UA"/>
              </w:rPr>
              <w:t>єчасне постачання продукції</w:t>
            </w:r>
            <w:r w:rsidR="00546778" w:rsidRPr="008A3837">
              <w:rPr>
                <w:bCs/>
                <w:lang w:val="uk-UA"/>
              </w:rPr>
              <w:t>.</w:t>
            </w:r>
          </w:p>
          <w:p w:rsidR="0080478A" w:rsidRPr="008A3837" w:rsidRDefault="009A05C0" w:rsidP="008A3837">
            <w:pPr>
              <w:ind w:left="57" w:firstLine="170"/>
              <w:rPr>
                <w:bCs/>
                <w:lang w:val="uk-UA"/>
              </w:rPr>
            </w:pPr>
            <w:r w:rsidRPr="008A3837">
              <w:rPr>
                <w:bCs/>
                <w:lang w:val="uk-UA"/>
              </w:rPr>
              <w:t>Забезпечення збереження продукції</w:t>
            </w:r>
            <w:r w:rsidR="00546778" w:rsidRPr="008A3837">
              <w:rPr>
                <w:bCs/>
                <w:lang w:val="uk-UA"/>
              </w:rPr>
              <w:t>.</w:t>
            </w:r>
          </w:p>
          <w:p w:rsidR="0080478A" w:rsidRPr="008A3837" w:rsidRDefault="009A05C0" w:rsidP="008A3837">
            <w:pPr>
              <w:ind w:left="57" w:firstLine="170"/>
              <w:rPr>
                <w:bCs/>
                <w:lang w:val="uk-UA"/>
              </w:rPr>
            </w:pPr>
            <w:r w:rsidRPr="008A3837">
              <w:rPr>
                <w:bCs/>
                <w:lang w:val="uk-UA"/>
              </w:rPr>
              <w:t>Е</w:t>
            </w:r>
            <w:r w:rsidR="0080478A" w:rsidRPr="008A3837">
              <w:rPr>
                <w:bCs/>
                <w:lang w:val="uk-UA"/>
              </w:rPr>
              <w:t>коном</w:t>
            </w:r>
            <w:r w:rsidRPr="008A3837">
              <w:rPr>
                <w:bCs/>
                <w:lang w:val="uk-UA"/>
              </w:rPr>
              <w:t>і</w:t>
            </w:r>
            <w:r w:rsidR="0080478A" w:rsidRPr="008A3837">
              <w:rPr>
                <w:bCs/>
                <w:lang w:val="uk-UA"/>
              </w:rPr>
              <w:t xml:space="preserve">я </w:t>
            </w:r>
            <w:r w:rsidRPr="008A3837">
              <w:rPr>
                <w:bCs/>
                <w:lang w:val="uk-UA"/>
              </w:rPr>
              <w:t>витрат праці при збереженні та відвантаженні продукції</w:t>
            </w:r>
            <w:r w:rsidR="00546778" w:rsidRPr="008A3837">
              <w:rPr>
                <w:bCs/>
                <w:lang w:val="uk-UA"/>
              </w:rPr>
              <w:t>.</w:t>
            </w:r>
          </w:p>
        </w:tc>
      </w:tr>
    </w:tbl>
    <w:p w:rsidR="00E12B47" w:rsidRDefault="00E12B47" w:rsidP="00E12B47">
      <w:pPr>
        <w:spacing w:line="276" w:lineRule="auto"/>
        <w:ind w:firstLine="567"/>
        <w:jc w:val="both"/>
        <w:rPr>
          <w:bCs/>
          <w:sz w:val="28"/>
          <w:szCs w:val="28"/>
          <w:lang w:val="uk-UA"/>
        </w:rPr>
      </w:pPr>
    </w:p>
    <w:p w:rsidR="004B1D3A" w:rsidRDefault="004B1D3A" w:rsidP="00E12B47">
      <w:pPr>
        <w:spacing w:line="276" w:lineRule="auto"/>
        <w:ind w:firstLine="567"/>
        <w:jc w:val="both"/>
        <w:rPr>
          <w:bCs/>
          <w:sz w:val="28"/>
          <w:szCs w:val="28"/>
          <w:lang w:val="uk-UA"/>
        </w:rPr>
      </w:pPr>
      <w:r w:rsidRPr="00783B90">
        <w:rPr>
          <w:b/>
          <w:color w:val="C00000"/>
          <w:sz w:val="28"/>
          <w:szCs w:val="28"/>
          <w:lang w:val="uk-UA"/>
        </w:rPr>
        <w:sym w:font="Wingdings" w:char="F047"/>
      </w:r>
      <w:r w:rsidRPr="004B1D3A">
        <w:rPr>
          <w:b/>
          <w:bCs/>
          <w:sz w:val="28"/>
          <w:szCs w:val="28"/>
          <w:lang w:val="uk-UA"/>
        </w:rPr>
        <w:t>Інтегральний матеріальний потік</w:t>
      </w:r>
      <w:r>
        <w:rPr>
          <w:bCs/>
          <w:sz w:val="28"/>
          <w:szCs w:val="28"/>
          <w:lang w:val="uk-UA"/>
        </w:rPr>
        <w:t xml:space="preserve"> – множина елементарних потоків, що формуються на підприємстві.</w:t>
      </w:r>
    </w:p>
    <w:p w:rsidR="004B1D3A" w:rsidRDefault="004B1D3A" w:rsidP="00E12B47">
      <w:pPr>
        <w:spacing w:line="276" w:lineRule="auto"/>
        <w:ind w:firstLine="567"/>
        <w:jc w:val="both"/>
        <w:rPr>
          <w:b/>
          <w:bCs/>
          <w:sz w:val="28"/>
          <w:szCs w:val="28"/>
          <w:lang w:val="uk-UA"/>
        </w:rPr>
      </w:pPr>
      <w:r>
        <w:rPr>
          <w:bCs/>
          <w:sz w:val="28"/>
          <w:szCs w:val="28"/>
          <w:lang w:val="uk-UA"/>
        </w:rPr>
        <w:t xml:space="preserve">Розглянемо </w:t>
      </w:r>
      <w:r w:rsidRPr="004B1D3A">
        <w:rPr>
          <w:b/>
          <w:bCs/>
          <w:i/>
          <w:sz w:val="28"/>
          <w:szCs w:val="28"/>
          <w:lang w:val="uk-UA"/>
        </w:rPr>
        <w:t xml:space="preserve">параметри </w:t>
      </w:r>
      <w:r>
        <w:rPr>
          <w:bCs/>
          <w:sz w:val="28"/>
          <w:szCs w:val="28"/>
          <w:lang w:val="uk-UA"/>
        </w:rPr>
        <w:t>матеріальних потоків</w:t>
      </w:r>
      <w:r w:rsidRPr="004B1D3A">
        <w:rPr>
          <w:b/>
          <w:bCs/>
          <w:sz w:val="28"/>
          <w:szCs w:val="28"/>
          <w:vertAlign w:val="superscript"/>
          <w:lang w:val="uk-UA"/>
        </w:rPr>
        <w:t>1</w:t>
      </w:r>
      <w:r>
        <w:rPr>
          <w:b/>
          <w:bCs/>
          <w:sz w:val="28"/>
          <w:szCs w:val="28"/>
          <w:lang w:val="uk-UA"/>
        </w:rPr>
        <w:t>:</w:t>
      </w:r>
    </w:p>
    <w:p w:rsidR="004B1D3A" w:rsidRDefault="004B1D3A" w:rsidP="00586BCB">
      <w:pPr>
        <w:pStyle w:val="af5"/>
        <w:numPr>
          <w:ilvl w:val="0"/>
          <w:numId w:val="70"/>
        </w:numPr>
        <w:spacing w:line="276" w:lineRule="auto"/>
        <w:jc w:val="both"/>
        <w:rPr>
          <w:bCs/>
          <w:sz w:val="28"/>
          <w:szCs w:val="28"/>
          <w:lang w:val="uk-UA"/>
        </w:rPr>
      </w:pPr>
      <w:r w:rsidRPr="004B1D3A">
        <w:rPr>
          <w:bCs/>
          <w:sz w:val="28"/>
          <w:szCs w:val="28"/>
          <w:lang w:val="uk-UA"/>
        </w:rPr>
        <w:t>номенклатура, асортимент і кількість продукції;</w:t>
      </w:r>
    </w:p>
    <w:p w:rsidR="004B1D3A" w:rsidRDefault="004B1D3A" w:rsidP="00586BCB">
      <w:pPr>
        <w:pStyle w:val="af5"/>
        <w:numPr>
          <w:ilvl w:val="0"/>
          <w:numId w:val="70"/>
        </w:numPr>
        <w:spacing w:line="276" w:lineRule="auto"/>
        <w:jc w:val="both"/>
        <w:rPr>
          <w:bCs/>
          <w:sz w:val="28"/>
          <w:szCs w:val="28"/>
          <w:lang w:val="uk-UA"/>
        </w:rPr>
      </w:pPr>
      <w:r>
        <w:rPr>
          <w:bCs/>
          <w:sz w:val="28"/>
          <w:szCs w:val="28"/>
          <w:lang w:val="uk-UA"/>
        </w:rPr>
        <w:t>габаритні характеристики(обсяг, площа, лінійні розміри);</w:t>
      </w:r>
    </w:p>
    <w:p w:rsidR="004B1D3A" w:rsidRDefault="004B1D3A" w:rsidP="00586BCB">
      <w:pPr>
        <w:pStyle w:val="af5"/>
        <w:numPr>
          <w:ilvl w:val="0"/>
          <w:numId w:val="70"/>
        </w:numPr>
        <w:spacing w:line="276" w:lineRule="auto"/>
        <w:jc w:val="both"/>
        <w:rPr>
          <w:bCs/>
          <w:sz w:val="28"/>
          <w:szCs w:val="28"/>
          <w:lang w:val="uk-UA"/>
        </w:rPr>
      </w:pPr>
      <w:r>
        <w:rPr>
          <w:bCs/>
          <w:sz w:val="28"/>
          <w:szCs w:val="28"/>
          <w:lang w:val="uk-UA"/>
        </w:rPr>
        <w:t>вагові характеристики(загальна маса, вага брутто, вага нетто);</w:t>
      </w:r>
    </w:p>
    <w:p w:rsidR="004B1D3A" w:rsidRDefault="004B1D3A" w:rsidP="00586BCB">
      <w:pPr>
        <w:pStyle w:val="af5"/>
        <w:numPr>
          <w:ilvl w:val="0"/>
          <w:numId w:val="70"/>
        </w:numPr>
        <w:spacing w:line="276" w:lineRule="auto"/>
        <w:jc w:val="both"/>
        <w:rPr>
          <w:bCs/>
          <w:sz w:val="28"/>
          <w:szCs w:val="28"/>
          <w:lang w:val="uk-UA"/>
        </w:rPr>
      </w:pPr>
      <w:r>
        <w:rPr>
          <w:bCs/>
          <w:sz w:val="28"/>
          <w:szCs w:val="28"/>
          <w:lang w:val="uk-UA"/>
        </w:rPr>
        <w:t>фізико-хімічні характеристики вантажу;</w:t>
      </w:r>
    </w:p>
    <w:p w:rsidR="004B1D3A" w:rsidRDefault="004B1D3A" w:rsidP="00586BCB">
      <w:pPr>
        <w:pStyle w:val="af5"/>
        <w:numPr>
          <w:ilvl w:val="0"/>
          <w:numId w:val="70"/>
        </w:numPr>
        <w:spacing w:line="276" w:lineRule="auto"/>
        <w:jc w:val="both"/>
        <w:rPr>
          <w:bCs/>
          <w:sz w:val="28"/>
          <w:szCs w:val="28"/>
          <w:lang w:val="uk-UA"/>
        </w:rPr>
      </w:pPr>
      <w:r>
        <w:rPr>
          <w:bCs/>
          <w:sz w:val="28"/>
          <w:szCs w:val="28"/>
          <w:lang w:val="uk-UA"/>
        </w:rPr>
        <w:t>характеристики тари</w:t>
      </w:r>
      <w:r w:rsidR="00CF25F5">
        <w:rPr>
          <w:bCs/>
          <w:sz w:val="28"/>
          <w:szCs w:val="28"/>
          <w:lang w:val="uk-UA"/>
        </w:rPr>
        <w:t>(упаковки);</w:t>
      </w:r>
    </w:p>
    <w:p w:rsidR="00CF25F5" w:rsidRDefault="00CF25F5" w:rsidP="00586BCB">
      <w:pPr>
        <w:pStyle w:val="af5"/>
        <w:numPr>
          <w:ilvl w:val="0"/>
          <w:numId w:val="70"/>
        </w:numPr>
        <w:spacing w:line="276" w:lineRule="auto"/>
        <w:jc w:val="both"/>
        <w:rPr>
          <w:bCs/>
          <w:sz w:val="28"/>
          <w:szCs w:val="28"/>
          <w:lang w:val="uk-UA"/>
        </w:rPr>
      </w:pPr>
      <w:r>
        <w:rPr>
          <w:bCs/>
          <w:sz w:val="28"/>
          <w:szCs w:val="28"/>
          <w:lang w:val="uk-UA"/>
        </w:rPr>
        <w:t>умови договорів закупівлі-продажу (передачі у власність, постачання);</w:t>
      </w:r>
    </w:p>
    <w:p w:rsidR="00CF25F5" w:rsidRDefault="00CF25F5" w:rsidP="00586BCB">
      <w:pPr>
        <w:pStyle w:val="af5"/>
        <w:numPr>
          <w:ilvl w:val="0"/>
          <w:numId w:val="70"/>
        </w:numPr>
        <w:spacing w:line="276" w:lineRule="auto"/>
        <w:jc w:val="both"/>
        <w:rPr>
          <w:bCs/>
          <w:sz w:val="28"/>
          <w:szCs w:val="28"/>
          <w:lang w:val="uk-UA"/>
        </w:rPr>
      </w:pPr>
      <w:r>
        <w:rPr>
          <w:bCs/>
          <w:sz w:val="28"/>
          <w:szCs w:val="28"/>
          <w:lang w:val="uk-UA"/>
        </w:rPr>
        <w:t>умови транспортування і страхування;</w:t>
      </w:r>
    </w:p>
    <w:p w:rsidR="00CF25F5" w:rsidRDefault="00CF25F5" w:rsidP="00586BCB">
      <w:pPr>
        <w:pStyle w:val="af5"/>
        <w:numPr>
          <w:ilvl w:val="0"/>
          <w:numId w:val="70"/>
        </w:numPr>
        <w:spacing w:line="276" w:lineRule="auto"/>
        <w:jc w:val="both"/>
        <w:rPr>
          <w:bCs/>
          <w:sz w:val="28"/>
          <w:szCs w:val="28"/>
          <w:lang w:val="uk-UA"/>
        </w:rPr>
      </w:pPr>
      <w:r>
        <w:rPr>
          <w:bCs/>
          <w:sz w:val="28"/>
          <w:szCs w:val="28"/>
          <w:lang w:val="uk-UA"/>
        </w:rPr>
        <w:t>фінансові (вартісні) характеристики;</w:t>
      </w:r>
    </w:p>
    <w:p w:rsidR="00CF25F5" w:rsidRDefault="00CF25F5" w:rsidP="00586BCB">
      <w:pPr>
        <w:pStyle w:val="af5"/>
        <w:numPr>
          <w:ilvl w:val="0"/>
          <w:numId w:val="70"/>
        </w:numPr>
        <w:spacing w:line="276" w:lineRule="auto"/>
        <w:jc w:val="both"/>
        <w:rPr>
          <w:bCs/>
          <w:sz w:val="28"/>
          <w:szCs w:val="28"/>
          <w:lang w:val="uk-UA"/>
        </w:rPr>
      </w:pPr>
      <w:r>
        <w:rPr>
          <w:bCs/>
          <w:sz w:val="28"/>
          <w:szCs w:val="28"/>
          <w:lang w:val="uk-UA"/>
        </w:rPr>
        <w:t>умови виконання інших операцій фізичного розподілу, пов</w:t>
      </w:r>
      <w:r>
        <w:rPr>
          <w:rFonts w:ascii="Arial" w:hAnsi="Arial" w:cs="Arial"/>
          <w:bCs/>
          <w:sz w:val="28"/>
          <w:szCs w:val="28"/>
          <w:lang w:val="uk-UA"/>
        </w:rPr>
        <w:t>ʹ</w:t>
      </w:r>
      <w:r>
        <w:rPr>
          <w:bCs/>
          <w:sz w:val="28"/>
          <w:szCs w:val="28"/>
          <w:lang w:val="uk-UA"/>
        </w:rPr>
        <w:t>язаних із переміщенням продукції та ін.</w:t>
      </w:r>
    </w:p>
    <w:p w:rsidR="004061BA" w:rsidRPr="004061BA" w:rsidRDefault="004061BA" w:rsidP="004061BA">
      <w:pPr>
        <w:spacing w:line="276" w:lineRule="auto"/>
        <w:ind w:left="567"/>
        <w:jc w:val="both"/>
        <w:rPr>
          <w:b/>
          <w:bCs/>
          <w:i/>
          <w:sz w:val="28"/>
          <w:szCs w:val="28"/>
          <w:lang w:val="uk-UA"/>
        </w:rPr>
      </w:pPr>
      <w:r>
        <w:rPr>
          <w:bCs/>
          <w:sz w:val="28"/>
          <w:szCs w:val="28"/>
          <w:lang w:val="uk-UA"/>
        </w:rPr>
        <w:t xml:space="preserve">Матеріальні потоки характеризуються </w:t>
      </w:r>
      <w:r w:rsidRPr="004061BA">
        <w:rPr>
          <w:b/>
          <w:bCs/>
          <w:i/>
          <w:sz w:val="28"/>
          <w:szCs w:val="28"/>
          <w:lang w:val="uk-UA"/>
        </w:rPr>
        <w:t>кількісними і якісними показниками:</w:t>
      </w:r>
    </w:p>
    <w:p w:rsidR="004061BA" w:rsidRPr="004061BA" w:rsidRDefault="004061BA" w:rsidP="00586BCB">
      <w:pPr>
        <w:pStyle w:val="af5"/>
        <w:numPr>
          <w:ilvl w:val="0"/>
          <w:numId w:val="71"/>
        </w:numPr>
        <w:spacing w:line="276" w:lineRule="auto"/>
        <w:jc w:val="both"/>
        <w:rPr>
          <w:b/>
          <w:bCs/>
          <w:i/>
          <w:sz w:val="28"/>
          <w:szCs w:val="28"/>
          <w:lang w:val="uk-UA"/>
        </w:rPr>
      </w:pPr>
      <w:r w:rsidRPr="004061BA">
        <w:rPr>
          <w:b/>
          <w:bCs/>
          <w:i/>
          <w:sz w:val="28"/>
          <w:szCs w:val="28"/>
          <w:lang w:val="uk-UA"/>
        </w:rPr>
        <w:t>напруженість матеріального потоку</w:t>
      </w:r>
      <w:r>
        <w:rPr>
          <w:bCs/>
          <w:sz w:val="28"/>
          <w:szCs w:val="28"/>
          <w:lang w:val="uk-UA"/>
        </w:rPr>
        <w:t xml:space="preserve"> – це інтенсивність переміщення матеріальних ресурсів, напівфабрикатів і готової продукції;</w:t>
      </w:r>
    </w:p>
    <w:p w:rsidR="004061BA" w:rsidRPr="004061BA" w:rsidRDefault="004061BA" w:rsidP="00586BCB">
      <w:pPr>
        <w:pStyle w:val="af5"/>
        <w:numPr>
          <w:ilvl w:val="0"/>
          <w:numId w:val="71"/>
        </w:numPr>
        <w:spacing w:line="276" w:lineRule="auto"/>
        <w:jc w:val="both"/>
        <w:rPr>
          <w:b/>
          <w:bCs/>
          <w:i/>
          <w:sz w:val="28"/>
          <w:szCs w:val="28"/>
          <w:lang w:val="uk-UA"/>
        </w:rPr>
      </w:pPr>
      <w:r>
        <w:rPr>
          <w:b/>
          <w:bCs/>
          <w:i/>
          <w:sz w:val="28"/>
          <w:szCs w:val="28"/>
          <w:lang w:val="uk-UA"/>
        </w:rPr>
        <w:t xml:space="preserve">потужність матеріального потоку </w:t>
      </w:r>
      <w:r>
        <w:rPr>
          <w:bCs/>
          <w:sz w:val="28"/>
          <w:szCs w:val="28"/>
          <w:lang w:val="uk-UA"/>
        </w:rPr>
        <w:t>–</w:t>
      </w:r>
      <w:r w:rsidRPr="004061BA">
        <w:rPr>
          <w:bCs/>
          <w:sz w:val="28"/>
          <w:szCs w:val="28"/>
          <w:lang w:val="uk-UA"/>
        </w:rPr>
        <w:t xml:space="preserve"> </w:t>
      </w:r>
      <w:r>
        <w:rPr>
          <w:bCs/>
          <w:sz w:val="28"/>
          <w:szCs w:val="28"/>
          <w:lang w:val="uk-UA"/>
        </w:rPr>
        <w:t>це обсяги продукції, яка переміщується за одиницю часу.</w:t>
      </w:r>
    </w:p>
    <w:p w:rsidR="004061BA" w:rsidRPr="00DD61E3" w:rsidRDefault="004061BA" w:rsidP="00DD61E3">
      <w:pPr>
        <w:spacing w:line="276" w:lineRule="auto"/>
        <w:ind w:firstLine="567"/>
        <w:jc w:val="both"/>
        <w:rPr>
          <w:bCs/>
          <w:sz w:val="28"/>
          <w:szCs w:val="28"/>
          <w:lang w:val="uk-UA"/>
        </w:rPr>
      </w:pPr>
      <w:r>
        <w:rPr>
          <w:bCs/>
          <w:sz w:val="28"/>
          <w:szCs w:val="28"/>
          <w:lang w:val="uk-UA"/>
        </w:rPr>
        <w:t xml:space="preserve">Таким чином, потік має </w:t>
      </w:r>
      <w:r w:rsidRPr="004061BA">
        <w:rPr>
          <w:b/>
          <w:bCs/>
          <w:i/>
          <w:sz w:val="28"/>
          <w:szCs w:val="28"/>
          <w:lang w:val="uk-UA"/>
        </w:rPr>
        <w:t xml:space="preserve">розмірність </w:t>
      </w:r>
      <w:r w:rsidRPr="004061BA">
        <w:rPr>
          <w:b/>
          <w:i/>
          <w:sz w:val="28"/>
          <w:szCs w:val="28"/>
          <w:lang w:val="uk-UA"/>
        </w:rPr>
        <w:t>"</w:t>
      </w:r>
      <w:r w:rsidRPr="004061BA">
        <w:rPr>
          <w:b/>
          <w:bCs/>
          <w:i/>
          <w:sz w:val="28"/>
          <w:szCs w:val="28"/>
          <w:lang w:val="uk-UA"/>
        </w:rPr>
        <w:t>обсяг/одиниця часу</w:t>
      </w:r>
      <w:r w:rsidRPr="004061BA">
        <w:rPr>
          <w:b/>
          <w:i/>
          <w:sz w:val="28"/>
          <w:szCs w:val="28"/>
          <w:lang w:val="uk-UA"/>
        </w:rPr>
        <w:t>"</w:t>
      </w:r>
      <w:r w:rsidR="00DD61E3">
        <w:rPr>
          <w:b/>
          <w:i/>
          <w:sz w:val="28"/>
          <w:szCs w:val="28"/>
          <w:lang w:val="uk-UA"/>
        </w:rPr>
        <w:t xml:space="preserve">, </w:t>
      </w:r>
      <w:r w:rsidR="00DD61E3">
        <w:rPr>
          <w:sz w:val="28"/>
          <w:szCs w:val="28"/>
          <w:lang w:val="uk-UA"/>
        </w:rPr>
        <w:t>тобто є дробом, у чисельнику якого міститься одиниця виміру вантажу(штуки, тони, і т.ін.), а в знаменнику – одиниця виміру часу(доба, місяць, рік і т.ін.). Між цими показниками , як правило, спостерігається обернена залежність.</w:t>
      </w:r>
    </w:p>
    <w:p w:rsidR="007E154F" w:rsidRDefault="007E154F" w:rsidP="007E154F">
      <w:pPr>
        <w:pStyle w:val="af0"/>
        <w:spacing w:line="276" w:lineRule="auto"/>
        <w:ind w:firstLine="708"/>
        <w:jc w:val="both"/>
        <w:rPr>
          <w:rFonts w:ascii="Times New Roman" w:hAnsi="Times New Roman" w:cs="Times New Roman"/>
          <w:sz w:val="28"/>
          <w:szCs w:val="28"/>
          <w:lang w:val="uk-UA"/>
        </w:rPr>
      </w:pPr>
      <w:r w:rsidRPr="007E154F">
        <w:rPr>
          <w:rFonts w:ascii="Times New Roman" w:hAnsi="Times New Roman" w:cs="Times New Roman"/>
          <w:b/>
          <w:i/>
          <w:sz w:val="28"/>
          <w:szCs w:val="28"/>
          <w:lang w:val="uk-UA"/>
        </w:rPr>
        <w:lastRenderedPageBreak/>
        <w:t>Матеріальний потік</w:t>
      </w:r>
      <w:r w:rsidRPr="008719E9">
        <w:rPr>
          <w:rFonts w:ascii="Times New Roman" w:hAnsi="Times New Roman" w:cs="Times New Roman"/>
          <w:sz w:val="28"/>
          <w:szCs w:val="28"/>
          <w:lang w:val="uk-UA"/>
        </w:rPr>
        <w:t xml:space="preserve"> у логістиці є лінійно ключовим поняттям, оскільки на ньому будується і для нього функціонує логістична система. Матеріальний потік формує зміст інформаційного потоку та визначає об’єми необхідних коштів. Під час  проходження по логістичній системі до кінцевого споживача матеріальний потік підлягає різного роду трансформаціям. Він приймає участь в різного роду логістичних операціях. </w:t>
      </w:r>
      <w:r w:rsidRPr="007E154F">
        <w:rPr>
          <w:rFonts w:ascii="Times New Roman" w:hAnsi="Times New Roman" w:cs="Times New Roman"/>
          <w:sz w:val="28"/>
          <w:szCs w:val="28"/>
          <w:lang w:val="uk-UA"/>
        </w:rPr>
        <w:t>Матеріальний потік</w:t>
      </w:r>
      <w:r w:rsidRPr="008719E9">
        <w:rPr>
          <w:rFonts w:ascii="Times New Roman" w:hAnsi="Times New Roman" w:cs="Times New Roman"/>
          <w:sz w:val="28"/>
          <w:szCs w:val="28"/>
          <w:lang w:val="uk-UA"/>
        </w:rPr>
        <w:t xml:space="preserve"> вимагає збереження, розподілу і збуту.</w:t>
      </w:r>
    </w:p>
    <w:p w:rsidR="007E154F" w:rsidRDefault="007E154F" w:rsidP="007E154F">
      <w:pPr>
        <w:pStyle w:val="af0"/>
        <w:spacing w:line="276" w:lineRule="auto"/>
        <w:ind w:firstLine="708"/>
        <w:jc w:val="both"/>
        <w:rPr>
          <w:rFonts w:ascii="Times New Roman" w:hAnsi="Times New Roman" w:cs="Times New Roman"/>
          <w:b/>
          <w:i/>
          <w:sz w:val="28"/>
          <w:szCs w:val="28"/>
          <w:lang w:val="uk-UA"/>
        </w:rPr>
      </w:pPr>
      <w:r w:rsidRPr="00212C7E">
        <w:rPr>
          <w:rFonts w:ascii="Times New Roman" w:hAnsi="Times New Roman" w:cs="Times New Roman"/>
          <w:b/>
          <w:i/>
          <w:sz w:val="28"/>
          <w:szCs w:val="28"/>
          <w:lang w:val="uk-UA"/>
        </w:rPr>
        <w:t>Матеріальний потік – це об’єкт логістичних операцій, який знаходиться в постійному русі і є сукупністю різних видів сировини, готової продукції і товарних виробів.</w:t>
      </w:r>
    </w:p>
    <w:p w:rsidR="007E154F" w:rsidRDefault="007E154F" w:rsidP="007E154F">
      <w:pPr>
        <w:rPr>
          <w:sz w:val="28"/>
          <w:szCs w:val="28"/>
          <w:lang w:val="uk-UA"/>
        </w:rPr>
      </w:pPr>
      <w:r w:rsidRPr="006A1940">
        <w:rPr>
          <w:b/>
          <w:i/>
          <w:sz w:val="28"/>
          <w:szCs w:val="28"/>
          <w:lang w:val="uk-UA"/>
        </w:rPr>
        <w:t xml:space="preserve">Матеріальні потоки </w:t>
      </w:r>
      <w:r>
        <w:rPr>
          <w:sz w:val="28"/>
          <w:szCs w:val="28"/>
          <w:lang w:val="uk-UA"/>
        </w:rPr>
        <w:t>за ознаками та видами мають певну кваліфікацію, яка показана  в таблиці 1.1.</w:t>
      </w:r>
    </w:p>
    <w:p w:rsidR="007E154F" w:rsidRDefault="001E6A58" w:rsidP="007E154F">
      <w:pPr>
        <w:rPr>
          <w:sz w:val="28"/>
          <w:szCs w:val="28"/>
          <w:lang w:val="uk-UA"/>
        </w:rPr>
      </w:pPr>
      <w:r>
        <w:rPr>
          <w:noProof/>
          <w:sz w:val="28"/>
          <w:szCs w:val="28"/>
        </w:rPr>
        <w:pict>
          <v:shape id="_x0000_s9407" type="#_x0000_t32" style="position:absolute;margin-left:5.85pt;margin-top:12.65pt;width:182.1pt;height:0;z-index:251855360" o:connectortype="straight" strokecolor="#205867 [1608]" strokeweight="2.25pt"/>
        </w:pict>
      </w:r>
    </w:p>
    <w:p w:rsidR="007E154F" w:rsidRPr="007E154F" w:rsidRDefault="007E154F" w:rsidP="00586BCB">
      <w:pPr>
        <w:numPr>
          <w:ilvl w:val="0"/>
          <w:numId w:val="72"/>
        </w:numPr>
        <w:spacing w:line="276" w:lineRule="auto"/>
        <w:jc w:val="both"/>
        <w:rPr>
          <w:lang w:val="uk-UA"/>
        </w:rPr>
      </w:pPr>
      <w:r w:rsidRPr="007E154F">
        <w:rPr>
          <w:lang w:val="uk-UA"/>
        </w:rPr>
        <w:t>Семененко А.И., Сергеев В.И. Логистика.</w:t>
      </w:r>
      <w:r>
        <w:rPr>
          <w:lang w:val="uk-UA"/>
        </w:rPr>
        <w:t xml:space="preserve"> </w:t>
      </w:r>
      <w:r w:rsidRPr="007E154F">
        <w:rPr>
          <w:lang w:val="uk-UA"/>
        </w:rPr>
        <w:t>Основы теории</w:t>
      </w:r>
      <w:r>
        <w:rPr>
          <w:lang w:val="uk-UA"/>
        </w:rPr>
        <w:t>: Учеб.для вузов.-СПб.2001-с.148-149.</w:t>
      </w:r>
    </w:p>
    <w:p w:rsidR="007E154F" w:rsidRDefault="007E154F" w:rsidP="007E154F">
      <w:pPr>
        <w:rPr>
          <w:sz w:val="28"/>
          <w:szCs w:val="28"/>
          <w:lang w:val="uk-UA"/>
        </w:rPr>
      </w:pPr>
    </w:p>
    <w:p w:rsidR="007E154F" w:rsidRDefault="007E154F" w:rsidP="007E154F">
      <w:pPr>
        <w:jc w:val="right"/>
        <w:rPr>
          <w:i/>
          <w:sz w:val="28"/>
          <w:szCs w:val="28"/>
          <w:lang w:val="uk-UA"/>
        </w:rPr>
      </w:pPr>
      <w:r w:rsidRPr="00887C3B">
        <w:rPr>
          <w:i/>
          <w:sz w:val="28"/>
          <w:szCs w:val="28"/>
          <w:lang w:val="uk-UA"/>
        </w:rPr>
        <w:t>Таблиця 1</w:t>
      </w:r>
      <w:r>
        <w:rPr>
          <w:i/>
          <w:sz w:val="28"/>
          <w:szCs w:val="28"/>
          <w:lang w:val="uk-UA"/>
        </w:rPr>
        <w:t>.1</w:t>
      </w:r>
    </w:p>
    <w:p w:rsidR="007E154F" w:rsidRDefault="007E154F" w:rsidP="007E154F">
      <w:pPr>
        <w:jc w:val="center"/>
        <w:rPr>
          <w:b/>
          <w:sz w:val="28"/>
          <w:szCs w:val="28"/>
          <w:lang w:val="uk-UA"/>
        </w:rPr>
      </w:pPr>
      <w:r w:rsidRPr="00887C3B">
        <w:rPr>
          <w:b/>
          <w:sz w:val="28"/>
          <w:szCs w:val="28"/>
          <w:lang w:val="uk-UA"/>
        </w:rPr>
        <w:t>Класифікація матеріальних потоків</w:t>
      </w:r>
      <w:r w:rsidRPr="007E154F">
        <w:rPr>
          <w:b/>
          <w:sz w:val="28"/>
          <w:szCs w:val="28"/>
          <w:vertAlign w:val="superscript"/>
          <w:lang w:val="uk-UA"/>
        </w:rPr>
        <w:t>1</w:t>
      </w:r>
    </w:p>
    <w:tbl>
      <w:tblPr>
        <w:tblStyle w:val="af6"/>
        <w:tblW w:w="0" w:type="auto"/>
        <w:tblLook w:val="04A0"/>
      </w:tblPr>
      <w:tblGrid>
        <w:gridCol w:w="959"/>
        <w:gridCol w:w="3969"/>
        <w:gridCol w:w="4643"/>
      </w:tblGrid>
      <w:tr w:rsidR="007E154F" w:rsidRPr="00E861E4" w:rsidTr="00561BCD">
        <w:tc>
          <w:tcPr>
            <w:tcW w:w="959" w:type="dxa"/>
            <w:vMerge w:val="restart"/>
            <w:textDirection w:val="btLr"/>
          </w:tcPr>
          <w:p w:rsidR="007E154F" w:rsidRPr="00E861E4" w:rsidRDefault="007E154F" w:rsidP="00561BCD">
            <w:pPr>
              <w:ind w:left="113" w:right="113"/>
              <w:jc w:val="center"/>
              <w:rPr>
                <w:b/>
                <w:lang w:val="uk-UA"/>
              </w:rPr>
            </w:pPr>
            <w:r w:rsidRPr="00E861E4">
              <w:rPr>
                <w:b/>
                <w:lang w:val="uk-UA"/>
              </w:rPr>
              <w:t>Матеріальні потоки</w:t>
            </w:r>
          </w:p>
        </w:tc>
        <w:tc>
          <w:tcPr>
            <w:tcW w:w="3969" w:type="dxa"/>
          </w:tcPr>
          <w:p w:rsidR="007E154F" w:rsidRPr="00E861E4" w:rsidRDefault="007E154F" w:rsidP="00561BCD">
            <w:pPr>
              <w:jc w:val="center"/>
              <w:rPr>
                <w:b/>
                <w:lang w:val="uk-UA"/>
              </w:rPr>
            </w:pPr>
            <w:r w:rsidRPr="00E861E4">
              <w:rPr>
                <w:b/>
                <w:lang w:val="uk-UA"/>
              </w:rPr>
              <w:t>Ознаки кваліфікації</w:t>
            </w:r>
          </w:p>
          <w:p w:rsidR="007E154F" w:rsidRPr="00E861E4" w:rsidRDefault="007E154F" w:rsidP="00561BCD">
            <w:pPr>
              <w:jc w:val="center"/>
              <w:rPr>
                <w:b/>
                <w:lang w:val="uk-UA"/>
              </w:rPr>
            </w:pPr>
          </w:p>
        </w:tc>
        <w:tc>
          <w:tcPr>
            <w:tcW w:w="4643" w:type="dxa"/>
          </w:tcPr>
          <w:p w:rsidR="007E154F" w:rsidRPr="00E861E4" w:rsidRDefault="007E154F" w:rsidP="00561BCD">
            <w:pPr>
              <w:jc w:val="center"/>
              <w:rPr>
                <w:b/>
                <w:lang w:val="uk-UA"/>
              </w:rPr>
            </w:pPr>
            <w:r w:rsidRPr="00E861E4">
              <w:rPr>
                <w:b/>
                <w:lang w:val="uk-UA"/>
              </w:rPr>
              <w:t>Вид потоків</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Стосовно логістичної системи</w:t>
            </w:r>
          </w:p>
        </w:tc>
        <w:tc>
          <w:tcPr>
            <w:tcW w:w="4643" w:type="dxa"/>
          </w:tcPr>
          <w:p w:rsidR="007E154F" w:rsidRPr="00E861E4" w:rsidRDefault="007E154F" w:rsidP="007E154F">
            <w:pPr>
              <w:jc w:val="center"/>
              <w:rPr>
                <w:lang w:val="uk-UA"/>
              </w:rPr>
            </w:pPr>
            <w:r>
              <w:rPr>
                <w:lang w:val="uk-UA"/>
              </w:rPr>
              <w:t>Зовнішні, внутрішні</w:t>
            </w:r>
            <w:r w:rsidRPr="00E861E4">
              <w:rPr>
                <w:lang w:val="uk-UA"/>
              </w:rPr>
              <w:t xml:space="preserve"> </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Pr>
                <w:lang w:val="uk-UA"/>
              </w:rPr>
              <w:t>За призначенням</w:t>
            </w:r>
          </w:p>
        </w:tc>
        <w:tc>
          <w:tcPr>
            <w:tcW w:w="4643" w:type="dxa"/>
          </w:tcPr>
          <w:p w:rsidR="007E154F" w:rsidRPr="00E861E4" w:rsidRDefault="007E154F" w:rsidP="00561BCD">
            <w:pPr>
              <w:jc w:val="center"/>
              <w:rPr>
                <w:lang w:val="uk-UA"/>
              </w:rPr>
            </w:pPr>
            <w:r w:rsidRPr="00E861E4">
              <w:rPr>
                <w:lang w:val="uk-UA"/>
              </w:rPr>
              <w:t>Вхідні, вихідні</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Default="007E154F" w:rsidP="00561BCD">
            <w:pPr>
              <w:jc w:val="center"/>
              <w:rPr>
                <w:lang w:val="uk-UA"/>
              </w:rPr>
            </w:pPr>
            <w:r>
              <w:rPr>
                <w:lang w:val="uk-UA"/>
              </w:rPr>
              <w:t>За ритмісністю</w:t>
            </w:r>
          </w:p>
        </w:tc>
        <w:tc>
          <w:tcPr>
            <w:tcW w:w="4643" w:type="dxa"/>
          </w:tcPr>
          <w:p w:rsidR="007E154F" w:rsidRPr="00E861E4" w:rsidRDefault="007E154F" w:rsidP="00561BCD">
            <w:pPr>
              <w:jc w:val="center"/>
              <w:rPr>
                <w:lang w:val="uk-UA"/>
              </w:rPr>
            </w:pPr>
            <w:r>
              <w:rPr>
                <w:lang w:val="uk-UA"/>
              </w:rPr>
              <w:t>Неперервні, дискретні, бліц-потоки</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Default="007E154F" w:rsidP="00561BCD">
            <w:pPr>
              <w:jc w:val="center"/>
              <w:rPr>
                <w:lang w:val="uk-UA"/>
              </w:rPr>
            </w:pPr>
            <w:r>
              <w:rPr>
                <w:lang w:val="uk-UA"/>
              </w:rPr>
              <w:t>Залежно від предмету вивчення</w:t>
            </w:r>
          </w:p>
        </w:tc>
        <w:tc>
          <w:tcPr>
            <w:tcW w:w="4643" w:type="dxa"/>
          </w:tcPr>
          <w:p w:rsidR="007E154F" w:rsidRDefault="007E154F" w:rsidP="00561BCD">
            <w:pPr>
              <w:jc w:val="center"/>
              <w:rPr>
                <w:lang w:val="uk-UA"/>
              </w:rPr>
            </w:pPr>
            <w:r>
              <w:rPr>
                <w:lang w:val="uk-UA"/>
              </w:rPr>
              <w:t>Продуктові, операційні, ділянкові, системні</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За натурально-речовим змістом</w:t>
            </w:r>
          </w:p>
        </w:tc>
        <w:tc>
          <w:tcPr>
            <w:tcW w:w="4643" w:type="dxa"/>
          </w:tcPr>
          <w:p w:rsidR="007E154F" w:rsidRPr="00E861E4" w:rsidRDefault="007E154F" w:rsidP="00561BCD">
            <w:pPr>
              <w:jc w:val="center"/>
              <w:rPr>
                <w:lang w:val="uk-UA"/>
              </w:rPr>
            </w:pPr>
            <w:r w:rsidRPr="00E861E4">
              <w:rPr>
                <w:lang w:val="uk-UA"/>
              </w:rPr>
              <w:t>Одноасортиментний,</w:t>
            </w:r>
          </w:p>
          <w:p w:rsidR="007E154F" w:rsidRPr="00E861E4" w:rsidRDefault="007E154F" w:rsidP="00561BCD">
            <w:pPr>
              <w:jc w:val="center"/>
              <w:rPr>
                <w:lang w:val="uk-UA"/>
              </w:rPr>
            </w:pPr>
            <w:r w:rsidRPr="00E861E4">
              <w:rPr>
                <w:lang w:val="uk-UA"/>
              </w:rPr>
              <w:t>багатоасортиментний</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За кількістю вантажу</w:t>
            </w:r>
          </w:p>
        </w:tc>
        <w:tc>
          <w:tcPr>
            <w:tcW w:w="4643" w:type="dxa"/>
          </w:tcPr>
          <w:p w:rsidR="007E154F" w:rsidRPr="00E861E4" w:rsidRDefault="007E154F" w:rsidP="00561BCD">
            <w:pPr>
              <w:jc w:val="center"/>
              <w:rPr>
                <w:lang w:val="uk-UA"/>
              </w:rPr>
            </w:pPr>
            <w:r w:rsidRPr="00E861E4">
              <w:rPr>
                <w:lang w:val="uk-UA"/>
              </w:rPr>
              <w:t>Масові, великі, середні, дрібні</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За вагою вантажу</w:t>
            </w:r>
          </w:p>
        </w:tc>
        <w:tc>
          <w:tcPr>
            <w:tcW w:w="4643" w:type="dxa"/>
          </w:tcPr>
          <w:p w:rsidR="007E154F" w:rsidRPr="00E861E4" w:rsidRDefault="007E154F" w:rsidP="00561BCD">
            <w:pPr>
              <w:jc w:val="center"/>
              <w:rPr>
                <w:lang w:val="uk-UA"/>
              </w:rPr>
            </w:pPr>
            <w:r w:rsidRPr="00E861E4">
              <w:rPr>
                <w:lang w:val="uk-UA"/>
              </w:rPr>
              <w:t>Легко та важковантажні</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За ступенем сумісності</w:t>
            </w:r>
          </w:p>
        </w:tc>
        <w:tc>
          <w:tcPr>
            <w:tcW w:w="4643" w:type="dxa"/>
          </w:tcPr>
          <w:p w:rsidR="007E154F" w:rsidRPr="00E861E4" w:rsidRDefault="007E154F" w:rsidP="00561BCD">
            <w:pPr>
              <w:jc w:val="center"/>
              <w:rPr>
                <w:lang w:val="uk-UA"/>
              </w:rPr>
            </w:pPr>
            <w:r w:rsidRPr="00E861E4">
              <w:rPr>
                <w:lang w:val="uk-UA"/>
              </w:rPr>
              <w:t>Сумісні, несімісні</w:t>
            </w:r>
          </w:p>
        </w:tc>
      </w:tr>
      <w:tr w:rsidR="007E154F" w:rsidRPr="00E861E4" w:rsidTr="00561BCD">
        <w:tc>
          <w:tcPr>
            <w:tcW w:w="959" w:type="dxa"/>
            <w:vMerge/>
          </w:tcPr>
          <w:p w:rsidR="007E154F" w:rsidRPr="00E861E4" w:rsidRDefault="007E154F" w:rsidP="00561BCD">
            <w:pPr>
              <w:jc w:val="center"/>
              <w:rPr>
                <w:b/>
                <w:lang w:val="uk-UA"/>
              </w:rPr>
            </w:pPr>
          </w:p>
        </w:tc>
        <w:tc>
          <w:tcPr>
            <w:tcW w:w="3969" w:type="dxa"/>
          </w:tcPr>
          <w:p w:rsidR="007E154F" w:rsidRPr="00E861E4" w:rsidRDefault="007E154F" w:rsidP="00561BCD">
            <w:pPr>
              <w:jc w:val="center"/>
              <w:rPr>
                <w:lang w:val="uk-UA"/>
              </w:rPr>
            </w:pPr>
            <w:r w:rsidRPr="00E861E4">
              <w:rPr>
                <w:lang w:val="uk-UA"/>
              </w:rPr>
              <w:t>За консистенцією вантажу</w:t>
            </w:r>
          </w:p>
        </w:tc>
        <w:tc>
          <w:tcPr>
            <w:tcW w:w="4643" w:type="dxa"/>
          </w:tcPr>
          <w:p w:rsidR="007E154F" w:rsidRPr="00E861E4" w:rsidRDefault="007E154F" w:rsidP="00561BCD">
            <w:pPr>
              <w:jc w:val="center"/>
              <w:rPr>
                <w:lang w:val="uk-UA"/>
              </w:rPr>
            </w:pPr>
            <w:r w:rsidRPr="00E861E4">
              <w:rPr>
                <w:lang w:val="uk-UA"/>
              </w:rPr>
              <w:t>Насипні, на</w:t>
            </w:r>
            <w:r>
              <w:rPr>
                <w:lang w:val="uk-UA"/>
              </w:rPr>
              <w:t>ливні, товарно-штучні, навалочн</w:t>
            </w:r>
            <w:r w:rsidRPr="00E861E4">
              <w:rPr>
                <w:lang w:val="uk-UA"/>
              </w:rPr>
              <w:t>і</w:t>
            </w:r>
          </w:p>
        </w:tc>
      </w:tr>
    </w:tbl>
    <w:p w:rsidR="00D47F56" w:rsidRDefault="00D47F56" w:rsidP="00E12B47">
      <w:pPr>
        <w:spacing w:line="276" w:lineRule="auto"/>
        <w:ind w:firstLine="567"/>
        <w:jc w:val="both"/>
        <w:rPr>
          <w:bCs/>
          <w:sz w:val="28"/>
          <w:szCs w:val="28"/>
          <w:lang w:val="uk-UA"/>
        </w:rPr>
      </w:pPr>
    </w:p>
    <w:p w:rsidR="004B1D3A" w:rsidRDefault="00561BCD" w:rsidP="00E12B47">
      <w:pPr>
        <w:spacing w:line="276" w:lineRule="auto"/>
        <w:ind w:firstLine="567"/>
        <w:jc w:val="both"/>
        <w:rPr>
          <w:bCs/>
          <w:sz w:val="28"/>
          <w:szCs w:val="28"/>
          <w:lang w:val="uk-UA"/>
        </w:rPr>
      </w:pPr>
      <w:r>
        <w:rPr>
          <w:bCs/>
          <w:sz w:val="28"/>
          <w:szCs w:val="28"/>
          <w:lang w:val="uk-UA"/>
        </w:rPr>
        <w:t>Деякі з класифікаційних ознак потребують детального пояснення.</w:t>
      </w:r>
    </w:p>
    <w:p w:rsidR="00561BCD" w:rsidRDefault="00561BCD" w:rsidP="00E12B47">
      <w:pPr>
        <w:spacing w:line="276" w:lineRule="auto"/>
        <w:ind w:firstLine="567"/>
        <w:jc w:val="both"/>
        <w:rPr>
          <w:bCs/>
          <w:sz w:val="28"/>
          <w:szCs w:val="28"/>
          <w:lang w:val="uk-UA"/>
        </w:rPr>
      </w:pPr>
      <w:r w:rsidRPr="00561BCD">
        <w:rPr>
          <w:b/>
          <w:bCs/>
          <w:i/>
          <w:sz w:val="28"/>
          <w:szCs w:val="28"/>
          <w:lang w:val="uk-UA"/>
        </w:rPr>
        <w:t>За ритмічністю</w:t>
      </w:r>
      <w:r>
        <w:rPr>
          <w:bCs/>
          <w:sz w:val="28"/>
          <w:szCs w:val="28"/>
          <w:lang w:val="uk-UA"/>
        </w:rPr>
        <w:t>:</w:t>
      </w:r>
    </w:p>
    <w:p w:rsidR="00561BCD" w:rsidRDefault="00561BCD" w:rsidP="00E12B47">
      <w:pPr>
        <w:spacing w:line="276" w:lineRule="auto"/>
        <w:ind w:firstLine="567"/>
        <w:jc w:val="both"/>
        <w:rPr>
          <w:bCs/>
          <w:sz w:val="28"/>
          <w:szCs w:val="28"/>
          <w:lang w:val="uk-UA"/>
        </w:rPr>
      </w:pPr>
      <w:r w:rsidRPr="00561BCD">
        <w:rPr>
          <w:bCs/>
          <w:i/>
          <w:sz w:val="28"/>
          <w:szCs w:val="28"/>
          <w:lang w:val="uk-UA"/>
        </w:rPr>
        <w:t>неперервні</w:t>
      </w:r>
      <w:r>
        <w:rPr>
          <w:bCs/>
          <w:sz w:val="28"/>
          <w:szCs w:val="28"/>
          <w:lang w:val="uk-UA"/>
        </w:rPr>
        <w:t>–на конвеєрних або автоматизованих лініях у процесі виробництва, транспортування матеріальних  ресурсів трубопроводом і т.ін.;</w:t>
      </w:r>
    </w:p>
    <w:p w:rsidR="00561BCD" w:rsidRDefault="00561BCD" w:rsidP="00E12B47">
      <w:pPr>
        <w:spacing w:line="276" w:lineRule="auto"/>
        <w:ind w:firstLine="567"/>
        <w:jc w:val="both"/>
        <w:rPr>
          <w:bCs/>
          <w:sz w:val="28"/>
          <w:szCs w:val="28"/>
          <w:lang w:val="uk-UA"/>
        </w:rPr>
      </w:pPr>
      <w:r w:rsidRPr="00561BCD">
        <w:rPr>
          <w:bCs/>
          <w:i/>
          <w:sz w:val="28"/>
          <w:szCs w:val="28"/>
          <w:lang w:val="uk-UA"/>
        </w:rPr>
        <w:t>дискретні</w:t>
      </w:r>
      <w:r>
        <w:rPr>
          <w:bCs/>
          <w:sz w:val="28"/>
          <w:szCs w:val="28"/>
          <w:lang w:val="uk-UA"/>
        </w:rPr>
        <w:t>- організація забезпечення потреб у формі складських і транзитних постачань, подача на робочі місця матеріальних ресурсів за умови дрібносерійного і середньо серійного виробництва, регулярне відвантаження готової продукції  постійним контрагентам і т.ін.;</w:t>
      </w:r>
    </w:p>
    <w:p w:rsidR="00561BCD" w:rsidRDefault="00561BCD" w:rsidP="00E12B47">
      <w:pPr>
        <w:spacing w:line="276" w:lineRule="auto"/>
        <w:ind w:firstLine="567"/>
        <w:jc w:val="both"/>
        <w:rPr>
          <w:bCs/>
          <w:sz w:val="28"/>
          <w:szCs w:val="28"/>
          <w:lang w:val="uk-UA"/>
        </w:rPr>
      </w:pPr>
      <w:r w:rsidRPr="00561BCD">
        <w:rPr>
          <w:bCs/>
          <w:i/>
          <w:sz w:val="28"/>
          <w:szCs w:val="28"/>
          <w:lang w:val="uk-UA"/>
        </w:rPr>
        <w:t>бліц-потоки</w:t>
      </w:r>
      <w:r w:rsidR="00D47F56">
        <w:rPr>
          <w:bCs/>
          <w:sz w:val="28"/>
          <w:szCs w:val="28"/>
          <w:lang w:val="uk-UA"/>
        </w:rPr>
        <w:t>-</w:t>
      </w:r>
      <w:r>
        <w:rPr>
          <w:bCs/>
          <w:sz w:val="28"/>
          <w:szCs w:val="28"/>
          <w:lang w:val="uk-UA"/>
        </w:rPr>
        <w:t>це разові постачання, подача на робочі місця рідковживаних предметів і засобів праці.</w:t>
      </w:r>
    </w:p>
    <w:p w:rsidR="00561BCD" w:rsidRPr="00561BCD" w:rsidRDefault="00561BCD" w:rsidP="00E12B47">
      <w:pPr>
        <w:spacing w:line="276" w:lineRule="auto"/>
        <w:ind w:firstLine="567"/>
        <w:jc w:val="both"/>
        <w:rPr>
          <w:b/>
          <w:bCs/>
          <w:i/>
          <w:sz w:val="28"/>
          <w:szCs w:val="28"/>
          <w:lang w:val="uk-UA"/>
        </w:rPr>
      </w:pPr>
      <w:r w:rsidRPr="00561BCD">
        <w:rPr>
          <w:b/>
          <w:bCs/>
          <w:i/>
          <w:sz w:val="28"/>
          <w:szCs w:val="28"/>
          <w:lang w:val="uk-UA"/>
        </w:rPr>
        <w:lastRenderedPageBreak/>
        <w:t>Залежно від предмета вивчення:</w:t>
      </w:r>
    </w:p>
    <w:p w:rsidR="00561BCD" w:rsidRDefault="00561BCD" w:rsidP="00E12B47">
      <w:pPr>
        <w:spacing w:line="276" w:lineRule="auto"/>
        <w:ind w:firstLine="567"/>
        <w:jc w:val="both"/>
        <w:rPr>
          <w:bCs/>
          <w:sz w:val="28"/>
          <w:szCs w:val="28"/>
          <w:lang w:val="uk-UA"/>
        </w:rPr>
      </w:pPr>
      <w:r w:rsidRPr="00561BCD">
        <w:rPr>
          <w:bCs/>
          <w:i/>
          <w:sz w:val="28"/>
          <w:szCs w:val="28"/>
          <w:lang w:val="uk-UA"/>
        </w:rPr>
        <w:t>продуктові</w:t>
      </w:r>
      <w:r w:rsidR="00D47F56">
        <w:rPr>
          <w:bCs/>
          <w:i/>
          <w:sz w:val="28"/>
          <w:szCs w:val="28"/>
          <w:lang w:val="uk-UA"/>
        </w:rPr>
        <w:t>-</w:t>
      </w:r>
      <w:r w:rsidR="00D47F56">
        <w:rPr>
          <w:bCs/>
          <w:sz w:val="28"/>
          <w:szCs w:val="28"/>
          <w:lang w:val="uk-UA"/>
        </w:rPr>
        <w:t xml:space="preserve"> об’єктом вивчення(аналізу, планування)яких є переміщення кокретних продуктів і засобів праці;</w:t>
      </w:r>
    </w:p>
    <w:p w:rsidR="00D47F56" w:rsidRDefault="00D47F56" w:rsidP="00E12B47">
      <w:pPr>
        <w:spacing w:line="276" w:lineRule="auto"/>
        <w:ind w:firstLine="567"/>
        <w:jc w:val="both"/>
        <w:rPr>
          <w:bCs/>
          <w:sz w:val="28"/>
          <w:szCs w:val="28"/>
          <w:lang w:val="uk-UA"/>
        </w:rPr>
      </w:pPr>
      <w:r w:rsidRPr="00D47F56">
        <w:rPr>
          <w:bCs/>
          <w:i/>
          <w:sz w:val="28"/>
          <w:szCs w:val="28"/>
          <w:lang w:val="uk-UA"/>
        </w:rPr>
        <w:t>операційні</w:t>
      </w:r>
      <w:r>
        <w:rPr>
          <w:bCs/>
          <w:sz w:val="28"/>
          <w:szCs w:val="28"/>
          <w:lang w:val="uk-UA"/>
        </w:rPr>
        <w:t>-потоки матеріальних ресурсів щодо конкретних логістичних операцій;</w:t>
      </w:r>
    </w:p>
    <w:p w:rsidR="00D47F56" w:rsidRDefault="00D47F56" w:rsidP="00E12B47">
      <w:pPr>
        <w:spacing w:line="276" w:lineRule="auto"/>
        <w:ind w:firstLine="567"/>
        <w:jc w:val="both"/>
        <w:rPr>
          <w:bCs/>
          <w:sz w:val="28"/>
          <w:szCs w:val="28"/>
          <w:lang w:val="uk-UA"/>
        </w:rPr>
      </w:pPr>
      <w:r w:rsidRPr="00D47F56">
        <w:rPr>
          <w:bCs/>
          <w:i/>
          <w:sz w:val="28"/>
          <w:szCs w:val="28"/>
          <w:lang w:val="uk-UA"/>
        </w:rPr>
        <w:t>ділянкові</w:t>
      </w:r>
      <w:r>
        <w:rPr>
          <w:bCs/>
          <w:sz w:val="28"/>
          <w:szCs w:val="28"/>
          <w:lang w:val="uk-UA"/>
        </w:rPr>
        <w:t>-сукупні потоки, які розглядаються на окремій ділянці логістичної системи; основою для їх розрахунку є операційні логістичні потоки;</w:t>
      </w:r>
    </w:p>
    <w:p w:rsidR="00D47F56" w:rsidRDefault="00D47F56" w:rsidP="00E12B47">
      <w:pPr>
        <w:spacing w:line="276" w:lineRule="auto"/>
        <w:ind w:firstLine="567"/>
        <w:jc w:val="both"/>
        <w:rPr>
          <w:bCs/>
          <w:sz w:val="28"/>
          <w:szCs w:val="28"/>
          <w:lang w:val="uk-UA"/>
        </w:rPr>
      </w:pPr>
      <w:r w:rsidRPr="00D47F56">
        <w:rPr>
          <w:bCs/>
          <w:i/>
          <w:sz w:val="28"/>
          <w:szCs w:val="28"/>
          <w:lang w:val="uk-UA"/>
        </w:rPr>
        <w:t>системні потоки</w:t>
      </w:r>
      <w:r>
        <w:rPr>
          <w:bCs/>
          <w:sz w:val="28"/>
          <w:szCs w:val="28"/>
          <w:lang w:val="uk-UA"/>
        </w:rPr>
        <w:t>- матеріальні потоки, які циркулюють у цілому в логістичній системі, їх параметри визначаються як сума ділянкових матеріальних потоків.</w:t>
      </w:r>
    </w:p>
    <w:p w:rsidR="00D47F56" w:rsidRPr="00561BCD" w:rsidRDefault="001E6A58" w:rsidP="00E12B47">
      <w:pPr>
        <w:spacing w:line="276" w:lineRule="auto"/>
        <w:ind w:firstLine="567"/>
        <w:jc w:val="both"/>
        <w:rPr>
          <w:bCs/>
          <w:sz w:val="28"/>
          <w:szCs w:val="28"/>
          <w:lang w:val="uk-UA"/>
        </w:rPr>
      </w:pPr>
      <w:r w:rsidRPr="001E6A58">
        <w:rPr>
          <w:b/>
          <w:i/>
          <w:noProof/>
          <w:sz w:val="28"/>
          <w:szCs w:val="28"/>
        </w:rPr>
        <w:pict>
          <v:shape id="_x0000_s9410" type="#_x0000_t32" style="position:absolute;left:0;text-align:left;margin-left:15.5pt;margin-top:7.25pt;width:182.1pt;height:0;z-index:251658240" o:connectortype="straight" strokecolor="#205867 [1608]" strokeweight="2.25pt"/>
        </w:pict>
      </w:r>
    </w:p>
    <w:p w:rsidR="00561BCD" w:rsidRPr="00561BCD" w:rsidRDefault="00561BCD" w:rsidP="00561BCD">
      <w:pPr>
        <w:spacing w:line="276" w:lineRule="auto"/>
        <w:ind w:left="360"/>
        <w:jc w:val="both"/>
        <w:rPr>
          <w:sz w:val="20"/>
          <w:szCs w:val="20"/>
          <w:lang w:val="uk-UA"/>
        </w:rPr>
      </w:pPr>
      <w:r w:rsidRPr="00561BCD">
        <w:rPr>
          <w:sz w:val="20"/>
          <w:szCs w:val="20"/>
          <w:lang w:val="uk-UA"/>
        </w:rPr>
        <w:t>1. Гаджинский А.М. Л</w:t>
      </w:r>
      <w:r w:rsidRPr="00561BCD">
        <w:rPr>
          <w:sz w:val="20"/>
          <w:szCs w:val="20"/>
        </w:rPr>
        <w:t>огистик</w:t>
      </w:r>
      <w:r w:rsidRPr="00561BCD">
        <w:rPr>
          <w:sz w:val="20"/>
          <w:szCs w:val="20"/>
          <w:lang w:val="uk-UA"/>
        </w:rPr>
        <w:t>а: Учебник для высших и средних учеб.заведений. – 3-е изд., перераб. и доп.</w:t>
      </w:r>
      <w:r w:rsidRPr="00561BCD">
        <w:rPr>
          <w:sz w:val="20"/>
          <w:szCs w:val="20"/>
        </w:rPr>
        <w:t xml:space="preserve"> – М.: И</w:t>
      </w:r>
      <w:r w:rsidRPr="00561BCD">
        <w:rPr>
          <w:sz w:val="20"/>
          <w:szCs w:val="20"/>
          <w:lang w:val="uk-UA"/>
        </w:rPr>
        <w:t xml:space="preserve">нформационно-внедренческий центр </w:t>
      </w:r>
      <w:r w:rsidRPr="00561BCD">
        <w:rPr>
          <w:sz w:val="20"/>
          <w:szCs w:val="20"/>
        </w:rPr>
        <w:t>«</w:t>
      </w:r>
      <w:r w:rsidRPr="00561BCD">
        <w:rPr>
          <w:sz w:val="20"/>
          <w:szCs w:val="20"/>
          <w:lang w:val="uk-UA"/>
        </w:rPr>
        <w:t>Маркетинг”</w:t>
      </w:r>
      <w:r w:rsidRPr="00561BCD">
        <w:rPr>
          <w:sz w:val="20"/>
          <w:szCs w:val="20"/>
        </w:rPr>
        <w:t>, 200</w:t>
      </w:r>
      <w:r w:rsidRPr="00561BCD">
        <w:rPr>
          <w:sz w:val="20"/>
          <w:szCs w:val="20"/>
          <w:lang w:val="uk-UA"/>
        </w:rPr>
        <w:t>0</w:t>
      </w:r>
      <w:r w:rsidRPr="00561BCD">
        <w:rPr>
          <w:sz w:val="20"/>
          <w:szCs w:val="20"/>
        </w:rPr>
        <w:t>. – 375 с.</w:t>
      </w:r>
    </w:p>
    <w:p w:rsidR="00561BCD" w:rsidRDefault="00561BCD" w:rsidP="00561BCD">
      <w:pPr>
        <w:spacing w:line="276" w:lineRule="auto"/>
        <w:ind w:firstLine="567"/>
        <w:jc w:val="both"/>
        <w:rPr>
          <w:sz w:val="28"/>
          <w:szCs w:val="28"/>
          <w:lang w:val="uk-UA"/>
        </w:rPr>
      </w:pPr>
      <w:r w:rsidRPr="00783B90">
        <w:rPr>
          <w:bCs/>
          <w:sz w:val="28"/>
          <w:szCs w:val="28"/>
          <w:lang w:val="uk-UA"/>
        </w:rPr>
        <w:t>Управління матеріальними потоками передбачає розвиток так званого координаційного управління, що проводиться на основі створення комплексних програм, постійно діючих або тимчасових координаційних органів тощо.</w:t>
      </w:r>
      <w:r w:rsidRPr="008A3837">
        <w:rPr>
          <w:sz w:val="28"/>
          <w:szCs w:val="28"/>
          <w:lang w:val="uk-UA"/>
        </w:rPr>
        <w:t xml:space="preserve"> </w:t>
      </w:r>
    </w:p>
    <w:p w:rsidR="00D47F56" w:rsidRDefault="00D47F56" w:rsidP="008F37B7">
      <w:pPr>
        <w:spacing w:line="276" w:lineRule="auto"/>
        <w:ind w:firstLine="709"/>
        <w:jc w:val="both"/>
        <w:rPr>
          <w:sz w:val="28"/>
          <w:szCs w:val="28"/>
          <w:lang w:val="uk-UA"/>
        </w:rPr>
      </w:pPr>
      <w:r w:rsidRPr="00E861E4">
        <w:rPr>
          <w:sz w:val="28"/>
          <w:szCs w:val="28"/>
          <w:lang w:val="uk-UA"/>
        </w:rPr>
        <w:t>Управління матеріальними потоками</w:t>
      </w:r>
      <w:r>
        <w:rPr>
          <w:sz w:val="28"/>
          <w:szCs w:val="28"/>
          <w:lang w:val="uk-UA"/>
        </w:rPr>
        <w:t xml:space="preserve"> передбачає визначення параметрів траєкторії руху матеріалів, до яких належать:</w:t>
      </w:r>
    </w:p>
    <w:p w:rsidR="00D47F56" w:rsidRDefault="00D47F56" w:rsidP="00586BCB">
      <w:pPr>
        <w:pStyle w:val="af5"/>
        <w:numPr>
          <w:ilvl w:val="0"/>
          <w:numId w:val="73"/>
        </w:numPr>
        <w:spacing w:after="200" w:line="276" w:lineRule="auto"/>
        <w:jc w:val="both"/>
        <w:rPr>
          <w:sz w:val="28"/>
          <w:szCs w:val="28"/>
          <w:lang w:val="uk-UA"/>
        </w:rPr>
      </w:pPr>
      <w:r>
        <w:rPr>
          <w:sz w:val="28"/>
          <w:szCs w:val="28"/>
          <w:lang w:val="uk-UA"/>
        </w:rPr>
        <w:t>н</w:t>
      </w:r>
      <w:r w:rsidRPr="00E861E4">
        <w:rPr>
          <w:sz w:val="28"/>
          <w:szCs w:val="28"/>
          <w:lang w:val="uk-UA"/>
        </w:rPr>
        <w:t>айменування матеріальних ресурсів</w:t>
      </w:r>
      <w:r>
        <w:rPr>
          <w:sz w:val="28"/>
          <w:szCs w:val="28"/>
          <w:lang w:val="uk-UA"/>
        </w:rPr>
        <w:t>;</w:t>
      </w:r>
    </w:p>
    <w:p w:rsidR="00D47F56" w:rsidRDefault="00D47F56" w:rsidP="00586BCB">
      <w:pPr>
        <w:pStyle w:val="af5"/>
        <w:numPr>
          <w:ilvl w:val="0"/>
          <w:numId w:val="73"/>
        </w:numPr>
        <w:spacing w:after="200" w:line="276" w:lineRule="auto"/>
        <w:jc w:val="both"/>
        <w:rPr>
          <w:sz w:val="28"/>
          <w:szCs w:val="28"/>
          <w:lang w:val="uk-UA"/>
        </w:rPr>
      </w:pPr>
      <w:r>
        <w:rPr>
          <w:sz w:val="28"/>
          <w:szCs w:val="28"/>
          <w:lang w:val="uk-UA"/>
        </w:rPr>
        <w:t>кількість матеріальних ресурсів;</w:t>
      </w:r>
    </w:p>
    <w:p w:rsidR="00D47F56" w:rsidRDefault="00D47F56" w:rsidP="00586BCB">
      <w:pPr>
        <w:pStyle w:val="af5"/>
        <w:numPr>
          <w:ilvl w:val="0"/>
          <w:numId w:val="73"/>
        </w:numPr>
        <w:spacing w:after="200" w:line="276" w:lineRule="auto"/>
        <w:jc w:val="both"/>
        <w:rPr>
          <w:sz w:val="28"/>
          <w:szCs w:val="28"/>
          <w:lang w:val="uk-UA"/>
        </w:rPr>
      </w:pPr>
      <w:r>
        <w:rPr>
          <w:sz w:val="28"/>
          <w:szCs w:val="28"/>
          <w:lang w:val="uk-UA"/>
        </w:rPr>
        <w:t>початкова точка(вибір постачальника);</w:t>
      </w:r>
    </w:p>
    <w:p w:rsidR="00D47F56" w:rsidRDefault="00D47F56" w:rsidP="00586BCB">
      <w:pPr>
        <w:pStyle w:val="af5"/>
        <w:numPr>
          <w:ilvl w:val="0"/>
          <w:numId w:val="73"/>
        </w:numPr>
        <w:spacing w:after="200" w:line="276" w:lineRule="auto"/>
        <w:jc w:val="both"/>
        <w:rPr>
          <w:sz w:val="28"/>
          <w:szCs w:val="28"/>
          <w:lang w:val="uk-UA"/>
        </w:rPr>
      </w:pPr>
      <w:r>
        <w:rPr>
          <w:sz w:val="28"/>
          <w:szCs w:val="28"/>
          <w:lang w:val="uk-UA"/>
        </w:rPr>
        <w:t>кінцева точка(вибір споживача);</w:t>
      </w:r>
    </w:p>
    <w:p w:rsidR="00D47F56" w:rsidRDefault="00D47F56" w:rsidP="00586BCB">
      <w:pPr>
        <w:pStyle w:val="af5"/>
        <w:numPr>
          <w:ilvl w:val="0"/>
          <w:numId w:val="73"/>
        </w:numPr>
        <w:spacing w:after="200" w:line="276" w:lineRule="auto"/>
        <w:jc w:val="both"/>
        <w:rPr>
          <w:sz w:val="28"/>
          <w:szCs w:val="28"/>
          <w:lang w:val="uk-UA"/>
        </w:rPr>
      </w:pPr>
      <w:r>
        <w:rPr>
          <w:sz w:val="28"/>
          <w:szCs w:val="28"/>
          <w:lang w:val="uk-UA"/>
        </w:rPr>
        <w:t>час(термін виконання замовлення).</w:t>
      </w:r>
    </w:p>
    <w:p w:rsidR="008F37B7" w:rsidRPr="00E861E4" w:rsidRDefault="008F37B7" w:rsidP="008F37B7">
      <w:pPr>
        <w:pStyle w:val="af5"/>
        <w:spacing w:after="200" w:line="276" w:lineRule="auto"/>
        <w:ind w:left="0" w:firstLine="720"/>
        <w:jc w:val="both"/>
        <w:rPr>
          <w:sz w:val="28"/>
          <w:szCs w:val="28"/>
          <w:lang w:val="uk-UA"/>
        </w:rPr>
      </w:pPr>
      <w:r>
        <w:rPr>
          <w:sz w:val="28"/>
          <w:szCs w:val="28"/>
          <w:lang w:val="uk-UA"/>
        </w:rPr>
        <w:t>Завдання логістики полягає в тому, щоб організувати процеси переміщення, які у сукупності були б оптимальними для даної сфери і логістичної системи в цілому.</w:t>
      </w:r>
    </w:p>
    <w:p w:rsidR="00E12B47" w:rsidRPr="00783B90" w:rsidRDefault="00E12B47" w:rsidP="00E12B47">
      <w:pPr>
        <w:spacing w:line="276" w:lineRule="auto"/>
        <w:ind w:firstLine="567"/>
        <w:jc w:val="both"/>
        <w:rPr>
          <w:sz w:val="28"/>
          <w:szCs w:val="28"/>
          <w:lang w:val="uk-UA"/>
        </w:rPr>
      </w:pPr>
      <w:r w:rsidRPr="00783B90">
        <w:rPr>
          <w:b/>
          <w:color w:val="C00000"/>
          <w:sz w:val="28"/>
          <w:szCs w:val="28"/>
          <w:lang w:val="uk-UA"/>
        </w:rPr>
        <w:sym w:font="Wingdings" w:char="F047"/>
      </w:r>
      <w:r w:rsidRPr="00783B90">
        <w:rPr>
          <w:b/>
          <w:bCs/>
          <w:i/>
          <w:iCs/>
          <w:sz w:val="28"/>
          <w:szCs w:val="28"/>
          <w:lang w:val="uk-UA"/>
        </w:rPr>
        <w:t>Управління матеріальним потоком</w:t>
      </w:r>
      <w:r w:rsidRPr="00783B90">
        <w:rPr>
          <w:bCs/>
          <w:sz w:val="28"/>
          <w:szCs w:val="28"/>
          <w:lang w:val="uk-UA"/>
        </w:rPr>
        <w:t xml:space="preserve"> – планувально-регулюючі форми та методи організації руху засобів виробництва, праці робітників, використання транспортних засобів, тари при переміщенні та зберіганні продукції.</w:t>
      </w:r>
    </w:p>
    <w:p w:rsidR="00D47F56" w:rsidRDefault="00D47F56" w:rsidP="00D47F56">
      <w:pPr>
        <w:spacing w:line="276" w:lineRule="auto"/>
        <w:ind w:firstLine="567"/>
        <w:jc w:val="both"/>
        <w:rPr>
          <w:sz w:val="28"/>
          <w:szCs w:val="28"/>
          <w:lang w:val="uk-UA"/>
        </w:rPr>
      </w:pPr>
      <w:r w:rsidRPr="00783B90">
        <w:rPr>
          <w:sz w:val="28"/>
          <w:szCs w:val="28"/>
          <w:lang w:val="uk-UA"/>
        </w:rPr>
        <w:t>Для вивчення та управління матеріалопотоками формують економетричні моделі, що характеризують вплив різних факторів на їх величину.</w:t>
      </w:r>
    </w:p>
    <w:p w:rsidR="00DE66EB" w:rsidRDefault="004F1681" w:rsidP="000E7EFC">
      <w:pPr>
        <w:spacing w:line="276" w:lineRule="auto"/>
        <w:ind w:firstLine="567"/>
        <w:jc w:val="both"/>
        <w:rPr>
          <w:sz w:val="28"/>
          <w:szCs w:val="28"/>
          <w:lang w:val="uk-UA"/>
        </w:rPr>
      </w:pPr>
      <w:r w:rsidRPr="00783B90">
        <w:rPr>
          <w:sz w:val="28"/>
          <w:szCs w:val="28"/>
          <w:lang w:val="uk-UA"/>
        </w:rPr>
        <w:t>Пр</w:t>
      </w:r>
      <w:r w:rsidR="002911F2" w:rsidRPr="00783B90">
        <w:rPr>
          <w:sz w:val="28"/>
          <w:szCs w:val="28"/>
          <w:lang w:val="uk-UA"/>
        </w:rPr>
        <w:t>ипустимо</w:t>
      </w:r>
      <w:r w:rsidRPr="00783B90">
        <w:rPr>
          <w:sz w:val="28"/>
          <w:szCs w:val="28"/>
          <w:lang w:val="uk-UA"/>
        </w:rPr>
        <w:t xml:space="preserve">, </w:t>
      </w:r>
      <w:r w:rsidR="002911F2" w:rsidRPr="00783B90">
        <w:rPr>
          <w:sz w:val="28"/>
          <w:szCs w:val="28"/>
          <w:lang w:val="uk-UA"/>
        </w:rPr>
        <w:t>щ</w:t>
      </w:r>
      <w:r w:rsidRPr="00783B90">
        <w:rPr>
          <w:sz w:val="28"/>
          <w:szCs w:val="28"/>
          <w:lang w:val="uk-UA"/>
        </w:rPr>
        <w:t xml:space="preserve">о величина </w:t>
      </w:r>
      <w:r w:rsidR="002911F2" w:rsidRPr="00783B90">
        <w:rPr>
          <w:sz w:val="28"/>
          <w:szCs w:val="28"/>
          <w:lang w:val="uk-UA"/>
        </w:rPr>
        <w:t>попиту</w:t>
      </w:r>
      <w:r w:rsidRPr="00783B90">
        <w:rPr>
          <w:sz w:val="28"/>
          <w:szCs w:val="28"/>
          <w:lang w:val="uk-UA"/>
        </w:rPr>
        <w:t xml:space="preserve"> (</w:t>
      </w:r>
      <w:r w:rsidRPr="008F37B7">
        <w:rPr>
          <w:i/>
          <w:sz w:val="28"/>
          <w:szCs w:val="28"/>
          <w:lang w:val="uk-UA"/>
        </w:rPr>
        <w:t>матер</w:t>
      </w:r>
      <w:r w:rsidR="002911F2" w:rsidRPr="008F37B7">
        <w:rPr>
          <w:i/>
          <w:sz w:val="28"/>
          <w:szCs w:val="28"/>
          <w:lang w:val="uk-UA"/>
        </w:rPr>
        <w:t>і</w:t>
      </w:r>
      <w:r w:rsidRPr="008F37B7">
        <w:rPr>
          <w:i/>
          <w:sz w:val="28"/>
          <w:szCs w:val="28"/>
          <w:lang w:val="uk-UA"/>
        </w:rPr>
        <w:t>алопот</w:t>
      </w:r>
      <w:r w:rsidR="002911F2" w:rsidRPr="008F37B7">
        <w:rPr>
          <w:i/>
          <w:sz w:val="28"/>
          <w:szCs w:val="28"/>
          <w:lang w:val="uk-UA"/>
        </w:rPr>
        <w:t>і</w:t>
      </w:r>
      <w:r w:rsidRPr="008F37B7">
        <w:rPr>
          <w:i/>
          <w:sz w:val="28"/>
          <w:szCs w:val="28"/>
          <w:lang w:val="uk-UA"/>
        </w:rPr>
        <w:t>к</w:t>
      </w:r>
      <w:r w:rsidRPr="00783B90">
        <w:rPr>
          <w:sz w:val="28"/>
          <w:szCs w:val="28"/>
          <w:lang w:val="uk-UA"/>
        </w:rPr>
        <w:t>) Q</w:t>
      </w:r>
      <w:r w:rsidRPr="00783B90">
        <w:rPr>
          <w:sz w:val="28"/>
          <w:szCs w:val="28"/>
          <w:vertAlign w:val="superscript"/>
          <w:lang w:val="uk-UA"/>
        </w:rPr>
        <w:t>d</w:t>
      </w:r>
      <w:r w:rsidRPr="00783B90">
        <w:rPr>
          <w:sz w:val="28"/>
          <w:szCs w:val="28"/>
          <w:lang w:val="uk-UA"/>
        </w:rPr>
        <w:t xml:space="preserve"> за</w:t>
      </w:r>
      <w:r w:rsidR="002911F2" w:rsidRPr="00783B90">
        <w:rPr>
          <w:sz w:val="28"/>
          <w:szCs w:val="28"/>
          <w:lang w:val="uk-UA"/>
        </w:rPr>
        <w:t>лежить від</w:t>
      </w:r>
      <w:r w:rsidRPr="00783B90">
        <w:rPr>
          <w:sz w:val="28"/>
          <w:szCs w:val="28"/>
          <w:lang w:val="uk-UA"/>
        </w:rPr>
        <w:t xml:space="preserve"> тариф</w:t>
      </w:r>
      <w:r w:rsidR="002911F2" w:rsidRPr="00783B90">
        <w:rPr>
          <w:sz w:val="28"/>
          <w:szCs w:val="28"/>
          <w:lang w:val="uk-UA"/>
        </w:rPr>
        <w:t>у</w:t>
      </w:r>
      <w:r w:rsidRPr="00783B90">
        <w:rPr>
          <w:sz w:val="28"/>
          <w:szCs w:val="28"/>
          <w:lang w:val="uk-UA"/>
        </w:rPr>
        <w:t xml:space="preserve"> за перев</w:t>
      </w:r>
      <w:r w:rsidR="002911F2" w:rsidRPr="00783B90">
        <w:rPr>
          <w:sz w:val="28"/>
          <w:szCs w:val="28"/>
          <w:lang w:val="uk-UA"/>
        </w:rPr>
        <w:t>езення</w:t>
      </w:r>
      <w:r w:rsidRPr="00783B90">
        <w:rPr>
          <w:sz w:val="28"/>
          <w:szCs w:val="28"/>
          <w:lang w:val="uk-UA"/>
        </w:rPr>
        <w:t xml:space="preserve"> продукц</w:t>
      </w:r>
      <w:r w:rsidR="002911F2" w:rsidRPr="00783B90">
        <w:rPr>
          <w:sz w:val="28"/>
          <w:szCs w:val="28"/>
          <w:lang w:val="uk-UA"/>
        </w:rPr>
        <w:t>ії</w:t>
      </w:r>
      <w:r w:rsidRPr="00783B90">
        <w:rPr>
          <w:sz w:val="28"/>
          <w:szCs w:val="28"/>
          <w:lang w:val="uk-UA"/>
        </w:rPr>
        <w:t xml:space="preserve"> Р</w:t>
      </w:r>
      <w:r w:rsidRPr="00783B90">
        <w:rPr>
          <w:sz w:val="28"/>
          <w:szCs w:val="28"/>
          <w:vertAlign w:val="subscript"/>
          <w:lang w:val="uk-UA"/>
        </w:rPr>
        <w:t>в</w:t>
      </w:r>
      <w:r w:rsidR="000E7EFC">
        <w:rPr>
          <w:sz w:val="28"/>
          <w:szCs w:val="28"/>
          <w:vertAlign w:val="subscript"/>
          <w:lang w:val="uk-UA"/>
        </w:rPr>
        <w:t xml:space="preserve"> </w:t>
      </w:r>
      <w:r w:rsidR="002911F2" w:rsidRPr="00783B90">
        <w:rPr>
          <w:sz w:val="28"/>
          <w:szCs w:val="28"/>
          <w:lang w:val="uk-UA"/>
        </w:rPr>
        <w:t>та</w:t>
      </w:r>
      <w:r w:rsidR="000E7EFC">
        <w:rPr>
          <w:sz w:val="28"/>
          <w:szCs w:val="28"/>
          <w:lang w:val="uk-UA"/>
        </w:rPr>
        <w:t xml:space="preserve"> </w:t>
      </w:r>
      <w:r w:rsidR="002911F2" w:rsidRPr="00783B90">
        <w:rPr>
          <w:sz w:val="28"/>
          <w:szCs w:val="28"/>
          <w:lang w:val="uk-UA"/>
        </w:rPr>
        <w:t>су</w:t>
      </w:r>
      <w:r w:rsidRPr="00783B90">
        <w:rPr>
          <w:sz w:val="28"/>
          <w:szCs w:val="28"/>
          <w:lang w:val="uk-UA"/>
        </w:rPr>
        <w:t>купного доход</w:t>
      </w:r>
      <w:r w:rsidR="002911F2" w:rsidRPr="00783B90">
        <w:rPr>
          <w:sz w:val="28"/>
          <w:szCs w:val="28"/>
          <w:lang w:val="uk-UA"/>
        </w:rPr>
        <w:t>у</w:t>
      </w:r>
      <w:r w:rsidR="000E7EFC">
        <w:rPr>
          <w:sz w:val="28"/>
          <w:szCs w:val="28"/>
          <w:lang w:val="uk-UA"/>
        </w:rPr>
        <w:t xml:space="preserve"> </w:t>
      </w:r>
      <w:r w:rsidR="002911F2" w:rsidRPr="00783B90">
        <w:rPr>
          <w:sz w:val="28"/>
          <w:szCs w:val="28"/>
          <w:lang w:val="uk-UA"/>
        </w:rPr>
        <w:t>споживача</w:t>
      </w:r>
      <w:r w:rsidRPr="00783B90">
        <w:rPr>
          <w:sz w:val="28"/>
          <w:szCs w:val="28"/>
          <w:lang w:val="uk-UA"/>
        </w:rPr>
        <w:t xml:space="preserve"> Y</w:t>
      </w:r>
      <w:r w:rsidR="008F37B7" w:rsidRPr="00095801">
        <w:rPr>
          <w:b/>
          <w:sz w:val="28"/>
          <w:szCs w:val="28"/>
          <w:vertAlign w:val="superscript"/>
        </w:rPr>
        <w:t>1</w:t>
      </w:r>
      <w:r w:rsidRPr="00783B90">
        <w:rPr>
          <w:sz w:val="28"/>
          <w:szCs w:val="28"/>
          <w:lang w:val="uk-UA"/>
        </w:rPr>
        <w:t xml:space="preserve">. </w:t>
      </w:r>
    </w:p>
    <w:p w:rsidR="00DE66EB" w:rsidRDefault="00DE66EB" w:rsidP="000E7EFC">
      <w:pPr>
        <w:spacing w:line="276" w:lineRule="auto"/>
        <w:ind w:firstLine="567"/>
        <w:jc w:val="both"/>
        <w:rPr>
          <w:sz w:val="28"/>
          <w:szCs w:val="28"/>
          <w:lang w:val="uk-UA"/>
        </w:rPr>
      </w:pPr>
    </w:p>
    <w:p w:rsidR="004F1681" w:rsidRDefault="002911F2" w:rsidP="000E7EFC">
      <w:pPr>
        <w:spacing w:line="276" w:lineRule="auto"/>
        <w:ind w:firstLine="567"/>
        <w:jc w:val="both"/>
        <w:rPr>
          <w:sz w:val="28"/>
          <w:szCs w:val="28"/>
          <w:lang w:val="uk-UA"/>
        </w:rPr>
      </w:pPr>
      <w:r w:rsidRPr="00783B90">
        <w:rPr>
          <w:sz w:val="28"/>
          <w:szCs w:val="28"/>
          <w:lang w:val="uk-UA"/>
        </w:rPr>
        <w:lastRenderedPageBreak/>
        <w:t>Цю</w:t>
      </w:r>
      <w:r w:rsidR="004F1681" w:rsidRPr="00783B90">
        <w:rPr>
          <w:sz w:val="28"/>
          <w:szCs w:val="28"/>
          <w:lang w:val="uk-UA"/>
        </w:rPr>
        <w:t xml:space="preserve"> за</w:t>
      </w:r>
      <w:r w:rsidRPr="00783B90">
        <w:rPr>
          <w:sz w:val="28"/>
          <w:szCs w:val="28"/>
          <w:lang w:val="uk-UA"/>
        </w:rPr>
        <w:t>лежність</w:t>
      </w:r>
      <w:r w:rsidR="004F1681" w:rsidRPr="00783B90">
        <w:rPr>
          <w:sz w:val="28"/>
          <w:szCs w:val="28"/>
          <w:lang w:val="uk-UA"/>
        </w:rPr>
        <w:t xml:space="preserve"> в</w:t>
      </w:r>
      <w:r w:rsidRPr="00783B90">
        <w:rPr>
          <w:sz w:val="28"/>
          <w:szCs w:val="28"/>
          <w:lang w:val="uk-UA"/>
        </w:rPr>
        <w:t>и</w:t>
      </w:r>
      <w:r w:rsidR="004F1681" w:rsidRPr="00783B90">
        <w:rPr>
          <w:sz w:val="28"/>
          <w:szCs w:val="28"/>
          <w:lang w:val="uk-UA"/>
        </w:rPr>
        <w:t>разим</w:t>
      </w:r>
      <w:r w:rsidRPr="00783B90">
        <w:rPr>
          <w:sz w:val="28"/>
          <w:szCs w:val="28"/>
          <w:lang w:val="uk-UA"/>
        </w:rPr>
        <w:t>о рівнянням попиту</w:t>
      </w:r>
      <w:r w:rsidR="00AD46CF" w:rsidRPr="00783B90">
        <w:rPr>
          <w:sz w:val="28"/>
          <w:szCs w:val="28"/>
          <w:lang w:val="uk-UA"/>
        </w:rPr>
        <w:t>.</w:t>
      </w:r>
    </w:p>
    <w:p w:rsidR="00DE66EB" w:rsidRDefault="00DE66EB" w:rsidP="00DE66EB">
      <w:pPr>
        <w:spacing w:line="276" w:lineRule="auto"/>
        <w:ind w:firstLine="567"/>
        <w:jc w:val="both"/>
        <w:rPr>
          <w:sz w:val="28"/>
          <w:szCs w:val="28"/>
          <w:lang w:val="uk-UA"/>
        </w:rPr>
      </w:pPr>
    </w:p>
    <w:p w:rsidR="004F1681" w:rsidRPr="00783B90" w:rsidRDefault="004F1681" w:rsidP="00783B90">
      <w:pPr>
        <w:spacing w:line="276" w:lineRule="auto"/>
        <w:ind w:firstLine="567"/>
        <w:jc w:val="right"/>
        <w:rPr>
          <w:sz w:val="28"/>
          <w:szCs w:val="28"/>
          <w:lang w:val="uk-UA"/>
        </w:rPr>
      </w:pPr>
      <w:r w:rsidRPr="00783B90">
        <w:rPr>
          <w:b/>
          <w:sz w:val="28"/>
          <w:szCs w:val="28"/>
          <w:lang w:val="uk-UA"/>
        </w:rPr>
        <w:t>Q</w:t>
      </w:r>
      <w:r w:rsidRPr="00783B90">
        <w:rPr>
          <w:b/>
          <w:sz w:val="28"/>
          <w:szCs w:val="28"/>
          <w:vertAlign w:val="superscript"/>
          <w:lang w:val="uk-UA"/>
        </w:rPr>
        <w:t>d</w:t>
      </w:r>
      <w:r w:rsidRPr="00783B90">
        <w:rPr>
          <w:b/>
          <w:sz w:val="28"/>
          <w:szCs w:val="28"/>
          <w:lang w:val="uk-UA"/>
        </w:rPr>
        <w:t xml:space="preserve"> = D(Р</w:t>
      </w:r>
      <w:r w:rsidRPr="00783B90">
        <w:rPr>
          <w:b/>
          <w:sz w:val="28"/>
          <w:szCs w:val="28"/>
          <w:vertAlign w:val="subscript"/>
          <w:lang w:val="uk-UA"/>
        </w:rPr>
        <w:t xml:space="preserve">в </w:t>
      </w:r>
      <w:r w:rsidRPr="00783B90">
        <w:rPr>
          <w:b/>
          <w:sz w:val="28"/>
          <w:szCs w:val="28"/>
          <w:lang w:val="uk-UA"/>
        </w:rPr>
        <w:t>; Y)</w:t>
      </w:r>
      <w:r w:rsidR="00C21B91" w:rsidRPr="00783B90">
        <w:rPr>
          <w:sz w:val="28"/>
          <w:szCs w:val="28"/>
          <w:lang w:val="uk-UA"/>
        </w:rPr>
        <w:tab/>
      </w:r>
      <w:r w:rsidR="007C53D7" w:rsidRPr="00783B90">
        <w:rPr>
          <w:sz w:val="28"/>
          <w:szCs w:val="28"/>
          <w:lang w:val="uk-UA"/>
        </w:rPr>
        <w:tab/>
      </w:r>
      <w:r w:rsidR="00C21B91" w:rsidRPr="00783B90">
        <w:rPr>
          <w:sz w:val="28"/>
          <w:szCs w:val="28"/>
          <w:lang w:val="uk-UA"/>
        </w:rPr>
        <w:tab/>
      </w:r>
      <w:r w:rsidR="00C21B91" w:rsidRPr="00783B90">
        <w:rPr>
          <w:sz w:val="28"/>
          <w:szCs w:val="28"/>
          <w:lang w:val="uk-UA"/>
        </w:rPr>
        <w:tab/>
        <w:t>(</w:t>
      </w:r>
      <w:r w:rsidR="007C53D7" w:rsidRPr="00783B90">
        <w:rPr>
          <w:sz w:val="28"/>
          <w:szCs w:val="28"/>
          <w:lang w:val="uk-UA"/>
        </w:rPr>
        <w:t>1</w:t>
      </w:r>
      <w:r w:rsidR="00B46D9A" w:rsidRPr="00783B90">
        <w:rPr>
          <w:sz w:val="28"/>
          <w:szCs w:val="28"/>
          <w:lang w:val="uk-UA"/>
        </w:rPr>
        <w:t>.1</w:t>
      </w:r>
      <w:r w:rsidR="007C53D7" w:rsidRPr="00783B90">
        <w:rPr>
          <w:sz w:val="28"/>
          <w:szCs w:val="28"/>
          <w:lang w:val="uk-UA"/>
        </w:rPr>
        <w:t>)</w:t>
      </w:r>
    </w:p>
    <w:p w:rsidR="004F1681" w:rsidRPr="00783B90" w:rsidRDefault="00312DA8" w:rsidP="00783B90">
      <w:pPr>
        <w:spacing w:line="276" w:lineRule="auto"/>
        <w:ind w:firstLine="567"/>
        <w:jc w:val="both"/>
        <w:rPr>
          <w:sz w:val="28"/>
          <w:szCs w:val="28"/>
          <w:lang w:val="uk-UA"/>
        </w:rPr>
      </w:pPr>
      <w:r w:rsidRPr="00783B90">
        <w:rPr>
          <w:sz w:val="28"/>
          <w:szCs w:val="28"/>
          <w:lang w:val="uk-UA"/>
        </w:rPr>
        <w:t xml:space="preserve">Припустимо </w:t>
      </w:r>
      <w:r w:rsidR="004F1681" w:rsidRPr="00783B90">
        <w:rPr>
          <w:sz w:val="28"/>
          <w:szCs w:val="28"/>
          <w:lang w:val="uk-UA"/>
        </w:rPr>
        <w:t>так</w:t>
      </w:r>
      <w:r w:rsidRPr="00783B90">
        <w:rPr>
          <w:sz w:val="28"/>
          <w:szCs w:val="28"/>
          <w:lang w:val="uk-UA"/>
        </w:rPr>
        <w:t>о</w:t>
      </w:r>
      <w:r w:rsidR="004F1681" w:rsidRPr="00783B90">
        <w:rPr>
          <w:sz w:val="28"/>
          <w:szCs w:val="28"/>
          <w:lang w:val="uk-UA"/>
        </w:rPr>
        <w:t xml:space="preserve">ж, </w:t>
      </w:r>
      <w:r w:rsidRPr="00783B90">
        <w:rPr>
          <w:sz w:val="28"/>
          <w:szCs w:val="28"/>
          <w:lang w:val="uk-UA"/>
        </w:rPr>
        <w:t>щ</w:t>
      </w:r>
      <w:r w:rsidR="004F1681" w:rsidRPr="00783B90">
        <w:rPr>
          <w:sz w:val="28"/>
          <w:szCs w:val="28"/>
          <w:lang w:val="uk-UA"/>
        </w:rPr>
        <w:t>о матер</w:t>
      </w:r>
      <w:r w:rsidRPr="00783B90">
        <w:rPr>
          <w:sz w:val="28"/>
          <w:szCs w:val="28"/>
          <w:lang w:val="uk-UA"/>
        </w:rPr>
        <w:t>і</w:t>
      </w:r>
      <w:r w:rsidR="004F1681" w:rsidRPr="00783B90">
        <w:rPr>
          <w:sz w:val="28"/>
          <w:szCs w:val="28"/>
          <w:lang w:val="uk-UA"/>
        </w:rPr>
        <w:t>алопот</w:t>
      </w:r>
      <w:r w:rsidRPr="00783B90">
        <w:rPr>
          <w:sz w:val="28"/>
          <w:szCs w:val="28"/>
          <w:lang w:val="uk-UA"/>
        </w:rPr>
        <w:t>і</w:t>
      </w:r>
      <w:r w:rsidR="004F1681" w:rsidRPr="00783B90">
        <w:rPr>
          <w:sz w:val="28"/>
          <w:szCs w:val="28"/>
          <w:lang w:val="uk-UA"/>
        </w:rPr>
        <w:t>к за</w:t>
      </w:r>
      <w:r w:rsidRPr="00783B90">
        <w:rPr>
          <w:sz w:val="28"/>
          <w:szCs w:val="28"/>
          <w:lang w:val="uk-UA"/>
        </w:rPr>
        <w:t>лежить від</w:t>
      </w:r>
      <w:r w:rsidR="004F1681" w:rsidRPr="00783B90">
        <w:rPr>
          <w:sz w:val="28"/>
          <w:szCs w:val="28"/>
          <w:lang w:val="uk-UA"/>
        </w:rPr>
        <w:t xml:space="preserve"> тариф</w:t>
      </w:r>
      <w:r w:rsidRPr="00783B90">
        <w:rPr>
          <w:sz w:val="28"/>
          <w:szCs w:val="28"/>
          <w:lang w:val="uk-UA"/>
        </w:rPr>
        <w:t>у</w:t>
      </w:r>
      <w:r w:rsidR="004F1681" w:rsidRPr="00783B90">
        <w:rPr>
          <w:sz w:val="28"/>
          <w:szCs w:val="28"/>
          <w:lang w:val="uk-UA"/>
        </w:rPr>
        <w:t xml:space="preserve"> на перев</w:t>
      </w:r>
      <w:r w:rsidRPr="00783B90">
        <w:rPr>
          <w:sz w:val="28"/>
          <w:szCs w:val="28"/>
          <w:lang w:val="uk-UA"/>
        </w:rPr>
        <w:t>езення</w:t>
      </w:r>
      <w:r w:rsidR="004F1681" w:rsidRPr="00783B90">
        <w:rPr>
          <w:sz w:val="28"/>
          <w:szCs w:val="28"/>
          <w:lang w:val="uk-UA"/>
        </w:rPr>
        <w:t xml:space="preserve"> Р</w:t>
      </w:r>
      <w:r w:rsidR="004F1681" w:rsidRPr="00783B90">
        <w:rPr>
          <w:sz w:val="28"/>
          <w:szCs w:val="28"/>
          <w:vertAlign w:val="subscript"/>
          <w:lang w:val="uk-UA"/>
        </w:rPr>
        <w:t>в</w:t>
      </w:r>
      <w:r w:rsidR="00864547">
        <w:rPr>
          <w:sz w:val="28"/>
          <w:szCs w:val="28"/>
          <w:vertAlign w:val="subscript"/>
          <w:lang w:val="uk-UA"/>
        </w:rPr>
        <w:t xml:space="preserve"> </w:t>
      </w:r>
      <w:r w:rsidRPr="00783B90">
        <w:rPr>
          <w:sz w:val="28"/>
          <w:szCs w:val="28"/>
          <w:lang w:val="uk-UA"/>
        </w:rPr>
        <w:t>і</w:t>
      </w:r>
      <w:r w:rsidR="004F1681" w:rsidRPr="00783B90">
        <w:rPr>
          <w:sz w:val="28"/>
          <w:szCs w:val="28"/>
          <w:lang w:val="uk-UA"/>
        </w:rPr>
        <w:t xml:space="preserve"> ц</w:t>
      </w:r>
      <w:r w:rsidRPr="00783B90">
        <w:rPr>
          <w:sz w:val="28"/>
          <w:szCs w:val="28"/>
          <w:lang w:val="uk-UA"/>
        </w:rPr>
        <w:t>і</w:t>
      </w:r>
      <w:r w:rsidR="004F1681" w:rsidRPr="00783B90">
        <w:rPr>
          <w:sz w:val="28"/>
          <w:szCs w:val="28"/>
          <w:lang w:val="uk-UA"/>
        </w:rPr>
        <w:t>н</w:t>
      </w:r>
      <w:r w:rsidRPr="00783B90">
        <w:rPr>
          <w:sz w:val="28"/>
          <w:szCs w:val="28"/>
          <w:lang w:val="uk-UA"/>
        </w:rPr>
        <w:t>и</w:t>
      </w:r>
      <w:r w:rsidR="004F1681" w:rsidRPr="00783B90">
        <w:rPr>
          <w:sz w:val="28"/>
          <w:szCs w:val="28"/>
          <w:lang w:val="uk-UA"/>
        </w:rPr>
        <w:t xml:space="preserve"> на </w:t>
      </w:r>
      <w:r w:rsidR="00960BC1" w:rsidRPr="00783B90">
        <w:rPr>
          <w:sz w:val="28"/>
          <w:szCs w:val="28"/>
          <w:lang w:val="uk-UA"/>
        </w:rPr>
        <w:t>паливно-мастильні</w:t>
      </w:r>
      <w:r w:rsidR="004F1681" w:rsidRPr="00783B90">
        <w:rPr>
          <w:sz w:val="28"/>
          <w:szCs w:val="28"/>
          <w:lang w:val="uk-UA"/>
        </w:rPr>
        <w:t xml:space="preserve"> матер</w:t>
      </w:r>
      <w:r w:rsidR="00960BC1" w:rsidRPr="00783B90">
        <w:rPr>
          <w:sz w:val="28"/>
          <w:szCs w:val="28"/>
          <w:lang w:val="uk-UA"/>
        </w:rPr>
        <w:t>і</w:t>
      </w:r>
      <w:r w:rsidR="004F1681" w:rsidRPr="00783B90">
        <w:rPr>
          <w:sz w:val="28"/>
          <w:szCs w:val="28"/>
          <w:lang w:val="uk-UA"/>
        </w:rPr>
        <w:t>ал</w:t>
      </w:r>
      <w:r w:rsidR="00960BC1" w:rsidRPr="00783B90">
        <w:rPr>
          <w:sz w:val="28"/>
          <w:szCs w:val="28"/>
          <w:lang w:val="uk-UA"/>
        </w:rPr>
        <w:t>и</w:t>
      </w:r>
      <w:r w:rsidR="004F1681" w:rsidRPr="00783B90">
        <w:rPr>
          <w:sz w:val="28"/>
          <w:szCs w:val="28"/>
          <w:lang w:val="uk-UA"/>
        </w:rPr>
        <w:t xml:space="preserve"> (</w:t>
      </w:r>
      <w:r w:rsidR="00960BC1" w:rsidRPr="00783B90">
        <w:rPr>
          <w:sz w:val="28"/>
          <w:szCs w:val="28"/>
          <w:lang w:val="uk-UA"/>
        </w:rPr>
        <w:t>ПМ</w:t>
      </w:r>
      <w:r w:rsidR="004F1681" w:rsidRPr="00783B90">
        <w:rPr>
          <w:sz w:val="28"/>
          <w:szCs w:val="28"/>
          <w:lang w:val="uk-UA"/>
        </w:rPr>
        <w:t xml:space="preserve">М) </w:t>
      </w:r>
      <w:r w:rsidR="00864547">
        <w:rPr>
          <w:sz w:val="28"/>
          <w:szCs w:val="28"/>
          <w:lang w:val="uk-UA"/>
        </w:rPr>
        <w:t>–</w:t>
      </w:r>
      <w:r w:rsidR="004F1681" w:rsidRPr="00783B90">
        <w:rPr>
          <w:sz w:val="28"/>
          <w:szCs w:val="28"/>
          <w:lang w:val="uk-UA"/>
        </w:rPr>
        <w:t xml:space="preserve"> P</w:t>
      </w:r>
      <w:r w:rsidR="004F1681" w:rsidRPr="00783B90">
        <w:rPr>
          <w:sz w:val="28"/>
          <w:szCs w:val="28"/>
          <w:vertAlign w:val="subscript"/>
          <w:lang w:val="uk-UA"/>
        </w:rPr>
        <w:t>f</w:t>
      </w:r>
      <w:r w:rsidR="004F1681" w:rsidRPr="00783B90">
        <w:rPr>
          <w:sz w:val="28"/>
          <w:szCs w:val="28"/>
          <w:lang w:val="uk-UA"/>
        </w:rPr>
        <w:t xml:space="preserve">. </w:t>
      </w:r>
      <w:r w:rsidR="00960BC1" w:rsidRPr="00783B90">
        <w:rPr>
          <w:sz w:val="28"/>
          <w:szCs w:val="28"/>
          <w:lang w:val="uk-UA"/>
        </w:rPr>
        <w:t>Цю</w:t>
      </w:r>
      <w:r w:rsidR="004F1681" w:rsidRPr="00783B90">
        <w:rPr>
          <w:sz w:val="28"/>
          <w:szCs w:val="28"/>
          <w:lang w:val="uk-UA"/>
        </w:rPr>
        <w:t xml:space="preserve"> за</w:t>
      </w:r>
      <w:r w:rsidR="00960BC1" w:rsidRPr="00783B90">
        <w:rPr>
          <w:sz w:val="28"/>
          <w:szCs w:val="28"/>
          <w:lang w:val="uk-UA"/>
        </w:rPr>
        <w:t>лежність</w:t>
      </w:r>
      <w:r w:rsidR="004F1681" w:rsidRPr="00783B90">
        <w:rPr>
          <w:sz w:val="28"/>
          <w:szCs w:val="28"/>
          <w:lang w:val="uk-UA"/>
        </w:rPr>
        <w:t xml:space="preserve"> в</w:t>
      </w:r>
      <w:r w:rsidR="00960BC1" w:rsidRPr="00783B90">
        <w:rPr>
          <w:sz w:val="28"/>
          <w:szCs w:val="28"/>
          <w:lang w:val="uk-UA"/>
        </w:rPr>
        <w:t>и</w:t>
      </w:r>
      <w:r w:rsidR="004F1681" w:rsidRPr="00783B90">
        <w:rPr>
          <w:sz w:val="28"/>
          <w:szCs w:val="28"/>
          <w:lang w:val="uk-UA"/>
        </w:rPr>
        <w:t>разим</w:t>
      </w:r>
      <w:r w:rsidR="00960BC1" w:rsidRPr="00783B90">
        <w:rPr>
          <w:sz w:val="28"/>
          <w:szCs w:val="28"/>
          <w:lang w:val="uk-UA"/>
        </w:rPr>
        <w:t>о за допомогою рівняння пропозиції</w:t>
      </w:r>
      <w:r w:rsidR="004F1681" w:rsidRPr="00783B90">
        <w:rPr>
          <w:sz w:val="28"/>
          <w:szCs w:val="28"/>
          <w:lang w:val="uk-UA"/>
        </w:rPr>
        <w:t>:</w:t>
      </w:r>
    </w:p>
    <w:p w:rsidR="004F1681" w:rsidRPr="00783B90" w:rsidRDefault="004F1681" w:rsidP="00783B90">
      <w:pPr>
        <w:spacing w:line="276" w:lineRule="auto"/>
        <w:ind w:firstLine="567"/>
        <w:jc w:val="right"/>
        <w:rPr>
          <w:sz w:val="28"/>
          <w:szCs w:val="28"/>
          <w:lang w:val="uk-UA"/>
        </w:rPr>
      </w:pPr>
      <w:r w:rsidRPr="00783B90">
        <w:rPr>
          <w:b/>
          <w:sz w:val="28"/>
          <w:szCs w:val="28"/>
          <w:lang w:val="uk-UA"/>
        </w:rPr>
        <w:t>Q</w:t>
      </w:r>
      <w:r w:rsidRPr="00783B90">
        <w:rPr>
          <w:b/>
          <w:sz w:val="28"/>
          <w:szCs w:val="28"/>
          <w:vertAlign w:val="superscript"/>
          <w:lang w:val="uk-UA"/>
        </w:rPr>
        <w:t>s</w:t>
      </w:r>
      <w:r w:rsidRPr="00783B90">
        <w:rPr>
          <w:b/>
          <w:sz w:val="28"/>
          <w:szCs w:val="28"/>
          <w:lang w:val="uk-UA"/>
        </w:rPr>
        <w:t xml:space="preserve"> = S(Р</w:t>
      </w:r>
      <w:r w:rsidRPr="00783B90">
        <w:rPr>
          <w:b/>
          <w:sz w:val="28"/>
          <w:szCs w:val="28"/>
          <w:vertAlign w:val="subscript"/>
          <w:lang w:val="uk-UA"/>
        </w:rPr>
        <w:t xml:space="preserve">в </w:t>
      </w:r>
      <w:r w:rsidRPr="00783B90">
        <w:rPr>
          <w:b/>
          <w:sz w:val="28"/>
          <w:szCs w:val="28"/>
          <w:lang w:val="uk-UA"/>
        </w:rPr>
        <w:t>; P</w:t>
      </w:r>
      <w:r w:rsidRPr="00783B90">
        <w:rPr>
          <w:b/>
          <w:sz w:val="28"/>
          <w:szCs w:val="28"/>
          <w:vertAlign w:val="subscript"/>
          <w:lang w:val="uk-UA"/>
        </w:rPr>
        <w:t>f</w:t>
      </w:r>
      <w:r w:rsidRPr="00783B90">
        <w:rPr>
          <w:b/>
          <w:sz w:val="28"/>
          <w:szCs w:val="28"/>
          <w:lang w:val="uk-UA"/>
        </w:rPr>
        <w:t>)</w:t>
      </w:r>
      <w:r w:rsidR="00C21B91" w:rsidRPr="00783B90">
        <w:rPr>
          <w:b/>
          <w:sz w:val="28"/>
          <w:szCs w:val="28"/>
          <w:lang w:val="uk-UA"/>
        </w:rPr>
        <w:t>.</w:t>
      </w:r>
      <w:r w:rsidR="007C53D7" w:rsidRPr="00783B90">
        <w:rPr>
          <w:b/>
          <w:sz w:val="28"/>
          <w:szCs w:val="28"/>
          <w:lang w:val="uk-UA"/>
        </w:rPr>
        <w:tab/>
      </w:r>
      <w:r w:rsidR="00C21B91" w:rsidRPr="00783B90">
        <w:rPr>
          <w:sz w:val="28"/>
          <w:szCs w:val="28"/>
          <w:lang w:val="uk-UA"/>
        </w:rPr>
        <w:tab/>
      </w:r>
      <w:r w:rsidR="00C21B91" w:rsidRPr="00783B90">
        <w:rPr>
          <w:sz w:val="28"/>
          <w:szCs w:val="28"/>
          <w:lang w:val="uk-UA"/>
        </w:rPr>
        <w:tab/>
      </w:r>
      <w:r w:rsidR="00C21B91" w:rsidRPr="00783B90">
        <w:rPr>
          <w:sz w:val="28"/>
          <w:szCs w:val="28"/>
          <w:lang w:val="uk-UA"/>
        </w:rPr>
        <w:tab/>
        <w:t>(</w:t>
      </w:r>
      <w:r w:rsidR="00B46D9A" w:rsidRPr="00783B90">
        <w:rPr>
          <w:sz w:val="28"/>
          <w:szCs w:val="28"/>
          <w:lang w:val="uk-UA"/>
        </w:rPr>
        <w:t>1.</w:t>
      </w:r>
      <w:r w:rsidR="007C53D7" w:rsidRPr="00783B90">
        <w:rPr>
          <w:sz w:val="28"/>
          <w:szCs w:val="28"/>
          <w:lang w:val="uk-UA"/>
        </w:rPr>
        <w:t>2)</w:t>
      </w:r>
    </w:p>
    <w:p w:rsidR="004F1681" w:rsidRPr="00783B90" w:rsidRDefault="00960BC1" w:rsidP="00783B90">
      <w:pPr>
        <w:spacing w:line="276" w:lineRule="auto"/>
        <w:ind w:firstLine="567"/>
        <w:jc w:val="both"/>
        <w:rPr>
          <w:sz w:val="28"/>
          <w:szCs w:val="28"/>
          <w:lang w:val="uk-UA"/>
        </w:rPr>
      </w:pPr>
      <w:r w:rsidRPr="00783B90">
        <w:rPr>
          <w:sz w:val="28"/>
          <w:szCs w:val="28"/>
          <w:lang w:val="uk-UA"/>
        </w:rPr>
        <w:t>І, нарешті, припустимо</w:t>
      </w:r>
      <w:r w:rsidR="004F1681" w:rsidRPr="00783B90">
        <w:rPr>
          <w:sz w:val="28"/>
          <w:szCs w:val="28"/>
          <w:lang w:val="uk-UA"/>
        </w:rPr>
        <w:t xml:space="preserve">, </w:t>
      </w:r>
      <w:r w:rsidRPr="00783B90">
        <w:rPr>
          <w:sz w:val="28"/>
          <w:szCs w:val="28"/>
          <w:lang w:val="uk-UA"/>
        </w:rPr>
        <w:t>щ</w:t>
      </w:r>
      <w:r w:rsidR="004F1681" w:rsidRPr="00783B90">
        <w:rPr>
          <w:sz w:val="28"/>
          <w:szCs w:val="28"/>
          <w:lang w:val="uk-UA"/>
        </w:rPr>
        <w:t>о перев</w:t>
      </w:r>
      <w:r w:rsidRPr="00783B90">
        <w:rPr>
          <w:sz w:val="28"/>
          <w:szCs w:val="28"/>
          <w:lang w:val="uk-UA"/>
        </w:rPr>
        <w:t>езення</w:t>
      </w:r>
      <w:r w:rsidR="00864547">
        <w:rPr>
          <w:sz w:val="28"/>
          <w:szCs w:val="28"/>
          <w:lang w:val="uk-UA"/>
        </w:rPr>
        <w:t xml:space="preserve"> </w:t>
      </w:r>
      <w:r w:rsidRPr="00783B90">
        <w:rPr>
          <w:sz w:val="28"/>
          <w:szCs w:val="28"/>
          <w:lang w:val="uk-UA"/>
        </w:rPr>
        <w:t>здійснюється так</w:t>
      </w:r>
      <w:r w:rsidR="004F1681" w:rsidRPr="00783B90">
        <w:rPr>
          <w:sz w:val="28"/>
          <w:szCs w:val="28"/>
          <w:lang w:val="uk-UA"/>
        </w:rPr>
        <w:t xml:space="preserve">, </w:t>
      </w:r>
      <w:r w:rsidRPr="00783B90">
        <w:rPr>
          <w:sz w:val="28"/>
          <w:szCs w:val="28"/>
          <w:lang w:val="uk-UA"/>
        </w:rPr>
        <w:t>щ</w:t>
      </w:r>
      <w:r w:rsidR="004F1681" w:rsidRPr="00783B90">
        <w:rPr>
          <w:sz w:val="28"/>
          <w:szCs w:val="28"/>
          <w:lang w:val="uk-UA"/>
        </w:rPr>
        <w:t xml:space="preserve">об </w:t>
      </w:r>
      <w:r w:rsidRPr="00783B90">
        <w:rPr>
          <w:sz w:val="28"/>
          <w:szCs w:val="28"/>
          <w:lang w:val="uk-UA"/>
        </w:rPr>
        <w:t>забезпечувалась рівновага попиту і пропозиції</w:t>
      </w:r>
      <w:r w:rsidR="004F1681" w:rsidRPr="00783B90">
        <w:rPr>
          <w:sz w:val="28"/>
          <w:szCs w:val="28"/>
          <w:lang w:val="uk-UA"/>
        </w:rPr>
        <w:t>:</w:t>
      </w:r>
    </w:p>
    <w:p w:rsidR="007C53D7" w:rsidRPr="00783B90" w:rsidRDefault="004F1681" w:rsidP="00783B90">
      <w:pPr>
        <w:spacing w:line="276" w:lineRule="auto"/>
        <w:ind w:firstLine="567"/>
        <w:jc w:val="right"/>
        <w:rPr>
          <w:sz w:val="28"/>
          <w:szCs w:val="28"/>
          <w:lang w:val="uk-UA"/>
        </w:rPr>
      </w:pPr>
      <w:r w:rsidRPr="00783B90">
        <w:rPr>
          <w:b/>
          <w:sz w:val="28"/>
          <w:szCs w:val="28"/>
          <w:lang w:val="uk-UA"/>
        </w:rPr>
        <w:t>Q</w:t>
      </w:r>
      <w:r w:rsidRPr="00783B90">
        <w:rPr>
          <w:b/>
          <w:sz w:val="28"/>
          <w:szCs w:val="28"/>
          <w:vertAlign w:val="superscript"/>
          <w:lang w:val="uk-UA"/>
        </w:rPr>
        <w:t>d</w:t>
      </w:r>
      <w:r w:rsidRPr="00783B90">
        <w:rPr>
          <w:b/>
          <w:sz w:val="28"/>
          <w:szCs w:val="28"/>
          <w:lang w:val="uk-UA"/>
        </w:rPr>
        <w:t xml:space="preserve"> = Q</w:t>
      </w:r>
      <w:r w:rsidRPr="00783B90">
        <w:rPr>
          <w:b/>
          <w:sz w:val="28"/>
          <w:szCs w:val="28"/>
          <w:vertAlign w:val="superscript"/>
          <w:lang w:val="uk-UA"/>
        </w:rPr>
        <w:t>s</w:t>
      </w:r>
      <w:r w:rsidR="00C21B91" w:rsidRPr="00783B90">
        <w:rPr>
          <w:b/>
          <w:sz w:val="28"/>
          <w:szCs w:val="28"/>
          <w:lang w:val="uk-UA"/>
        </w:rPr>
        <w:t>.</w:t>
      </w:r>
      <w:r w:rsidR="00C21B91" w:rsidRPr="00783B90">
        <w:rPr>
          <w:b/>
          <w:sz w:val="28"/>
          <w:szCs w:val="28"/>
          <w:lang w:val="uk-UA"/>
        </w:rPr>
        <w:tab/>
      </w:r>
      <w:r w:rsidR="00C21B91" w:rsidRPr="00783B90">
        <w:rPr>
          <w:sz w:val="28"/>
          <w:szCs w:val="28"/>
          <w:lang w:val="uk-UA"/>
        </w:rPr>
        <w:tab/>
      </w:r>
      <w:r w:rsidR="00C21B91" w:rsidRPr="00783B90">
        <w:rPr>
          <w:sz w:val="28"/>
          <w:szCs w:val="28"/>
          <w:lang w:val="uk-UA"/>
        </w:rPr>
        <w:tab/>
      </w:r>
      <w:r w:rsidR="00C21B91" w:rsidRPr="00783B90">
        <w:rPr>
          <w:sz w:val="28"/>
          <w:szCs w:val="28"/>
          <w:lang w:val="uk-UA"/>
        </w:rPr>
        <w:tab/>
      </w:r>
      <w:r w:rsidR="00C21B91" w:rsidRPr="00783B90">
        <w:rPr>
          <w:sz w:val="28"/>
          <w:szCs w:val="28"/>
          <w:lang w:val="uk-UA"/>
        </w:rPr>
        <w:tab/>
        <w:t>(1.3)</w:t>
      </w:r>
    </w:p>
    <w:p w:rsidR="004F1681" w:rsidRDefault="00960BC1" w:rsidP="00783B90">
      <w:pPr>
        <w:spacing w:line="276" w:lineRule="auto"/>
        <w:ind w:firstLine="567"/>
        <w:jc w:val="both"/>
        <w:rPr>
          <w:b/>
          <w:sz w:val="28"/>
          <w:szCs w:val="28"/>
          <w:lang w:val="uk-UA"/>
        </w:rPr>
      </w:pPr>
      <w:r w:rsidRPr="00783B90">
        <w:rPr>
          <w:sz w:val="28"/>
          <w:szCs w:val="28"/>
          <w:lang w:val="uk-UA"/>
        </w:rPr>
        <w:t>Ці</w:t>
      </w:r>
      <w:r w:rsidR="004F1681" w:rsidRPr="00783B90">
        <w:rPr>
          <w:sz w:val="28"/>
          <w:szCs w:val="28"/>
          <w:lang w:val="uk-UA"/>
        </w:rPr>
        <w:t xml:space="preserve"> три </w:t>
      </w:r>
      <w:r w:rsidRPr="00783B90">
        <w:rPr>
          <w:sz w:val="28"/>
          <w:szCs w:val="28"/>
          <w:lang w:val="uk-UA"/>
        </w:rPr>
        <w:t xml:space="preserve">рівняння і складають </w:t>
      </w:r>
      <w:r w:rsidR="004F1681" w:rsidRPr="00783B90">
        <w:rPr>
          <w:b/>
          <w:iCs/>
          <w:sz w:val="28"/>
          <w:szCs w:val="28"/>
          <w:lang w:val="uk-UA"/>
        </w:rPr>
        <w:t>модель матер</w:t>
      </w:r>
      <w:r w:rsidRPr="00783B90">
        <w:rPr>
          <w:b/>
          <w:iCs/>
          <w:sz w:val="28"/>
          <w:szCs w:val="28"/>
          <w:lang w:val="uk-UA"/>
        </w:rPr>
        <w:t>і</w:t>
      </w:r>
      <w:r w:rsidR="004F1681" w:rsidRPr="00783B90">
        <w:rPr>
          <w:b/>
          <w:iCs/>
          <w:sz w:val="28"/>
          <w:szCs w:val="28"/>
          <w:lang w:val="uk-UA"/>
        </w:rPr>
        <w:t>алопоток</w:t>
      </w:r>
      <w:r w:rsidRPr="00783B90">
        <w:rPr>
          <w:b/>
          <w:iCs/>
          <w:sz w:val="28"/>
          <w:szCs w:val="28"/>
          <w:lang w:val="uk-UA"/>
        </w:rPr>
        <w:t>у</w:t>
      </w:r>
      <w:r w:rsidR="004F1681" w:rsidRPr="00783B90">
        <w:rPr>
          <w:b/>
          <w:sz w:val="28"/>
          <w:szCs w:val="28"/>
          <w:lang w:val="uk-UA"/>
        </w:rPr>
        <w:t>.</w:t>
      </w:r>
    </w:p>
    <w:p w:rsidR="00864547" w:rsidRDefault="001E6A58" w:rsidP="00783B90">
      <w:pPr>
        <w:spacing w:line="276" w:lineRule="auto"/>
        <w:ind w:firstLine="567"/>
        <w:jc w:val="both"/>
        <w:rPr>
          <w:sz w:val="28"/>
          <w:szCs w:val="28"/>
          <w:lang w:val="uk-UA"/>
        </w:rPr>
      </w:pPr>
      <w:r>
        <w:rPr>
          <w:noProof/>
          <w:sz w:val="28"/>
          <w:szCs w:val="28"/>
        </w:rPr>
        <w:pict>
          <v:shape id="_x0000_s9405" type="#_x0000_t32" style="position:absolute;left:0;text-align:left;margin-left:26.6pt;margin-top:2.7pt;width:182.1pt;height:0;z-index:251853312" o:connectortype="straight" strokecolor="#205867 [1608]" strokeweight="2.25pt"/>
        </w:pict>
      </w:r>
    </w:p>
    <w:p w:rsidR="008F37B7" w:rsidRPr="00095801" w:rsidRDefault="008F37B7" w:rsidP="008F37B7">
      <w:pPr>
        <w:spacing w:line="276" w:lineRule="auto"/>
        <w:ind w:left="360"/>
        <w:jc w:val="both"/>
        <w:rPr>
          <w:sz w:val="20"/>
          <w:szCs w:val="20"/>
          <w:lang w:val="uk-UA"/>
        </w:rPr>
      </w:pPr>
      <w:r w:rsidRPr="00095801">
        <w:rPr>
          <w:sz w:val="20"/>
          <w:szCs w:val="20"/>
          <w:lang w:val="uk-UA"/>
        </w:rPr>
        <w:t>1. Логистика: Учебник / Под ред. Б.А. Аникина. - 3-е изд., перераб. и доп. — М.: ИНФРА-М, 2002. — С. 79-80.</w:t>
      </w:r>
    </w:p>
    <w:p w:rsidR="004F1681" w:rsidRPr="00783B90" w:rsidRDefault="004F1681" w:rsidP="00783B90">
      <w:pPr>
        <w:spacing w:line="276" w:lineRule="auto"/>
        <w:ind w:firstLine="567"/>
        <w:jc w:val="both"/>
        <w:rPr>
          <w:sz w:val="28"/>
          <w:szCs w:val="28"/>
          <w:lang w:val="uk-UA"/>
        </w:rPr>
      </w:pPr>
      <w:r w:rsidRPr="00A7597A">
        <w:rPr>
          <w:b/>
          <w:i/>
          <w:sz w:val="28"/>
          <w:szCs w:val="28"/>
          <w:lang w:val="uk-UA"/>
        </w:rPr>
        <w:t>Модель матер</w:t>
      </w:r>
      <w:r w:rsidR="00960BC1" w:rsidRPr="00A7597A">
        <w:rPr>
          <w:b/>
          <w:i/>
          <w:sz w:val="28"/>
          <w:szCs w:val="28"/>
          <w:lang w:val="uk-UA"/>
        </w:rPr>
        <w:t>і</w:t>
      </w:r>
      <w:r w:rsidRPr="00A7597A">
        <w:rPr>
          <w:b/>
          <w:i/>
          <w:sz w:val="28"/>
          <w:szCs w:val="28"/>
          <w:lang w:val="uk-UA"/>
        </w:rPr>
        <w:t>алопоток</w:t>
      </w:r>
      <w:r w:rsidR="00960BC1" w:rsidRPr="00A7597A">
        <w:rPr>
          <w:b/>
          <w:i/>
          <w:sz w:val="28"/>
          <w:szCs w:val="28"/>
          <w:lang w:val="uk-UA"/>
        </w:rPr>
        <w:t>у</w:t>
      </w:r>
      <w:r w:rsidRPr="00783B90">
        <w:rPr>
          <w:sz w:val="28"/>
          <w:szCs w:val="28"/>
          <w:lang w:val="uk-UA"/>
        </w:rPr>
        <w:t xml:space="preserve"> можн</w:t>
      </w:r>
      <w:r w:rsidR="00960BC1" w:rsidRPr="00783B90">
        <w:rPr>
          <w:sz w:val="28"/>
          <w:szCs w:val="28"/>
          <w:lang w:val="uk-UA"/>
        </w:rPr>
        <w:t>а</w:t>
      </w:r>
      <w:r w:rsidRPr="00783B90">
        <w:rPr>
          <w:sz w:val="28"/>
          <w:szCs w:val="28"/>
          <w:lang w:val="uk-UA"/>
        </w:rPr>
        <w:t xml:space="preserve"> про</w:t>
      </w:r>
      <w:r w:rsidR="00960BC1" w:rsidRPr="00783B90">
        <w:rPr>
          <w:sz w:val="28"/>
          <w:szCs w:val="28"/>
          <w:lang w:val="uk-UA"/>
        </w:rPr>
        <w:t>і</w:t>
      </w:r>
      <w:r w:rsidRPr="00783B90">
        <w:rPr>
          <w:sz w:val="28"/>
          <w:szCs w:val="28"/>
          <w:lang w:val="uk-UA"/>
        </w:rPr>
        <w:t>люстр</w:t>
      </w:r>
      <w:r w:rsidR="00960BC1" w:rsidRPr="00783B90">
        <w:rPr>
          <w:sz w:val="28"/>
          <w:szCs w:val="28"/>
          <w:lang w:val="uk-UA"/>
        </w:rPr>
        <w:t>увати</w:t>
      </w:r>
      <w:r w:rsidRPr="00783B90">
        <w:rPr>
          <w:sz w:val="28"/>
          <w:szCs w:val="28"/>
          <w:lang w:val="uk-UA"/>
        </w:rPr>
        <w:t xml:space="preserve"> д</w:t>
      </w:r>
      <w:r w:rsidR="00960BC1" w:rsidRPr="00783B90">
        <w:rPr>
          <w:sz w:val="28"/>
          <w:szCs w:val="28"/>
          <w:lang w:val="uk-UA"/>
        </w:rPr>
        <w:t>і</w:t>
      </w:r>
      <w:r w:rsidRPr="00783B90">
        <w:rPr>
          <w:sz w:val="28"/>
          <w:szCs w:val="28"/>
          <w:lang w:val="uk-UA"/>
        </w:rPr>
        <w:t>аграм</w:t>
      </w:r>
      <w:r w:rsidR="00960BC1" w:rsidRPr="00783B90">
        <w:rPr>
          <w:sz w:val="28"/>
          <w:szCs w:val="28"/>
          <w:lang w:val="uk-UA"/>
        </w:rPr>
        <w:t>ою</w:t>
      </w:r>
      <w:r w:rsidR="00B64EB3">
        <w:rPr>
          <w:sz w:val="28"/>
          <w:szCs w:val="28"/>
          <w:lang w:val="uk-UA"/>
        </w:rPr>
        <w:t xml:space="preserve"> </w:t>
      </w:r>
      <w:r w:rsidR="00960BC1" w:rsidRPr="00783B90">
        <w:rPr>
          <w:sz w:val="28"/>
          <w:szCs w:val="28"/>
          <w:lang w:val="uk-UA"/>
        </w:rPr>
        <w:t>попиту і пропозиції</w:t>
      </w:r>
      <w:r w:rsidRPr="00783B90">
        <w:rPr>
          <w:sz w:val="28"/>
          <w:szCs w:val="28"/>
          <w:lang w:val="uk-UA"/>
        </w:rPr>
        <w:t xml:space="preserve"> (рис. </w:t>
      </w:r>
      <w:r w:rsidR="004D4F5D" w:rsidRPr="00783B90">
        <w:rPr>
          <w:sz w:val="28"/>
          <w:szCs w:val="28"/>
          <w:lang w:val="uk-UA"/>
        </w:rPr>
        <w:t>1.</w:t>
      </w:r>
      <w:r w:rsidR="00BC220C">
        <w:rPr>
          <w:sz w:val="28"/>
          <w:szCs w:val="28"/>
          <w:lang w:val="uk-UA"/>
        </w:rPr>
        <w:t>8</w:t>
      </w:r>
      <w:r w:rsidRPr="00783B90">
        <w:rPr>
          <w:sz w:val="28"/>
          <w:szCs w:val="28"/>
          <w:lang w:val="uk-UA"/>
        </w:rPr>
        <w:t xml:space="preserve">), де: S </w:t>
      </w:r>
      <w:r w:rsidR="00864547">
        <w:rPr>
          <w:sz w:val="28"/>
          <w:szCs w:val="28"/>
          <w:lang w:val="uk-UA"/>
        </w:rPr>
        <w:t>–</w:t>
      </w:r>
      <w:r w:rsidR="007C53D7" w:rsidRPr="00783B90">
        <w:rPr>
          <w:sz w:val="28"/>
          <w:szCs w:val="28"/>
          <w:lang w:val="uk-UA"/>
        </w:rPr>
        <w:t xml:space="preserve"> </w:t>
      </w:r>
      <w:r w:rsidRPr="00783B90">
        <w:rPr>
          <w:sz w:val="28"/>
          <w:szCs w:val="28"/>
          <w:lang w:val="uk-UA"/>
        </w:rPr>
        <w:t>пр</w:t>
      </w:r>
      <w:r w:rsidR="00960BC1" w:rsidRPr="00783B90">
        <w:rPr>
          <w:sz w:val="28"/>
          <w:szCs w:val="28"/>
          <w:lang w:val="uk-UA"/>
        </w:rPr>
        <w:t>опозиція</w:t>
      </w:r>
      <w:r w:rsidRPr="00783B90">
        <w:rPr>
          <w:sz w:val="28"/>
          <w:szCs w:val="28"/>
          <w:lang w:val="uk-UA"/>
        </w:rPr>
        <w:t xml:space="preserve">, Q </w:t>
      </w:r>
      <w:r w:rsidR="00960BC1" w:rsidRPr="00783B90">
        <w:rPr>
          <w:sz w:val="28"/>
          <w:szCs w:val="28"/>
          <w:lang w:val="uk-UA"/>
        </w:rPr>
        <w:t>–</w:t>
      </w:r>
      <w:r w:rsidR="00864547">
        <w:rPr>
          <w:sz w:val="28"/>
          <w:szCs w:val="28"/>
          <w:lang w:val="uk-UA"/>
        </w:rPr>
        <w:t xml:space="preserve"> </w:t>
      </w:r>
      <w:r w:rsidR="00960BC1" w:rsidRPr="00783B90">
        <w:rPr>
          <w:sz w:val="28"/>
          <w:szCs w:val="28"/>
          <w:lang w:val="uk-UA"/>
        </w:rPr>
        <w:t>об</w:t>
      </w:r>
      <w:r w:rsidR="00C21B91" w:rsidRPr="00783B90">
        <w:rPr>
          <w:sz w:val="28"/>
          <w:szCs w:val="28"/>
          <w:lang w:val="uk-UA"/>
        </w:rPr>
        <w:t>сяг</w:t>
      </w:r>
      <w:r w:rsidR="008A280B">
        <w:rPr>
          <w:sz w:val="28"/>
          <w:szCs w:val="28"/>
          <w:lang w:val="uk-UA"/>
        </w:rPr>
        <w:t xml:space="preserve"> </w:t>
      </w:r>
      <w:r w:rsidRPr="00783B90">
        <w:rPr>
          <w:sz w:val="28"/>
          <w:szCs w:val="28"/>
          <w:lang w:val="uk-UA"/>
        </w:rPr>
        <w:t>матер</w:t>
      </w:r>
      <w:r w:rsidR="00960BC1" w:rsidRPr="00783B90">
        <w:rPr>
          <w:sz w:val="28"/>
          <w:szCs w:val="28"/>
          <w:lang w:val="uk-UA"/>
        </w:rPr>
        <w:t>і</w:t>
      </w:r>
      <w:r w:rsidRPr="00783B90">
        <w:rPr>
          <w:sz w:val="28"/>
          <w:szCs w:val="28"/>
          <w:lang w:val="uk-UA"/>
        </w:rPr>
        <w:t>алопоток</w:t>
      </w:r>
      <w:r w:rsidR="00960BC1" w:rsidRPr="00783B90">
        <w:rPr>
          <w:sz w:val="28"/>
          <w:szCs w:val="28"/>
          <w:lang w:val="uk-UA"/>
        </w:rPr>
        <w:t>у</w:t>
      </w:r>
      <w:r w:rsidRPr="00783B90">
        <w:rPr>
          <w:sz w:val="28"/>
          <w:szCs w:val="28"/>
          <w:lang w:val="uk-UA"/>
        </w:rPr>
        <w:t xml:space="preserve">, D </w:t>
      </w:r>
      <w:r w:rsidR="00864547">
        <w:rPr>
          <w:sz w:val="28"/>
          <w:szCs w:val="28"/>
          <w:lang w:val="uk-UA"/>
        </w:rPr>
        <w:t xml:space="preserve">– </w:t>
      </w:r>
      <w:r w:rsidR="00960BC1" w:rsidRPr="00783B90">
        <w:rPr>
          <w:sz w:val="28"/>
          <w:szCs w:val="28"/>
          <w:lang w:val="uk-UA"/>
        </w:rPr>
        <w:t>попит</w:t>
      </w:r>
      <w:r w:rsidRPr="00783B90">
        <w:rPr>
          <w:sz w:val="28"/>
          <w:szCs w:val="28"/>
          <w:lang w:val="uk-UA"/>
        </w:rPr>
        <w:t>.</w:t>
      </w:r>
    </w:p>
    <w:p w:rsidR="004F1681" w:rsidRPr="00783B90" w:rsidRDefault="001E6A58" w:rsidP="00783B90">
      <w:pPr>
        <w:spacing w:line="276" w:lineRule="auto"/>
        <w:ind w:firstLine="539"/>
        <w:jc w:val="both"/>
        <w:rPr>
          <w:sz w:val="28"/>
          <w:szCs w:val="28"/>
          <w:lang w:val="uk-UA"/>
        </w:rPr>
      </w:pPr>
      <w:r w:rsidRPr="001E6A58">
        <w:rPr>
          <w:noProof/>
          <w:sz w:val="28"/>
          <w:szCs w:val="28"/>
          <w:lang w:val="uk-UA"/>
        </w:rPr>
        <w:pict>
          <v:group id="_x0000_s2251" style="position:absolute;left:0;text-align:left;margin-left:54.8pt;margin-top:4.25pt;width:385.9pt;height:175.35pt;z-index:251648512" coordorigin="1134,7794" coordsize="6660,3018">
            <v:shape id="_x0000_s2162" type="#_x0000_t202" style="position:absolute;left:2754;top:7794;width:360;height:318" filled="f" stroked="f">
              <v:textbox style="mso-next-textbox:#_x0000_s2162" inset=".5mm,.3mm,.5mm,.3mm">
                <w:txbxContent>
                  <w:p w:rsidR="00CF73C4" w:rsidRDefault="00CF73C4">
                    <w:pPr>
                      <w:rPr>
                        <w:sz w:val="22"/>
                        <w:vertAlign w:val="subscript"/>
                      </w:rPr>
                    </w:pPr>
                    <w:r>
                      <w:rPr>
                        <w:sz w:val="22"/>
                        <w:lang w:val="en-US"/>
                      </w:rPr>
                      <w:t>P</w:t>
                    </w:r>
                    <w:r>
                      <w:rPr>
                        <w:sz w:val="22"/>
                        <w:vertAlign w:val="subscript"/>
                      </w:rPr>
                      <w:t>в</w:t>
                    </w:r>
                  </w:p>
                </w:txbxContent>
              </v:textbox>
            </v:shape>
            <v:line id="_x0000_s2160" style="position:absolute" from="3114,9859" to="6174,9859">
              <v:stroke endarrow="block" endarrowwidth="narrow"/>
            </v:line>
            <v:line id="_x0000_s2161" style="position:absolute;flip:y" from="3114,7794" to="3114,9859">
              <v:stroke endarrow="block" endarrowwidth="narrow"/>
            </v:line>
            <v:shape id="_x0000_s2163" type="#_x0000_t202" style="position:absolute;left:2214;top:8270;width:900;height:636" filled="f" stroked="f">
              <v:textbox style="mso-next-textbox:#_x0000_s2163" inset=".5mm,.3mm,.5mm,.3mm">
                <w:txbxContent>
                  <w:p w:rsidR="00CF73C4" w:rsidRDefault="00CF73C4">
                    <w:pPr>
                      <w:jc w:val="center"/>
                      <w:rPr>
                        <w:sz w:val="22"/>
                        <w:vertAlign w:val="subscript"/>
                      </w:rPr>
                    </w:pPr>
                    <w:r>
                      <w:rPr>
                        <w:sz w:val="22"/>
                      </w:rPr>
                      <w:t>Ц</w:t>
                    </w:r>
                    <w:r>
                      <w:rPr>
                        <w:sz w:val="22"/>
                        <w:lang w:val="uk-UA"/>
                      </w:rPr>
                      <w:t>і</w:t>
                    </w:r>
                    <w:r>
                      <w:rPr>
                        <w:sz w:val="22"/>
                      </w:rPr>
                      <w:t>на (тариф)</w:t>
                    </w:r>
                  </w:p>
                </w:txbxContent>
              </v:textbox>
            </v:shape>
            <v:shape id="_x0000_s2164" type="#_x0000_t202" style="position:absolute;left:5814;top:9859;width:360;height:317" filled="f" stroked="f">
              <v:textbox style="mso-next-textbox:#_x0000_s2164" inset=".5mm,.3mm,.5mm,.3mm">
                <w:txbxContent>
                  <w:p w:rsidR="00CF73C4" w:rsidRDefault="00CF73C4">
                    <w:pPr>
                      <w:rPr>
                        <w:sz w:val="22"/>
                        <w:lang w:val="en-US"/>
                      </w:rPr>
                    </w:pPr>
                    <w:r>
                      <w:rPr>
                        <w:sz w:val="22"/>
                        <w:lang w:val="en-US"/>
                      </w:rPr>
                      <w:t>Q</w:t>
                    </w:r>
                  </w:p>
                </w:txbxContent>
              </v:textbox>
            </v:shape>
            <v:shape id="_x0000_s2165" type="#_x0000_t202" style="position:absolute;left:4194;top:9859;width:720;height:317" filled="f" stroked="f">
              <v:textbox style="mso-next-textbox:#_x0000_s2165" inset=".5mm,.3mm,.5mm,.3mm">
                <w:txbxContent>
                  <w:p w:rsidR="00CF73C4" w:rsidRDefault="00CF73C4">
                    <w:pPr>
                      <w:rPr>
                        <w:sz w:val="22"/>
                        <w:vertAlign w:val="subscript"/>
                      </w:rPr>
                    </w:pPr>
                    <w:r>
                      <w:rPr>
                        <w:sz w:val="22"/>
                        <w:lang w:val="en-US"/>
                      </w:rPr>
                      <w:t xml:space="preserve">Q </w:t>
                    </w:r>
                    <w:r>
                      <w:rPr>
                        <w:sz w:val="22"/>
                      </w:rPr>
                      <w:t>опт.</w:t>
                    </w:r>
                  </w:p>
                </w:txbxContent>
              </v:textbox>
            </v:shape>
            <v:shape id="_x0000_s2166" type="#_x0000_t202" style="position:absolute;left:4194;top:10176;width:2520;height:318" filled="f" stroked="f">
              <v:textbox style="mso-next-textbox:#_x0000_s2166" inset=".5mm,.3mm,.5mm,.3mm">
                <w:txbxContent>
                  <w:p w:rsidR="00CF73C4" w:rsidRPr="005D21BA" w:rsidRDefault="00CF73C4">
                    <w:pPr>
                      <w:rPr>
                        <w:sz w:val="22"/>
                        <w:lang w:val="uk-UA"/>
                      </w:rPr>
                    </w:pPr>
                    <w:r w:rsidRPr="004F2A2E">
                      <w:rPr>
                        <w:sz w:val="22"/>
                        <w:szCs w:val="22"/>
                        <w:lang w:val="uk-UA"/>
                      </w:rPr>
                      <w:t>Об</w:t>
                    </w:r>
                    <w:r>
                      <w:rPr>
                        <w:sz w:val="22"/>
                        <w:szCs w:val="22"/>
                        <w:lang w:val="uk-UA"/>
                      </w:rPr>
                      <w:t>сяг</w:t>
                    </w:r>
                    <w:r w:rsidRPr="004F2A2E">
                      <w:rPr>
                        <w:sz w:val="22"/>
                      </w:rPr>
                      <w:t xml:space="preserve"> матер</w:t>
                    </w:r>
                    <w:r>
                      <w:rPr>
                        <w:sz w:val="22"/>
                        <w:lang w:val="uk-UA"/>
                      </w:rPr>
                      <w:t>і</w:t>
                    </w:r>
                    <w:r w:rsidRPr="004F2A2E">
                      <w:rPr>
                        <w:sz w:val="22"/>
                        <w:lang w:val="uk-UA"/>
                      </w:rPr>
                      <w:t>алопоток</w:t>
                    </w:r>
                    <w:r>
                      <w:rPr>
                        <w:sz w:val="22"/>
                        <w:lang w:val="uk-UA"/>
                      </w:rPr>
                      <w:t>у</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68" type="#_x0000_t19" style="position:absolute;left:3828;top:7953;width:2160;height:1587;rotation:191429fd;flip:x y"/>
            <v:shape id="_x0000_s2169" type="#_x0000_t19" style="position:absolute;left:3484;top:7952;width:2160;height:1588;rotation:420893fd;flip:y"/>
            <v:shape id="_x0000_s2170" type="#_x0000_t202" style="position:absolute;left:3474;top:7794;width:360;height:318" filled="f" stroked="f">
              <v:textbox style="mso-next-textbox:#_x0000_s2170" inset=".5mm,.3mm,.5mm,.3mm">
                <w:txbxContent>
                  <w:p w:rsidR="00CF73C4" w:rsidRDefault="00CF73C4">
                    <w:pPr>
                      <w:jc w:val="center"/>
                      <w:rPr>
                        <w:sz w:val="22"/>
                        <w:lang w:val="en-US"/>
                      </w:rPr>
                    </w:pPr>
                    <w:r>
                      <w:rPr>
                        <w:sz w:val="22"/>
                        <w:lang w:val="en-US"/>
                      </w:rPr>
                      <w:t>D</w:t>
                    </w:r>
                  </w:p>
                </w:txbxContent>
              </v:textbox>
            </v:shape>
            <v:shape id="_x0000_s2171" type="#_x0000_t202" style="position:absolute;left:5634;top:7794;width:360;height:318" filled="f" stroked="f">
              <v:textbox style="mso-next-textbox:#_x0000_s2171" inset=".5mm,.3mm,.5mm,.3mm">
                <w:txbxContent>
                  <w:p w:rsidR="00CF73C4" w:rsidRDefault="00CF73C4">
                    <w:pPr>
                      <w:jc w:val="center"/>
                      <w:rPr>
                        <w:sz w:val="22"/>
                        <w:lang w:val="en-US"/>
                      </w:rPr>
                    </w:pPr>
                    <w:r>
                      <w:rPr>
                        <w:sz w:val="22"/>
                        <w:lang w:val="en-US"/>
                      </w:rPr>
                      <w:t>S</w:t>
                    </w:r>
                  </w:p>
                </w:txbxContent>
              </v:textbox>
            </v:shape>
            <v:shape id="_x0000_s2172" type="#_x0000_t202" style="position:absolute;left:5994;top:9382;width:360;height:318" filled="f" stroked="f">
              <v:textbox style="mso-next-textbox:#_x0000_s2172" inset=".5mm,.3mm,.5mm,.3mm">
                <w:txbxContent>
                  <w:p w:rsidR="00CF73C4" w:rsidRDefault="00CF73C4">
                    <w:pPr>
                      <w:jc w:val="center"/>
                      <w:rPr>
                        <w:sz w:val="22"/>
                        <w:lang w:val="en-US"/>
                      </w:rPr>
                    </w:pPr>
                    <w:r>
                      <w:rPr>
                        <w:sz w:val="22"/>
                        <w:lang w:val="en-US"/>
                      </w:rPr>
                      <w:t>D</w:t>
                    </w:r>
                  </w:p>
                </w:txbxContent>
              </v:textbox>
            </v:shape>
            <v:shape id="_x0000_s2173" type="#_x0000_t202" style="position:absolute;left:3294;top:9382;width:360;height:318" filled="f" stroked="f">
              <v:textbox style="mso-next-textbox:#_x0000_s2173" inset=".5mm,.3mm,.5mm,.3mm">
                <w:txbxContent>
                  <w:p w:rsidR="00CF73C4" w:rsidRDefault="00CF73C4">
                    <w:pPr>
                      <w:jc w:val="center"/>
                      <w:rPr>
                        <w:sz w:val="22"/>
                        <w:lang w:val="en-US"/>
                      </w:rPr>
                    </w:pPr>
                    <w:r>
                      <w:rPr>
                        <w:sz w:val="22"/>
                        <w:lang w:val="en-US"/>
                      </w:rPr>
                      <w:t>S</w:t>
                    </w:r>
                  </w:p>
                </w:txbxContent>
              </v:textbox>
            </v:shape>
            <v:shape id="_x0000_s2174" type="#_x0000_t202" style="position:absolute;left:4554;top:8906;width:360;height:317" filled="f" stroked="f">
              <v:textbox style="mso-next-textbox:#_x0000_s2174" inset=".5mm,.3mm,.5mm,.3mm">
                <w:txbxContent>
                  <w:p w:rsidR="00CF73C4" w:rsidRDefault="00CF73C4">
                    <w:pPr>
                      <w:jc w:val="center"/>
                      <w:rPr>
                        <w:sz w:val="22"/>
                        <w:lang w:val="en-US"/>
                      </w:rPr>
                    </w:pPr>
                    <w:r>
                      <w:rPr>
                        <w:sz w:val="22"/>
                        <w:lang w:val="en-US"/>
                      </w:rPr>
                      <w:t>A</w:t>
                    </w:r>
                  </w:p>
                </w:txbxContent>
              </v:textbox>
            </v:shape>
            <v:line id="_x0000_s2175" style="position:absolute" from="3114,9223" to="4734,9223">
              <v:stroke dashstyle="1 1" endarrow="oval" endarrowwidth="narrow"/>
            </v:line>
            <v:line id="_x0000_s2178" style="position:absolute" from="4734,9223" to="4734,9859">
              <v:stroke dashstyle="1 1"/>
            </v:line>
            <v:shape id="_x0000_s2180" type="#_x0000_t202" style="position:absolute;left:1134;top:10494;width:6660;height:318" filled="f" stroked="f">
              <v:textbox style="mso-next-textbox:#_x0000_s2180" inset=".5mm,.3mm,.5mm,.3mm">
                <w:txbxContent>
                  <w:p w:rsidR="00CF73C4" w:rsidRPr="00BC220C" w:rsidRDefault="00CF73C4">
                    <w:pPr>
                      <w:jc w:val="center"/>
                    </w:pPr>
                    <w:r w:rsidRPr="00BC220C">
                      <w:rPr>
                        <w:i/>
                      </w:rPr>
                      <w:t>Ри</w:t>
                    </w:r>
                    <w:r w:rsidRPr="00BC220C">
                      <w:rPr>
                        <w:i/>
                        <w:lang w:val="uk-UA"/>
                      </w:rPr>
                      <w:t>с.</w:t>
                    </w:r>
                    <w:r w:rsidRPr="00BC220C">
                      <w:rPr>
                        <w:i/>
                      </w:rPr>
                      <w:t xml:space="preserve"> 1</w:t>
                    </w:r>
                    <w:r w:rsidRPr="00BC220C">
                      <w:rPr>
                        <w:i/>
                        <w:lang w:val="uk-UA"/>
                      </w:rPr>
                      <w:t>.8.</w:t>
                    </w:r>
                    <w:r w:rsidRPr="00BC220C">
                      <w:t xml:space="preserve"> </w:t>
                    </w:r>
                    <w:r w:rsidRPr="00BC220C">
                      <w:rPr>
                        <w:b/>
                      </w:rPr>
                      <w:t>Граф</w:t>
                    </w:r>
                    <w:r w:rsidRPr="00BC220C">
                      <w:rPr>
                        <w:b/>
                        <w:lang w:val="uk-UA"/>
                      </w:rPr>
                      <w:t>і</w:t>
                    </w:r>
                    <w:r w:rsidRPr="00BC220C">
                      <w:rPr>
                        <w:b/>
                      </w:rPr>
                      <w:t xml:space="preserve">к </w:t>
                    </w:r>
                    <w:r w:rsidRPr="00BC220C">
                      <w:rPr>
                        <w:b/>
                        <w:lang w:val="uk-UA"/>
                      </w:rPr>
                      <w:t>попиту та пропозиції</w:t>
                    </w:r>
                  </w:p>
                </w:txbxContent>
              </v:textbox>
            </v:shape>
          </v:group>
        </w:pict>
      </w: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Default="004F1681" w:rsidP="00783B90">
      <w:pPr>
        <w:spacing w:line="276" w:lineRule="auto"/>
        <w:ind w:firstLine="539"/>
        <w:jc w:val="both"/>
        <w:rPr>
          <w:sz w:val="28"/>
          <w:szCs w:val="28"/>
          <w:lang w:val="uk-UA"/>
        </w:rPr>
      </w:pPr>
    </w:p>
    <w:p w:rsidR="00864547" w:rsidRDefault="00864547" w:rsidP="00783B90">
      <w:pPr>
        <w:spacing w:line="276" w:lineRule="auto"/>
        <w:ind w:firstLine="539"/>
        <w:jc w:val="both"/>
        <w:rPr>
          <w:sz w:val="28"/>
          <w:szCs w:val="28"/>
          <w:lang w:val="uk-UA"/>
        </w:rPr>
      </w:pPr>
    </w:p>
    <w:p w:rsidR="00864547" w:rsidRPr="00783B90" w:rsidRDefault="00864547" w:rsidP="00BC220C">
      <w:pPr>
        <w:spacing w:line="276" w:lineRule="auto"/>
        <w:jc w:val="both"/>
        <w:rPr>
          <w:sz w:val="28"/>
          <w:szCs w:val="28"/>
          <w:lang w:val="uk-UA"/>
        </w:rPr>
      </w:pPr>
    </w:p>
    <w:p w:rsidR="00864547" w:rsidRPr="00864547" w:rsidRDefault="00864547" w:rsidP="008A280B">
      <w:pPr>
        <w:spacing w:line="276" w:lineRule="auto"/>
        <w:ind w:firstLine="567"/>
        <w:jc w:val="both"/>
        <w:rPr>
          <w:sz w:val="16"/>
          <w:szCs w:val="16"/>
          <w:lang w:val="uk-UA"/>
        </w:rPr>
      </w:pPr>
    </w:p>
    <w:p w:rsidR="008A280B" w:rsidRPr="00783B90" w:rsidRDefault="008A280B" w:rsidP="008A280B">
      <w:pPr>
        <w:spacing w:line="276" w:lineRule="auto"/>
        <w:ind w:firstLine="567"/>
        <w:jc w:val="both"/>
        <w:rPr>
          <w:sz w:val="28"/>
          <w:szCs w:val="28"/>
          <w:lang w:val="uk-UA"/>
        </w:rPr>
      </w:pPr>
      <w:r w:rsidRPr="00783B90">
        <w:rPr>
          <w:sz w:val="28"/>
          <w:szCs w:val="28"/>
          <w:lang w:val="uk-UA"/>
        </w:rPr>
        <w:t xml:space="preserve">Крива попиту показує співвідношення між тарифом на перевезення при постійному рівні сукупного доходу споживача і матеріалопотоком. </w:t>
      </w:r>
      <w:r w:rsidR="00864547">
        <w:rPr>
          <w:sz w:val="28"/>
          <w:szCs w:val="28"/>
          <w:lang w:val="uk-UA"/>
        </w:rPr>
        <w:t>На рис. 1.</w:t>
      </w:r>
      <w:r w:rsidR="00BC220C">
        <w:rPr>
          <w:sz w:val="28"/>
          <w:szCs w:val="28"/>
          <w:lang w:val="uk-UA"/>
        </w:rPr>
        <w:t>9</w:t>
      </w:r>
      <w:r w:rsidR="00864547">
        <w:rPr>
          <w:sz w:val="28"/>
          <w:szCs w:val="28"/>
          <w:lang w:val="uk-UA"/>
        </w:rPr>
        <w:t xml:space="preserve"> представлено графік зростання попиту.</w:t>
      </w:r>
    </w:p>
    <w:p w:rsidR="002F2584" w:rsidRPr="00783B90" w:rsidRDefault="001E6A58" w:rsidP="00783B90">
      <w:pPr>
        <w:spacing w:line="276" w:lineRule="auto"/>
        <w:ind w:firstLine="539"/>
        <w:jc w:val="both"/>
        <w:rPr>
          <w:sz w:val="28"/>
          <w:szCs w:val="28"/>
          <w:lang w:val="uk-UA"/>
        </w:rPr>
      </w:pPr>
      <w:r w:rsidRPr="001E6A58">
        <w:rPr>
          <w:noProof/>
          <w:sz w:val="28"/>
          <w:szCs w:val="28"/>
          <w:lang w:val="uk-UA"/>
        </w:rPr>
        <w:pict>
          <v:group id="_x0000_s3242" style="position:absolute;left:0;text-align:left;margin-left:78.35pt;margin-top:11.7pt;width:347.35pt;height:178.2pt;z-index:251649536" coordorigin="1134,7434" coordsize="6660,3581">
            <v:shape id="_x0000_s2199" type="#_x0000_t202" style="position:absolute;left:1134;top:10674;width:6660;height:341" filled="f" stroked="f">
              <v:textbox style="mso-next-textbox:#_x0000_s2199" inset=".5mm,.3mm,.5mm,.3mm">
                <w:txbxContent>
                  <w:p w:rsidR="00CF73C4" w:rsidRPr="00BC220C" w:rsidRDefault="00CF73C4">
                    <w:pPr>
                      <w:jc w:val="center"/>
                    </w:pPr>
                    <w:r w:rsidRPr="00BC220C">
                      <w:rPr>
                        <w:i/>
                      </w:rPr>
                      <w:t>Рис</w:t>
                    </w:r>
                    <w:r w:rsidRPr="00BC220C">
                      <w:rPr>
                        <w:i/>
                        <w:lang w:val="uk-UA"/>
                      </w:rPr>
                      <w:t>.1.9.</w:t>
                    </w:r>
                    <w:r w:rsidRPr="00BC220C">
                      <w:t xml:space="preserve"> </w:t>
                    </w:r>
                    <w:r w:rsidRPr="00BC220C">
                      <w:rPr>
                        <w:b/>
                      </w:rPr>
                      <w:t>Граф</w:t>
                    </w:r>
                    <w:r w:rsidRPr="00BC220C">
                      <w:rPr>
                        <w:b/>
                        <w:lang w:val="uk-UA"/>
                      </w:rPr>
                      <w:t>і</w:t>
                    </w:r>
                    <w:r w:rsidRPr="00BC220C">
                      <w:rPr>
                        <w:b/>
                      </w:rPr>
                      <w:t xml:space="preserve">к </w:t>
                    </w:r>
                    <w:r w:rsidRPr="00BC220C">
                      <w:rPr>
                        <w:b/>
                        <w:lang w:val="uk-UA"/>
                      </w:rPr>
                      <w:t>зростання попиту</w:t>
                    </w:r>
                  </w:p>
                </w:txbxContent>
              </v:textbox>
            </v:shape>
            <v:shape id="_x0000_s2183" type="#_x0000_t202" style="position:absolute;left:2754;top:7434;width:360;height:341" filled="f" stroked="f">
              <v:textbox style="mso-next-textbox:#_x0000_s2183" inset=".5mm,.3mm,.5mm,.3mm">
                <w:txbxContent>
                  <w:p w:rsidR="00CF73C4" w:rsidRDefault="00CF73C4">
                    <w:pPr>
                      <w:rPr>
                        <w:sz w:val="22"/>
                        <w:vertAlign w:val="subscript"/>
                      </w:rPr>
                    </w:pPr>
                    <w:r>
                      <w:rPr>
                        <w:sz w:val="22"/>
                        <w:lang w:val="en-US"/>
                      </w:rPr>
                      <w:t>P</w:t>
                    </w:r>
                    <w:r>
                      <w:rPr>
                        <w:sz w:val="22"/>
                        <w:vertAlign w:val="subscript"/>
                      </w:rPr>
                      <w:t>в</w:t>
                    </w:r>
                  </w:p>
                </w:txbxContent>
              </v:textbox>
            </v:shape>
            <v:line id="_x0000_s2184" style="position:absolute" from="3114,9651" to="6174,9651">
              <v:stroke endarrow="block" endarrowwidth="narrow"/>
            </v:line>
            <v:line id="_x0000_s2185" style="position:absolute;flip:y" from="3114,7434" to="3114,9651">
              <v:stroke endarrow="block" endarrowwidth="narrow"/>
            </v:line>
            <v:shape id="_x0000_s2187" type="#_x0000_t202" style="position:absolute;left:5814;top:9651;width:360;height:340" filled="f" stroked="f">
              <v:textbox style="mso-next-textbox:#_x0000_s2187" inset=".5mm,.3mm,.5mm,.3mm">
                <w:txbxContent>
                  <w:p w:rsidR="00CF73C4" w:rsidRDefault="00CF73C4">
                    <w:pPr>
                      <w:rPr>
                        <w:sz w:val="22"/>
                        <w:lang w:val="en-US"/>
                      </w:rPr>
                    </w:pPr>
                    <w:r>
                      <w:rPr>
                        <w:sz w:val="22"/>
                        <w:lang w:val="en-US"/>
                      </w:rPr>
                      <w:t>Q</w:t>
                    </w:r>
                  </w:p>
                </w:txbxContent>
              </v:textbox>
            </v:shape>
            <v:shape id="_x0000_s2188" type="#_x0000_t202" style="position:absolute;left:4374;top:9651;width:360;height:340" filled="f" stroked="f">
              <v:textbox style="mso-next-textbox:#_x0000_s2188" inset=".5mm,.3mm,.5mm,.3mm">
                <w:txbxContent>
                  <w:p w:rsidR="00CF73C4" w:rsidRDefault="00CF73C4">
                    <w:pPr>
                      <w:rPr>
                        <w:sz w:val="22"/>
                        <w:vertAlign w:val="subscript"/>
                      </w:rPr>
                    </w:pPr>
                    <w:r>
                      <w:rPr>
                        <w:sz w:val="22"/>
                        <w:lang w:val="en-US"/>
                      </w:rPr>
                      <w:t>Q</w:t>
                    </w:r>
                    <w:r>
                      <w:rPr>
                        <w:sz w:val="22"/>
                        <w:vertAlign w:val="subscript"/>
                      </w:rPr>
                      <w:t>0</w:t>
                    </w:r>
                  </w:p>
                </w:txbxContent>
              </v:textbox>
            </v:shape>
            <v:shape id="_x0000_s2190" type="#_x0000_t19" style="position:absolute;left:3474;top:7711;width:2160;height:1703;rotation:522508fd;flip:x y"/>
            <v:shape id="_x0000_s2191" type="#_x0000_t19" style="position:absolute;left:3654;top:7604;width:2160;height:1704;rotation:420893fd;flip:y"/>
            <v:shape id="_x0000_s2192" type="#_x0000_t202" style="position:absolute;left:3474;top:7453;width:360;height:341" filled="f" stroked="f">
              <v:textbox style="mso-next-textbox:#_x0000_s2192" inset=".5mm,.3mm,.5mm,.3mm">
                <w:txbxContent>
                  <w:p w:rsidR="00CF73C4" w:rsidRDefault="00CF73C4">
                    <w:pPr>
                      <w:jc w:val="right"/>
                      <w:rPr>
                        <w:sz w:val="22"/>
                        <w:lang w:val="en-US"/>
                      </w:rPr>
                    </w:pPr>
                    <w:r>
                      <w:rPr>
                        <w:sz w:val="22"/>
                        <w:lang w:val="en-US"/>
                      </w:rPr>
                      <w:t>D</w:t>
                    </w:r>
                  </w:p>
                </w:txbxContent>
              </v:textbox>
            </v:shape>
            <v:shape id="_x0000_s2193" type="#_x0000_t202" style="position:absolute;left:5634;top:7434;width:360;height:341" filled="f" stroked="f">
              <v:textbox style="mso-next-textbox:#_x0000_s2193" inset=".5mm,.3mm,.5mm,.3mm">
                <w:txbxContent>
                  <w:p w:rsidR="00CF73C4" w:rsidRDefault="00CF73C4">
                    <w:pPr>
                      <w:jc w:val="center"/>
                      <w:rPr>
                        <w:sz w:val="22"/>
                        <w:lang w:val="en-US"/>
                      </w:rPr>
                    </w:pPr>
                    <w:r>
                      <w:rPr>
                        <w:sz w:val="22"/>
                        <w:lang w:val="en-US"/>
                      </w:rPr>
                      <w:t>S</w:t>
                    </w:r>
                  </w:p>
                </w:txbxContent>
              </v:textbox>
            </v:shape>
            <v:shape id="_x0000_s2194" type="#_x0000_t202" style="position:absolute;left:5274;top:9234;width:360;height:341" filled="f" stroked="f">
              <v:textbox style="mso-next-textbox:#_x0000_s2194" inset=".5mm,.3mm,.5mm,.3mm">
                <w:txbxContent>
                  <w:p w:rsidR="00CF73C4" w:rsidRDefault="00CF73C4">
                    <w:pPr>
                      <w:jc w:val="center"/>
                      <w:rPr>
                        <w:sz w:val="22"/>
                        <w:lang w:val="en-US"/>
                      </w:rPr>
                    </w:pPr>
                    <w:r>
                      <w:rPr>
                        <w:sz w:val="22"/>
                        <w:lang w:val="en-US"/>
                      </w:rPr>
                      <w:t>D</w:t>
                    </w:r>
                  </w:p>
                </w:txbxContent>
              </v:textbox>
            </v:shape>
            <v:shape id="_x0000_s2195" type="#_x0000_t202" style="position:absolute;left:3294;top:9253;width:360;height:341" filled="f" stroked="f">
              <v:textbox style="mso-next-textbox:#_x0000_s2195" inset=".5mm,.3mm,.5mm,.3mm">
                <w:txbxContent>
                  <w:p w:rsidR="00CF73C4" w:rsidRDefault="00CF73C4">
                    <w:pPr>
                      <w:jc w:val="center"/>
                      <w:rPr>
                        <w:sz w:val="22"/>
                        <w:lang w:val="en-US"/>
                      </w:rPr>
                    </w:pPr>
                    <w:r>
                      <w:rPr>
                        <w:sz w:val="22"/>
                        <w:lang w:val="en-US"/>
                      </w:rPr>
                      <w:t>S</w:t>
                    </w:r>
                  </w:p>
                </w:txbxContent>
              </v:textbox>
            </v:shape>
            <v:shape id="_x0000_s2196" type="#_x0000_t202" style="position:absolute;left:4374;top:8894;width:360;height:340" filled="f" stroked="f">
              <v:textbox style="mso-next-textbox:#_x0000_s2196" inset=".5mm,.3mm,.5mm,.3mm">
                <w:txbxContent>
                  <w:p w:rsidR="00CF73C4" w:rsidRDefault="00CF73C4">
                    <w:pPr>
                      <w:jc w:val="center"/>
                      <w:rPr>
                        <w:sz w:val="22"/>
                        <w:vertAlign w:val="subscript"/>
                      </w:rPr>
                    </w:pPr>
                    <w:r>
                      <w:rPr>
                        <w:sz w:val="22"/>
                        <w:lang w:val="en-US"/>
                      </w:rPr>
                      <w:t>A</w:t>
                    </w:r>
                    <w:r>
                      <w:rPr>
                        <w:sz w:val="22"/>
                        <w:vertAlign w:val="subscript"/>
                      </w:rPr>
                      <w:t>0</w:t>
                    </w:r>
                  </w:p>
                </w:txbxContent>
              </v:textbox>
            </v:shape>
            <v:line id="_x0000_s2197" style="position:absolute" from="3114,9234" to="4554,9234">
              <v:stroke dashstyle="1 1" endarrow="oval" endarrowwidth="narrow" endarrowlength="short"/>
            </v:line>
            <v:line id="_x0000_s2198" style="position:absolute" from="4554,9234" to="4554,9651">
              <v:stroke dashstyle="1 1"/>
            </v:line>
            <v:shape id="_x0000_s2200" type="#_x0000_t19" style="position:absolute;left:3991;top:7612;width:2160;height:1439;rotation:632729fd;flip:x y"/>
            <v:line id="_x0000_s2201" style="position:absolute" from="3114,8874" to="5094,8874">
              <v:stroke dashstyle="1 1" endarrow="oval" endarrowwidth="narrow" endarrowlength="short"/>
            </v:line>
            <v:line id="_x0000_s2202" style="position:absolute" from="5094,8874" to="5094,9594">
              <v:stroke dashstyle="1 1"/>
            </v:line>
            <v:shape id="_x0000_s2203" type="#_x0000_t202" style="position:absolute;left:4914;top:8514;width:360;height:340" filled="f" stroked="f">
              <v:textbox style="mso-next-textbox:#_x0000_s2203" inset=".5mm,.3mm,.5mm,.3mm">
                <w:txbxContent>
                  <w:p w:rsidR="00CF73C4" w:rsidRDefault="00CF73C4">
                    <w:pPr>
                      <w:jc w:val="center"/>
                      <w:rPr>
                        <w:sz w:val="22"/>
                        <w:vertAlign w:val="subscript"/>
                      </w:rPr>
                    </w:pPr>
                    <w:r>
                      <w:rPr>
                        <w:sz w:val="22"/>
                        <w:lang w:val="en-US"/>
                      </w:rPr>
                      <w:t>A</w:t>
                    </w:r>
                    <w:r>
                      <w:rPr>
                        <w:sz w:val="22"/>
                        <w:vertAlign w:val="subscript"/>
                      </w:rPr>
                      <w:t>1</w:t>
                    </w:r>
                  </w:p>
                </w:txbxContent>
              </v:textbox>
            </v:shape>
            <v:shape id="_x0000_s2204" type="#_x0000_t202" style="position:absolute;left:4194;top:7434;width:360;height:341" filled="f" stroked="f">
              <v:textbox style="mso-next-textbox:#_x0000_s2204" inset=".5mm,.3mm,.5mm,.3mm">
                <w:txbxContent>
                  <w:p w:rsidR="00CF73C4" w:rsidRDefault="00CF73C4">
                    <w:pPr>
                      <w:rPr>
                        <w:sz w:val="22"/>
                        <w:vertAlign w:val="subscript"/>
                      </w:rPr>
                    </w:pPr>
                    <w:r>
                      <w:rPr>
                        <w:sz w:val="22"/>
                        <w:lang w:val="en-US"/>
                      </w:rPr>
                      <w:t>D</w:t>
                    </w:r>
                    <w:r>
                      <w:rPr>
                        <w:sz w:val="22"/>
                        <w:vertAlign w:val="subscript"/>
                      </w:rPr>
                      <w:t>1</w:t>
                    </w:r>
                  </w:p>
                </w:txbxContent>
              </v:textbox>
            </v:shape>
            <v:shape id="_x0000_s2205" type="#_x0000_t202" style="position:absolute;left:5994;top:9073;width:360;height:341" filled="f" stroked="f">
              <v:textbox style="mso-next-textbox:#_x0000_s2205" inset=".5mm,.3mm,.5mm,.3mm">
                <w:txbxContent>
                  <w:p w:rsidR="00CF73C4" w:rsidRDefault="00CF73C4">
                    <w:pPr>
                      <w:jc w:val="right"/>
                      <w:rPr>
                        <w:sz w:val="22"/>
                        <w:vertAlign w:val="subscript"/>
                      </w:rPr>
                    </w:pPr>
                    <w:r>
                      <w:rPr>
                        <w:sz w:val="22"/>
                        <w:lang w:val="en-US"/>
                      </w:rPr>
                      <w:t>D</w:t>
                    </w:r>
                    <w:r>
                      <w:rPr>
                        <w:sz w:val="22"/>
                        <w:vertAlign w:val="subscript"/>
                      </w:rPr>
                      <w:t>1</w:t>
                    </w:r>
                  </w:p>
                </w:txbxContent>
              </v:textbox>
            </v:shape>
            <v:shape id="_x0000_s2206" type="#_x0000_t202" style="position:absolute;left:4914;top:9614;width:360;height:340" filled="f" stroked="f">
              <v:textbox style="mso-next-textbox:#_x0000_s2206" inset=".5mm,1.3mm,.5mm,0">
                <w:txbxContent>
                  <w:p w:rsidR="00CF73C4" w:rsidRDefault="00CF73C4">
                    <w:pPr>
                      <w:rPr>
                        <w:sz w:val="22"/>
                        <w:vertAlign w:val="subscript"/>
                      </w:rPr>
                    </w:pPr>
                    <w:r>
                      <w:rPr>
                        <w:sz w:val="22"/>
                        <w:lang w:val="en-US"/>
                      </w:rPr>
                      <w:t>Q</w:t>
                    </w:r>
                    <w:r>
                      <w:rPr>
                        <w:sz w:val="22"/>
                        <w:vertAlign w:val="subscript"/>
                      </w:rPr>
                      <w:t>1</w:t>
                    </w:r>
                  </w:p>
                </w:txbxContent>
              </v:textbox>
            </v:shape>
            <v:shape id="_x0000_s2207" type="#_x0000_t202" style="position:absolute;left:2754;top:8694;width:360;height:341" filled="f" stroked="f">
              <v:textbox style="mso-next-textbox:#_x0000_s2207" inset=".5mm,.3mm,.5mm,.3mm">
                <w:txbxContent>
                  <w:p w:rsidR="00CF73C4" w:rsidRDefault="00CF73C4">
                    <w:pPr>
                      <w:rPr>
                        <w:sz w:val="22"/>
                        <w:vertAlign w:val="subscript"/>
                      </w:rPr>
                    </w:pPr>
                    <w:r>
                      <w:rPr>
                        <w:sz w:val="22"/>
                        <w:lang w:val="en-US"/>
                      </w:rPr>
                      <w:t>P</w:t>
                    </w:r>
                    <w:r>
                      <w:rPr>
                        <w:sz w:val="22"/>
                        <w:vertAlign w:val="subscript"/>
                      </w:rPr>
                      <w:t>1</w:t>
                    </w:r>
                  </w:p>
                </w:txbxContent>
              </v:textbox>
            </v:shape>
            <v:shape id="_x0000_s2208" type="#_x0000_t202" style="position:absolute;left:2754;top:9054;width:360;height:341" filled="f" stroked="f">
              <v:textbox style="mso-next-textbox:#_x0000_s2208" inset=".5mm,.3mm,.5mm,.3mm">
                <w:txbxContent>
                  <w:p w:rsidR="00CF73C4" w:rsidRDefault="00CF73C4">
                    <w:pPr>
                      <w:rPr>
                        <w:sz w:val="22"/>
                        <w:vertAlign w:val="subscript"/>
                      </w:rPr>
                    </w:pPr>
                    <w:r>
                      <w:rPr>
                        <w:sz w:val="22"/>
                        <w:lang w:val="en-US"/>
                      </w:rPr>
                      <w:t>P</w:t>
                    </w:r>
                    <w:r>
                      <w:rPr>
                        <w:sz w:val="22"/>
                        <w:vertAlign w:val="subscript"/>
                      </w:rPr>
                      <w:t>0</w:t>
                    </w:r>
                  </w:p>
                </w:txbxContent>
              </v:textbox>
            </v:shape>
            <v:shape id="_x0000_s2210" type="#_x0000_t202" style="position:absolute;left:2394;top:7974;width:360;height:900" filled="f" stroked="f">
              <v:textbox style="layout-flow:vertical;mso-layout-flow-alt:bottom-to-top;mso-next-textbox:#_x0000_s2210" inset=".5mm,.3mm,.5mm,.3mm">
                <w:txbxContent>
                  <w:p w:rsidR="00CF73C4" w:rsidRPr="00E62D72" w:rsidRDefault="00CF73C4" w:rsidP="00E62D72">
                    <w:pPr>
                      <w:jc w:val="right"/>
                      <w:rPr>
                        <w:sz w:val="18"/>
                        <w:szCs w:val="18"/>
                        <w:lang w:val="uk-UA"/>
                      </w:rPr>
                    </w:pPr>
                    <w:r w:rsidRPr="00E62D72">
                      <w:rPr>
                        <w:sz w:val="18"/>
                        <w:szCs w:val="18"/>
                        <w:lang w:val="uk-UA"/>
                      </w:rPr>
                      <w:t>Зростання</w:t>
                    </w:r>
                  </w:p>
                </w:txbxContent>
              </v:textbox>
            </v:shape>
            <v:line id="_x0000_s2209" style="position:absolute;flip:y" from="2574,8874" to="2574,9414">
              <v:stroke endarrow="block" endarrowwidth="narrow"/>
            </v:line>
            <v:line id="_x0000_s2214" style="position:absolute" from="4014,10314" to="4734,10314">
              <v:stroke endarrow="block" endarrowwidth="narrow"/>
            </v:line>
            <v:shape id="_x0000_s2215" type="#_x0000_t202" style="position:absolute;left:4914;top:10134;width:900;height:340" filled="f" stroked="f">
              <v:textbox style="mso-next-textbox:#_x0000_s2215" inset=".5mm,.3mm,.5mm,.3mm">
                <w:txbxContent>
                  <w:p w:rsidR="00CF73C4" w:rsidRPr="00A3045E" w:rsidRDefault="00CF73C4" w:rsidP="00537234">
                    <w:pPr>
                      <w:ind w:right="-60"/>
                      <w:rPr>
                        <w:sz w:val="22"/>
                        <w:lang w:val="uk-UA"/>
                      </w:rPr>
                    </w:pPr>
                    <w:r w:rsidRPr="00A3045E">
                      <w:rPr>
                        <w:sz w:val="18"/>
                        <w:szCs w:val="18"/>
                        <w:lang w:val="uk-UA"/>
                      </w:rPr>
                      <w:t>Зр</w:t>
                    </w:r>
                    <w:r w:rsidRPr="00A3045E">
                      <w:rPr>
                        <w:sz w:val="18"/>
                        <w:szCs w:val="18"/>
                      </w:rPr>
                      <w:t>ост</w:t>
                    </w:r>
                    <w:r w:rsidRPr="00A3045E">
                      <w:rPr>
                        <w:sz w:val="18"/>
                        <w:szCs w:val="18"/>
                        <w:lang w:val="uk-UA"/>
                      </w:rPr>
                      <w:t>ання</w:t>
                    </w:r>
                  </w:p>
                </w:txbxContent>
              </v:textbox>
            </v:shape>
          </v:group>
        </w:pict>
      </w:r>
    </w:p>
    <w:p w:rsidR="002F2584" w:rsidRPr="00783B90" w:rsidRDefault="002F2584"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A7597A" w:rsidRDefault="00A7597A" w:rsidP="00A7597A">
      <w:pPr>
        <w:spacing w:line="276" w:lineRule="auto"/>
        <w:ind w:firstLine="567"/>
        <w:jc w:val="both"/>
        <w:rPr>
          <w:sz w:val="28"/>
          <w:szCs w:val="28"/>
          <w:lang w:val="uk-UA"/>
        </w:rPr>
      </w:pPr>
    </w:p>
    <w:p w:rsidR="00A7597A" w:rsidRDefault="00A7597A" w:rsidP="00A7597A">
      <w:pPr>
        <w:spacing w:line="276" w:lineRule="auto"/>
        <w:ind w:firstLine="567"/>
        <w:jc w:val="both"/>
        <w:rPr>
          <w:sz w:val="28"/>
          <w:szCs w:val="28"/>
          <w:lang w:val="uk-UA"/>
        </w:rPr>
      </w:pPr>
    </w:p>
    <w:p w:rsidR="00A7597A" w:rsidRDefault="00A7597A" w:rsidP="00A7597A">
      <w:pPr>
        <w:spacing w:line="276" w:lineRule="auto"/>
        <w:ind w:firstLine="567"/>
        <w:jc w:val="both"/>
        <w:rPr>
          <w:sz w:val="28"/>
          <w:szCs w:val="28"/>
          <w:lang w:val="uk-UA"/>
        </w:rPr>
      </w:pPr>
    </w:p>
    <w:p w:rsidR="00BC220C" w:rsidRDefault="00BC220C" w:rsidP="00A7597A">
      <w:pPr>
        <w:spacing w:line="276" w:lineRule="auto"/>
        <w:ind w:firstLine="567"/>
        <w:jc w:val="both"/>
        <w:rPr>
          <w:sz w:val="28"/>
          <w:szCs w:val="28"/>
          <w:lang w:val="uk-UA"/>
        </w:rPr>
      </w:pPr>
    </w:p>
    <w:p w:rsidR="00BC220C" w:rsidRDefault="00BC220C" w:rsidP="00A7597A">
      <w:pPr>
        <w:spacing w:line="276" w:lineRule="auto"/>
        <w:ind w:firstLine="567"/>
        <w:jc w:val="both"/>
        <w:rPr>
          <w:sz w:val="28"/>
          <w:szCs w:val="28"/>
          <w:lang w:val="uk-UA"/>
        </w:rPr>
      </w:pPr>
    </w:p>
    <w:p w:rsidR="00BC220C" w:rsidRDefault="00BC220C" w:rsidP="00A7597A">
      <w:pPr>
        <w:spacing w:line="276" w:lineRule="auto"/>
        <w:ind w:firstLine="567"/>
        <w:jc w:val="both"/>
        <w:rPr>
          <w:sz w:val="28"/>
          <w:szCs w:val="28"/>
          <w:lang w:val="uk-UA"/>
        </w:rPr>
      </w:pPr>
    </w:p>
    <w:p w:rsidR="008F37B7" w:rsidRDefault="008F37B7" w:rsidP="00A7597A">
      <w:pPr>
        <w:spacing w:line="276" w:lineRule="auto"/>
        <w:ind w:firstLine="567"/>
        <w:jc w:val="both"/>
        <w:rPr>
          <w:sz w:val="28"/>
          <w:szCs w:val="28"/>
          <w:lang w:val="uk-UA"/>
        </w:rPr>
      </w:pPr>
    </w:p>
    <w:p w:rsidR="00A7597A" w:rsidRPr="00783B90" w:rsidRDefault="00A7597A" w:rsidP="00A7597A">
      <w:pPr>
        <w:spacing w:line="276" w:lineRule="auto"/>
        <w:ind w:firstLine="567"/>
        <w:jc w:val="both"/>
        <w:rPr>
          <w:sz w:val="28"/>
          <w:szCs w:val="28"/>
          <w:lang w:val="uk-UA"/>
        </w:rPr>
      </w:pPr>
      <w:r w:rsidRPr="00783B90">
        <w:rPr>
          <w:sz w:val="28"/>
          <w:szCs w:val="28"/>
          <w:lang w:val="uk-UA"/>
        </w:rPr>
        <w:t>Оптимальний обсяг матеріалопотоку визначається у точці А перетину двох кривих (попиту і пропозиції). В цій точці</w:t>
      </w:r>
      <w:r>
        <w:rPr>
          <w:sz w:val="28"/>
          <w:szCs w:val="28"/>
          <w:lang w:val="uk-UA"/>
        </w:rPr>
        <w:t xml:space="preserve"> </w:t>
      </w:r>
      <w:r w:rsidRPr="00783B90">
        <w:rPr>
          <w:sz w:val="28"/>
          <w:szCs w:val="28"/>
          <w:lang w:val="uk-UA"/>
        </w:rPr>
        <w:t>встановлюється рівноважна ціна (тариф) на перевезення продукціїта оптимальний матеріалопотік, щовідповідає попиту за цією ціною (тарифи).</w:t>
      </w:r>
      <w:r w:rsidR="00864547">
        <w:rPr>
          <w:sz w:val="28"/>
          <w:szCs w:val="28"/>
          <w:lang w:val="uk-UA"/>
        </w:rPr>
        <w:t xml:space="preserve"> </w:t>
      </w:r>
      <w:r w:rsidRPr="00783B90">
        <w:rPr>
          <w:sz w:val="28"/>
          <w:szCs w:val="28"/>
          <w:lang w:val="uk-UA"/>
        </w:rPr>
        <w:t>Однак при зростанні сукупного доходу</w:t>
      </w:r>
      <w:r>
        <w:rPr>
          <w:sz w:val="28"/>
          <w:szCs w:val="28"/>
          <w:lang w:val="uk-UA"/>
        </w:rPr>
        <w:t xml:space="preserve"> </w:t>
      </w:r>
      <w:r w:rsidRPr="00783B90">
        <w:rPr>
          <w:sz w:val="28"/>
          <w:szCs w:val="28"/>
          <w:lang w:val="uk-UA"/>
        </w:rPr>
        <w:t>споживачів збільшується попит на матеріалопотік, тобто зміна однієї</w:t>
      </w:r>
      <w:r>
        <w:rPr>
          <w:sz w:val="28"/>
          <w:szCs w:val="28"/>
          <w:lang w:val="uk-UA"/>
        </w:rPr>
        <w:t xml:space="preserve"> </w:t>
      </w:r>
      <w:r w:rsidRPr="00783B90">
        <w:rPr>
          <w:sz w:val="28"/>
          <w:szCs w:val="28"/>
          <w:lang w:val="uk-UA"/>
        </w:rPr>
        <w:t>екзогенної</w:t>
      </w:r>
      <w:r>
        <w:rPr>
          <w:sz w:val="28"/>
          <w:szCs w:val="28"/>
          <w:lang w:val="uk-UA"/>
        </w:rPr>
        <w:t xml:space="preserve"> </w:t>
      </w:r>
      <w:r w:rsidRPr="00783B90">
        <w:rPr>
          <w:sz w:val="28"/>
          <w:szCs w:val="28"/>
          <w:lang w:val="uk-UA"/>
        </w:rPr>
        <w:t>змінної (сукупного доходу Y) впливає на оби</w:t>
      </w:r>
      <w:r>
        <w:rPr>
          <w:sz w:val="28"/>
          <w:szCs w:val="28"/>
          <w:lang w:val="uk-UA"/>
        </w:rPr>
        <w:t xml:space="preserve"> </w:t>
      </w:r>
      <w:r w:rsidRPr="00783B90">
        <w:rPr>
          <w:sz w:val="28"/>
          <w:szCs w:val="28"/>
          <w:lang w:val="uk-UA"/>
        </w:rPr>
        <w:t>дві</w:t>
      </w:r>
      <w:r>
        <w:rPr>
          <w:sz w:val="28"/>
          <w:szCs w:val="28"/>
          <w:lang w:val="uk-UA"/>
        </w:rPr>
        <w:t xml:space="preserve"> </w:t>
      </w:r>
      <w:r w:rsidRPr="00783B90">
        <w:rPr>
          <w:sz w:val="28"/>
          <w:szCs w:val="28"/>
          <w:lang w:val="uk-UA"/>
        </w:rPr>
        <w:t>ендогенні</w:t>
      </w:r>
      <w:r>
        <w:rPr>
          <w:sz w:val="28"/>
          <w:szCs w:val="28"/>
          <w:lang w:val="uk-UA"/>
        </w:rPr>
        <w:t xml:space="preserve"> </w:t>
      </w:r>
      <w:r w:rsidRPr="00783B90">
        <w:rPr>
          <w:sz w:val="28"/>
          <w:szCs w:val="28"/>
          <w:lang w:val="uk-UA"/>
        </w:rPr>
        <w:t>змінні: тариф на переве</w:t>
      </w:r>
      <w:r w:rsidR="00927DAA">
        <w:rPr>
          <w:sz w:val="28"/>
          <w:szCs w:val="28"/>
          <w:lang w:val="uk-UA"/>
        </w:rPr>
        <w:t>зення і матеріалопотік</w:t>
      </w:r>
      <w:r w:rsidR="00864547">
        <w:rPr>
          <w:sz w:val="28"/>
          <w:szCs w:val="28"/>
          <w:lang w:val="uk-UA"/>
        </w:rPr>
        <w:t>.</w:t>
      </w:r>
    </w:p>
    <w:p w:rsidR="009C153D" w:rsidRPr="00783B90" w:rsidRDefault="00864547" w:rsidP="00783B90">
      <w:pPr>
        <w:spacing w:line="276" w:lineRule="auto"/>
        <w:ind w:firstLine="567"/>
        <w:jc w:val="both"/>
        <w:rPr>
          <w:sz w:val="28"/>
          <w:szCs w:val="28"/>
          <w:lang w:val="uk-UA"/>
        </w:rPr>
      </w:pPr>
      <w:r>
        <w:rPr>
          <w:sz w:val="28"/>
          <w:szCs w:val="28"/>
          <w:lang w:val="uk-UA"/>
        </w:rPr>
        <w:t>Р</w:t>
      </w:r>
      <w:r w:rsidR="009C153D" w:rsidRPr="00783B90">
        <w:rPr>
          <w:sz w:val="28"/>
          <w:szCs w:val="28"/>
          <w:lang w:val="uk-UA"/>
        </w:rPr>
        <w:t xml:space="preserve">ис. </w:t>
      </w:r>
      <w:r w:rsidR="00263D2C" w:rsidRPr="00783B90">
        <w:rPr>
          <w:sz w:val="28"/>
          <w:szCs w:val="28"/>
          <w:lang w:val="uk-UA"/>
        </w:rPr>
        <w:t>1.</w:t>
      </w:r>
      <w:r w:rsidR="00BC220C">
        <w:rPr>
          <w:sz w:val="28"/>
          <w:szCs w:val="28"/>
          <w:lang w:val="uk-UA"/>
        </w:rPr>
        <w:t>9</w:t>
      </w:r>
      <w:r w:rsidR="009C153D" w:rsidRPr="00783B90">
        <w:rPr>
          <w:sz w:val="28"/>
          <w:szCs w:val="28"/>
          <w:lang w:val="uk-UA"/>
        </w:rPr>
        <w:t xml:space="preserve"> </w:t>
      </w:r>
      <w:r>
        <w:rPr>
          <w:sz w:val="28"/>
          <w:szCs w:val="28"/>
          <w:lang w:val="uk-UA"/>
        </w:rPr>
        <w:t>ілюструє</w:t>
      </w:r>
      <w:r w:rsidR="009C153D" w:rsidRPr="00783B90">
        <w:rPr>
          <w:sz w:val="28"/>
          <w:szCs w:val="28"/>
          <w:lang w:val="uk-UA"/>
        </w:rPr>
        <w:t xml:space="preserve"> збільш</w:t>
      </w:r>
      <w:r>
        <w:rPr>
          <w:sz w:val="28"/>
          <w:szCs w:val="28"/>
          <w:lang w:val="uk-UA"/>
        </w:rPr>
        <w:t>енн</w:t>
      </w:r>
      <w:r w:rsidR="009C153D" w:rsidRPr="00783B90">
        <w:rPr>
          <w:sz w:val="28"/>
          <w:szCs w:val="28"/>
          <w:lang w:val="uk-UA"/>
        </w:rPr>
        <w:t>я як матеріалопот</w:t>
      </w:r>
      <w:r>
        <w:rPr>
          <w:sz w:val="28"/>
          <w:szCs w:val="28"/>
          <w:lang w:val="uk-UA"/>
        </w:rPr>
        <w:t>о</w:t>
      </w:r>
      <w:r w:rsidR="009C153D" w:rsidRPr="00783B90">
        <w:rPr>
          <w:sz w:val="28"/>
          <w:szCs w:val="28"/>
          <w:lang w:val="uk-UA"/>
        </w:rPr>
        <w:t>к</w:t>
      </w:r>
      <w:r>
        <w:rPr>
          <w:sz w:val="28"/>
          <w:szCs w:val="28"/>
          <w:lang w:val="uk-UA"/>
        </w:rPr>
        <w:t>у</w:t>
      </w:r>
      <w:r w:rsidR="009C153D" w:rsidRPr="00783B90">
        <w:rPr>
          <w:sz w:val="28"/>
          <w:szCs w:val="28"/>
          <w:lang w:val="uk-UA"/>
        </w:rPr>
        <w:t>, так і тариф</w:t>
      </w:r>
      <w:r>
        <w:rPr>
          <w:sz w:val="28"/>
          <w:szCs w:val="28"/>
          <w:lang w:val="uk-UA"/>
        </w:rPr>
        <w:t>у</w:t>
      </w:r>
      <w:r w:rsidR="009C153D" w:rsidRPr="00783B90">
        <w:rPr>
          <w:sz w:val="28"/>
          <w:szCs w:val="28"/>
          <w:lang w:val="uk-UA"/>
        </w:rPr>
        <w:t xml:space="preserve"> на перевезення продукції.</w:t>
      </w:r>
    </w:p>
    <w:p w:rsidR="004F1681" w:rsidRPr="00783B90" w:rsidRDefault="004F1681" w:rsidP="00783B90">
      <w:pPr>
        <w:spacing w:line="276" w:lineRule="auto"/>
        <w:ind w:firstLine="567"/>
        <w:jc w:val="both"/>
        <w:rPr>
          <w:sz w:val="28"/>
          <w:szCs w:val="28"/>
          <w:lang w:val="uk-UA"/>
        </w:rPr>
      </w:pPr>
      <w:r w:rsidRPr="00783B90">
        <w:rPr>
          <w:sz w:val="28"/>
          <w:szCs w:val="28"/>
          <w:lang w:val="uk-UA"/>
        </w:rPr>
        <w:t>Аналог</w:t>
      </w:r>
      <w:r w:rsidR="00617733" w:rsidRPr="00783B90">
        <w:rPr>
          <w:sz w:val="28"/>
          <w:szCs w:val="28"/>
          <w:lang w:val="uk-UA"/>
        </w:rPr>
        <w:t>і</w:t>
      </w:r>
      <w:r w:rsidRPr="00783B90">
        <w:rPr>
          <w:sz w:val="28"/>
          <w:szCs w:val="28"/>
          <w:lang w:val="uk-UA"/>
        </w:rPr>
        <w:t>чно, при п</w:t>
      </w:r>
      <w:r w:rsidR="00617733" w:rsidRPr="00783B90">
        <w:rPr>
          <w:sz w:val="28"/>
          <w:szCs w:val="28"/>
          <w:lang w:val="uk-UA"/>
        </w:rPr>
        <w:t>ідвищенні</w:t>
      </w:r>
      <w:r w:rsidRPr="00783B90">
        <w:rPr>
          <w:sz w:val="28"/>
          <w:szCs w:val="28"/>
          <w:lang w:val="uk-UA"/>
        </w:rPr>
        <w:t xml:space="preserve"> ц</w:t>
      </w:r>
      <w:r w:rsidR="00617733" w:rsidRPr="00783B90">
        <w:rPr>
          <w:sz w:val="28"/>
          <w:szCs w:val="28"/>
          <w:lang w:val="uk-UA"/>
        </w:rPr>
        <w:t>і</w:t>
      </w:r>
      <w:r w:rsidRPr="00783B90">
        <w:rPr>
          <w:sz w:val="28"/>
          <w:szCs w:val="28"/>
          <w:lang w:val="uk-UA"/>
        </w:rPr>
        <w:t>н</w:t>
      </w:r>
      <w:r w:rsidR="00617733" w:rsidRPr="00783B90">
        <w:rPr>
          <w:sz w:val="28"/>
          <w:szCs w:val="28"/>
          <w:lang w:val="uk-UA"/>
        </w:rPr>
        <w:t>и</w:t>
      </w:r>
      <w:r w:rsidR="00864547">
        <w:rPr>
          <w:sz w:val="28"/>
          <w:szCs w:val="28"/>
          <w:lang w:val="uk-UA"/>
        </w:rPr>
        <w:t xml:space="preserve"> </w:t>
      </w:r>
      <w:r w:rsidR="00617733" w:rsidRPr="00783B90">
        <w:rPr>
          <w:sz w:val="28"/>
          <w:szCs w:val="28"/>
          <w:lang w:val="uk-UA"/>
        </w:rPr>
        <w:t>ПМ</w:t>
      </w:r>
      <w:r w:rsidRPr="00783B90">
        <w:rPr>
          <w:sz w:val="28"/>
          <w:szCs w:val="28"/>
          <w:lang w:val="uk-UA"/>
        </w:rPr>
        <w:t>М пр</w:t>
      </w:r>
      <w:r w:rsidR="00617733" w:rsidRPr="00783B90">
        <w:rPr>
          <w:sz w:val="28"/>
          <w:szCs w:val="28"/>
          <w:lang w:val="uk-UA"/>
        </w:rPr>
        <w:t>опозиція на перевезення</w:t>
      </w:r>
      <w:r w:rsidRPr="00783B90">
        <w:rPr>
          <w:sz w:val="28"/>
          <w:szCs w:val="28"/>
          <w:lang w:val="uk-UA"/>
        </w:rPr>
        <w:t xml:space="preserve"> продукц</w:t>
      </w:r>
      <w:r w:rsidR="00617733" w:rsidRPr="00783B90">
        <w:rPr>
          <w:sz w:val="28"/>
          <w:szCs w:val="28"/>
          <w:lang w:val="uk-UA"/>
        </w:rPr>
        <w:t>ії</w:t>
      </w:r>
      <w:r w:rsidRPr="00783B90">
        <w:rPr>
          <w:sz w:val="28"/>
          <w:szCs w:val="28"/>
          <w:lang w:val="uk-UA"/>
        </w:rPr>
        <w:t xml:space="preserve"> (матер</w:t>
      </w:r>
      <w:r w:rsidR="00617733" w:rsidRPr="00783B90">
        <w:rPr>
          <w:sz w:val="28"/>
          <w:szCs w:val="28"/>
          <w:lang w:val="uk-UA"/>
        </w:rPr>
        <w:t>і</w:t>
      </w:r>
      <w:r w:rsidRPr="00783B90">
        <w:rPr>
          <w:sz w:val="28"/>
          <w:szCs w:val="28"/>
          <w:lang w:val="uk-UA"/>
        </w:rPr>
        <w:t>алопот</w:t>
      </w:r>
      <w:r w:rsidR="00617733" w:rsidRPr="00783B90">
        <w:rPr>
          <w:sz w:val="28"/>
          <w:szCs w:val="28"/>
          <w:lang w:val="uk-UA"/>
        </w:rPr>
        <w:t>і</w:t>
      </w:r>
      <w:r w:rsidRPr="00783B90">
        <w:rPr>
          <w:sz w:val="28"/>
          <w:szCs w:val="28"/>
          <w:lang w:val="uk-UA"/>
        </w:rPr>
        <w:t xml:space="preserve">к) S </w:t>
      </w:r>
      <w:r w:rsidR="00617733" w:rsidRPr="00783B90">
        <w:rPr>
          <w:sz w:val="28"/>
          <w:szCs w:val="28"/>
          <w:lang w:val="uk-UA"/>
        </w:rPr>
        <w:t>зменшується</w:t>
      </w:r>
      <w:r w:rsidRPr="00783B90">
        <w:rPr>
          <w:sz w:val="28"/>
          <w:szCs w:val="28"/>
          <w:lang w:val="uk-UA"/>
        </w:rPr>
        <w:t>, а ц</w:t>
      </w:r>
      <w:r w:rsidR="00617733" w:rsidRPr="00783B90">
        <w:rPr>
          <w:sz w:val="28"/>
          <w:szCs w:val="28"/>
          <w:lang w:val="uk-UA"/>
        </w:rPr>
        <w:t>і</w:t>
      </w:r>
      <w:r w:rsidRPr="00783B90">
        <w:rPr>
          <w:sz w:val="28"/>
          <w:szCs w:val="28"/>
          <w:lang w:val="uk-UA"/>
        </w:rPr>
        <w:t>на за перев</w:t>
      </w:r>
      <w:r w:rsidR="00617733" w:rsidRPr="00783B90">
        <w:rPr>
          <w:sz w:val="28"/>
          <w:szCs w:val="28"/>
          <w:lang w:val="uk-UA"/>
        </w:rPr>
        <w:t>езення</w:t>
      </w:r>
      <w:r w:rsidRPr="00783B90">
        <w:rPr>
          <w:sz w:val="28"/>
          <w:szCs w:val="28"/>
          <w:lang w:val="uk-UA"/>
        </w:rPr>
        <w:t xml:space="preserve"> продукц</w:t>
      </w:r>
      <w:r w:rsidR="00617733" w:rsidRPr="00783B90">
        <w:rPr>
          <w:sz w:val="28"/>
          <w:szCs w:val="28"/>
          <w:lang w:val="uk-UA"/>
        </w:rPr>
        <w:t>ії</w:t>
      </w:r>
      <w:r w:rsidRPr="00783B90">
        <w:rPr>
          <w:sz w:val="28"/>
          <w:szCs w:val="28"/>
          <w:lang w:val="uk-UA"/>
        </w:rPr>
        <w:t xml:space="preserve"> (матер</w:t>
      </w:r>
      <w:r w:rsidR="00617733" w:rsidRPr="00783B90">
        <w:rPr>
          <w:sz w:val="28"/>
          <w:szCs w:val="28"/>
          <w:lang w:val="uk-UA"/>
        </w:rPr>
        <w:t>і</w:t>
      </w:r>
      <w:r w:rsidRPr="00783B90">
        <w:rPr>
          <w:sz w:val="28"/>
          <w:szCs w:val="28"/>
          <w:lang w:val="uk-UA"/>
        </w:rPr>
        <w:t>алопот</w:t>
      </w:r>
      <w:r w:rsidR="00617733" w:rsidRPr="00783B90">
        <w:rPr>
          <w:sz w:val="28"/>
          <w:szCs w:val="28"/>
          <w:lang w:val="uk-UA"/>
        </w:rPr>
        <w:t>і</w:t>
      </w:r>
      <w:r w:rsidRPr="00783B90">
        <w:rPr>
          <w:sz w:val="28"/>
          <w:szCs w:val="28"/>
          <w:lang w:val="uk-UA"/>
        </w:rPr>
        <w:t xml:space="preserve">к) </w:t>
      </w:r>
      <w:r w:rsidR="00617733" w:rsidRPr="00783B90">
        <w:rPr>
          <w:sz w:val="28"/>
          <w:szCs w:val="28"/>
          <w:lang w:val="uk-UA"/>
        </w:rPr>
        <w:t>збільшується</w:t>
      </w:r>
      <w:r w:rsidRPr="00783B90">
        <w:rPr>
          <w:sz w:val="28"/>
          <w:szCs w:val="28"/>
          <w:lang w:val="uk-UA"/>
        </w:rPr>
        <w:t xml:space="preserve"> (рис.</w:t>
      </w:r>
      <w:r w:rsidR="004D4F5D" w:rsidRPr="00783B90">
        <w:rPr>
          <w:sz w:val="28"/>
          <w:szCs w:val="28"/>
          <w:lang w:val="uk-UA"/>
        </w:rPr>
        <w:t>1.</w:t>
      </w:r>
      <w:r w:rsidR="00BC220C">
        <w:rPr>
          <w:sz w:val="28"/>
          <w:szCs w:val="28"/>
          <w:lang w:val="uk-UA"/>
        </w:rPr>
        <w:t>10</w:t>
      </w:r>
      <w:r w:rsidRPr="00783B90">
        <w:rPr>
          <w:sz w:val="28"/>
          <w:szCs w:val="28"/>
          <w:lang w:val="uk-UA"/>
        </w:rPr>
        <w:t>).</w:t>
      </w:r>
    </w:p>
    <w:p w:rsidR="004F1681" w:rsidRPr="00783B90" w:rsidRDefault="001E6A58" w:rsidP="00783B90">
      <w:pPr>
        <w:spacing w:line="276" w:lineRule="auto"/>
        <w:ind w:firstLine="539"/>
        <w:jc w:val="both"/>
        <w:rPr>
          <w:sz w:val="28"/>
          <w:szCs w:val="28"/>
          <w:lang w:val="uk-UA"/>
        </w:rPr>
      </w:pPr>
      <w:r w:rsidRPr="001E6A58">
        <w:rPr>
          <w:noProof/>
          <w:sz w:val="28"/>
          <w:szCs w:val="28"/>
          <w:lang w:val="uk-UA"/>
        </w:rPr>
        <w:pict>
          <v:group id="_x0000_s3204" style="position:absolute;left:0;text-align:left;margin-left:116.4pt;margin-top:1.7pt;width:215.8pt;height:191.85pt;z-index:251664896" coordorigin="2214,2934" coordsize="3780,3259">
            <v:shape id="_x0000_s2219" type="#_x0000_t202" style="position:absolute;left:2574;top:3133;width:360;height:341" filled="f" stroked="f">
              <v:textbox style="mso-next-textbox:#_x0000_s2219" inset=".5mm,.3mm,.5mm,.3mm">
                <w:txbxContent>
                  <w:p w:rsidR="00CF73C4" w:rsidRDefault="00CF73C4">
                    <w:pPr>
                      <w:rPr>
                        <w:sz w:val="22"/>
                        <w:vertAlign w:val="subscript"/>
                      </w:rPr>
                    </w:pPr>
                    <w:r>
                      <w:rPr>
                        <w:sz w:val="22"/>
                        <w:lang w:val="en-US"/>
                      </w:rPr>
                      <w:t>P</w:t>
                    </w:r>
                    <w:r>
                      <w:rPr>
                        <w:sz w:val="22"/>
                        <w:vertAlign w:val="subscript"/>
                      </w:rPr>
                      <w:t>в</w:t>
                    </w:r>
                  </w:p>
                </w:txbxContent>
              </v:textbox>
            </v:shape>
            <v:line id="_x0000_s2220" style="position:absolute" from="2934,5350" to="5994,5350">
              <v:stroke endarrow="block" endarrowwidth="narrow"/>
            </v:line>
            <v:line id="_x0000_s2221" style="position:absolute;flip:y" from="2934,3133" to="2934,5350">
              <v:stroke endarrow="block" endarrowwidth="narrow"/>
            </v:line>
            <v:shape id="_x0000_s2222" type="#_x0000_t202" style="position:absolute;left:5634;top:5350;width:360;height:340" filled="f" stroked="f">
              <v:textbox style="mso-next-textbox:#_x0000_s2222" inset=".5mm,.3mm,.5mm,.3mm">
                <w:txbxContent>
                  <w:p w:rsidR="00CF73C4" w:rsidRDefault="00CF73C4">
                    <w:pPr>
                      <w:rPr>
                        <w:sz w:val="22"/>
                        <w:lang w:val="en-US"/>
                      </w:rPr>
                    </w:pPr>
                    <w:r>
                      <w:rPr>
                        <w:sz w:val="22"/>
                        <w:lang w:val="en-US"/>
                      </w:rPr>
                      <w:t>Q</w:t>
                    </w:r>
                  </w:p>
                </w:txbxContent>
              </v:textbox>
            </v:shape>
            <v:shape id="_x0000_s2223" type="#_x0000_t202" style="position:absolute;left:4194;top:5350;width:360;height:340" filled="f" stroked="f">
              <v:textbox style="mso-next-textbox:#_x0000_s2223" inset=".5mm,.3mm,.5mm,.3mm">
                <w:txbxContent>
                  <w:p w:rsidR="00CF73C4" w:rsidRDefault="00CF73C4">
                    <w:pPr>
                      <w:rPr>
                        <w:sz w:val="22"/>
                        <w:vertAlign w:val="subscript"/>
                      </w:rPr>
                    </w:pPr>
                    <w:r>
                      <w:rPr>
                        <w:sz w:val="22"/>
                        <w:lang w:val="en-US"/>
                      </w:rPr>
                      <w:t>Q</w:t>
                    </w:r>
                    <w:r>
                      <w:rPr>
                        <w:sz w:val="22"/>
                        <w:vertAlign w:val="subscript"/>
                      </w:rPr>
                      <w:t>0</w:t>
                    </w:r>
                  </w:p>
                </w:txbxContent>
              </v:textbox>
            </v:shape>
            <v:shape id="_x0000_s2224" type="#_x0000_t19" style="position:absolute;left:3294;top:3403;width:1980;height:1703;rotation:280665fd;flip:x y"/>
            <v:shape id="_x0000_s2225" type="#_x0000_t19" style="position:absolute;left:3654;top:3294;width:2160;height:1704;rotation:272949fd;flip:y"/>
            <v:shape id="_x0000_s2226" type="#_x0000_t202" style="position:absolute;left:3294;top:3152;width:360;height:341" filled="f" stroked="f">
              <v:textbox style="mso-next-textbox:#_x0000_s2226" inset=".5mm,.3mm,.5mm,.3mm">
                <w:txbxContent>
                  <w:p w:rsidR="00CF73C4" w:rsidRDefault="00CF73C4">
                    <w:pPr>
                      <w:jc w:val="right"/>
                      <w:rPr>
                        <w:sz w:val="22"/>
                        <w:lang w:val="en-US"/>
                      </w:rPr>
                    </w:pPr>
                    <w:r>
                      <w:rPr>
                        <w:sz w:val="22"/>
                        <w:lang w:val="en-US"/>
                      </w:rPr>
                      <w:t>D</w:t>
                    </w:r>
                  </w:p>
                </w:txbxContent>
              </v:textbox>
            </v:shape>
            <v:shape id="_x0000_s2227" type="#_x0000_t202" style="position:absolute;left:5454;top:3133;width:360;height:341" filled="f" stroked="f">
              <v:textbox style="mso-next-textbox:#_x0000_s2227" inset=".5mm,.3mm,.5mm,.3mm">
                <w:txbxContent>
                  <w:p w:rsidR="00CF73C4" w:rsidRDefault="00CF73C4">
                    <w:pPr>
                      <w:jc w:val="center"/>
                      <w:rPr>
                        <w:sz w:val="22"/>
                        <w:lang w:val="en-US"/>
                      </w:rPr>
                    </w:pPr>
                    <w:r>
                      <w:rPr>
                        <w:sz w:val="22"/>
                        <w:lang w:val="en-US"/>
                      </w:rPr>
                      <w:t>S</w:t>
                    </w:r>
                  </w:p>
                </w:txbxContent>
              </v:textbox>
            </v:shape>
            <v:shape id="_x0000_s2228" type="#_x0000_t202" style="position:absolute;left:5094;top:4933;width:360;height:341" filled="f" stroked="f">
              <v:textbox style="mso-next-textbox:#_x0000_s2228" inset=".5mm,.3mm,.5mm,.3mm">
                <w:txbxContent>
                  <w:p w:rsidR="00CF73C4" w:rsidRDefault="00CF73C4">
                    <w:pPr>
                      <w:jc w:val="center"/>
                      <w:rPr>
                        <w:sz w:val="22"/>
                        <w:lang w:val="en-US"/>
                      </w:rPr>
                    </w:pPr>
                    <w:r>
                      <w:rPr>
                        <w:sz w:val="22"/>
                        <w:lang w:val="en-US"/>
                      </w:rPr>
                      <w:t>D</w:t>
                    </w:r>
                  </w:p>
                </w:txbxContent>
              </v:textbox>
            </v:shape>
            <v:shape id="_x0000_s2229" type="#_x0000_t202" style="position:absolute;left:3114;top:4952;width:360;height:341" filled="f" stroked="f">
              <v:textbox style="mso-next-textbox:#_x0000_s2229" inset=".5mm,.3mm,.5mm,.3mm">
                <w:txbxContent>
                  <w:p w:rsidR="00CF73C4" w:rsidRDefault="00CF73C4">
                    <w:pPr>
                      <w:jc w:val="center"/>
                      <w:rPr>
                        <w:sz w:val="22"/>
                        <w:lang w:val="en-US"/>
                      </w:rPr>
                    </w:pPr>
                    <w:r>
                      <w:rPr>
                        <w:sz w:val="22"/>
                        <w:lang w:val="en-US"/>
                      </w:rPr>
                      <w:t>S</w:t>
                    </w:r>
                  </w:p>
                </w:txbxContent>
              </v:textbox>
            </v:shape>
            <v:shape id="_x0000_s2230" type="#_x0000_t202" style="position:absolute;left:4194;top:4593;width:360;height:340" filled="f" stroked="f">
              <v:textbox style="mso-next-textbox:#_x0000_s2230" inset=".5mm,.3mm,.5mm,.3mm">
                <w:txbxContent>
                  <w:p w:rsidR="00CF73C4" w:rsidRDefault="00CF73C4">
                    <w:pPr>
                      <w:jc w:val="center"/>
                      <w:rPr>
                        <w:sz w:val="22"/>
                        <w:vertAlign w:val="subscript"/>
                      </w:rPr>
                    </w:pPr>
                    <w:r>
                      <w:rPr>
                        <w:sz w:val="22"/>
                        <w:lang w:val="en-US"/>
                      </w:rPr>
                      <w:t>A</w:t>
                    </w:r>
                    <w:r>
                      <w:rPr>
                        <w:sz w:val="22"/>
                        <w:vertAlign w:val="subscript"/>
                      </w:rPr>
                      <w:t>0</w:t>
                    </w:r>
                  </w:p>
                </w:txbxContent>
              </v:textbox>
            </v:shape>
            <v:line id="_x0000_s2231" style="position:absolute" from="2934,4554" to="3834,4554">
              <v:stroke dashstyle="1 1" endarrow="oval" endarrowwidth="narrow" endarrowlength="short"/>
            </v:line>
            <v:line id="_x0000_s2232" style="position:absolute" from="3834,4554" to="3834,5350">
              <v:stroke dashstyle="1 1"/>
            </v:line>
            <v:shape id="_x0000_s2239" type="#_x0000_t202" style="position:absolute;left:3654;top:5313;width:360;height:340" filled="f" stroked="f">
              <v:textbox style="mso-next-textbox:#_x0000_s2239" inset=".5mm,1.3mm,.5mm,0">
                <w:txbxContent>
                  <w:p w:rsidR="00CF73C4" w:rsidRDefault="00CF73C4">
                    <w:pPr>
                      <w:rPr>
                        <w:sz w:val="22"/>
                        <w:vertAlign w:val="subscript"/>
                      </w:rPr>
                    </w:pPr>
                    <w:r>
                      <w:rPr>
                        <w:sz w:val="22"/>
                        <w:lang w:val="en-US"/>
                      </w:rPr>
                      <w:t>Q</w:t>
                    </w:r>
                    <w:r>
                      <w:rPr>
                        <w:sz w:val="22"/>
                        <w:vertAlign w:val="subscript"/>
                      </w:rPr>
                      <w:t>1</w:t>
                    </w:r>
                  </w:p>
                </w:txbxContent>
              </v:textbox>
            </v:shape>
            <v:shape id="_x0000_s2241" type="#_x0000_t202" style="position:absolute;left:2574;top:4753;width:360;height:341" filled="f" stroked="f">
              <v:textbox style="mso-next-textbox:#_x0000_s2241" inset=".5mm,.3mm,.5mm,.3mm">
                <w:txbxContent>
                  <w:p w:rsidR="00CF73C4" w:rsidRDefault="00CF73C4">
                    <w:pPr>
                      <w:rPr>
                        <w:sz w:val="22"/>
                        <w:vertAlign w:val="subscript"/>
                      </w:rPr>
                    </w:pPr>
                    <w:r>
                      <w:rPr>
                        <w:sz w:val="22"/>
                        <w:lang w:val="en-US"/>
                      </w:rPr>
                      <w:t>P</w:t>
                    </w:r>
                    <w:r>
                      <w:rPr>
                        <w:sz w:val="22"/>
                        <w:vertAlign w:val="subscript"/>
                      </w:rPr>
                      <w:t>0</w:t>
                    </w:r>
                  </w:p>
                </w:txbxContent>
              </v:textbox>
            </v:shape>
            <v:shape id="_x0000_s2242" type="#_x0000_t202" style="position:absolute;left:2214;top:3654;width:360;height:900" filled="f" stroked="f">
              <v:textbox style="layout-flow:vertical;mso-layout-flow-alt:bottom-to-top;mso-next-textbox:#_x0000_s2242" inset=".5mm,.3mm,.5mm,.3mm">
                <w:txbxContent>
                  <w:p w:rsidR="00CF73C4" w:rsidRPr="00E62D72" w:rsidRDefault="00CF73C4">
                    <w:pPr>
                      <w:jc w:val="center"/>
                      <w:rPr>
                        <w:sz w:val="18"/>
                        <w:szCs w:val="18"/>
                      </w:rPr>
                    </w:pPr>
                    <w:r w:rsidRPr="00E62D72">
                      <w:rPr>
                        <w:sz w:val="18"/>
                        <w:szCs w:val="18"/>
                        <w:lang w:val="uk-UA"/>
                      </w:rPr>
                      <w:t>Зростання</w:t>
                    </w:r>
                  </w:p>
                </w:txbxContent>
              </v:textbox>
            </v:shape>
            <v:line id="_x0000_s2243" style="position:absolute;flip:y" from="2394,4573" to="2394,5113">
              <v:stroke endarrow="block" endarrowwidth="narrow"/>
            </v:line>
            <v:line id="_x0000_s2244" style="position:absolute" from="3654,6013" to="4374,6013">
              <v:stroke startarrow="block" startarrowwidth="narrow" endarrowwidth="narrow"/>
            </v:line>
            <v:shape id="_x0000_s2245" type="#_x0000_t202" style="position:absolute;left:4374;top:5853;width:1440;height:340" filled="f" stroked="f">
              <v:textbox style="mso-next-textbox:#_x0000_s2245" inset=".5mm,.3mm,.5mm,.3mm">
                <w:txbxContent>
                  <w:p w:rsidR="00CF73C4" w:rsidRPr="00E62D72" w:rsidRDefault="00CF73C4">
                    <w:pPr>
                      <w:jc w:val="center"/>
                      <w:rPr>
                        <w:sz w:val="18"/>
                        <w:szCs w:val="18"/>
                        <w:lang w:val="uk-UA"/>
                      </w:rPr>
                    </w:pPr>
                    <w:r w:rsidRPr="00E62D72">
                      <w:rPr>
                        <w:sz w:val="18"/>
                        <w:szCs w:val="18"/>
                        <w:lang w:val="uk-UA"/>
                      </w:rPr>
                      <w:t>З</w:t>
                    </w:r>
                    <w:r w:rsidRPr="00E62D72">
                      <w:rPr>
                        <w:sz w:val="18"/>
                        <w:szCs w:val="18"/>
                      </w:rPr>
                      <w:t>меншен</w:t>
                    </w:r>
                    <w:r w:rsidRPr="00E62D72">
                      <w:rPr>
                        <w:sz w:val="18"/>
                        <w:szCs w:val="18"/>
                        <w:lang w:val="uk-UA"/>
                      </w:rPr>
                      <w:t>ня</w:t>
                    </w:r>
                  </w:p>
                </w:txbxContent>
              </v:textbox>
            </v:shape>
            <v:shape id="_x0000_s2246" type="#_x0000_t19" style="position:absolute;left:3114;top:2934;width:2160;height:1704;rotation:91996fd;flip:y"/>
            <v:line id="_x0000_s2247" style="position:absolute" from="4374,4914" to="4374,5350">
              <v:stroke dashstyle="1 1"/>
            </v:line>
            <v:line id="_x0000_s2249" style="position:absolute" from="2934,4914" to="4374,4914">
              <v:stroke dashstyle="1 1" endarrow="oval" endarrowwidth="narrow" endarrowlength="short"/>
            </v:line>
            <v:shape id="_x0000_s3201" type="#_x0000_t202" style="position:absolute;left:4734;top:3114;width:360;height:341" filled="f" stroked="f">
              <v:textbox style="mso-next-textbox:#_x0000_s3201" inset=".5mm,.3mm,.5mm,.3mm">
                <w:txbxContent>
                  <w:p w:rsidR="00CF73C4" w:rsidRDefault="00CF73C4" w:rsidP="008F128D">
                    <w:pPr>
                      <w:jc w:val="center"/>
                      <w:rPr>
                        <w:sz w:val="22"/>
                        <w:lang w:val="en-US"/>
                      </w:rPr>
                    </w:pPr>
                    <w:r>
                      <w:rPr>
                        <w:sz w:val="22"/>
                        <w:lang w:val="en-US"/>
                      </w:rPr>
                      <w:t>S</w:t>
                    </w:r>
                    <w:r w:rsidRPr="008F128D">
                      <w:rPr>
                        <w:sz w:val="22"/>
                        <w:szCs w:val="22"/>
                        <w:vertAlign w:val="subscript"/>
                        <w:lang w:val="uk-UA"/>
                      </w:rPr>
                      <w:t>1</w:t>
                    </w:r>
                  </w:p>
                </w:txbxContent>
              </v:textbox>
            </v:shape>
            <v:shape id="_x0000_s3203" type="#_x0000_t202" style="position:absolute;left:3654;top:4194;width:360;height:340" filled="f" stroked="f">
              <v:textbox style="mso-next-textbox:#_x0000_s3203" inset=".5mm,.3mm,.5mm,.3mm">
                <w:txbxContent>
                  <w:p w:rsidR="00CF73C4" w:rsidRPr="007E60FC" w:rsidRDefault="00CF73C4" w:rsidP="007E60FC">
                    <w:pPr>
                      <w:jc w:val="center"/>
                      <w:rPr>
                        <w:sz w:val="22"/>
                        <w:vertAlign w:val="subscript"/>
                        <w:lang w:val="uk-UA"/>
                      </w:rPr>
                    </w:pPr>
                    <w:r>
                      <w:rPr>
                        <w:sz w:val="22"/>
                        <w:lang w:val="en-US"/>
                      </w:rPr>
                      <w:t>A</w:t>
                    </w:r>
                    <w:r>
                      <w:rPr>
                        <w:sz w:val="22"/>
                        <w:vertAlign w:val="subscript"/>
                        <w:lang w:val="uk-UA"/>
                      </w:rPr>
                      <w:t>1</w:t>
                    </w:r>
                  </w:p>
                </w:txbxContent>
              </v:textbox>
            </v:shape>
          </v:group>
        </w:pict>
      </w:r>
    </w:p>
    <w:p w:rsidR="004F1681" w:rsidRPr="00783B90" w:rsidRDefault="004F1681" w:rsidP="00783B90">
      <w:pPr>
        <w:spacing w:line="276" w:lineRule="auto"/>
        <w:ind w:firstLine="539"/>
        <w:jc w:val="both"/>
        <w:rPr>
          <w:sz w:val="28"/>
          <w:szCs w:val="28"/>
          <w:lang w:val="uk-UA"/>
        </w:rPr>
      </w:pPr>
    </w:p>
    <w:p w:rsidR="007E60FC" w:rsidRPr="00783B90" w:rsidRDefault="007E60FC"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Pr="00783B90" w:rsidRDefault="004F1681" w:rsidP="00783B90">
      <w:pPr>
        <w:spacing w:line="276" w:lineRule="auto"/>
        <w:ind w:firstLine="539"/>
        <w:jc w:val="both"/>
        <w:rPr>
          <w:sz w:val="28"/>
          <w:szCs w:val="28"/>
          <w:lang w:val="uk-UA"/>
        </w:rPr>
      </w:pPr>
    </w:p>
    <w:p w:rsidR="004F1681" w:rsidRDefault="004F1681" w:rsidP="00783B90">
      <w:pPr>
        <w:spacing w:line="276" w:lineRule="auto"/>
        <w:ind w:firstLine="539"/>
        <w:jc w:val="both"/>
        <w:rPr>
          <w:sz w:val="28"/>
          <w:szCs w:val="28"/>
          <w:lang w:val="uk-UA"/>
        </w:rPr>
      </w:pPr>
    </w:p>
    <w:p w:rsidR="00864547" w:rsidRDefault="00864547" w:rsidP="00783B90">
      <w:pPr>
        <w:spacing w:line="276" w:lineRule="auto"/>
        <w:ind w:firstLine="539"/>
        <w:jc w:val="both"/>
        <w:rPr>
          <w:sz w:val="28"/>
          <w:szCs w:val="28"/>
          <w:lang w:val="uk-UA"/>
        </w:rPr>
      </w:pPr>
    </w:p>
    <w:p w:rsidR="00864547" w:rsidRDefault="00864547" w:rsidP="00783B90">
      <w:pPr>
        <w:spacing w:line="276" w:lineRule="auto"/>
        <w:ind w:firstLine="539"/>
        <w:jc w:val="both"/>
        <w:rPr>
          <w:sz w:val="28"/>
          <w:szCs w:val="28"/>
          <w:lang w:val="uk-UA"/>
        </w:rPr>
      </w:pPr>
    </w:p>
    <w:p w:rsidR="00864547" w:rsidRDefault="00864547" w:rsidP="00783B90">
      <w:pPr>
        <w:spacing w:line="276" w:lineRule="auto"/>
        <w:ind w:firstLine="539"/>
        <w:jc w:val="both"/>
        <w:rPr>
          <w:sz w:val="28"/>
          <w:szCs w:val="28"/>
          <w:lang w:val="uk-UA"/>
        </w:rPr>
      </w:pPr>
    </w:p>
    <w:p w:rsidR="00AD46CF" w:rsidRPr="00783B90" w:rsidRDefault="001E6A58" w:rsidP="00783B90">
      <w:pPr>
        <w:spacing w:line="276" w:lineRule="auto"/>
        <w:ind w:firstLine="539"/>
        <w:jc w:val="both"/>
        <w:rPr>
          <w:sz w:val="28"/>
          <w:szCs w:val="28"/>
          <w:lang w:val="uk-UA"/>
        </w:rPr>
      </w:pPr>
      <w:r w:rsidRPr="001E6A58">
        <w:rPr>
          <w:noProof/>
          <w:sz w:val="28"/>
          <w:szCs w:val="28"/>
          <w:lang w:val="uk-UA"/>
        </w:rPr>
        <w:pict>
          <v:shape id="_x0000_s2218" type="#_x0000_t202" style="position:absolute;left:0;text-align:left;margin-left:60.65pt;margin-top:.5pt;width:333pt;height:23.6pt;z-index:251650560" filled="f" stroked="f">
            <v:textbox style="mso-next-textbox:#_x0000_s2218" inset=".5mm,.3mm,.5mm,.3mm">
              <w:txbxContent>
                <w:p w:rsidR="00CF73C4" w:rsidRPr="00BC220C" w:rsidRDefault="00CF73C4">
                  <w:pPr>
                    <w:jc w:val="center"/>
                  </w:pPr>
                  <w:r w:rsidRPr="00BC220C">
                    <w:rPr>
                      <w:i/>
                    </w:rPr>
                    <w:t>Рис</w:t>
                  </w:r>
                  <w:r w:rsidRPr="00BC220C">
                    <w:rPr>
                      <w:i/>
                      <w:lang w:val="uk-UA"/>
                    </w:rPr>
                    <w:t>.1.10.</w:t>
                  </w:r>
                  <w:r w:rsidRPr="00BC220C">
                    <w:t xml:space="preserve"> </w:t>
                  </w:r>
                  <w:r w:rsidRPr="00BC220C">
                    <w:rPr>
                      <w:b/>
                    </w:rPr>
                    <w:t>Граф</w:t>
                  </w:r>
                  <w:r w:rsidRPr="00BC220C">
                    <w:rPr>
                      <w:b/>
                      <w:lang w:val="uk-UA"/>
                    </w:rPr>
                    <w:t>і</w:t>
                  </w:r>
                  <w:r w:rsidRPr="00BC220C">
                    <w:rPr>
                      <w:b/>
                    </w:rPr>
                    <w:t xml:space="preserve">к </w:t>
                  </w:r>
                  <w:r w:rsidRPr="00BC220C">
                    <w:rPr>
                      <w:b/>
                      <w:lang w:val="uk-UA"/>
                    </w:rPr>
                    <w:t>зростання пропозиції</w:t>
                  </w:r>
                </w:p>
              </w:txbxContent>
            </v:textbox>
          </v:shape>
        </w:pict>
      </w:r>
    </w:p>
    <w:p w:rsidR="00814C08" w:rsidRDefault="00814C08" w:rsidP="00783B90">
      <w:pPr>
        <w:spacing w:line="276" w:lineRule="auto"/>
        <w:ind w:firstLine="567"/>
        <w:jc w:val="both"/>
        <w:rPr>
          <w:sz w:val="28"/>
          <w:szCs w:val="28"/>
          <w:lang w:val="uk-UA"/>
        </w:rPr>
      </w:pPr>
    </w:p>
    <w:p w:rsidR="004F1681" w:rsidRPr="00783B90" w:rsidRDefault="004F1681" w:rsidP="00783B90">
      <w:pPr>
        <w:spacing w:line="276" w:lineRule="auto"/>
        <w:ind w:firstLine="567"/>
        <w:jc w:val="both"/>
        <w:rPr>
          <w:sz w:val="28"/>
          <w:szCs w:val="28"/>
          <w:lang w:val="uk-UA"/>
        </w:rPr>
      </w:pPr>
      <w:r w:rsidRPr="00783B90">
        <w:rPr>
          <w:sz w:val="28"/>
          <w:szCs w:val="28"/>
          <w:lang w:val="uk-UA"/>
        </w:rPr>
        <w:t xml:space="preserve">Таким </w:t>
      </w:r>
      <w:r w:rsidR="00960BC1" w:rsidRPr="00783B90">
        <w:rPr>
          <w:sz w:val="28"/>
          <w:szCs w:val="28"/>
          <w:lang w:val="uk-UA"/>
        </w:rPr>
        <w:t>чином</w:t>
      </w:r>
      <w:r w:rsidRPr="00783B90">
        <w:rPr>
          <w:sz w:val="28"/>
          <w:szCs w:val="28"/>
          <w:lang w:val="uk-UA"/>
        </w:rPr>
        <w:t xml:space="preserve">, </w:t>
      </w:r>
      <w:r w:rsidR="00960BC1" w:rsidRPr="00783B90">
        <w:rPr>
          <w:sz w:val="28"/>
          <w:szCs w:val="28"/>
          <w:lang w:val="uk-UA"/>
        </w:rPr>
        <w:t>е</w:t>
      </w:r>
      <w:r w:rsidRPr="00783B90">
        <w:rPr>
          <w:sz w:val="28"/>
          <w:szCs w:val="28"/>
          <w:lang w:val="uk-UA"/>
        </w:rPr>
        <w:t>коном</w:t>
      </w:r>
      <w:r w:rsidR="00960BC1" w:rsidRPr="00783B90">
        <w:rPr>
          <w:sz w:val="28"/>
          <w:szCs w:val="28"/>
          <w:lang w:val="uk-UA"/>
        </w:rPr>
        <w:t>етрична</w:t>
      </w:r>
      <w:r w:rsidRPr="00783B90">
        <w:rPr>
          <w:sz w:val="28"/>
          <w:szCs w:val="28"/>
          <w:lang w:val="uk-UA"/>
        </w:rPr>
        <w:t xml:space="preserve"> модель </w:t>
      </w:r>
      <w:r w:rsidR="00CA6FDF" w:rsidRPr="00783B90">
        <w:rPr>
          <w:sz w:val="28"/>
          <w:szCs w:val="28"/>
          <w:lang w:val="uk-UA"/>
        </w:rPr>
        <w:t xml:space="preserve">та </w:t>
      </w:r>
      <w:r w:rsidRPr="00783B90">
        <w:rPr>
          <w:sz w:val="28"/>
          <w:szCs w:val="28"/>
          <w:lang w:val="uk-UA"/>
        </w:rPr>
        <w:t>граф</w:t>
      </w:r>
      <w:r w:rsidR="00960BC1" w:rsidRPr="00783B90">
        <w:rPr>
          <w:sz w:val="28"/>
          <w:szCs w:val="28"/>
          <w:lang w:val="uk-UA"/>
        </w:rPr>
        <w:t>і</w:t>
      </w:r>
      <w:r w:rsidRPr="00783B90">
        <w:rPr>
          <w:sz w:val="28"/>
          <w:szCs w:val="28"/>
          <w:lang w:val="uk-UA"/>
        </w:rPr>
        <w:t xml:space="preserve">ки </w:t>
      </w:r>
      <w:r w:rsidR="00960BC1" w:rsidRPr="00783B90">
        <w:rPr>
          <w:sz w:val="28"/>
          <w:szCs w:val="28"/>
          <w:lang w:val="uk-UA"/>
        </w:rPr>
        <w:t>попиту і пропозиції</w:t>
      </w:r>
      <w:r w:rsidRPr="00783B90">
        <w:rPr>
          <w:sz w:val="28"/>
          <w:szCs w:val="28"/>
          <w:lang w:val="uk-UA"/>
        </w:rPr>
        <w:t xml:space="preserve"> на</w:t>
      </w:r>
      <w:r w:rsidR="00960BC1" w:rsidRPr="00783B90">
        <w:rPr>
          <w:sz w:val="28"/>
          <w:szCs w:val="28"/>
          <w:lang w:val="uk-UA"/>
        </w:rPr>
        <w:t>очно</w:t>
      </w:r>
      <w:r w:rsidRPr="00783B90">
        <w:rPr>
          <w:sz w:val="28"/>
          <w:szCs w:val="28"/>
          <w:lang w:val="uk-UA"/>
        </w:rPr>
        <w:t xml:space="preserve"> демонструют</w:t>
      </w:r>
      <w:r w:rsidR="00960BC1" w:rsidRPr="00783B90">
        <w:rPr>
          <w:sz w:val="28"/>
          <w:szCs w:val="28"/>
          <w:lang w:val="uk-UA"/>
        </w:rPr>
        <w:t>ь</w:t>
      </w:r>
      <w:r w:rsidRPr="00783B90">
        <w:rPr>
          <w:sz w:val="28"/>
          <w:szCs w:val="28"/>
          <w:lang w:val="uk-UA"/>
        </w:rPr>
        <w:t xml:space="preserve">, </w:t>
      </w:r>
      <w:r w:rsidR="00960BC1" w:rsidRPr="00783B90">
        <w:rPr>
          <w:sz w:val="28"/>
          <w:szCs w:val="28"/>
          <w:lang w:val="uk-UA"/>
        </w:rPr>
        <w:t>я</w:t>
      </w:r>
      <w:r w:rsidRPr="00783B90">
        <w:rPr>
          <w:sz w:val="28"/>
          <w:szCs w:val="28"/>
          <w:lang w:val="uk-UA"/>
        </w:rPr>
        <w:t>к зм</w:t>
      </w:r>
      <w:r w:rsidR="00960BC1" w:rsidRPr="00783B90">
        <w:rPr>
          <w:sz w:val="28"/>
          <w:szCs w:val="28"/>
          <w:lang w:val="uk-UA"/>
        </w:rPr>
        <w:t>іна</w:t>
      </w:r>
      <w:r w:rsidRPr="00783B90">
        <w:rPr>
          <w:sz w:val="28"/>
          <w:szCs w:val="28"/>
          <w:lang w:val="uk-UA"/>
        </w:rPr>
        <w:t xml:space="preserve"> с</w:t>
      </w:r>
      <w:r w:rsidR="00960BC1" w:rsidRPr="00783B90">
        <w:rPr>
          <w:sz w:val="28"/>
          <w:szCs w:val="28"/>
          <w:lang w:val="uk-UA"/>
        </w:rPr>
        <w:t>у</w:t>
      </w:r>
      <w:r w:rsidRPr="00783B90">
        <w:rPr>
          <w:sz w:val="28"/>
          <w:szCs w:val="28"/>
          <w:lang w:val="uk-UA"/>
        </w:rPr>
        <w:t>купного доход</w:t>
      </w:r>
      <w:r w:rsidR="00960BC1" w:rsidRPr="00783B90">
        <w:rPr>
          <w:sz w:val="28"/>
          <w:szCs w:val="28"/>
          <w:lang w:val="uk-UA"/>
        </w:rPr>
        <w:t>у</w:t>
      </w:r>
      <w:r w:rsidR="00814C08">
        <w:rPr>
          <w:sz w:val="28"/>
          <w:szCs w:val="28"/>
          <w:lang w:val="uk-UA"/>
        </w:rPr>
        <w:t xml:space="preserve"> </w:t>
      </w:r>
      <w:r w:rsidR="00960BC1" w:rsidRPr="00783B90">
        <w:rPr>
          <w:sz w:val="28"/>
          <w:szCs w:val="28"/>
          <w:lang w:val="uk-UA"/>
        </w:rPr>
        <w:t>або</w:t>
      </w:r>
      <w:r w:rsidRPr="00783B90">
        <w:rPr>
          <w:sz w:val="28"/>
          <w:szCs w:val="28"/>
          <w:lang w:val="uk-UA"/>
        </w:rPr>
        <w:t xml:space="preserve"> ц</w:t>
      </w:r>
      <w:r w:rsidR="00960BC1" w:rsidRPr="00783B90">
        <w:rPr>
          <w:sz w:val="28"/>
          <w:szCs w:val="28"/>
          <w:lang w:val="uk-UA"/>
        </w:rPr>
        <w:t>і</w:t>
      </w:r>
      <w:r w:rsidRPr="00783B90">
        <w:rPr>
          <w:sz w:val="28"/>
          <w:szCs w:val="28"/>
          <w:lang w:val="uk-UA"/>
        </w:rPr>
        <w:t>н</w:t>
      </w:r>
      <w:r w:rsidR="00960BC1" w:rsidRPr="00783B90">
        <w:rPr>
          <w:sz w:val="28"/>
          <w:szCs w:val="28"/>
          <w:lang w:val="uk-UA"/>
        </w:rPr>
        <w:t>и</w:t>
      </w:r>
      <w:r w:rsidRPr="00783B90">
        <w:rPr>
          <w:sz w:val="28"/>
          <w:szCs w:val="28"/>
          <w:lang w:val="uk-UA"/>
        </w:rPr>
        <w:t xml:space="preserve"> на </w:t>
      </w:r>
      <w:r w:rsidR="00960BC1" w:rsidRPr="00783B90">
        <w:rPr>
          <w:sz w:val="28"/>
          <w:szCs w:val="28"/>
          <w:lang w:val="uk-UA"/>
        </w:rPr>
        <w:t>ПМ</w:t>
      </w:r>
      <w:r w:rsidRPr="00783B90">
        <w:rPr>
          <w:sz w:val="28"/>
          <w:szCs w:val="28"/>
          <w:lang w:val="uk-UA"/>
        </w:rPr>
        <w:t>М в</w:t>
      </w:r>
      <w:r w:rsidR="00960BC1" w:rsidRPr="00783B90">
        <w:rPr>
          <w:sz w:val="28"/>
          <w:szCs w:val="28"/>
          <w:lang w:val="uk-UA"/>
        </w:rPr>
        <w:t>пливають</w:t>
      </w:r>
      <w:r w:rsidRPr="00783B90">
        <w:rPr>
          <w:sz w:val="28"/>
          <w:szCs w:val="28"/>
          <w:lang w:val="uk-UA"/>
        </w:rPr>
        <w:t xml:space="preserve"> на величину матер</w:t>
      </w:r>
      <w:r w:rsidR="00960BC1" w:rsidRPr="00783B90">
        <w:rPr>
          <w:sz w:val="28"/>
          <w:szCs w:val="28"/>
          <w:lang w:val="uk-UA"/>
        </w:rPr>
        <w:t>і</w:t>
      </w:r>
      <w:r w:rsidRPr="00783B90">
        <w:rPr>
          <w:sz w:val="28"/>
          <w:szCs w:val="28"/>
          <w:lang w:val="uk-UA"/>
        </w:rPr>
        <w:t>алопоток</w:t>
      </w:r>
      <w:r w:rsidR="00960BC1" w:rsidRPr="00783B90">
        <w:rPr>
          <w:sz w:val="28"/>
          <w:szCs w:val="28"/>
          <w:lang w:val="uk-UA"/>
        </w:rPr>
        <w:t>у</w:t>
      </w:r>
      <w:r w:rsidRPr="00783B90">
        <w:rPr>
          <w:sz w:val="28"/>
          <w:szCs w:val="28"/>
          <w:lang w:val="uk-UA"/>
        </w:rPr>
        <w:t>.</w:t>
      </w:r>
    </w:p>
    <w:p w:rsidR="00AD46CF" w:rsidRPr="00783B90" w:rsidRDefault="004F1681" w:rsidP="00783B90">
      <w:pPr>
        <w:spacing w:line="276" w:lineRule="auto"/>
        <w:ind w:firstLine="567"/>
        <w:jc w:val="both"/>
        <w:rPr>
          <w:sz w:val="28"/>
          <w:szCs w:val="28"/>
          <w:lang w:val="uk-UA"/>
        </w:rPr>
      </w:pPr>
      <w:r w:rsidRPr="00783B90">
        <w:rPr>
          <w:sz w:val="28"/>
          <w:szCs w:val="28"/>
          <w:lang w:val="uk-UA"/>
        </w:rPr>
        <w:t xml:space="preserve">Однак </w:t>
      </w:r>
      <w:r w:rsidR="00960BC1" w:rsidRPr="00783B90">
        <w:rPr>
          <w:sz w:val="28"/>
          <w:szCs w:val="28"/>
          <w:lang w:val="uk-UA"/>
        </w:rPr>
        <w:t xml:space="preserve">існують </w:t>
      </w:r>
      <w:r w:rsidR="00CA6FDF" w:rsidRPr="00783B90">
        <w:rPr>
          <w:sz w:val="28"/>
          <w:szCs w:val="28"/>
          <w:lang w:val="uk-UA"/>
        </w:rPr>
        <w:t>й</w:t>
      </w:r>
      <w:r w:rsidR="00814C08">
        <w:rPr>
          <w:sz w:val="28"/>
          <w:szCs w:val="28"/>
          <w:lang w:val="uk-UA"/>
        </w:rPr>
        <w:t xml:space="preserve"> </w:t>
      </w:r>
      <w:r w:rsidR="00960BC1" w:rsidRPr="00783B90">
        <w:rPr>
          <w:sz w:val="28"/>
          <w:szCs w:val="28"/>
          <w:lang w:val="uk-UA"/>
        </w:rPr>
        <w:t>інші</w:t>
      </w:r>
      <w:r w:rsidRPr="00783B90">
        <w:rPr>
          <w:sz w:val="28"/>
          <w:szCs w:val="28"/>
          <w:lang w:val="uk-UA"/>
        </w:rPr>
        <w:t xml:space="preserve"> фактор</w:t>
      </w:r>
      <w:r w:rsidR="00960BC1" w:rsidRPr="00783B90">
        <w:rPr>
          <w:sz w:val="28"/>
          <w:szCs w:val="28"/>
          <w:lang w:val="uk-UA"/>
        </w:rPr>
        <w:t>и</w:t>
      </w:r>
      <w:r w:rsidRPr="00783B90">
        <w:rPr>
          <w:sz w:val="28"/>
          <w:szCs w:val="28"/>
          <w:lang w:val="uk-UA"/>
        </w:rPr>
        <w:t xml:space="preserve">, </w:t>
      </w:r>
      <w:r w:rsidR="00CA6FDF" w:rsidRPr="00783B90">
        <w:rPr>
          <w:sz w:val="28"/>
          <w:szCs w:val="28"/>
          <w:lang w:val="uk-UA"/>
        </w:rPr>
        <w:t>що</w:t>
      </w:r>
      <w:r w:rsidRPr="00783B90">
        <w:rPr>
          <w:sz w:val="28"/>
          <w:szCs w:val="28"/>
          <w:lang w:val="uk-UA"/>
        </w:rPr>
        <w:t xml:space="preserve"> мо</w:t>
      </w:r>
      <w:r w:rsidR="00C73677" w:rsidRPr="00783B90">
        <w:rPr>
          <w:sz w:val="28"/>
          <w:szCs w:val="28"/>
          <w:lang w:val="uk-UA"/>
        </w:rPr>
        <w:t>ж</w:t>
      </w:r>
      <w:r w:rsidRPr="00783B90">
        <w:rPr>
          <w:sz w:val="28"/>
          <w:szCs w:val="28"/>
          <w:lang w:val="uk-UA"/>
        </w:rPr>
        <w:t>ут</w:t>
      </w:r>
      <w:r w:rsidR="00C73677" w:rsidRPr="00783B90">
        <w:rPr>
          <w:sz w:val="28"/>
          <w:szCs w:val="28"/>
          <w:lang w:val="uk-UA"/>
        </w:rPr>
        <w:t>ь</w:t>
      </w:r>
      <w:r w:rsidR="00131204">
        <w:rPr>
          <w:sz w:val="28"/>
          <w:szCs w:val="28"/>
          <w:lang w:val="uk-UA"/>
        </w:rPr>
        <w:t xml:space="preserve"> </w:t>
      </w:r>
      <w:r w:rsidR="00C73677" w:rsidRPr="00783B90">
        <w:rPr>
          <w:sz w:val="28"/>
          <w:szCs w:val="28"/>
          <w:lang w:val="uk-UA"/>
        </w:rPr>
        <w:t>вплинути</w:t>
      </w:r>
      <w:r w:rsidRPr="00783B90">
        <w:rPr>
          <w:sz w:val="28"/>
          <w:szCs w:val="28"/>
          <w:lang w:val="uk-UA"/>
        </w:rPr>
        <w:t xml:space="preserve"> на величину матер</w:t>
      </w:r>
      <w:r w:rsidR="00C73677" w:rsidRPr="00783B90">
        <w:rPr>
          <w:sz w:val="28"/>
          <w:szCs w:val="28"/>
          <w:lang w:val="uk-UA"/>
        </w:rPr>
        <w:t>і</w:t>
      </w:r>
      <w:r w:rsidRPr="00783B90">
        <w:rPr>
          <w:sz w:val="28"/>
          <w:szCs w:val="28"/>
          <w:lang w:val="uk-UA"/>
        </w:rPr>
        <w:t>алопоток</w:t>
      </w:r>
      <w:r w:rsidR="00C73677" w:rsidRPr="00783B90">
        <w:rPr>
          <w:sz w:val="28"/>
          <w:szCs w:val="28"/>
          <w:lang w:val="uk-UA"/>
        </w:rPr>
        <w:t>у</w:t>
      </w:r>
      <w:r w:rsidRPr="00783B90">
        <w:rPr>
          <w:sz w:val="28"/>
          <w:szCs w:val="28"/>
          <w:lang w:val="uk-UA"/>
        </w:rPr>
        <w:t xml:space="preserve">. </w:t>
      </w:r>
      <w:r w:rsidR="00C73677" w:rsidRPr="00783B90">
        <w:rPr>
          <w:sz w:val="28"/>
          <w:szCs w:val="28"/>
          <w:lang w:val="uk-UA"/>
        </w:rPr>
        <w:t>Ї</w:t>
      </w:r>
      <w:r w:rsidRPr="00783B90">
        <w:rPr>
          <w:sz w:val="28"/>
          <w:szCs w:val="28"/>
          <w:lang w:val="uk-UA"/>
        </w:rPr>
        <w:t xml:space="preserve">х </w:t>
      </w:r>
      <w:r w:rsidR="00C73677" w:rsidRPr="00783B90">
        <w:rPr>
          <w:sz w:val="28"/>
          <w:szCs w:val="28"/>
          <w:lang w:val="uk-UA"/>
        </w:rPr>
        <w:t>називають</w:t>
      </w:r>
      <w:r w:rsidRPr="00783B90">
        <w:rPr>
          <w:sz w:val="28"/>
          <w:szCs w:val="28"/>
          <w:lang w:val="uk-UA"/>
        </w:rPr>
        <w:t xml:space="preserve"> не</w:t>
      </w:r>
      <w:r w:rsidR="00814C08">
        <w:rPr>
          <w:sz w:val="28"/>
          <w:szCs w:val="28"/>
          <w:lang w:val="uk-UA"/>
        </w:rPr>
        <w:t xml:space="preserve"> </w:t>
      </w:r>
      <w:r w:rsidRPr="00783B90">
        <w:rPr>
          <w:sz w:val="28"/>
          <w:szCs w:val="28"/>
          <w:lang w:val="uk-UA"/>
        </w:rPr>
        <w:t>ц</w:t>
      </w:r>
      <w:r w:rsidR="00C73677" w:rsidRPr="00783B90">
        <w:rPr>
          <w:sz w:val="28"/>
          <w:szCs w:val="28"/>
          <w:lang w:val="uk-UA"/>
        </w:rPr>
        <w:t>і</w:t>
      </w:r>
      <w:r w:rsidRPr="00783B90">
        <w:rPr>
          <w:sz w:val="28"/>
          <w:szCs w:val="28"/>
          <w:lang w:val="uk-UA"/>
        </w:rPr>
        <w:t>нов</w:t>
      </w:r>
      <w:r w:rsidR="00C73677" w:rsidRPr="00783B90">
        <w:rPr>
          <w:sz w:val="28"/>
          <w:szCs w:val="28"/>
          <w:lang w:val="uk-UA"/>
        </w:rPr>
        <w:t>и</w:t>
      </w:r>
      <w:r w:rsidRPr="00783B90">
        <w:rPr>
          <w:sz w:val="28"/>
          <w:szCs w:val="28"/>
          <w:lang w:val="uk-UA"/>
        </w:rPr>
        <w:t>ми детерм</w:t>
      </w:r>
      <w:r w:rsidR="00C73677" w:rsidRPr="00783B90">
        <w:rPr>
          <w:sz w:val="28"/>
          <w:szCs w:val="28"/>
          <w:lang w:val="uk-UA"/>
        </w:rPr>
        <w:t>і</w:t>
      </w:r>
      <w:r w:rsidRPr="00783B90">
        <w:rPr>
          <w:sz w:val="28"/>
          <w:szCs w:val="28"/>
          <w:lang w:val="uk-UA"/>
        </w:rPr>
        <w:t xml:space="preserve">нантами. </w:t>
      </w:r>
    </w:p>
    <w:p w:rsidR="00AD46CF" w:rsidRPr="00783B90" w:rsidRDefault="00C73677" w:rsidP="00783B90">
      <w:pPr>
        <w:spacing w:line="276" w:lineRule="auto"/>
        <w:ind w:firstLine="567"/>
        <w:jc w:val="both"/>
        <w:rPr>
          <w:i/>
          <w:sz w:val="28"/>
          <w:szCs w:val="28"/>
          <w:lang w:val="uk-UA"/>
        </w:rPr>
      </w:pPr>
      <w:r w:rsidRPr="00783B90">
        <w:rPr>
          <w:i/>
          <w:sz w:val="28"/>
          <w:szCs w:val="28"/>
          <w:lang w:val="uk-UA"/>
        </w:rPr>
        <w:t>До</w:t>
      </w:r>
      <w:r w:rsidR="004F1681" w:rsidRPr="00783B90">
        <w:rPr>
          <w:i/>
          <w:sz w:val="28"/>
          <w:szCs w:val="28"/>
          <w:lang w:val="uk-UA"/>
        </w:rPr>
        <w:t xml:space="preserve"> нец</w:t>
      </w:r>
      <w:r w:rsidRPr="00783B90">
        <w:rPr>
          <w:i/>
          <w:sz w:val="28"/>
          <w:szCs w:val="28"/>
          <w:lang w:val="uk-UA"/>
        </w:rPr>
        <w:t>і</w:t>
      </w:r>
      <w:r w:rsidR="004F1681" w:rsidRPr="00783B90">
        <w:rPr>
          <w:i/>
          <w:sz w:val="28"/>
          <w:szCs w:val="28"/>
          <w:lang w:val="uk-UA"/>
        </w:rPr>
        <w:t>нов</w:t>
      </w:r>
      <w:r w:rsidRPr="00783B90">
        <w:rPr>
          <w:i/>
          <w:sz w:val="28"/>
          <w:szCs w:val="28"/>
          <w:lang w:val="uk-UA"/>
        </w:rPr>
        <w:t>их</w:t>
      </w:r>
      <w:r w:rsidR="004F1681" w:rsidRPr="00783B90">
        <w:rPr>
          <w:i/>
          <w:sz w:val="28"/>
          <w:szCs w:val="28"/>
          <w:lang w:val="uk-UA"/>
        </w:rPr>
        <w:t xml:space="preserve"> детерм</w:t>
      </w:r>
      <w:r w:rsidRPr="00783B90">
        <w:rPr>
          <w:i/>
          <w:sz w:val="28"/>
          <w:szCs w:val="28"/>
          <w:lang w:val="uk-UA"/>
        </w:rPr>
        <w:t>і</w:t>
      </w:r>
      <w:r w:rsidR="004F1681" w:rsidRPr="00783B90">
        <w:rPr>
          <w:i/>
          <w:sz w:val="28"/>
          <w:szCs w:val="28"/>
          <w:lang w:val="uk-UA"/>
        </w:rPr>
        <w:t>нант р</w:t>
      </w:r>
      <w:r w:rsidRPr="00783B90">
        <w:rPr>
          <w:i/>
          <w:sz w:val="28"/>
          <w:szCs w:val="28"/>
          <w:lang w:val="uk-UA"/>
        </w:rPr>
        <w:t>и</w:t>
      </w:r>
      <w:r w:rsidR="004F1681" w:rsidRPr="00783B90">
        <w:rPr>
          <w:i/>
          <w:sz w:val="28"/>
          <w:szCs w:val="28"/>
          <w:lang w:val="uk-UA"/>
        </w:rPr>
        <w:t>н</w:t>
      </w:r>
      <w:r w:rsidRPr="00783B90">
        <w:rPr>
          <w:i/>
          <w:sz w:val="28"/>
          <w:szCs w:val="28"/>
          <w:lang w:val="uk-UA"/>
        </w:rPr>
        <w:t>ков</w:t>
      </w:r>
      <w:r w:rsidR="004F1681" w:rsidRPr="00783B90">
        <w:rPr>
          <w:i/>
          <w:sz w:val="28"/>
          <w:szCs w:val="28"/>
          <w:lang w:val="uk-UA"/>
        </w:rPr>
        <w:t xml:space="preserve">ого </w:t>
      </w:r>
      <w:r w:rsidRPr="00783B90">
        <w:rPr>
          <w:i/>
          <w:sz w:val="28"/>
          <w:szCs w:val="28"/>
          <w:lang w:val="uk-UA"/>
        </w:rPr>
        <w:t>попиту</w:t>
      </w:r>
      <w:r w:rsidR="00131204">
        <w:rPr>
          <w:i/>
          <w:sz w:val="28"/>
          <w:szCs w:val="28"/>
          <w:lang w:val="uk-UA"/>
        </w:rPr>
        <w:t xml:space="preserve"> </w:t>
      </w:r>
      <w:r w:rsidRPr="00783B90">
        <w:rPr>
          <w:i/>
          <w:sz w:val="28"/>
          <w:szCs w:val="28"/>
          <w:lang w:val="uk-UA"/>
        </w:rPr>
        <w:t>від</w:t>
      </w:r>
      <w:r w:rsidR="004F1681" w:rsidRPr="00783B90">
        <w:rPr>
          <w:i/>
          <w:sz w:val="28"/>
          <w:szCs w:val="28"/>
          <w:lang w:val="uk-UA"/>
        </w:rPr>
        <w:t>носят</w:t>
      </w:r>
      <w:r w:rsidRPr="00783B90">
        <w:rPr>
          <w:i/>
          <w:sz w:val="28"/>
          <w:szCs w:val="28"/>
          <w:lang w:val="uk-UA"/>
        </w:rPr>
        <w:t>ь</w:t>
      </w:r>
      <w:r w:rsidR="004F1681" w:rsidRPr="00783B90">
        <w:rPr>
          <w:i/>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t xml:space="preserve">1) </w:t>
      </w:r>
      <w:r w:rsidR="00C73677" w:rsidRPr="00783B90">
        <w:rPr>
          <w:sz w:val="28"/>
          <w:szCs w:val="28"/>
          <w:lang w:val="uk-UA"/>
        </w:rPr>
        <w:t>смаки або уподобання споживачів</w:t>
      </w:r>
      <w:r w:rsidRPr="00783B90">
        <w:rPr>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t>2) чис</w:t>
      </w:r>
      <w:r w:rsidR="00C73677" w:rsidRPr="00783B90">
        <w:rPr>
          <w:sz w:val="28"/>
          <w:szCs w:val="28"/>
          <w:lang w:val="uk-UA"/>
        </w:rPr>
        <w:t xml:space="preserve">ельність споживачів </w:t>
      </w:r>
      <w:r w:rsidRPr="00783B90">
        <w:rPr>
          <w:sz w:val="28"/>
          <w:szCs w:val="28"/>
          <w:lang w:val="uk-UA"/>
        </w:rPr>
        <w:t>на р</w:t>
      </w:r>
      <w:r w:rsidR="00C73677" w:rsidRPr="00783B90">
        <w:rPr>
          <w:sz w:val="28"/>
          <w:szCs w:val="28"/>
          <w:lang w:val="uk-UA"/>
        </w:rPr>
        <w:t>и</w:t>
      </w:r>
      <w:r w:rsidRPr="00783B90">
        <w:rPr>
          <w:sz w:val="28"/>
          <w:szCs w:val="28"/>
          <w:lang w:val="uk-UA"/>
        </w:rPr>
        <w:t>нк</w:t>
      </w:r>
      <w:r w:rsidR="00C73677" w:rsidRPr="00783B90">
        <w:rPr>
          <w:sz w:val="28"/>
          <w:szCs w:val="28"/>
          <w:lang w:val="uk-UA"/>
        </w:rPr>
        <w:t>у</w:t>
      </w:r>
      <w:r w:rsidRPr="00783B90">
        <w:rPr>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t xml:space="preserve">3) </w:t>
      </w:r>
      <w:r w:rsidR="00C73677" w:rsidRPr="00783B90">
        <w:rPr>
          <w:sz w:val="28"/>
          <w:szCs w:val="28"/>
          <w:lang w:val="uk-UA"/>
        </w:rPr>
        <w:t>грошові</w:t>
      </w:r>
      <w:r w:rsidRPr="00783B90">
        <w:rPr>
          <w:sz w:val="28"/>
          <w:szCs w:val="28"/>
          <w:lang w:val="uk-UA"/>
        </w:rPr>
        <w:t xml:space="preserve"> доход</w:t>
      </w:r>
      <w:r w:rsidR="00C73677" w:rsidRPr="00783B90">
        <w:rPr>
          <w:sz w:val="28"/>
          <w:szCs w:val="28"/>
          <w:lang w:val="uk-UA"/>
        </w:rPr>
        <w:t>и споживачів</w:t>
      </w:r>
      <w:r w:rsidR="008F37B7">
        <w:rPr>
          <w:sz w:val="28"/>
          <w:szCs w:val="28"/>
          <w:lang w:val="uk-UA"/>
        </w:rPr>
        <w:t xml:space="preserve"> </w:t>
      </w:r>
      <w:r w:rsidR="00CA6FDF" w:rsidRPr="00783B90">
        <w:rPr>
          <w:sz w:val="28"/>
          <w:szCs w:val="28"/>
          <w:lang w:val="uk-UA"/>
        </w:rPr>
        <w:t>тощо</w:t>
      </w:r>
      <w:r w:rsidR="008F37B7">
        <w:rPr>
          <w:sz w:val="28"/>
          <w:szCs w:val="28"/>
          <w:lang w:val="uk-UA"/>
        </w:rPr>
        <w:t>.</w:t>
      </w:r>
    </w:p>
    <w:p w:rsidR="00AD46CF" w:rsidRPr="00131204" w:rsidRDefault="00C73677" w:rsidP="00783B90">
      <w:pPr>
        <w:spacing w:line="276" w:lineRule="auto"/>
        <w:ind w:firstLine="567"/>
        <w:jc w:val="both"/>
        <w:rPr>
          <w:i/>
          <w:sz w:val="28"/>
          <w:szCs w:val="28"/>
          <w:lang w:val="uk-UA"/>
        </w:rPr>
      </w:pPr>
      <w:r w:rsidRPr="00131204">
        <w:rPr>
          <w:i/>
          <w:sz w:val="28"/>
          <w:szCs w:val="28"/>
          <w:lang w:val="uk-UA"/>
        </w:rPr>
        <w:t>До</w:t>
      </w:r>
      <w:r w:rsidR="004F1681" w:rsidRPr="00131204">
        <w:rPr>
          <w:i/>
          <w:sz w:val="28"/>
          <w:szCs w:val="28"/>
          <w:lang w:val="uk-UA"/>
        </w:rPr>
        <w:t xml:space="preserve"> нец</w:t>
      </w:r>
      <w:r w:rsidRPr="00131204">
        <w:rPr>
          <w:i/>
          <w:sz w:val="28"/>
          <w:szCs w:val="28"/>
          <w:lang w:val="uk-UA"/>
        </w:rPr>
        <w:t>і</w:t>
      </w:r>
      <w:r w:rsidR="004F1681" w:rsidRPr="00131204">
        <w:rPr>
          <w:i/>
          <w:sz w:val="28"/>
          <w:szCs w:val="28"/>
          <w:lang w:val="uk-UA"/>
        </w:rPr>
        <w:t>нов</w:t>
      </w:r>
      <w:r w:rsidRPr="00131204">
        <w:rPr>
          <w:i/>
          <w:sz w:val="28"/>
          <w:szCs w:val="28"/>
          <w:lang w:val="uk-UA"/>
        </w:rPr>
        <w:t>их</w:t>
      </w:r>
      <w:r w:rsidR="004F1681" w:rsidRPr="00131204">
        <w:rPr>
          <w:i/>
          <w:sz w:val="28"/>
          <w:szCs w:val="28"/>
          <w:lang w:val="uk-UA"/>
        </w:rPr>
        <w:t xml:space="preserve"> детерм</w:t>
      </w:r>
      <w:r w:rsidRPr="00131204">
        <w:rPr>
          <w:i/>
          <w:sz w:val="28"/>
          <w:szCs w:val="28"/>
          <w:lang w:val="uk-UA"/>
        </w:rPr>
        <w:t>і</w:t>
      </w:r>
      <w:r w:rsidR="004F1681" w:rsidRPr="00131204">
        <w:rPr>
          <w:i/>
          <w:sz w:val="28"/>
          <w:szCs w:val="28"/>
          <w:lang w:val="uk-UA"/>
        </w:rPr>
        <w:t>нант</w:t>
      </w:r>
      <w:r w:rsidRPr="00131204">
        <w:rPr>
          <w:i/>
          <w:sz w:val="28"/>
          <w:szCs w:val="28"/>
          <w:lang w:val="uk-UA"/>
        </w:rPr>
        <w:t xml:space="preserve"> пропозиції</w:t>
      </w:r>
      <w:r w:rsidR="00131204" w:rsidRPr="00131204">
        <w:rPr>
          <w:i/>
          <w:sz w:val="28"/>
          <w:szCs w:val="28"/>
          <w:lang w:val="uk-UA"/>
        </w:rPr>
        <w:t xml:space="preserve"> </w:t>
      </w:r>
      <w:r w:rsidRPr="00131204">
        <w:rPr>
          <w:i/>
          <w:sz w:val="28"/>
          <w:szCs w:val="28"/>
          <w:lang w:val="uk-UA"/>
        </w:rPr>
        <w:t>від</w:t>
      </w:r>
      <w:r w:rsidR="004F1681" w:rsidRPr="00131204">
        <w:rPr>
          <w:i/>
          <w:sz w:val="28"/>
          <w:szCs w:val="28"/>
          <w:lang w:val="uk-UA"/>
        </w:rPr>
        <w:t>носят</w:t>
      </w:r>
      <w:r w:rsidRPr="00131204">
        <w:rPr>
          <w:i/>
          <w:sz w:val="28"/>
          <w:szCs w:val="28"/>
          <w:lang w:val="uk-UA"/>
        </w:rPr>
        <w:t>ь</w:t>
      </w:r>
      <w:r w:rsidR="004F1681" w:rsidRPr="00131204">
        <w:rPr>
          <w:i/>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t>1) ц</w:t>
      </w:r>
      <w:r w:rsidR="00C73677" w:rsidRPr="00783B90">
        <w:rPr>
          <w:sz w:val="28"/>
          <w:szCs w:val="28"/>
          <w:lang w:val="uk-UA"/>
        </w:rPr>
        <w:t>і</w:t>
      </w:r>
      <w:r w:rsidRPr="00783B90">
        <w:rPr>
          <w:sz w:val="28"/>
          <w:szCs w:val="28"/>
          <w:lang w:val="uk-UA"/>
        </w:rPr>
        <w:t>н</w:t>
      </w:r>
      <w:r w:rsidR="00C73677" w:rsidRPr="00783B90">
        <w:rPr>
          <w:sz w:val="28"/>
          <w:szCs w:val="28"/>
          <w:lang w:val="uk-UA"/>
        </w:rPr>
        <w:t>и</w:t>
      </w:r>
      <w:r w:rsidRPr="00783B90">
        <w:rPr>
          <w:sz w:val="28"/>
          <w:szCs w:val="28"/>
          <w:lang w:val="uk-UA"/>
        </w:rPr>
        <w:t xml:space="preserve"> на ресурс</w:t>
      </w:r>
      <w:r w:rsidR="00C73677" w:rsidRPr="00783B90">
        <w:rPr>
          <w:sz w:val="28"/>
          <w:szCs w:val="28"/>
          <w:lang w:val="uk-UA"/>
        </w:rPr>
        <w:t>и</w:t>
      </w:r>
      <w:r w:rsidRPr="00783B90">
        <w:rPr>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lastRenderedPageBreak/>
        <w:t>2) технолог</w:t>
      </w:r>
      <w:r w:rsidR="00C73677" w:rsidRPr="00783B90">
        <w:rPr>
          <w:sz w:val="28"/>
          <w:szCs w:val="28"/>
          <w:lang w:val="uk-UA"/>
        </w:rPr>
        <w:t>і</w:t>
      </w:r>
      <w:r w:rsidRPr="00783B90">
        <w:rPr>
          <w:sz w:val="28"/>
          <w:szCs w:val="28"/>
          <w:lang w:val="uk-UA"/>
        </w:rPr>
        <w:t xml:space="preserve">ю </w:t>
      </w:r>
      <w:r w:rsidR="00C73677" w:rsidRPr="00783B90">
        <w:rPr>
          <w:sz w:val="28"/>
          <w:szCs w:val="28"/>
          <w:lang w:val="uk-UA"/>
        </w:rPr>
        <w:t>виробництва</w:t>
      </w:r>
      <w:r w:rsidRPr="00783B90">
        <w:rPr>
          <w:sz w:val="28"/>
          <w:szCs w:val="28"/>
          <w:lang w:val="uk-UA"/>
        </w:rPr>
        <w:t xml:space="preserve">; </w:t>
      </w:r>
    </w:p>
    <w:p w:rsidR="00AD46CF" w:rsidRPr="00783B90" w:rsidRDefault="004F1681" w:rsidP="00783B90">
      <w:pPr>
        <w:spacing w:line="276" w:lineRule="auto"/>
        <w:ind w:firstLine="567"/>
        <w:jc w:val="both"/>
        <w:rPr>
          <w:sz w:val="28"/>
          <w:szCs w:val="28"/>
          <w:lang w:val="uk-UA"/>
        </w:rPr>
      </w:pPr>
      <w:r w:rsidRPr="00783B90">
        <w:rPr>
          <w:sz w:val="28"/>
          <w:szCs w:val="28"/>
          <w:lang w:val="uk-UA"/>
        </w:rPr>
        <w:t xml:space="preserve">3) </w:t>
      </w:r>
      <w:r w:rsidR="00C73677" w:rsidRPr="00783B90">
        <w:rPr>
          <w:sz w:val="28"/>
          <w:szCs w:val="28"/>
          <w:lang w:val="uk-UA"/>
        </w:rPr>
        <w:t xml:space="preserve">податки </w:t>
      </w:r>
      <w:r w:rsidR="00CA6FDF" w:rsidRPr="00783B90">
        <w:rPr>
          <w:sz w:val="28"/>
          <w:szCs w:val="28"/>
          <w:lang w:val="uk-UA"/>
        </w:rPr>
        <w:t xml:space="preserve">та </w:t>
      </w:r>
      <w:r w:rsidRPr="00783B90">
        <w:rPr>
          <w:sz w:val="28"/>
          <w:szCs w:val="28"/>
          <w:lang w:val="uk-UA"/>
        </w:rPr>
        <w:t>дотац</w:t>
      </w:r>
      <w:r w:rsidR="00C73677" w:rsidRPr="00783B90">
        <w:rPr>
          <w:sz w:val="28"/>
          <w:szCs w:val="28"/>
          <w:lang w:val="uk-UA"/>
        </w:rPr>
        <w:t>ії</w:t>
      </w:r>
      <w:r w:rsidRPr="00783B90">
        <w:rPr>
          <w:sz w:val="28"/>
          <w:szCs w:val="28"/>
          <w:lang w:val="uk-UA"/>
        </w:rPr>
        <w:t>;</w:t>
      </w:r>
    </w:p>
    <w:p w:rsidR="00AD46CF" w:rsidRDefault="004F1681" w:rsidP="00783B90">
      <w:pPr>
        <w:spacing w:line="276" w:lineRule="auto"/>
        <w:ind w:firstLine="567"/>
        <w:jc w:val="both"/>
        <w:rPr>
          <w:sz w:val="28"/>
          <w:szCs w:val="28"/>
          <w:lang w:val="uk-UA"/>
        </w:rPr>
      </w:pPr>
      <w:r w:rsidRPr="00783B90">
        <w:rPr>
          <w:sz w:val="28"/>
          <w:szCs w:val="28"/>
          <w:lang w:val="uk-UA"/>
        </w:rPr>
        <w:t>4) чис</w:t>
      </w:r>
      <w:r w:rsidR="00C73677" w:rsidRPr="00783B90">
        <w:rPr>
          <w:sz w:val="28"/>
          <w:szCs w:val="28"/>
          <w:lang w:val="uk-UA"/>
        </w:rPr>
        <w:t xml:space="preserve">ельність </w:t>
      </w:r>
      <w:r w:rsidRPr="00783B90">
        <w:rPr>
          <w:sz w:val="28"/>
          <w:szCs w:val="28"/>
          <w:lang w:val="uk-UA"/>
        </w:rPr>
        <w:t>продавц</w:t>
      </w:r>
      <w:r w:rsidR="00C73677" w:rsidRPr="00783B90">
        <w:rPr>
          <w:sz w:val="28"/>
          <w:szCs w:val="28"/>
          <w:lang w:val="uk-UA"/>
        </w:rPr>
        <w:t>і</w:t>
      </w:r>
      <w:r w:rsidRPr="00783B90">
        <w:rPr>
          <w:sz w:val="28"/>
          <w:szCs w:val="28"/>
          <w:lang w:val="uk-UA"/>
        </w:rPr>
        <w:t>в на р</w:t>
      </w:r>
      <w:r w:rsidR="00CA6FDF" w:rsidRPr="00783B90">
        <w:rPr>
          <w:sz w:val="28"/>
          <w:szCs w:val="28"/>
          <w:lang w:val="uk-UA"/>
        </w:rPr>
        <w:t>и</w:t>
      </w:r>
      <w:r w:rsidRPr="00783B90">
        <w:rPr>
          <w:sz w:val="28"/>
          <w:szCs w:val="28"/>
          <w:lang w:val="uk-UA"/>
        </w:rPr>
        <w:t>нк</w:t>
      </w:r>
      <w:r w:rsidR="00C73677" w:rsidRPr="00783B90">
        <w:rPr>
          <w:sz w:val="28"/>
          <w:szCs w:val="28"/>
          <w:lang w:val="uk-UA"/>
        </w:rPr>
        <w:t>уі т. ін.</w:t>
      </w:r>
    </w:p>
    <w:p w:rsidR="00E244C1" w:rsidRDefault="008F37B7" w:rsidP="00783B90">
      <w:pPr>
        <w:spacing w:line="276" w:lineRule="auto"/>
        <w:ind w:firstLine="567"/>
        <w:jc w:val="both"/>
        <w:rPr>
          <w:sz w:val="28"/>
          <w:szCs w:val="28"/>
          <w:lang w:val="uk-UA"/>
        </w:rPr>
      </w:pPr>
      <w:r>
        <w:rPr>
          <w:sz w:val="28"/>
          <w:szCs w:val="28"/>
          <w:lang w:val="uk-UA"/>
        </w:rPr>
        <w:t>Структури управління матеріальними потоками можуть бути різними</w:t>
      </w:r>
      <w:r w:rsidRPr="008F37B7">
        <w:rPr>
          <w:b/>
          <w:sz w:val="28"/>
          <w:szCs w:val="28"/>
          <w:vertAlign w:val="superscript"/>
          <w:lang w:val="uk-UA"/>
        </w:rPr>
        <w:t>1</w:t>
      </w:r>
      <w:r>
        <w:rPr>
          <w:sz w:val="28"/>
          <w:szCs w:val="28"/>
          <w:lang w:val="uk-UA"/>
        </w:rPr>
        <w:t xml:space="preserve">. Найбільше поширення отримали </w:t>
      </w:r>
      <w:r w:rsidRPr="00187ACC">
        <w:rPr>
          <w:b/>
          <w:i/>
          <w:sz w:val="28"/>
          <w:szCs w:val="28"/>
          <w:lang w:val="uk-UA"/>
        </w:rPr>
        <w:t>три різновиди організаційних механізмів</w:t>
      </w:r>
      <w:r w:rsidR="00187ACC">
        <w:rPr>
          <w:sz w:val="28"/>
          <w:szCs w:val="28"/>
          <w:lang w:val="uk-UA"/>
        </w:rPr>
        <w:t>:</w:t>
      </w:r>
    </w:p>
    <w:p w:rsidR="009143DC" w:rsidRDefault="00187ACC" w:rsidP="00586BCB">
      <w:pPr>
        <w:pStyle w:val="af5"/>
        <w:numPr>
          <w:ilvl w:val="0"/>
          <w:numId w:val="74"/>
        </w:numPr>
        <w:tabs>
          <w:tab w:val="left" w:pos="993"/>
        </w:tabs>
        <w:spacing w:line="276" w:lineRule="auto"/>
        <w:ind w:left="0" w:firstLine="567"/>
        <w:jc w:val="both"/>
        <w:rPr>
          <w:sz w:val="28"/>
          <w:szCs w:val="28"/>
          <w:lang w:val="uk-UA"/>
        </w:rPr>
      </w:pPr>
      <w:r w:rsidRPr="00187ACC">
        <w:rPr>
          <w:i/>
          <w:sz w:val="28"/>
          <w:szCs w:val="28"/>
          <w:lang w:val="uk-UA"/>
        </w:rPr>
        <w:t>спеціальні функціональні ланки</w:t>
      </w:r>
      <w:r w:rsidRPr="00187ACC">
        <w:rPr>
          <w:sz w:val="28"/>
          <w:szCs w:val="28"/>
          <w:lang w:val="uk-UA"/>
        </w:rPr>
        <w:t>, в яких контролюється більша частка планових, адміністративних та контрольних функцій, що регламентують рух матеріального потоку. В окремих випадках це буває спеціальна управляюча або координуюча група, основним завданням якої є координація процесу прийняття рішень із управління матеріальним потоком;</w:t>
      </w:r>
    </w:p>
    <w:p w:rsidR="00187ACC" w:rsidRDefault="001E6A58" w:rsidP="00187ACC">
      <w:pPr>
        <w:pStyle w:val="af5"/>
        <w:tabs>
          <w:tab w:val="left" w:pos="993"/>
        </w:tabs>
        <w:spacing w:line="276" w:lineRule="auto"/>
        <w:ind w:left="567"/>
        <w:jc w:val="both"/>
        <w:rPr>
          <w:i/>
          <w:sz w:val="28"/>
          <w:szCs w:val="28"/>
          <w:lang w:val="uk-UA"/>
        </w:rPr>
      </w:pPr>
      <w:r>
        <w:rPr>
          <w:i/>
          <w:noProof/>
          <w:sz w:val="28"/>
          <w:szCs w:val="28"/>
        </w:rPr>
        <w:pict>
          <v:shape id="_x0000_s9411" type="#_x0000_t32" style="position:absolute;left:0;text-align:left;margin-left:6.25pt;margin-top:4.2pt;width:182.1pt;height:0;z-index:251856384" o:connectortype="straight" strokecolor="#205867 [1608]" strokeweight="2.25pt"/>
        </w:pict>
      </w:r>
    </w:p>
    <w:p w:rsidR="00187ACC" w:rsidRDefault="00187ACC" w:rsidP="00187ACC">
      <w:pPr>
        <w:pStyle w:val="af5"/>
        <w:tabs>
          <w:tab w:val="left" w:pos="993"/>
        </w:tabs>
        <w:spacing w:line="276" w:lineRule="auto"/>
        <w:ind w:left="567"/>
        <w:jc w:val="both"/>
        <w:rPr>
          <w:i/>
          <w:sz w:val="28"/>
          <w:szCs w:val="28"/>
          <w:lang w:val="uk-UA"/>
        </w:rPr>
      </w:pPr>
      <w:r w:rsidRPr="00187ACC">
        <w:rPr>
          <w:sz w:val="20"/>
          <w:szCs w:val="20"/>
          <w:lang w:val="uk-UA"/>
        </w:rPr>
        <w:t>1.</w:t>
      </w:r>
      <w:r w:rsidRPr="00187ACC">
        <w:rPr>
          <w:sz w:val="28"/>
          <w:szCs w:val="28"/>
          <w:lang w:val="uk-UA"/>
        </w:rPr>
        <w:t xml:space="preserve"> </w:t>
      </w:r>
      <w:r w:rsidRPr="00187ACC">
        <w:rPr>
          <w:sz w:val="20"/>
          <w:szCs w:val="20"/>
          <w:lang w:val="uk-UA"/>
        </w:rPr>
        <w:t>Тридін О.М. Логістика: Навч. посіб.//О.М.Тридін, Г.М.Азаренкова, С.В.Мішина, І.І.Борісенко – К.: Знання, 2008</w:t>
      </w:r>
      <w:r>
        <w:rPr>
          <w:sz w:val="20"/>
          <w:szCs w:val="20"/>
          <w:lang w:val="uk-UA"/>
        </w:rPr>
        <w:t>-с.113</w:t>
      </w:r>
    </w:p>
    <w:p w:rsidR="00187ACC" w:rsidRPr="00187ACC" w:rsidRDefault="00187ACC" w:rsidP="00187ACC">
      <w:pPr>
        <w:pStyle w:val="af5"/>
        <w:tabs>
          <w:tab w:val="left" w:pos="993"/>
        </w:tabs>
        <w:spacing w:line="276" w:lineRule="auto"/>
        <w:ind w:left="567"/>
        <w:jc w:val="both"/>
        <w:rPr>
          <w:sz w:val="28"/>
          <w:szCs w:val="28"/>
          <w:lang w:val="uk-UA"/>
        </w:rPr>
      </w:pPr>
    </w:p>
    <w:p w:rsidR="00187ACC" w:rsidRDefault="00187ACC" w:rsidP="00586BCB">
      <w:pPr>
        <w:pStyle w:val="af5"/>
        <w:numPr>
          <w:ilvl w:val="0"/>
          <w:numId w:val="74"/>
        </w:numPr>
        <w:tabs>
          <w:tab w:val="left" w:pos="993"/>
        </w:tabs>
        <w:spacing w:line="276" w:lineRule="auto"/>
        <w:ind w:left="0" w:firstLine="567"/>
        <w:jc w:val="both"/>
        <w:rPr>
          <w:sz w:val="28"/>
          <w:szCs w:val="28"/>
          <w:lang w:val="uk-UA"/>
        </w:rPr>
      </w:pPr>
      <w:r>
        <w:rPr>
          <w:i/>
          <w:sz w:val="28"/>
          <w:szCs w:val="28"/>
          <w:lang w:val="uk-UA"/>
        </w:rPr>
        <w:t xml:space="preserve">матричні механізми, </w:t>
      </w:r>
      <w:r w:rsidRPr="00187ACC">
        <w:rPr>
          <w:sz w:val="28"/>
          <w:szCs w:val="28"/>
          <w:lang w:val="uk-UA"/>
        </w:rPr>
        <w:t>які</w:t>
      </w:r>
      <w:r>
        <w:rPr>
          <w:sz w:val="28"/>
          <w:szCs w:val="28"/>
          <w:lang w:val="uk-UA"/>
        </w:rPr>
        <w:t xml:space="preserve"> створені на подвійному підпорядкуванні ланок, від котрих залежить ефективне управління матеріальним потоком. Створення таких механізмів дає змогу вирішити проблему між функціональної взаємодії;</w:t>
      </w:r>
    </w:p>
    <w:p w:rsidR="00187ACC" w:rsidRPr="00E41507" w:rsidRDefault="00187ACC" w:rsidP="00586BCB">
      <w:pPr>
        <w:pStyle w:val="af5"/>
        <w:numPr>
          <w:ilvl w:val="0"/>
          <w:numId w:val="74"/>
        </w:numPr>
        <w:tabs>
          <w:tab w:val="left" w:pos="993"/>
        </w:tabs>
        <w:spacing w:line="276" w:lineRule="auto"/>
        <w:ind w:left="0" w:firstLine="567"/>
        <w:jc w:val="both"/>
        <w:rPr>
          <w:i/>
          <w:sz w:val="28"/>
          <w:szCs w:val="28"/>
          <w:lang w:val="uk-UA"/>
        </w:rPr>
      </w:pPr>
      <w:r w:rsidRPr="00187ACC">
        <w:rPr>
          <w:i/>
          <w:sz w:val="28"/>
          <w:szCs w:val="28"/>
          <w:lang w:val="uk-UA"/>
        </w:rPr>
        <w:t>спеціалізовані структури управління</w:t>
      </w:r>
      <w:r>
        <w:rPr>
          <w:i/>
          <w:sz w:val="28"/>
          <w:szCs w:val="28"/>
          <w:lang w:val="uk-UA"/>
        </w:rPr>
        <w:t xml:space="preserve"> </w:t>
      </w:r>
      <w:r w:rsidRPr="00187ACC">
        <w:rPr>
          <w:sz w:val="28"/>
          <w:szCs w:val="28"/>
          <w:lang w:val="uk-UA"/>
        </w:rPr>
        <w:t>розробляються,</w:t>
      </w:r>
      <w:r>
        <w:rPr>
          <w:sz w:val="28"/>
          <w:szCs w:val="28"/>
          <w:lang w:val="uk-UA"/>
        </w:rPr>
        <w:t xml:space="preserve"> виходячи з проблем, які необхідно вирішити фірмі.</w:t>
      </w:r>
    </w:p>
    <w:p w:rsidR="00E41507" w:rsidRDefault="00E41507" w:rsidP="00E41507">
      <w:pPr>
        <w:pStyle w:val="af5"/>
        <w:tabs>
          <w:tab w:val="left" w:pos="993"/>
        </w:tabs>
        <w:spacing w:line="276" w:lineRule="auto"/>
        <w:ind w:left="567" w:hanging="425"/>
        <w:jc w:val="both"/>
        <w:rPr>
          <w:b/>
          <w:i/>
          <w:sz w:val="28"/>
          <w:szCs w:val="28"/>
          <w:lang w:val="uk-UA"/>
        </w:rPr>
      </w:pPr>
      <w:r w:rsidRPr="00E41507">
        <w:rPr>
          <w:i/>
          <w:noProof/>
          <w:sz w:val="28"/>
          <w:szCs w:val="28"/>
        </w:rPr>
        <w:drawing>
          <wp:inline distT="0" distB="0" distL="0" distR="0">
            <wp:extent cx="197582" cy="334557"/>
            <wp:effectExtent l="19050" t="0" r="0" b="0"/>
            <wp:docPr id="16" name="Рисунок 2" descr="D:\2015-2016\ПІДПРИЄМНИЦТВО\ПРЕЗЕНТАЦИИ\НАБОРКА\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2016\ПІДПРИЄМНИЦТВО\ПРЕЗЕНТАЦИИ\НАБОРКА\3934.jpg"/>
                    <pic:cNvPicPr>
                      <a:picLocks noChangeAspect="1" noChangeArrowheads="1"/>
                    </pic:cNvPicPr>
                  </pic:nvPicPr>
                  <pic:blipFill>
                    <a:blip r:embed="rId37" cstate="print"/>
                    <a:srcRect/>
                    <a:stretch>
                      <a:fillRect/>
                    </a:stretch>
                  </pic:blipFill>
                  <pic:spPr bwMode="auto">
                    <a:xfrm>
                      <a:off x="0" y="0"/>
                      <a:ext cx="197582" cy="334557"/>
                    </a:xfrm>
                    <a:prstGeom prst="rect">
                      <a:avLst/>
                    </a:prstGeom>
                    <a:noFill/>
                    <a:ln w="9525">
                      <a:noFill/>
                      <a:miter lim="800000"/>
                      <a:headEnd/>
                      <a:tailEnd/>
                    </a:ln>
                  </pic:spPr>
                </pic:pic>
              </a:graphicData>
            </a:graphic>
          </wp:inline>
        </w:drawing>
      </w:r>
      <w:r w:rsidRPr="00E41507">
        <w:rPr>
          <w:b/>
          <w:i/>
          <w:sz w:val="28"/>
          <w:szCs w:val="28"/>
          <w:lang w:val="uk-UA"/>
        </w:rPr>
        <w:t>Організаційна структура управління матеріальним потоком залежить від:</w:t>
      </w:r>
    </w:p>
    <w:p w:rsidR="00E41507" w:rsidRDefault="00E41507" w:rsidP="00586BCB">
      <w:pPr>
        <w:pStyle w:val="af5"/>
        <w:numPr>
          <w:ilvl w:val="0"/>
          <w:numId w:val="75"/>
        </w:numPr>
        <w:tabs>
          <w:tab w:val="left" w:pos="993"/>
        </w:tabs>
        <w:spacing w:line="276" w:lineRule="auto"/>
        <w:jc w:val="both"/>
        <w:rPr>
          <w:sz w:val="28"/>
          <w:szCs w:val="28"/>
          <w:lang w:val="uk-UA"/>
        </w:rPr>
      </w:pPr>
      <w:r>
        <w:rPr>
          <w:sz w:val="28"/>
          <w:szCs w:val="28"/>
          <w:lang w:val="uk-UA"/>
        </w:rPr>
        <w:t>характеру продукції, що випускається;</w:t>
      </w:r>
    </w:p>
    <w:p w:rsidR="00E41507" w:rsidRPr="00E41507" w:rsidRDefault="00E41507" w:rsidP="00586BCB">
      <w:pPr>
        <w:pStyle w:val="af5"/>
        <w:numPr>
          <w:ilvl w:val="0"/>
          <w:numId w:val="75"/>
        </w:numPr>
        <w:tabs>
          <w:tab w:val="left" w:pos="993"/>
        </w:tabs>
        <w:spacing w:line="276" w:lineRule="auto"/>
        <w:jc w:val="both"/>
        <w:rPr>
          <w:b/>
          <w:sz w:val="28"/>
          <w:szCs w:val="28"/>
          <w:lang w:val="uk-UA"/>
        </w:rPr>
      </w:pPr>
      <w:r>
        <w:rPr>
          <w:sz w:val="28"/>
          <w:szCs w:val="28"/>
          <w:lang w:val="uk-UA"/>
        </w:rPr>
        <w:t>кількості її споживачів;</w:t>
      </w:r>
    </w:p>
    <w:p w:rsidR="00E41507" w:rsidRPr="00E41507" w:rsidRDefault="00E41507" w:rsidP="00586BCB">
      <w:pPr>
        <w:pStyle w:val="af5"/>
        <w:numPr>
          <w:ilvl w:val="0"/>
          <w:numId w:val="75"/>
        </w:numPr>
        <w:tabs>
          <w:tab w:val="left" w:pos="993"/>
        </w:tabs>
        <w:spacing w:line="276" w:lineRule="auto"/>
        <w:jc w:val="both"/>
        <w:rPr>
          <w:b/>
          <w:sz w:val="28"/>
          <w:szCs w:val="28"/>
          <w:lang w:val="uk-UA"/>
        </w:rPr>
      </w:pPr>
      <w:r>
        <w:rPr>
          <w:sz w:val="28"/>
          <w:szCs w:val="28"/>
          <w:lang w:val="uk-UA"/>
        </w:rPr>
        <w:t>обсягу випуску;</w:t>
      </w:r>
    </w:p>
    <w:p w:rsidR="00E41507" w:rsidRPr="00E41507" w:rsidRDefault="00E41507" w:rsidP="00586BCB">
      <w:pPr>
        <w:pStyle w:val="af5"/>
        <w:numPr>
          <w:ilvl w:val="0"/>
          <w:numId w:val="75"/>
        </w:numPr>
        <w:tabs>
          <w:tab w:val="left" w:pos="993"/>
        </w:tabs>
        <w:spacing w:line="276" w:lineRule="auto"/>
        <w:jc w:val="both"/>
        <w:rPr>
          <w:b/>
          <w:sz w:val="28"/>
          <w:szCs w:val="28"/>
          <w:lang w:val="uk-UA"/>
        </w:rPr>
      </w:pPr>
      <w:r>
        <w:rPr>
          <w:sz w:val="28"/>
          <w:szCs w:val="28"/>
          <w:lang w:val="uk-UA"/>
        </w:rPr>
        <w:t>матеріаломісткості;</w:t>
      </w:r>
    </w:p>
    <w:p w:rsidR="00E41507" w:rsidRPr="00E41507" w:rsidRDefault="00E41507" w:rsidP="00586BCB">
      <w:pPr>
        <w:pStyle w:val="af5"/>
        <w:numPr>
          <w:ilvl w:val="0"/>
          <w:numId w:val="75"/>
        </w:numPr>
        <w:tabs>
          <w:tab w:val="left" w:pos="993"/>
        </w:tabs>
        <w:spacing w:line="276" w:lineRule="auto"/>
        <w:jc w:val="both"/>
        <w:rPr>
          <w:b/>
          <w:sz w:val="28"/>
          <w:szCs w:val="28"/>
          <w:lang w:val="uk-UA"/>
        </w:rPr>
      </w:pPr>
      <w:r>
        <w:rPr>
          <w:sz w:val="28"/>
          <w:szCs w:val="28"/>
          <w:lang w:val="uk-UA"/>
        </w:rPr>
        <w:t>розміру підприємства.</w:t>
      </w:r>
    </w:p>
    <w:p w:rsidR="00E41507" w:rsidRDefault="00E41507" w:rsidP="00E41507">
      <w:pPr>
        <w:pStyle w:val="af5"/>
        <w:tabs>
          <w:tab w:val="left" w:pos="993"/>
        </w:tabs>
        <w:spacing w:line="276" w:lineRule="auto"/>
        <w:ind w:left="0" w:firstLine="567"/>
        <w:jc w:val="both"/>
        <w:rPr>
          <w:sz w:val="28"/>
          <w:szCs w:val="28"/>
          <w:lang w:val="uk-UA"/>
        </w:rPr>
      </w:pPr>
      <w:r>
        <w:rPr>
          <w:sz w:val="28"/>
          <w:szCs w:val="28"/>
          <w:lang w:val="uk-UA"/>
        </w:rPr>
        <w:t>Наведемо структуру управління матеріальним потоком на підприємстві (рис.1.11)</w:t>
      </w:r>
      <w:r w:rsidRPr="00E41507">
        <w:rPr>
          <w:b/>
          <w:sz w:val="28"/>
          <w:szCs w:val="28"/>
          <w:vertAlign w:val="superscript"/>
          <w:lang w:val="uk-UA"/>
        </w:rPr>
        <w:t>1</w:t>
      </w:r>
      <w:r>
        <w:rPr>
          <w:sz w:val="28"/>
          <w:szCs w:val="28"/>
          <w:lang w:val="uk-UA"/>
        </w:rPr>
        <w:t>.</w:t>
      </w:r>
    </w:p>
    <w:p w:rsidR="00163EAA" w:rsidRDefault="001E6A58" w:rsidP="00E41507">
      <w:pPr>
        <w:pStyle w:val="af5"/>
        <w:tabs>
          <w:tab w:val="left" w:pos="993"/>
        </w:tabs>
        <w:spacing w:line="276" w:lineRule="auto"/>
        <w:ind w:left="0" w:firstLine="567"/>
        <w:jc w:val="both"/>
        <w:rPr>
          <w:sz w:val="28"/>
          <w:szCs w:val="28"/>
          <w:lang w:val="uk-UA"/>
        </w:rPr>
      </w:pPr>
      <w:r>
        <w:rPr>
          <w:noProof/>
          <w:sz w:val="28"/>
          <w:szCs w:val="28"/>
        </w:rPr>
        <w:pict>
          <v:roundrect id="_x0000_s9412" style="position:absolute;left:0;text-align:left;margin-left:102.6pt;margin-top:16.4pt;width:242.3pt;height:27pt;z-index:251857408" arcsize="30832f">
            <v:textbox>
              <w:txbxContent>
                <w:p w:rsidR="00CF73C4" w:rsidRPr="00E41507" w:rsidRDefault="00CF73C4" w:rsidP="00E41507">
                  <w:pPr>
                    <w:jc w:val="center"/>
                    <w:rPr>
                      <w:b/>
                      <w:lang w:val="uk-UA"/>
                    </w:rPr>
                  </w:pPr>
                  <w:r w:rsidRPr="00E41507">
                    <w:rPr>
                      <w:b/>
                      <w:lang w:val="uk-UA"/>
                    </w:rPr>
                    <w:t>Управляючий матеріальнм потоком</w:t>
                  </w:r>
                </w:p>
              </w:txbxContent>
            </v:textbox>
          </v:roundrect>
        </w:pict>
      </w:r>
    </w:p>
    <w:p w:rsidR="00E41507" w:rsidRDefault="00E41507" w:rsidP="00E41507">
      <w:pPr>
        <w:pStyle w:val="af5"/>
        <w:tabs>
          <w:tab w:val="left" w:pos="993"/>
        </w:tabs>
        <w:spacing w:line="276" w:lineRule="auto"/>
        <w:ind w:left="0" w:firstLine="567"/>
        <w:jc w:val="both"/>
        <w:rPr>
          <w:sz w:val="28"/>
          <w:szCs w:val="28"/>
          <w:lang w:val="uk-UA"/>
        </w:rPr>
      </w:pPr>
    </w:p>
    <w:p w:rsidR="00E41507" w:rsidRDefault="001E6A58" w:rsidP="00E41507">
      <w:pPr>
        <w:pStyle w:val="af5"/>
        <w:tabs>
          <w:tab w:val="left" w:pos="993"/>
        </w:tabs>
        <w:spacing w:line="276" w:lineRule="auto"/>
        <w:ind w:left="0" w:firstLine="567"/>
        <w:jc w:val="both"/>
        <w:rPr>
          <w:sz w:val="28"/>
          <w:szCs w:val="28"/>
          <w:lang w:val="uk-UA"/>
        </w:rPr>
      </w:pPr>
      <w:r>
        <w:rPr>
          <w:noProof/>
          <w:sz w:val="28"/>
          <w:szCs w:val="28"/>
        </w:rPr>
        <w:pict>
          <v:shape id="_x0000_s9430" type="#_x0000_t32" style="position:absolute;left:0;text-align:left;margin-left:224.65pt;margin-top:6.4pt;width:0;height:9pt;z-index:251875840" o:connectortype="straight"/>
        </w:pict>
      </w:r>
      <w:r>
        <w:rPr>
          <w:noProof/>
          <w:sz w:val="28"/>
          <w:szCs w:val="28"/>
        </w:rPr>
        <w:pict>
          <v:shape id="_x0000_s9429" type="#_x0000_t32" style="position:absolute;left:0;text-align:left;margin-left:335.85pt;margin-top:15.4pt;width:0;height:9pt;z-index:251874816" o:connectortype="straight">
            <v:stroke endarrow="block"/>
          </v:shape>
        </w:pict>
      </w:r>
      <w:r>
        <w:rPr>
          <w:noProof/>
          <w:sz w:val="28"/>
          <w:szCs w:val="28"/>
        </w:rPr>
        <w:pict>
          <v:shape id="_x0000_s9428" type="#_x0000_t32" style="position:absolute;left:0;text-align:left;margin-left:117.1pt;margin-top:15.4pt;width:0;height:9pt;z-index:251873792" o:connectortype="straight">
            <v:stroke endarrow="block"/>
          </v:shape>
        </w:pict>
      </w:r>
      <w:r>
        <w:rPr>
          <w:noProof/>
          <w:sz w:val="28"/>
          <w:szCs w:val="28"/>
        </w:rPr>
        <w:pict>
          <v:shape id="_x0000_s9427" type="#_x0000_t32" style="position:absolute;left:0;text-align:left;margin-left:117.1pt;margin-top:15.4pt;width:218.75pt;height:0;z-index:251872768" o:connectortype="straight"/>
        </w:pict>
      </w:r>
    </w:p>
    <w:p w:rsidR="00E41507" w:rsidRDefault="001E6A58" w:rsidP="00E41507">
      <w:pPr>
        <w:pStyle w:val="af5"/>
        <w:tabs>
          <w:tab w:val="left" w:pos="993"/>
        </w:tabs>
        <w:spacing w:line="276" w:lineRule="auto"/>
        <w:ind w:left="0" w:firstLine="567"/>
        <w:jc w:val="both"/>
        <w:rPr>
          <w:sz w:val="28"/>
          <w:szCs w:val="28"/>
          <w:lang w:val="uk-UA"/>
        </w:rPr>
      </w:pPr>
      <w:r>
        <w:rPr>
          <w:noProof/>
          <w:sz w:val="28"/>
          <w:szCs w:val="28"/>
        </w:rPr>
        <w:pict>
          <v:shape id="_x0000_s9433" type="#_x0000_t32" style="position:absolute;left:0;text-align:left;margin-left:425.2pt;margin-top:15.6pt;width:0;height:196.05pt;z-index:251878912" o:connectortype="straight"/>
        </w:pict>
      </w:r>
      <w:r>
        <w:rPr>
          <w:noProof/>
          <w:sz w:val="28"/>
          <w:szCs w:val="28"/>
        </w:rPr>
        <w:pict>
          <v:shape id="_x0000_s9431" type="#_x0000_t32" style="position:absolute;left:0;text-align:left;margin-left:.8pt;margin-top:15.6pt;width:0;height:196.05pt;z-index:251876864" o:connectortype="straight"/>
        </w:pict>
      </w:r>
      <w:r>
        <w:rPr>
          <w:noProof/>
          <w:sz w:val="28"/>
          <w:szCs w:val="28"/>
        </w:rPr>
        <w:pict>
          <v:shape id="_x0000_s9447" type="#_x0000_t32" style="position:absolute;left:0;text-align:left;margin-left:419.2pt;margin-top:15.6pt;width:6pt;height:0;flip:x;z-index:251893248" o:connectortype="straight"/>
        </w:pict>
      </w:r>
      <w:r>
        <w:rPr>
          <w:noProof/>
          <w:sz w:val="28"/>
          <w:szCs w:val="28"/>
        </w:rPr>
        <w:pict>
          <v:shape id="_x0000_s9435" type="#_x0000_t32" style="position:absolute;left:0;text-align:left;margin-left:.8pt;margin-top:15.6pt;width:13.85pt;height:0;z-index:251880960" o:connectortype="straight"/>
        </w:pict>
      </w:r>
      <w:r>
        <w:rPr>
          <w:noProof/>
          <w:sz w:val="28"/>
          <w:szCs w:val="28"/>
        </w:rPr>
        <w:pict>
          <v:shape id="_x0000_s9414" type="#_x0000_t202" style="position:absolute;left:0;text-align:left;margin-left:224.65pt;margin-top:5.9pt;width:194.55pt;height:23.55pt;z-index:251859456">
            <v:textbox>
              <w:txbxContent>
                <w:p w:rsidR="00CF73C4" w:rsidRPr="00E41507" w:rsidRDefault="00CF73C4" w:rsidP="00E41507">
                  <w:pPr>
                    <w:jc w:val="center"/>
                    <w:rPr>
                      <w:sz w:val="20"/>
                      <w:szCs w:val="20"/>
                      <w:lang w:val="uk-UA"/>
                    </w:rPr>
                  </w:pPr>
                  <w:r w:rsidRPr="00E41507">
                    <w:rPr>
                      <w:sz w:val="20"/>
                      <w:szCs w:val="20"/>
                      <w:lang w:val="uk-UA"/>
                    </w:rPr>
                    <w:t xml:space="preserve">Управляючий </w:t>
                  </w:r>
                  <w:r>
                    <w:rPr>
                      <w:sz w:val="20"/>
                      <w:szCs w:val="20"/>
                      <w:lang w:val="uk-UA"/>
                    </w:rPr>
                    <w:t>розподілом продукції</w:t>
                  </w:r>
                </w:p>
              </w:txbxContent>
            </v:textbox>
          </v:shape>
        </w:pict>
      </w:r>
      <w:r>
        <w:rPr>
          <w:noProof/>
          <w:sz w:val="28"/>
          <w:szCs w:val="28"/>
        </w:rPr>
        <w:pict>
          <v:shape id="_x0000_s9413" type="#_x0000_t202" style="position:absolute;left:0;text-align:left;margin-left:14.65pt;margin-top:5.9pt;width:194.55pt;height:23.55pt;z-index:251858432">
            <v:textbox>
              <w:txbxContent>
                <w:p w:rsidR="00CF73C4" w:rsidRPr="00E41507" w:rsidRDefault="00CF73C4">
                  <w:pPr>
                    <w:rPr>
                      <w:sz w:val="20"/>
                      <w:szCs w:val="20"/>
                      <w:lang w:val="uk-UA"/>
                    </w:rPr>
                  </w:pPr>
                  <w:r w:rsidRPr="00E41507">
                    <w:rPr>
                      <w:sz w:val="20"/>
                      <w:szCs w:val="20"/>
                      <w:lang w:val="uk-UA"/>
                    </w:rPr>
                    <w:t>Управляючий матеріальними ресурсами</w:t>
                  </w:r>
                </w:p>
              </w:txbxContent>
            </v:textbox>
          </v:shape>
        </w:pict>
      </w:r>
    </w:p>
    <w:p w:rsidR="00E41507" w:rsidRDefault="00E41507" w:rsidP="00E41507">
      <w:pPr>
        <w:pStyle w:val="af5"/>
        <w:tabs>
          <w:tab w:val="left" w:pos="993"/>
        </w:tabs>
        <w:spacing w:line="276" w:lineRule="auto"/>
        <w:ind w:left="0" w:firstLine="567"/>
        <w:jc w:val="both"/>
        <w:rPr>
          <w:sz w:val="28"/>
          <w:szCs w:val="28"/>
          <w:lang w:val="uk-UA"/>
        </w:rPr>
      </w:pPr>
    </w:p>
    <w:p w:rsidR="00E41507" w:rsidRDefault="001E6A58" w:rsidP="00E41507">
      <w:pPr>
        <w:pStyle w:val="af5"/>
        <w:tabs>
          <w:tab w:val="left" w:pos="993"/>
        </w:tabs>
        <w:spacing w:line="276" w:lineRule="auto"/>
        <w:ind w:left="0" w:firstLine="567"/>
        <w:jc w:val="both"/>
        <w:rPr>
          <w:sz w:val="28"/>
          <w:szCs w:val="28"/>
          <w:lang w:val="uk-UA"/>
        </w:rPr>
      </w:pPr>
      <w:r>
        <w:rPr>
          <w:noProof/>
          <w:sz w:val="28"/>
          <w:szCs w:val="28"/>
        </w:rPr>
        <w:pict>
          <v:shape id="_x0000_s9441" type="#_x0000_t32" style="position:absolute;left:0;text-align:left;margin-left:419.2pt;margin-top:14.55pt;width:6pt;height:0;flip:x;z-index:251887104" o:connectortype="straight">
            <v:stroke endarrow="block"/>
          </v:shape>
        </w:pict>
      </w:r>
      <w:r>
        <w:rPr>
          <w:noProof/>
          <w:sz w:val="28"/>
          <w:szCs w:val="28"/>
        </w:rPr>
        <w:pict>
          <v:shape id="_x0000_s9434" type="#_x0000_t32" style="position:absolute;left:0;text-align:left;margin-left:.8pt;margin-top:14.55pt;width:13.85pt;height:.7pt;z-index:251879936" o:connectortype="straight">
            <v:stroke endarrow="block"/>
          </v:shape>
        </w:pict>
      </w:r>
      <w:r>
        <w:rPr>
          <w:noProof/>
          <w:sz w:val="28"/>
          <w:szCs w:val="28"/>
        </w:rPr>
        <w:pict>
          <v:shape id="_x0000_s9416" type="#_x0000_t202" style="position:absolute;left:0;text-align:left;margin-left:259.3pt;margin-top:3.45pt;width:159.9pt;height:23.55pt;z-index:251861504">
            <v:textbox>
              <w:txbxContent>
                <w:p w:rsidR="00CF73C4" w:rsidRPr="00E41507" w:rsidRDefault="00CF73C4" w:rsidP="00F4795C">
                  <w:pPr>
                    <w:jc w:val="center"/>
                    <w:rPr>
                      <w:sz w:val="20"/>
                      <w:szCs w:val="20"/>
                      <w:lang w:val="uk-UA"/>
                    </w:rPr>
                  </w:pPr>
                  <w:r>
                    <w:rPr>
                      <w:sz w:val="20"/>
                      <w:szCs w:val="20"/>
                      <w:lang w:val="uk-UA"/>
                    </w:rPr>
                    <w:t>Робота  з споживачами</w:t>
                  </w:r>
                </w:p>
              </w:txbxContent>
            </v:textbox>
          </v:shape>
        </w:pict>
      </w:r>
      <w:r>
        <w:rPr>
          <w:noProof/>
          <w:sz w:val="28"/>
          <w:szCs w:val="28"/>
        </w:rPr>
        <w:pict>
          <v:shape id="_x0000_s9415" type="#_x0000_t202" style="position:absolute;left:0;text-align:left;margin-left:14.65pt;margin-top:3.45pt;width:159.9pt;height:23.55pt;z-index:251860480">
            <v:textbox>
              <w:txbxContent>
                <w:p w:rsidR="00CF73C4" w:rsidRPr="00E41507" w:rsidRDefault="00CF73C4" w:rsidP="00F4795C">
                  <w:pPr>
                    <w:jc w:val="center"/>
                    <w:rPr>
                      <w:sz w:val="20"/>
                      <w:szCs w:val="20"/>
                      <w:lang w:val="uk-UA"/>
                    </w:rPr>
                  </w:pPr>
                  <w:r>
                    <w:rPr>
                      <w:sz w:val="20"/>
                      <w:szCs w:val="20"/>
                      <w:lang w:val="uk-UA"/>
                    </w:rPr>
                    <w:t>Робота  з постачальниками</w:t>
                  </w:r>
                </w:p>
              </w:txbxContent>
            </v:textbox>
          </v:shape>
        </w:pict>
      </w:r>
    </w:p>
    <w:p w:rsidR="00E41507" w:rsidRPr="00E41507" w:rsidRDefault="001E6A58" w:rsidP="00E41507">
      <w:pPr>
        <w:pStyle w:val="af5"/>
        <w:tabs>
          <w:tab w:val="left" w:pos="993"/>
        </w:tabs>
        <w:spacing w:line="276" w:lineRule="auto"/>
        <w:ind w:left="0" w:firstLine="567"/>
        <w:jc w:val="both"/>
        <w:rPr>
          <w:b/>
          <w:sz w:val="28"/>
          <w:szCs w:val="28"/>
          <w:lang w:val="uk-UA"/>
        </w:rPr>
      </w:pPr>
      <w:r w:rsidRPr="001E6A58">
        <w:rPr>
          <w:noProof/>
          <w:sz w:val="28"/>
          <w:szCs w:val="28"/>
        </w:rPr>
        <w:pict>
          <v:shape id="_x0000_s9418" type="#_x0000_t202" style="position:absolute;left:0;text-align:left;margin-left:259.3pt;margin-top:13.35pt;width:159.9pt;height:30.45pt;z-index:251863552">
            <v:textbox>
              <w:txbxContent>
                <w:p w:rsidR="00CF73C4" w:rsidRPr="00E41507" w:rsidRDefault="00CF73C4" w:rsidP="00F4795C">
                  <w:pPr>
                    <w:jc w:val="center"/>
                    <w:rPr>
                      <w:sz w:val="20"/>
                      <w:szCs w:val="20"/>
                      <w:lang w:val="uk-UA"/>
                    </w:rPr>
                  </w:pPr>
                  <w:r>
                    <w:rPr>
                      <w:sz w:val="20"/>
                      <w:szCs w:val="20"/>
                      <w:lang w:val="uk-UA"/>
                    </w:rPr>
                    <w:t>Розробка плану управління розподілом</w:t>
                  </w:r>
                </w:p>
              </w:txbxContent>
            </v:textbox>
          </v:shape>
        </w:pict>
      </w:r>
      <w:r w:rsidRPr="001E6A58">
        <w:rPr>
          <w:noProof/>
          <w:sz w:val="28"/>
          <w:szCs w:val="28"/>
        </w:rPr>
        <w:pict>
          <v:shape id="_x0000_s9417" type="#_x0000_t202" style="position:absolute;left:0;text-align:left;margin-left:14.65pt;margin-top:13.35pt;width:159.9pt;height:30.45pt;z-index:251862528">
            <v:textbox>
              <w:txbxContent>
                <w:p w:rsidR="00CF73C4" w:rsidRPr="00E41507" w:rsidRDefault="00CF73C4" w:rsidP="00F4795C">
                  <w:pPr>
                    <w:jc w:val="center"/>
                    <w:rPr>
                      <w:sz w:val="20"/>
                      <w:szCs w:val="20"/>
                      <w:lang w:val="uk-UA"/>
                    </w:rPr>
                  </w:pPr>
                  <w:r>
                    <w:rPr>
                      <w:sz w:val="20"/>
                      <w:szCs w:val="20"/>
                      <w:lang w:val="uk-UA"/>
                    </w:rPr>
                    <w:t>Планування, управління матеріалами</w:t>
                  </w:r>
                </w:p>
              </w:txbxContent>
            </v:textbox>
          </v:shape>
        </w:pict>
      </w:r>
    </w:p>
    <w:p w:rsidR="00E41507" w:rsidRDefault="001E6A58" w:rsidP="00783B90">
      <w:pPr>
        <w:pStyle w:val="2"/>
        <w:spacing w:before="0" w:after="0" w:line="276" w:lineRule="auto"/>
        <w:rPr>
          <w:sz w:val="28"/>
          <w:szCs w:val="28"/>
          <w:lang w:val="uk-UA"/>
        </w:rPr>
      </w:pPr>
      <w:bookmarkStart w:id="5" w:name="_Toc1464665"/>
      <w:bookmarkStart w:id="6" w:name="_Toc1465233"/>
      <w:bookmarkStart w:id="7" w:name="_Toc1465447"/>
      <w:bookmarkStart w:id="8" w:name="_Toc1465592"/>
      <w:r>
        <w:rPr>
          <w:noProof/>
          <w:sz w:val="28"/>
          <w:szCs w:val="28"/>
        </w:rPr>
        <w:lastRenderedPageBreak/>
        <w:pict>
          <v:shape id="_x0000_s9442" type="#_x0000_t32" style="position:absolute;left:0;text-align:left;margin-left:419.2pt;margin-top:13.5pt;width:6pt;height:0;flip:x;z-index:251888128" o:connectortype="straight">
            <v:stroke endarrow="block"/>
          </v:shape>
        </w:pict>
      </w:r>
      <w:r>
        <w:rPr>
          <w:noProof/>
          <w:sz w:val="28"/>
          <w:szCs w:val="28"/>
        </w:rPr>
        <w:pict>
          <v:shape id="_x0000_s9436" type="#_x0000_t32" style="position:absolute;left:0;text-align:left;margin-left:.8pt;margin-top:13.5pt;width:13.85pt;height:0;z-index:251881984" o:connectortype="straight">
            <v:stroke endarrow="block"/>
          </v:shape>
        </w:pict>
      </w:r>
      <w:r>
        <w:rPr>
          <w:noProof/>
          <w:sz w:val="28"/>
          <w:szCs w:val="28"/>
        </w:rPr>
        <w:pict>
          <v:shape id="_x0000_s9420" type="#_x0000_t202" style="position:absolute;left:0;text-align:left;margin-left:259.3pt;margin-top:13.7pt;width:159.9pt;height:21.45pt;z-index:251865600">
            <v:textbox>
              <w:txbxContent>
                <w:p w:rsidR="00CF73C4" w:rsidRPr="00E41507" w:rsidRDefault="00CF73C4" w:rsidP="00F4795C">
                  <w:pPr>
                    <w:jc w:val="center"/>
                    <w:rPr>
                      <w:sz w:val="20"/>
                      <w:szCs w:val="20"/>
                      <w:lang w:val="uk-UA"/>
                    </w:rPr>
                  </w:pPr>
                  <w:r>
                    <w:rPr>
                      <w:sz w:val="20"/>
                      <w:szCs w:val="20"/>
                      <w:lang w:val="uk-UA"/>
                    </w:rPr>
                    <w:t>Зберігання готової продукції</w:t>
                  </w:r>
                </w:p>
              </w:txbxContent>
            </v:textbox>
          </v:shape>
        </w:pict>
      </w:r>
      <w:r>
        <w:rPr>
          <w:noProof/>
          <w:sz w:val="28"/>
          <w:szCs w:val="28"/>
        </w:rPr>
        <w:pict>
          <v:shape id="_x0000_s9419" type="#_x0000_t202" style="position:absolute;left:0;text-align:left;margin-left:14.65pt;margin-top:13.7pt;width:159.9pt;height:21.45pt;z-index:251864576">
            <v:textbox>
              <w:txbxContent>
                <w:p w:rsidR="00CF73C4" w:rsidRPr="00E41507" w:rsidRDefault="00CF73C4" w:rsidP="00F4795C">
                  <w:pPr>
                    <w:jc w:val="center"/>
                    <w:rPr>
                      <w:sz w:val="20"/>
                      <w:szCs w:val="20"/>
                      <w:lang w:val="uk-UA"/>
                    </w:rPr>
                  </w:pPr>
                  <w:r>
                    <w:rPr>
                      <w:sz w:val="20"/>
                      <w:szCs w:val="20"/>
                      <w:lang w:val="uk-UA"/>
                    </w:rPr>
                    <w:t>Організація закупівлі</w:t>
                  </w:r>
                </w:p>
              </w:txbxContent>
            </v:textbox>
          </v:shape>
        </w:pict>
      </w:r>
    </w:p>
    <w:p w:rsidR="00E41507" w:rsidRDefault="001E6A58" w:rsidP="00783B90">
      <w:pPr>
        <w:pStyle w:val="2"/>
        <w:spacing w:before="0" w:after="0" w:line="276" w:lineRule="auto"/>
        <w:rPr>
          <w:sz w:val="28"/>
          <w:szCs w:val="28"/>
          <w:lang w:val="uk-UA"/>
        </w:rPr>
      </w:pPr>
      <w:r>
        <w:rPr>
          <w:noProof/>
          <w:sz w:val="28"/>
          <w:szCs w:val="28"/>
        </w:rPr>
        <w:pict>
          <v:shape id="_x0000_s9443" type="#_x0000_t32" style="position:absolute;left:0;text-align:left;margin-left:419.2pt;margin-top:6.95pt;width:6pt;height:0;flip:x;z-index:251889152" o:connectortype="straight">
            <v:stroke endarrow="block"/>
          </v:shape>
        </w:pict>
      </w:r>
      <w:r>
        <w:rPr>
          <w:noProof/>
          <w:sz w:val="28"/>
          <w:szCs w:val="28"/>
        </w:rPr>
        <w:pict>
          <v:shape id="_x0000_s9437" type="#_x0000_t32" style="position:absolute;left:0;text-align:left;margin-left:.8pt;margin-top:6.95pt;width:13.85pt;height:.7pt;z-index:251883008" o:connectortype="straight">
            <v:stroke endarrow="block"/>
          </v:shape>
        </w:pict>
      </w:r>
    </w:p>
    <w:p w:rsidR="00E41507" w:rsidRDefault="001E6A58" w:rsidP="00783B90">
      <w:pPr>
        <w:pStyle w:val="2"/>
        <w:spacing w:before="0" w:after="0" w:line="276" w:lineRule="auto"/>
        <w:rPr>
          <w:sz w:val="28"/>
          <w:szCs w:val="28"/>
          <w:lang w:val="uk-UA"/>
        </w:rPr>
      </w:pPr>
      <w:r>
        <w:rPr>
          <w:noProof/>
          <w:sz w:val="28"/>
          <w:szCs w:val="28"/>
        </w:rPr>
        <w:pict>
          <v:shape id="_x0000_s9444" type="#_x0000_t32" style="position:absolute;left:0;text-align:left;margin-left:419.2pt;margin-top:12pt;width:6pt;height:.7pt;flip:x;z-index:251890176" o:connectortype="straight">
            <v:stroke endarrow="block"/>
          </v:shape>
        </w:pict>
      </w:r>
      <w:r>
        <w:rPr>
          <w:noProof/>
          <w:sz w:val="28"/>
          <w:szCs w:val="28"/>
        </w:rPr>
        <w:pict>
          <v:shape id="_x0000_s9438" type="#_x0000_t32" style="position:absolute;left:0;text-align:left;margin-left:.8pt;margin-top:16.15pt;width:13.85pt;height:.7pt;flip:y;z-index:251884032" o:connectortype="straight">
            <v:stroke endarrow="block"/>
          </v:shape>
        </w:pict>
      </w:r>
      <w:r>
        <w:rPr>
          <w:noProof/>
          <w:sz w:val="28"/>
          <w:szCs w:val="28"/>
        </w:rPr>
        <w:pict>
          <v:shape id="_x0000_s9422" type="#_x0000_t202" style="position:absolute;left:0;text-align:left;margin-left:259.3pt;margin-top:2.3pt;width:159.9pt;height:21.45pt;z-index:251867648">
            <v:textbox style="mso-next-textbox:#_x0000_s9422">
              <w:txbxContent>
                <w:p w:rsidR="00CF73C4" w:rsidRPr="00E41507" w:rsidRDefault="00CF73C4" w:rsidP="00F4795C">
                  <w:pPr>
                    <w:jc w:val="center"/>
                    <w:rPr>
                      <w:sz w:val="20"/>
                      <w:szCs w:val="20"/>
                      <w:lang w:val="uk-UA"/>
                    </w:rPr>
                  </w:pPr>
                  <w:r>
                    <w:rPr>
                      <w:sz w:val="20"/>
                      <w:szCs w:val="20"/>
                      <w:lang w:val="uk-UA"/>
                    </w:rPr>
                    <w:t>Складська переробка товару</w:t>
                  </w:r>
                </w:p>
              </w:txbxContent>
            </v:textbox>
          </v:shape>
        </w:pict>
      </w:r>
      <w:r>
        <w:rPr>
          <w:noProof/>
          <w:sz w:val="28"/>
          <w:szCs w:val="28"/>
        </w:rPr>
        <w:pict>
          <v:shape id="_x0000_s9421" type="#_x0000_t202" style="position:absolute;left:0;text-align:left;margin-left:14.65pt;margin-top:2.3pt;width:159.9pt;height:21.45pt;z-index:251866624">
            <v:textbox style="mso-next-textbox:#_x0000_s9421">
              <w:txbxContent>
                <w:p w:rsidR="00CF73C4" w:rsidRPr="00E41507" w:rsidRDefault="00CF73C4" w:rsidP="00F4795C">
                  <w:pPr>
                    <w:jc w:val="center"/>
                    <w:rPr>
                      <w:sz w:val="20"/>
                      <w:szCs w:val="20"/>
                      <w:lang w:val="uk-UA"/>
                    </w:rPr>
                  </w:pPr>
                  <w:r>
                    <w:rPr>
                      <w:sz w:val="20"/>
                      <w:szCs w:val="20"/>
                      <w:lang w:val="uk-UA"/>
                    </w:rPr>
                    <w:t>Транспортування матеріалів</w:t>
                  </w:r>
                </w:p>
              </w:txbxContent>
            </v:textbox>
          </v:shape>
        </w:pict>
      </w:r>
    </w:p>
    <w:p w:rsidR="00E41507" w:rsidRDefault="001E6A58" w:rsidP="00783B90">
      <w:pPr>
        <w:pStyle w:val="2"/>
        <w:spacing w:before="0" w:after="0" w:line="276" w:lineRule="auto"/>
        <w:rPr>
          <w:sz w:val="28"/>
          <w:szCs w:val="28"/>
          <w:lang w:val="uk-UA"/>
        </w:rPr>
      </w:pPr>
      <w:r>
        <w:rPr>
          <w:noProof/>
          <w:sz w:val="28"/>
          <w:szCs w:val="28"/>
        </w:rPr>
        <w:pict>
          <v:shape id="_x0000_s9424" type="#_x0000_t202" style="position:absolute;left:0;text-align:left;margin-left:259.3pt;margin-top:12.15pt;width:159.9pt;height:20.75pt;z-index:251869696">
            <v:textbox>
              <w:txbxContent>
                <w:p w:rsidR="00CF73C4" w:rsidRPr="00E41507" w:rsidRDefault="00CF73C4" w:rsidP="00F4795C">
                  <w:pPr>
                    <w:jc w:val="center"/>
                    <w:rPr>
                      <w:sz w:val="20"/>
                      <w:szCs w:val="20"/>
                      <w:lang w:val="uk-UA"/>
                    </w:rPr>
                  </w:pPr>
                  <w:r>
                    <w:rPr>
                      <w:sz w:val="20"/>
                      <w:szCs w:val="20"/>
                      <w:lang w:val="uk-UA"/>
                    </w:rPr>
                    <w:t>Доставка продукції споживачам</w:t>
                  </w:r>
                </w:p>
              </w:txbxContent>
            </v:textbox>
          </v:shape>
        </w:pict>
      </w:r>
      <w:r>
        <w:rPr>
          <w:noProof/>
          <w:sz w:val="28"/>
          <w:szCs w:val="28"/>
        </w:rPr>
        <w:pict>
          <v:shape id="_x0000_s9423" type="#_x0000_t202" style="position:absolute;left:0;text-align:left;margin-left:14.65pt;margin-top:12.15pt;width:159.9pt;height:20.75pt;z-index:251868672">
            <v:textbox>
              <w:txbxContent>
                <w:p w:rsidR="00CF73C4" w:rsidRPr="00E41507" w:rsidRDefault="00CF73C4" w:rsidP="00F4795C">
                  <w:pPr>
                    <w:jc w:val="center"/>
                    <w:rPr>
                      <w:sz w:val="20"/>
                      <w:szCs w:val="20"/>
                      <w:lang w:val="uk-UA"/>
                    </w:rPr>
                  </w:pPr>
                  <w:r>
                    <w:rPr>
                      <w:sz w:val="20"/>
                      <w:szCs w:val="20"/>
                      <w:lang w:val="uk-UA"/>
                    </w:rPr>
                    <w:t>Збереження вироблених запасів</w:t>
                  </w:r>
                </w:p>
              </w:txbxContent>
            </v:textbox>
          </v:shape>
        </w:pict>
      </w:r>
    </w:p>
    <w:p w:rsidR="00E41507" w:rsidRDefault="001E6A58" w:rsidP="00783B90">
      <w:pPr>
        <w:pStyle w:val="2"/>
        <w:spacing w:before="0" w:after="0" w:line="276" w:lineRule="auto"/>
        <w:rPr>
          <w:sz w:val="28"/>
          <w:szCs w:val="28"/>
          <w:lang w:val="uk-UA"/>
        </w:rPr>
      </w:pPr>
      <w:r>
        <w:rPr>
          <w:noProof/>
          <w:sz w:val="28"/>
          <w:szCs w:val="28"/>
        </w:rPr>
        <w:pict>
          <v:shape id="_x0000_s9445" type="#_x0000_t32" style="position:absolute;left:0;text-align:left;margin-left:419.2pt;margin-top:5.4pt;width:6pt;height:0;flip:x;z-index:251891200" o:connectortype="straight">
            <v:stroke endarrow="block"/>
          </v:shape>
        </w:pict>
      </w:r>
      <w:r>
        <w:rPr>
          <w:noProof/>
          <w:sz w:val="28"/>
          <w:szCs w:val="28"/>
        </w:rPr>
        <w:pict>
          <v:shape id="_x0000_s9439" type="#_x0000_t32" style="position:absolute;left:0;text-align:left;margin-left:.8pt;margin-top:4.7pt;width:13.85pt;height:.7pt;z-index:251885056" o:connectortype="straight">
            <v:stroke endarrow="block"/>
          </v:shape>
        </w:pict>
      </w:r>
    </w:p>
    <w:p w:rsidR="00F4795C" w:rsidRDefault="001E6A58" w:rsidP="00783B90">
      <w:pPr>
        <w:pStyle w:val="2"/>
        <w:spacing w:before="0" w:after="0" w:line="276" w:lineRule="auto"/>
        <w:rPr>
          <w:sz w:val="28"/>
          <w:szCs w:val="28"/>
          <w:lang w:val="uk-UA"/>
        </w:rPr>
      </w:pPr>
      <w:r>
        <w:rPr>
          <w:noProof/>
          <w:sz w:val="28"/>
          <w:szCs w:val="28"/>
        </w:rPr>
        <w:pict>
          <v:shape id="_x0000_s9446" type="#_x0000_t32" style="position:absolute;left:0;text-align:left;margin-left:419.2pt;margin-top:16.7pt;width:6pt;height:0;flip:x;z-index:251892224" o:connectortype="straight">
            <v:stroke endarrow="block"/>
          </v:shape>
        </w:pict>
      </w:r>
      <w:r>
        <w:rPr>
          <w:noProof/>
          <w:sz w:val="28"/>
          <w:szCs w:val="28"/>
        </w:rPr>
        <w:pict>
          <v:shape id="_x0000_s9440" type="#_x0000_t32" style="position:absolute;left:0;text-align:left;margin-left:.8pt;margin-top:16.7pt;width:13.85pt;height:0;z-index:251886080" o:connectortype="straight">
            <v:stroke endarrow="block"/>
          </v:shape>
        </w:pict>
      </w:r>
      <w:r>
        <w:rPr>
          <w:noProof/>
          <w:sz w:val="28"/>
          <w:szCs w:val="28"/>
        </w:rPr>
        <w:pict>
          <v:shape id="_x0000_s9426" type="#_x0000_t202" style="position:absolute;left:0;text-align:left;margin-left:259.3pt;margin-top:1.45pt;width:159.9pt;height:30.45pt;z-index:251871744">
            <v:textbox>
              <w:txbxContent>
                <w:p w:rsidR="00CF73C4" w:rsidRPr="00E41507" w:rsidRDefault="00CF73C4" w:rsidP="00F4795C">
                  <w:pPr>
                    <w:jc w:val="center"/>
                    <w:rPr>
                      <w:sz w:val="20"/>
                      <w:szCs w:val="20"/>
                      <w:lang w:val="uk-UA"/>
                    </w:rPr>
                  </w:pPr>
                  <w:r>
                    <w:rPr>
                      <w:sz w:val="20"/>
                      <w:szCs w:val="20"/>
                      <w:lang w:val="uk-UA"/>
                    </w:rPr>
                    <w:t>Надання послуг споживачам</w:t>
                  </w:r>
                </w:p>
              </w:txbxContent>
            </v:textbox>
          </v:shape>
        </w:pict>
      </w:r>
      <w:r>
        <w:rPr>
          <w:noProof/>
          <w:sz w:val="28"/>
          <w:szCs w:val="28"/>
        </w:rPr>
        <w:pict>
          <v:shape id="_x0000_s9425" type="#_x0000_t202" style="position:absolute;left:0;text-align:left;margin-left:14.65pt;margin-top:1.45pt;width:159.9pt;height:30.45pt;z-index:251870720">
            <v:textbox>
              <w:txbxContent>
                <w:p w:rsidR="00CF73C4" w:rsidRPr="00E41507" w:rsidRDefault="00CF73C4" w:rsidP="00F4795C">
                  <w:pPr>
                    <w:jc w:val="center"/>
                    <w:rPr>
                      <w:sz w:val="20"/>
                      <w:szCs w:val="20"/>
                      <w:lang w:val="uk-UA"/>
                    </w:rPr>
                  </w:pPr>
                  <w:r>
                    <w:rPr>
                      <w:sz w:val="20"/>
                      <w:szCs w:val="20"/>
                      <w:lang w:val="uk-UA"/>
                    </w:rPr>
                    <w:t>Переміщення матеріалів у процесі переробки</w:t>
                  </w:r>
                </w:p>
              </w:txbxContent>
            </v:textbox>
          </v:shape>
        </w:pict>
      </w:r>
    </w:p>
    <w:p w:rsidR="00F4795C" w:rsidRDefault="00F4795C" w:rsidP="00783B90">
      <w:pPr>
        <w:pStyle w:val="2"/>
        <w:spacing w:before="0" w:after="0" w:line="276" w:lineRule="auto"/>
        <w:rPr>
          <w:sz w:val="28"/>
          <w:szCs w:val="28"/>
          <w:lang w:val="uk-UA"/>
        </w:rPr>
      </w:pPr>
    </w:p>
    <w:p w:rsidR="00F4795C" w:rsidRDefault="001E6A58" w:rsidP="00783B90">
      <w:pPr>
        <w:pStyle w:val="2"/>
        <w:spacing w:before="0" w:after="0" w:line="276" w:lineRule="auto"/>
        <w:rPr>
          <w:sz w:val="28"/>
          <w:szCs w:val="28"/>
          <w:lang w:val="uk-UA"/>
        </w:rPr>
      </w:pPr>
      <w:r>
        <w:rPr>
          <w:noProof/>
          <w:sz w:val="28"/>
          <w:szCs w:val="28"/>
        </w:rPr>
        <w:pict>
          <v:shape id="_x0000_s9432" type="#_x0000_t32" style="position:absolute;left:0;text-align:left;margin-left:.8pt;margin-top:8pt;width:424.4pt;height:0;z-index:251877888" o:connectortype="straight"/>
        </w:pict>
      </w:r>
    </w:p>
    <w:p w:rsidR="00163EAA" w:rsidRDefault="00163EAA" w:rsidP="00783B90">
      <w:pPr>
        <w:pStyle w:val="2"/>
        <w:spacing w:before="0" w:after="0" w:line="276" w:lineRule="auto"/>
        <w:rPr>
          <w:b w:val="0"/>
          <w:i/>
          <w:lang w:val="uk-UA"/>
        </w:rPr>
      </w:pPr>
    </w:p>
    <w:p w:rsidR="00F4795C" w:rsidRPr="00F4795C" w:rsidRDefault="00F4795C" w:rsidP="00783B90">
      <w:pPr>
        <w:pStyle w:val="2"/>
        <w:spacing w:before="0" w:after="0" w:line="276" w:lineRule="auto"/>
        <w:rPr>
          <w:lang w:val="uk-UA"/>
        </w:rPr>
      </w:pPr>
      <w:r w:rsidRPr="00F4795C">
        <w:rPr>
          <w:b w:val="0"/>
          <w:i/>
          <w:lang w:val="uk-UA"/>
        </w:rPr>
        <w:t>Рис.1.11</w:t>
      </w:r>
      <w:r>
        <w:rPr>
          <w:b w:val="0"/>
          <w:i/>
          <w:lang w:val="uk-UA"/>
        </w:rPr>
        <w:t xml:space="preserve">. </w:t>
      </w:r>
      <w:r w:rsidRPr="00F4795C">
        <w:rPr>
          <w:lang w:val="uk-UA"/>
        </w:rPr>
        <w:t>Структура відділу управління матеріальним потоком</w:t>
      </w:r>
    </w:p>
    <w:p w:rsidR="00163EAA" w:rsidRPr="00163EAA" w:rsidRDefault="001E6A58" w:rsidP="00163EAA">
      <w:pPr>
        <w:pStyle w:val="2"/>
        <w:spacing w:before="0" w:after="0" w:line="276" w:lineRule="auto"/>
        <w:jc w:val="both"/>
        <w:rPr>
          <w:b w:val="0"/>
          <w:sz w:val="28"/>
          <w:szCs w:val="28"/>
          <w:lang w:val="uk-UA"/>
        </w:rPr>
      </w:pPr>
      <w:r w:rsidRPr="001E6A58">
        <w:rPr>
          <w:noProof/>
          <w:sz w:val="28"/>
          <w:szCs w:val="28"/>
        </w:rPr>
        <w:pict>
          <v:shape id="_x0000_s9448" type="#_x0000_t32" style="position:absolute;left:0;text-align:left;margin-left:5.15pt;margin-top:6.25pt;width:182.1pt;height:0;z-index:251894272" o:connectortype="straight" strokecolor="#205867 [1608]" strokeweight="2.25pt"/>
        </w:pict>
      </w:r>
      <w:r w:rsidR="00163EAA">
        <w:rPr>
          <w:sz w:val="28"/>
          <w:szCs w:val="28"/>
          <w:lang w:val="uk-UA"/>
        </w:rPr>
        <w:tab/>
      </w:r>
    </w:p>
    <w:p w:rsidR="00163EAA" w:rsidRPr="00163EAA" w:rsidRDefault="00163EAA" w:rsidP="00163EAA">
      <w:pPr>
        <w:spacing w:line="276" w:lineRule="auto"/>
        <w:ind w:left="720"/>
        <w:jc w:val="both"/>
        <w:rPr>
          <w:sz w:val="20"/>
          <w:szCs w:val="20"/>
          <w:lang w:val="uk-UA"/>
        </w:rPr>
      </w:pPr>
      <w:r w:rsidRPr="00163EAA">
        <w:rPr>
          <w:sz w:val="20"/>
          <w:szCs w:val="20"/>
          <w:lang w:val="uk-UA"/>
        </w:rPr>
        <w:t xml:space="preserve">1. Кальченко А.Г. </w:t>
      </w:r>
      <w:r w:rsidRPr="00163EAA">
        <w:rPr>
          <w:rFonts w:ascii="Trebuchet MS" w:hAnsi="Trebuchet MS"/>
          <w:color w:val="1B1F21"/>
          <w:sz w:val="20"/>
          <w:szCs w:val="20"/>
          <w:shd w:val="clear" w:color="auto" w:fill="FFFFFF"/>
        </w:rPr>
        <w:t xml:space="preserve"> </w:t>
      </w:r>
      <w:r w:rsidRPr="00163EAA">
        <w:rPr>
          <w:sz w:val="20"/>
          <w:szCs w:val="20"/>
        </w:rPr>
        <w:t xml:space="preserve">Логістика: Навч. посіб. – К.: КНЕУ, 2003. – С. </w:t>
      </w:r>
      <w:r w:rsidRPr="00163EAA">
        <w:rPr>
          <w:sz w:val="20"/>
          <w:szCs w:val="20"/>
          <w:lang w:val="uk-UA"/>
        </w:rPr>
        <w:t>284</w:t>
      </w:r>
      <w:r w:rsidRPr="00163EAA">
        <w:rPr>
          <w:sz w:val="20"/>
          <w:szCs w:val="20"/>
        </w:rPr>
        <w:t>.</w:t>
      </w:r>
    </w:p>
    <w:p w:rsidR="00163EAA" w:rsidRDefault="00163EAA" w:rsidP="00163EAA">
      <w:pPr>
        <w:rPr>
          <w:lang w:val="uk-UA"/>
        </w:rPr>
      </w:pPr>
    </w:p>
    <w:p w:rsidR="00163EAA" w:rsidRPr="00163EAA" w:rsidRDefault="00163EAA" w:rsidP="00163EAA">
      <w:pPr>
        <w:rPr>
          <w:lang w:val="uk-UA"/>
        </w:rPr>
      </w:pPr>
    </w:p>
    <w:p w:rsidR="00163EAA" w:rsidRDefault="00163EAA" w:rsidP="00163EAA">
      <w:pPr>
        <w:pStyle w:val="2"/>
        <w:spacing w:before="0" w:after="0" w:line="276" w:lineRule="auto"/>
        <w:ind w:firstLine="709"/>
        <w:jc w:val="both"/>
        <w:rPr>
          <w:sz w:val="28"/>
          <w:szCs w:val="28"/>
          <w:lang w:val="uk-UA"/>
        </w:rPr>
      </w:pPr>
      <w:r w:rsidRPr="00163EAA">
        <w:rPr>
          <w:b w:val="0"/>
          <w:sz w:val="28"/>
          <w:szCs w:val="28"/>
          <w:lang w:val="uk-UA"/>
        </w:rPr>
        <w:t xml:space="preserve">Основні </w:t>
      </w:r>
      <w:r>
        <w:rPr>
          <w:b w:val="0"/>
          <w:sz w:val="28"/>
          <w:szCs w:val="28"/>
          <w:lang w:val="uk-UA"/>
        </w:rPr>
        <w:t>функції підрозділів із управління потоками матеріальних ресурсів пов’язані</w:t>
      </w:r>
      <w:r>
        <w:rPr>
          <w:sz w:val="28"/>
          <w:szCs w:val="28"/>
          <w:vertAlign w:val="superscript"/>
          <w:lang w:val="uk-UA"/>
        </w:rPr>
        <w:t>1</w:t>
      </w:r>
      <w:r>
        <w:rPr>
          <w:sz w:val="28"/>
          <w:szCs w:val="28"/>
          <w:lang w:val="uk-UA"/>
        </w:rPr>
        <w:t>:</w:t>
      </w:r>
    </w:p>
    <w:p w:rsidR="00163EAA" w:rsidRDefault="00163EAA" w:rsidP="00163EAA">
      <w:pPr>
        <w:pStyle w:val="2"/>
        <w:spacing w:before="0" w:after="0" w:line="276" w:lineRule="auto"/>
        <w:jc w:val="both"/>
        <w:rPr>
          <w:b w:val="0"/>
          <w:sz w:val="28"/>
          <w:szCs w:val="28"/>
          <w:lang w:val="uk-UA"/>
        </w:rPr>
      </w:pPr>
      <w:r w:rsidRPr="00163EAA">
        <w:rPr>
          <w:b w:val="0"/>
          <w:sz w:val="28"/>
          <w:szCs w:val="28"/>
          <w:lang w:val="uk-UA"/>
        </w:rPr>
        <w:t>1)</w:t>
      </w:r>
      <w:r>
        <w:rPr>
          <w:sz w:val="28"/>
          <w:szCs w:val="28"/>
          <w:lang w:val="uk-UA"/>
        </w:rPr>
        <w:t xml:space="preserve"> </w:t>
      </w:r>
      <w:r>
        <w:rPr>
          <w:b w:val="0"/>
          <w:sz w:val="28"/>
          <w:szCs w:val="28"/>
          <w:lang w:val="uk-UA"/>
        </w:rPr>
        <w:t xml:space="preserve">з плануванням; </w:t>
      </w:r>
    </w:p>
    <w:p w:rsidR="00163EAA" w:rsidRDefault="00163EAA" w:rsidP="00163EAA">
      <w:pPr>
        <w:pStyle w:val="2"/>
        <w:spacing w:before="0" w:after="0" w:line="276" w:lineRule="auto"/>
        <w:jc w:val="both"/>
        <w:rPr>
          <w:b w:val="0"/>
          <w:sz w:val="28"/>
          <w:szCs w:val="28"/>
          <w:lang w:val="uk-UA"/>
        </w:rPr>
      </w:pPr>
      <w:r>
        <w:rPr>
          <w:b w:val="0"/>
          <w:sz w:val="28"/>
          <w:szCs w:val="28"/>
          <w:lang w:val="uk-UA"/>
        </w:rPr>
        <w:t>2) матеріально-технічним забезпечення;</w:t>
      </w:r>
    </w:p>
    <w:p w:rsidR="00163EAA" w:rsidRDefault="00163EAA" w:rsidP="00163EAA">
      <w:pPr>
        <w:rPr>
          <w:lang w:val="uk-UA"/>
        </w:rPr>
      </w:pPr>
      <w:r>
        <w:rPr>
          <w:lang w:val="uk-UA"/>
        </w:rPr>
        <w:t>3) розподілом;</w:t>
      </w:r>
    </w:p>
    <w:p w:rsidR="00163EAA" w:rsidRDefault="00163EAA" w:rsidP="00163EAA">
      <w:pPr>
        <w:rPr>
          <w:lang w:val="uk-UA"/>
        </w:rPr>
      </w:pPr>
      <w:r>
        <w:rPr>
          <w:lang w:val="uk-UA"/>
        </w:rPr>
        <w:t>4) переміщенням.</w:t>
      </w:r>
    </w:p>
    <w:p w:rsidR="00B36AEC" w:rsidRPr="00B36AEC" w:rsidRDefault="00B36AEC" w:rsidP="00B36AEC">
      <w:pPr>
        <w:jc w:val="both"/>
        <w:rPr>
          <w:sz w:val="28"/>
          <w:szCs w:val="28"/>
          <w:lang w:val="uk-UA"/>
        </w:rPr>
      </w:pPr>
      <w:r>
        <w:rPr>
          <w:lang w:val="uk-UA"/>
        </w:rPr>
        <w:tab/>
      </w:r>
      <w:r w:rsidRPr="00B36AEC">
        <w:rPr>
          <w:sz w:val="28"/>
          <w:szCs w:val="28"/>
          <w:lang w:val="uk-UA"/>
        </w:rPr>
        <w:t>Можуть бути створені логістичні структури залежно від видів діяльності, наприклад матеріально-технічного забезпечення, транспортно-експедиційних операцій, перевізного процесу та ін..</w:t>
      </w:r>
    </w:p>
    <w:p w:rsidR="00B36AEC" w:rsidRDefault="00B36AEC" w:rsidP="00163EAA">
      <w:pPr>
        <w:rPr>
          <w:lang w:val="uk-UA"/>
        </w:rPr>
      </w:pPr>
    </w:p>
    <w:p w:rsidR="00B36AEC" w:rsidRPr="00163EAA" w:rsidRDefault="001E6A58" w:rsidP="00163EAA">
      <w:pPr>
        <w:rPr>
          <w:lang w:val="uk-UA"/>
        </w:rPr>
      </w:pPr>
      <w:r>
        <w:rPr>
          <w:noProof/>
        </w:rPr>
        <w:pict>
          <v:roundrect id="_x0000_s9449" style="position:absolute;margin-left:13.95pt;margin-top:4.7pt;width:438.9pt;height:26.3pt;z-index:251895296" arcsize="22801f">
            <v:fill r:id="rId10" o:title="Газетная бумага" type="tile"/>
            <v:textbox>
              <w:txbxContent>
                <w:p w:rsidR="00CF73C4" w:rsidRPr="00783B90" w:rsidRDefault="00CF73C4" w:rsidP="00B36AEC">
                  <w:pPr>
                    <w:pStyle w:val="2"/>
                    <w:spacing w:before="0" w:after="0" w:line="276" w:lineRule="auto"/>
                    <w:rPr>
                      <w:sz w:val="28"/>
                      <w:szCs w:val="28"/>
                      <w:lang w:val="uk-UA"/>
                    </w:rPr>
                  </w:pPr>
                  <w:r w:rsidRPr="00783B90">
                    <w:rPr>
                      <w:sz w:val="28"/>
                      <w:szCs w:val="28"/>
                      <w:lang w:val="uk-UA"/>
                    </w:rPr>
                    <w:t>1.</w:t>
                  </w:r>
                  <w:r>
                    <w:rPr>
                      <w:sz w:val="28"/>
                      <w:szCs w:val="28"/>
                      <w:lang w:val="uk-UA"/>
                    </w:rPr>
                    <w:t>4</w:t>
                  </w:r>
                  <w:r w:rsidRPr="00783B90">
                    <w:rPr>
                      <w:sz w:val="28"/>
                      <w:szCs w:val="28"/>
                      <w:lang w:val="uk-UA"/>
                    </w:rPr>
                    <w:t xml:space="preserve"> Системний підхід до управління матеріальними потоками</w:t>
                  </w:r>
                </w:p>
                <w:p w:rsidR="00CF73C4" w:rsidRPr="00783B90" w:rsidRDefault="00CF73C4" w:rsidP="00B36AEC">
                  <w:pPr>
                    <w:widowControl w:val="0"/>
                    <w:autoSpaceDE w:val="0"/>
                    <w:autoSpaceDN w:val="0"/>
                    <w:adjustRightInd w:val="0"/>
                    <w:ind w:firstLine="567"/>
                    <w:jc w:val="both"/>
                    <w:rPr>
                      <w:sz w:val="28"/>
                      <w:szCs w:val="28"/>
                      <w:lang w:val="uk-UA"/>
                    </w:rPr>
                  </w:pPr>
                </w:p>
                <w:p w:rsidR="00CF73C4" w:rsidRDefault="00CF73C4" w:rsidP="00B36AEC"/>
              </w:txbxContent>
            </v:textbox>
          </v:roundrect>
        </w:pict>
      </w:r>
    </w:p>
    <w:p w:rsidR="00163EAA" w:rsidRDefault="00163EAA" w:rsidP="00163EAA">
      <w:pPr>
        <w:pStyle w:val="2"/>
        <w:spacing w:before="0" w:after="0" w:line="276" w:lineRule="auto"/>
        <w:jc w:val="both"/>
        <w:rPr>
          <w:sz w:val="28"/>
          <w:szCs w:val="28"/>
          <w:lang w:val="uk-UA"/>
        </w:rPr>
      </w:pPr>
      <w:r w:rsidRPr="00783B90">
        <w:rPr>
          <w:sz w:val="28"/>
          <w:szCs w:val="28"/>
          <w:lang w:val="uk-UA"/>
        </w:rPr>
        <w:t xml:space="preserve"> </w:t>
      </w:r>
    </w:p>
    <w:bookmarkEnd w:id="5"/>
    <w:bookmarkEnd w:id="6"/>
    <w:bookmarkEnd w:id="7"/>
    <w:bookmarkEnd w:id="8"/>
    <w:p w:rsidR="004F1681" w:rsidRPr="00783B90" w:rsidRDefault="004F1681" w:rsidP="00783B90">
      <w:pPr>
        <w:spacing w:line="276" w:lineRule="auto"/>
        <w:jc w:val="center"/>
        <w:rPr>
          <w:sz w:val="28"/>
          <w:szCs w:val="28"/>
          <w:lang w:val="uk-UA"/>
        </w:rPr>
      </w:pPr>
    </w:p>
    <w:p w:rsidR="00202A7D" w:rsidRPr="00783B90" w:rsidRDefault="00202A7D" w:rsidP="00783B90">
      <w:pPr>
        <w:pStyle w:val="a3"/>
        <w:spacing w:line="276" w:lineRule="auto"/>
        <w:ind w:left="0" w:firstLine="567"/>
        <w:rPr>
          <w:sz w:val="28"/>
          <w:szCs w:val="28"/>
          <w:lang w:val="uk-UA"/>
        </w:rPr>
      </w:pPr>
      <w:r w:rsidRPr="00783B90">
        <w:rPr>
          <w:sz w:val="28"/>
          <w:szCs w:val="28"/>
          <w:lang w:val="uk-UA"/>
        </w:rPr>
        <w:t>Методолог</w:t>
      </w:r>
      <w:r w:rsidR="0080167F" w:rsidRPr="00783B90">
        <w:rPr>
          <w:sz w:val="28"/>
          <w:szCs w:val="28"/>
          <w:lang w:val="uk-UA"/>
        </w:rPr>
        <w:t>ічною</w:t>
      </w:r>
      <w:r w:rsidRPr="00783B90">
        <w:rPr>
          <w:sz w:val="28"/>
          <w:szCs w:val="28"/>
          <w:lang w:val="uk-UA"/>
        </w:rPr>
        <w:t xml:space="preserve"> осново</w:t>
      </w:r>
      <w:r w:rsidR="0080167F" w:rsidRPr="00783B90">
        <w:rPr>
          <w:sz w:val="28"/>
          <w:szCs w:val="28"/>
          <w:lang w:val="uk-UA"/>
        </w:rPr>
        <w:t>ю</w:t>
      </w:r>
      <w:r w:rsidR="00131204">
        <w:rPr>
          <w:sz w:val="28"/>
          <w:szCs w:val="28"/>
          <w:lang w:val="uk-UA"/>
        </w:rPr>
        <w:t xml:space="preserve"> </w:t>
      </w:r>
      <w:r w:rsidR="0080167F" w:rsidRPr="00783B90">
        <w:rPr>
          <w:sz w:val="28"/>
          <w:szCs w:val="28"/>
          <w:lang w:val="uk-UA"/>
        </w:rPr>
        <w:t>наскрізного</w:t>
      </w:r>
      <w:r w:rsidRPr="00783B90">
        <w:rPr>
          <w:sz w:val="28"/>
          <w:szCs w:val="28"/>
          <w:lang w:val="uk-UA"/>
        </w:rPr>
        <w:t xml:space="preserve"> управл</w:t>
      </w:r>
      <w:r w:rsidR="0080167F" w:rsidRPr="00783B90">
        <w:rPr>
          <w:sz w:val="28"/>
          <w:szCs w:val="28"/>
          <w:lang w:val="uk-UA"/>
        </w:rPr>
        <w:t>іння</w:t>
      </w:r>
      <w:r w:rsidRPr="00783B90">
        <w:rPr>
          <w:sz w:val="28"/>
          <w:szCs w:val="28"/>
          <w:lang w:val="uk-UA"/>
        </w:rPr>
        <w:t xml:space="preserve"> матер</w:t>
      </w:r>
      <w:r w:rsidR="0080167F" w:rsidRPr="00783B90">
        <w:rPr>
          <w:sz w:val="28"/>
          <w:szCs w:val="28"/>
          <w:lang w:val="uk-UA"/>
        </w:rPr>
        <w:t>і</w:t>
      </w:r>
      <w:r w:rsidRPr="00783B90">
        <w:rPr>
          <w:sz w:val="28"/>
          <w:szCs w:val="28"/>
          <w:lang w:val="uk-UA"/>
        </w:rPr>
        <w:t>альн</w:t>
      </w:r>
      <w:r w:rsidR="0080167F" w:rsidRPr="00783B90">
        <w:rPr>
          <w:sz w:val="28"/>
          <w:szCs w:val="28"/>
          <w:lang w:val="uk-UA"/>
        </w:rPr>
        <w:t>и</w:t>
      </w:r>
      <w:r w:rsidRPr="00783B90">
        <w:rPr>
          <w:sz w:val="28"/>
          <w:szCs w:val="28"/>
          <w:lang w:val="uk-UA"/>
        </w:rPr>
        <w:t xml:space="preserve">м потоком </w:t>
      </w:r>
      <w:r w:rsidR="0080167F" w:rsidRPr="00783B90">
        <w:rPr>
          <w:sz w:val="28"/>
          <w:szCs w:val="28"/>
          <w:lang w:val="uk-UA"/>
        </w:rPr>
        <w:t xml:space="preserve">є </w:t>
      </w:r>
      <w:r w:rsidRPr="00783B90">
        <w:rPr>
          <w:sz w:val="28"/>
          <w:szCs w:val="28"/>
          <w:lang w:val="uk-UA"/>
        </w:rPr>
        <w:t>системн</w:t>
      </w:r>
      <w:r w:rsidR="0080167F" w:rsidRPr="00783B90">
        <w:rPr>
          <w:sz w:val="28"/>
          <w:szCs w:val="28"/>
          <w:lang w:val="uk-UA"/>
        </w:rPr>
        <w:t>и</w:t>
      </w:r>
      <w:r w:rsidRPr="00783B90">
        <w:rPr>
          <w:sz w:val="28"/>
          <w:szCs w:val="28"/>
          <w:lang w:val="uk-UA"/>
        </w:rPr>
        <w:t>й п</w:t>
      </w:r>
      <w:r w:rsidR="0080167F" w:rsidRPr="00783B90">
        <w:rPr>
          <w:sz w:val="28"/>
          <w:szCs w:val="28"/>
          <w:lang w:val="uk-UA"/>
        </w:rPr>
        <w:t>і</w:t>
      </w:r>
      <w:r w:rsidRPr="00783B90">
        <w:rPr>
          <w:sz w:val="28"/>
          <w:szCs w:val="28"/>
          <w:lang w:val="uk-UA"/>
        </w:rPr>
        <w:t>дх</w:t>
      </w:r>
      <w:r w:rsidR="0080167F" w:rsidRPr="00783B90">
        <w:rPr>
          <w:sz w:val="28"/>
          <w:szCs w:val="28"/>
          <w:lang w:val="uk-UA"/>
        </w:rPr>
        <w:t>і</w:t>
      </w:r>
      <w:r w:rsidRPr="00783B90">
        <w:rPr>
          <w:sz w:val="28"/>
          <w:szCs w:val="28"/>
          <w:lang w:val="uk-UA"/>
        </w:rPr>
        <w:t>д.</w:t>
      </w:r>
    </w:p>
    <w:p w:rsidR="00202A7D" w:rsidRPr="00783B90" w:rsidRDefault="009143DC" w:rsidP="00783B90">
      <w:pPr>
        <w:pStyle w:val="a3"/>
        <w:spacing w:line="276" w:lineRule="auto"/>
        <w:ind w:left="0" w:firstLine="567"/>
        <w:rPr>
          <w:sz w:val="28"/>
          <w:szCs w:val="28"/>
          <w:lang w:val="uk-UA"/>
        </w:rPr>
      </w:pPr>
      <w:r w:rsidRPr="00783B90">
        <w:rPr>
          <w:b/>
          <w:color w:val="C00000"/>
          <w:sz w:val="28"/>
          <w:szCs w:val="28"/>
          <w:lang w:val="uk-UA"/>
        </w:rPr>
        <w:sym w:font="Wingdings" w:char="F047"/>
      </w:r>
      <w:r w:rsidR="00202A7D" w:rsidRPr="00131204">
        <w:rPr>
          <w:b/>
          <w:i/>
          <w:sz w:val="28"/>
          <w:szCs w:val="28"/>
          <w:lang w:val="uk-UA"/>
        </w:rPr>
        <w:t>Системн</w:t>
      </w:r>
      <w:r w:rsidR="0080167F" w:rsidRPr="00131204">
        <w:rPr>
          <w:b/>
          <w:i/>
          <w:sz w:val="28"/>
          <w:szCs w:val="28"/>
          <w:lang w:val="uk-UA"/>
        </w:rPr>
        <w:t>и</w:t>
      </w:r>
      <w:r w:rsidR="00202A7D" w:rsidRPr="00131204">
        <w:rPr>
          <w:b/>
          <w:i/>
          <w:sz w:val="28"/>
          <w:szCs w:val="28"/>
          <w:lang w:val="uk-UA"/>
        </w:rPr>
        <w:t>й п</w:t>
      </w:r>
      <w:r w:rsidR="0080167F" w:rsidRPr="00131204">
        <w:rPr>
          <w:b/>
          <w:i/>
          <w:sz w:val="28"/>
          <w:szCs w:val="28"/>
          <w:lang w:val="uk-UA"/>
        </w:rPr>
        <w:t>і</w:t>
      </w:r>
      <w:r w:rsidR="00202A7D" w:rsidRPr="00131204">
        <w:rPr>
          <w:b/>
          <w:i/>
          <w:sz w:val="28"/>
          <w:szCs w:val="28"/>
          <w:lang w:val="uk-UA"/>
        </w:rPr>
        <w:t>дх</w:t>
      </w:r>
      <w:r w:rsidR="0080167F" w:rsidRPr="00131204">
        <w:rPr>
          <w:b/>
          <w:i/>
          <w:sz w:val="28"/>
          <w:szCs w:val="28"/>
          <w:lang w:val="uk-UA"/>
        </w:rPr>
        <w:t>і</w:t>
      </w:r>
      <w:r w:rsidR="00202A7D" w:rsidRPr="00131204">
        <w:rPr>
          <w:b/>
          <w:i/>
          <w:sz w:val="28"/>
          <w:szCs w:val="28"/>
          <w:lang w:val="uk-UA"/>
        </w:rPr>
        <w:t>д</w:t>
      </w:r>
      <w:r w:rsidR="00202A7D" w:rsidRPr="00783B90">
        <w:rPr>
          <w:sz w:val="28"/>
          <w:szCs w:val="28"/>
          <w:lang w:val="uk-UA"/>
        </w:rPr>
        <w:t xml:space="preserve"> означа</w:t>
      </w:r>
      <w:r w:rsidR="0080167F" w:rsidRPr="00783B90">
        <w:rPr>
          <w:sz w:val="28"/>
          <w:szCs w:val="28"/>
          <w:lang w:val="uk-UA"/>
        </w:rPr>
        <w:t>є</w:t>
      </w:r>
      <w:r w:rsidR="00202A7D" w:rsidRPr="00783B90">
        <w:rPr>
          <w:sz w:val="28"/>
          <w:szCs w:val="28"/>
          <w:lang w:val="uk-UA"/>
        </w:rPr>
        <w:t xml:space="preserve">, </w:t>
      </w:r>
      <w:r w:rsidR="0080167F" w:rsidRPr="00783B90">
        <w:rPr>
          <w:sz w:val="28"/>
          <w:szCs w:val="28"/>
          <w:lang w:val="uk-UA"/>
        </w:rPr>
        <w:t>що</w:t>
      </w:r>
      <w:r w:rsidR="00202A7D" w:rsidRPr="00783B90">
        <w:rPr>
          <w:sz w:val="28"/>
          <w:szCs w:val="28"/>
          <w:lang w:val="uk-UA"/>
        </w:rPr>
        <w:t xml:space="preserve"> к</w:t>
      </w:r>
      <w:r w:rsidR="0080167F" w:rsidRPr="00783B90">
        <w:rPr>
          <w:sz w:val="28"/>
          <w:szCs w:val="28"/>
          <w:lang w:val="uk-UA"/>
        </w:rPr>
        <w:t>о</w:t>
      </w:r>
      <w:r w:rsidR="00202A7D" w:rsidRPr="00783B90">
        <w:rPr>
          <w:sz w:val="28"/>
          <w:szCs w:val="28"/>
          <w:lang w:val="uk-UA"/>
        </w:rPr>
        <w:t>ж</w:t>
      </w:r>
      <w:r w:rsidR="0080167F" w:rsidRPr="00783B90">
        <w:rPr>
          <w:sz w:val="28"/>
          <w:szCs w:val="28"/>
          <w:lang w:val="uk-UA"/>
        </w:rPr>
        <w:t>на</w:t>
      </w:r>
      <w:r w:rsidR="00202A7D" w:rsidRPr="00783B90">
        <w:rPr>
          <w:sz w:val="28"/>
          <w:szCs w:val="28"/>
          <w:lang w:val="uk-UA"/>
        </w:rPr>
        <w:t xml:space="preserve"> система </w:t>
      </w:r>
      <w:r w:rsidR="0080167F" w:rsidRPr="00783B90">
        <w:rPr>
          <w:sz w:val="28"/>
          <w:szCs w:val="28"/>
          <w:lang w:val="uk-UA"/>
        </w:rPr>
        <w:t>є і</w:t>
      </w:r>
      <w:r w:rsidR="00202A7D" w:rsidRPr="00783B90">
        <w:rPr>
          <w:sz w:val="28"/>
          <w:szCs w:val="28"/>
          <w:lang w:val="uk-UA"/>
        </w:rPr>
        <w:t>нтегр</w:t>
      </w:r>
      <w:r w:rsidR="0080167F" w:rsidRPr="00783B90">
        <w:rPr>
          <w:sz w:val="28"/>
          <w:szCs w:val="28"/>
          <w:lang w:val="uk-UA"/>
        </w:rPr>
        <w:t>ованим</w:t>
      </w:r>
      <w:r w:rsidR="00202A7D" w:rsidRPr="00783B90">
        <w:rPr>
          <w:sz w:val="28"/>
          <w:szCs w:val="28"/>
          <w:lang w:val="uk-UA"/>
        </w:rPr>
        <w:t xml:space="preserve"> ц</w:t>
      </w:r>
      <w:r w:rsidR="0080167F" w:rsidRPr="00783B90">
        <w:rPr>
          <w:sz w:val="28"/>
          <w:szCs w:val="28"/>
          <w:lang w:val="uk-UA"/>
        </w:rPr>
        <w:t>ілим, що дозволяє представити об’єкт</w:t>
      </w:r>
      <w:r w:rsidR="00855ECF" w:rsidRPr="00783B90">
        <w:rPr>
          <w:sz w:val="28"/>
          <w:szCs w:val="28"/>
          <w:lang w:val="uk-UA"/>
        </w:rPr>
        <w:t xml:space="preserve">, який досліджується, </w:t>
      </w:r>
      <w:r w:rsidR="0080167F" w:rsidRPr="00783B90">
        <w:rPr>
          <w:sz w:val="28"/>
          <w:szCs w:val="28"/>
          <w:lang w:val="uk-UA"/>
        </w:rPr>
        <w:t xml:space="preserve">як </w:t>
      </w:r>
      <w:r w:rsidR="00202A7D" w:rsidRPr="00783B90">
        <w:rPr>
          <w:sz w:val="28"/>
          <w:szCs w:val="28"/>
          <w:lang w:val="uk-UA"/>
        </w:rPr>
        <w:t xml:space="preserve">комплекс </w:t>
      </w:r>
      <w:r w:rsidR="007849B8" w:rsidRPr="00783B90">
        <w:rPr>
          <w:sz w:val="28"/>
          <w:szCs w:val="28"/>
          <w:lang w:val="uk-UA"/>
        </w:rPr>
        <w:t>взаємо</w:t>
      </w:r>
      <w:r w:rsidR="00676532" w:rsidRPr="00783B90">
        <w:rPr>
          <w:sz w:val="28"/>
          <w:szCs w:val="28"/>
          <w:lang w:val="uk-UA"/>
        </w:rPr>
        <w:t>з</w:t>
      </w:r>
      <w:r w:rsidR="007849B8" w:rsidRPr="00783B90">
        <w:rPr>
          <w:sz w:val="28"/>
          <w:szCs w:val="28"/>
          <w:lang w:val="uk-UA"/>
        </w:rPr>
        <w:t>в'язаних</w:t>
      </w:r>
      <w:r w:rsidR="00202A7D" w:rsidRPr="00783B90">
        <w:rPr>
          <w:sz w:val="28"/>
          <w:szCs w:val="28"/>
          <w:lang w:val="uk-UA"/>
        </w:rPr>
        <w:t xml:space="preserve"> п</w:t>
      </w:r>
      <w:r w:rsidR="0080167F" w:rsidRPr="00783B90">
        <w:rPr>
          <w:sz w:val="28"/>
          <w:szCs w:val="28"/>
          <w:lang w:val="uk-UA"/>
        </w:rPr>
        <w:t>і</w:t>
      </w:r>
      <w:r w:rsidR="00202A7D" w:rsidRPr="00783B90">
        <w:rPr>
          <w:sz w:val="28"/>
          <w:szCs w:val="28"/>
          <w:lang w:val="uk-UA"/>
        </w:rPr>
        <w:t>дсистем</w:t>
      </w:r>
      <w:r w:rsidR="00855ECF" w:rsidRPr="00783B90">
        <w:rPr>
          <w:sz w:val="28"/>
          <w:szCs w:val="28"/>
          <w:lang w:val="uk-UA"/>
        </w:rPr>
        <w:t xml:space="preserve">, </w:t>
      </w:r>
      <w:r w:rsidR="0080167F" w:rsidRPr="00783B90">
        <w:rPr>
          <w:sz w:val="28"/>
          <w:szCs w:val="28"/>
          <w:lang w:val="uk-UA"/>
        </w:rPr>
        <w:t>об’єднаних загальною метою</w:t>
      </w:r>
      <w:r w:rsidR="00202A7D" w:rsidRPr="00783B90">
        <w:rPr>
          <w:sz w:val="28"/>
          <w:szCs w:val="28"/>
          <w:lang w:val="uk-UA"/>
        </w:rPr>
        <w:t>, р</w:t>
      </w:r>
      <w:r w:rsidR="0080167F" w:rsidRPr="00783B90">
        <w:rPr>
          <w:sz w:val="28"/>
          <w:szCs w:val="28"/>
          <w:lang w:val="uk-UA"/>
        </w:rPr>
        <w:t>озкрити його інтегративні якості</w:t>
      </w:r>
      <w:r w:rsidR="00202A7D" w:rsidRPr="00783B90">
        <w:rPr>
          <w:sz w:val="28"/>
          <w:szCs w:val="28"/>
          <w:lang w:val="uk-UA"/>
        </w:rPr>
        <w:t>, внутр</w:t>
      </w:r>
      <w:r w:rsidR="0080167F" w:rsidRPr="00783B90">
        <w:rPr>
          <w:sz w:val="28"/>
          <w:szCs w:val="28"/>
          <w:lang w:val="uk-UA"/>
        </w:rPr>
        <w:t>ішні і зовнішні зв’язки</w:t>
      </w:r>
      <w:r w:rsidR="00202A7D" w:rsidRPr="00783B90">
        <w:rPr>
          <w:sz w:val="28"/>
          <w:szCs w:val="28"/>
          <w:lang w:val="uk-UA"/>
        </w:rPr>
        <w:t xml:space="preserve">. </w:t>
      </w:r>
      <w:r w:rsidR="00855ECF" w:rsidRPr="00783B90">
        <w:rPr>
          <w:sz w:val="28"/>
          <w:szCs w:val="28"/>
          <w:lang w:val="uk-UA"/>
        </w:rPr>
        <w:t>Ухвалення</w:t>
      </w:r>
      <w:r w:rsidR="00131204">
        <w:rPr>
          <w:sz w:val="28"/>
          <w:szCs w:val="28"/>
          <w:lang w:val="uk-UA"/>
        </w:rPr>
        <w:t xml:space="preserve"> </w:t>
      </w:r>
      <w:r w:rsidR="0080167F" w:rsidRPr="00783B90">
        <w:rPr>
          <w:sz w:val="28"/>
          <w:szCs w:val="28"/>
          <w:lang w:val="uk-UA"/>
        </w:rPr>
        <w:t xml:space="preserve">управлінських рішень без урахування загальних цілей функціонування системи та </w:t>
      </w:r>
      <w:r w:rsidR="007849B8" w:rsidRPr="00783B90">
        <w:rPr>
          <w:sz w:val="28"/>
          <w:szCs w:val="28"/>
          <w:lang w:val="uk-UA"/>
        </w:rPr>
        <w:t>вимог, які до неї висуваються</w:t>
      </w:r>
      <w:r w:rsidR="00F22D83" w:rsidRPr="00783B90">
        <w:rPr>
          <w:sz w:val="28"/>
          <w:szCs w:val="28"/>
          <w:lang w:val="uk-UA"/>
        </w:rPr>
        <w:t>,</w:t>
      </w:r>
      <w:r w:rsidR="007849B8" w:rsidRPr="00783B90">
        <w:rPr>
          <w:sz w:val="28"/>
          <w:szCs w:val="28"/>
          <w:lang w:val="uk-UA"/>
        </w:rPr>
        <w:t xml:space="preserve"> може бути</w:t>
      </w:r>
      <w:r w:rsidR="00F22D83" w:rsidRPr="00783B90">
        <w:rPr>
          <w:sz w:val="28"/>
          <w:szCs w:val="28"/>
          <w:lang w:val="uk-UA"/>
        </w:rPr>
        <w:t xml:space="preserve"> частковимабо навіть</w:t>
      </w:r>
      <w:r w:rsidR="007849B8" w:rsidRPr="00783B90">
        <w:rPr>
          <w:sz w:val="28"/>
          <w:szCs w:val="28"/>
          <w:lang w:val="uk-UA"/>
        </w:rPr>
        <w:t xml:space="preserve"> помилковим</w:t>
      </w:r>
      <w:r w:rsidR="00202A7D" w:rsidRPr="00783B90">
        <w:rPr>
          <w:sz w:val="28"/>
          <w:szCs w:val="28"/>
          <w:lang w:val="uk-UA"/>
        </w:rPr>
        <w:t>.</w:t>
      </w:r>
    </w:p>
    <w:p w:rsidR="00202A7D" w:rsidRPr="00783B90" w:rsidRDefault="00F22D83" w:rsidP="00783B90">
      <w:pPr>
        <w:pStyle w:val="a3"/>
        <w:spacing w:line="276" w:lineRule="auto"/>
        <w:ind w:left="0" w:firstLine="567"/>
        <w:rPr>
          <w:sz w:val="28"/>
          <w:szCs w:val="28"/>
          <w:lang w:val="uk-UA"/>
        </w:rPr>
      </w:pPr>
      <w:r w:rsidRPr="00783B90">
        <w:rPr>
          <w:sz w:val="28"/>
          <w:szCs w:val="28"/>
          <w:lang w:val="uk-UA"/>
        </w:rPr>
        <w:t>Слід відмітити, що с</w:t>
      </w:r>
      <w:r w:rsidR="00202A7D" w:rsidRPr="00783B90">
        <w:rPr>
          <w:sz w:val="28"/>
          <w:szCs w:val="28"/>
          <w:lang w:val="uk-UA"/>
        </w:rPr>
        <w:t>истемн</w:t>
      </w:r>
      <w:r w:rsidRPr="00783B90">
        <w:rPr>
          <w:sz w:val="28"/>
          <w:szCs w:val="28"/>
          <w:lang w:val="uk-UA"/>
        </w:rPr>
        <w:t>и</w:t>
      </w:r>
      <w:r w:rsidR="00202A7D" w:rsidRPr="00783B90">
        <w:rPr>
          <w:sz w:val="28"/>
          <w:szCs w:val="28"/>
          <w:lang w:val="uk-UA"/>
        </w:rPr>
        <w:t>й п</w:t>
      </w:r>
      <w:r w:rsidRPr="00783B90">
        <w:rPr>
          <w:sz w:val="28"/>
          <w:szCs w:val="28"/>
          <w:lang w:val="uk-UA"/>
        </w:rPr>
        <w:t>і</w:t>
      </w:r>
      <w:r w:rsidR="00202A7D" w:rsidRPr="00783B90">
        <w:rPr>
          <w:sz w:val="28"/>
          <w:szCs w:val="28"/>
          <w:lang w:val="uk-UA"/>
        </w:rPr>
        <w:t>дх</w:t>
      </w:r>
      <w:r w:rsidRPr="00783B90">
        <w:rPr>
          <w:sz w:val="28"/>
          <w:szCs w:val="28"/>
          <w:lang w:val="uk-UA"/>
        </w:rPr>
        <w:t>і</w:t>
      </w:r>
      <w:r w:rsidR="00202A7D" w:rsidRPr="00783B90">
        <w:rPr>
          <w:sz w:val="28"/>
          <w:szCs w:val="28"/>
          <w:lang w:val="uk-UA"/>
        </w:rPr>
        <w:t xml:space="preserve">д не </w:t>
      </w:r>
      <w:r w:rsidRPr="00783B90">
        <w:rPr>
          <w:sz w:val="28"/>
          <w:szCs w:val="28"/>
          <w:lang w:val="uk-UA"/>
        </w:rPr>
        <w:t>існує у вигляді строгої</w:t>
      </w:r>
      <w:r w:rsidR="00202A7D" w:rsidRPr="00783B90">
        <w:rPr>
          <w:sz w:val="28"/>
          <w:szCs w:val="28"/>
          <w:lang w:val="uk-UA"/>
        </w:rPr>
        <w:t xml:space="preserve"> методолог</w:t>
      </w:r>
      <w:r w:rsidRPr="00783B90">
        <w:rPr>
          <w:sz w:val="28"/>
          <w:szCs w:val="28"/>
          <w:lang w:val="uk-UA"/>
        </w:rPr>
        <w:t>ічної</w:t>
      </w:r>
      <w:r w:rsidR="00202A7D" w:rsidRPr="00783B90">
        <w:rPr>
          <w:sz w:val="28"/>
          <w:szCs w:val="28"/>
          <w:lang w:val="uk-UA"/>
        </w:rPr>
        <w:t xml:space="preserve"> концепц</w:t>
      </w:r>
      <w:r w:rsidRPr="00783B90">
        <w:rPr>
          <w:sz w:val="28"/>
          <w:szCs w:val="28"/>
          <w:lang w:val="uk-UA"/>
        </w:rPr>
        <w:t>ії</w:t>
      </w:r>
      <w:r w:rsidR="00202A7D" w:rsidRPr="00783B90">
        <w:rPr>
          <w:sz w:val="28"/>
          <w:szCs w:val="28"/>
          <w:lang w:val="uk-UA"/>
        </w:rPr>
        <w:t xml:space="preserve">. </w:t>
      </w:r>
      <w:r w:rsidR="00676532" w:rsidRPr="00783B90">
        <w:rPr>
          <w:sz w:val="28"/>
          <w:szCs w:val="28"/>
          <w:lang w:val="uk-UA"/>
        </w:rPr>
        <w:t>Швидше за все</w:t>
      </w:r>
      <w:r w:rsidR="00855ECF" w:rsidRPr="00783B90">
        <w:rPr>
          <w:sz w:val="28"/>
          <w:szCs w:val="28"/>
          <w:lang w:val="uk-UA"/>
        </w:rPr>
        <w:t xml:space="preserve">, </w:t>
      </w:r>
      <w:r w:rsidRPr="00783B90">
        <w:rPr>
          <w:sz w:val="28"/>
          <w:szCs w:val="28"/>
          <w:lang w:val="uk-UA"/>
        </w:rPr>
        <w:t>це сукупність пізнавальних правил</w:t>
      </w:r>
      <w:r w:rsidR="00202A7D" w:rsidRPr="00783B90">
        <w:rPr>
          <w:sz w:val="28"/>
          <w:szCs w:val="28"/>
          <w:lang w:val="uk-UA"/>
        </w:rPr>
        <w:t xml:space="preserve">, </w:t>
      </w:r>
      <w:r w:rsidRPr="00783B90">
        <w:rPr>
          <w:sz w:val="28"/>
          <w:szCs w:val="28"/>
          <w:lang w:val="uk-UA"/>
        </w:rPr>
        <w:t>послідовне дотримання</w:t>
      </w:r>
      <w:r w:rsidR="00131204">
        <w:rPr>
          <w:sz w:val="28"/>
          <w:szCs w:val="28"/>
          <w:lang w:val="uk-UA"/>
        </w:rPr>
        <w:t xml:space="preserve"> </w:t>
      </w:r>
      <w:r w:rsidR="00855ECF" w:rsidRPr="00783B90">
        <w:rPr>
          <w:sz w:val="28"/>
          <w:szCs w:val="28"/>
          <w:lang w:val="uk-UA"/>
        </w:rPr>
        <w:t>яких</w:t>
      </w:r>
      <w:r w:rsidR="00131204">
        <w:rPr>
          <w:sz w:val="28"/>
          <w:szCs w:val="28"/>
          <w:lang w:val="uk-UA"/>
        </w:rPr>
        <w:t xml:space="preserve"> </w:t>
      </w:r>
      <w:r w:rsidRPr="00783B90">
        <w:rPr>
          <w:sz w:val="28"/>
          <w:szCs w:val="28"/>
          <w:lang w:val="uk-UA"/>
        </w:rPr>
        <w:t xml:space="preserve">дозволяє визначеним </w:t>
      </w:r>
      <w:r w:rsidR="00855ECF" w:rsidRPr="00783B90">
        <w:rPr>
          <w:sz w:val="28"/>
          <w:szCs w:val="28"/>
          <w:lang w:val="uk-UA"/>
        </w:rPr>
        <w:t>способом</w:t>
      </w:r>
      <w:r w:rsidR="00131204">
        <w:rPr>
          <w:sz w:val="28"/>
          <w:szCs w:val="28"/>
          <w:lang w:val="uk-UA"/>
        </w:rPr>
        <w:t xml:space="preserve"> </w:t>
      </w:r>
      <w:r w:rsidR="0030241E" w:rsidRPr="00783B90">
        <w:rPr>
          <w:sz w:val="28"/>
          <w:szCs w:val="28"/>
          <w:lang w:val="uk-UA"/>
        </w:rPr>
        <w:t>зорієнтувати</w:t>
      </w:r>
      <w:r w:rsidR="00202A7D" w:rsidRPr="00783B90">
        <w:rPr>
          <w:sz w:val="28"/>
          <w:szCs w:val="28"/>
          <w:lang w:val="uk-UA"/>
        </w:rPr>
        <w:t xml:space="preserve"> конкретн</w:t>
      </w:r>
      <w:r w:rsidR="0030241E" w:rsidRPr="00783B90">
        <w:rPr>
          <w:sz w:val="28"/>
          <w:szCs w:val="28"/>
          <w:lang w:val="uk-UA"/>
        </w:rPr>
        <w:t>і</w:t>
      </w:r>
      <w:r w:rsidR="00131204">
        <w:rPr>
          <w:sz w:val="28"/>
          <w:szCs w:val="28"/>
          <w:lang w:val="uk-UA"/>
        </w:rPr>
        <w:t xml:space="preserve"> </w:t>
      </w:r>
      <w:r w:rsidR="0030241E" w:rsidRPr="00783B90">
        <w:rPr>
          <w:sz w:val="28"/>
          <w:szCs w:val="28"/>
          <w:lang w:val="uk-UA"/>
        </w:rPr>
        <w:t>дослідження</w:t>
      </w:r>
      <w:r w:rsidR="00202A7D" w:rsidRPr="00783B90">
        <w:rPr>
          <w:sz w:val="28"/>
          <w:szCs w:val="28"/>
          <w:lang w:val="uk-UA"/>
        </w:rPr>
        <w:t>.</w:t>
      </w:r>
    </w:p>
    <w:p w:rsidR="00086B55" w:rsidRPr="00783B90" w:rsidRDefault="00086B55" w:rsidP="00783B90">
      <w:pPr>
        <w:pStyle w:val="a3"/>
        <w:spacing w:line="276" w:lineRule="auto"/>
        <w:ind w:left="0" w:firstLine="567"/>
        <w:rPr>
          <w:sz w:val="28"/>
          <w:szCs w:val="28"/>
          <w:lang w:val="uk-UA"/>
        </w:rPr>
      </w:pPr>
      <w:r w:rsidRPr="00783B90">
        <w:rPr>
          <w:sz w:val="28"/>
          <w:szCs w:val="28"/>
          <w:lang w:val="uk-UA"/>
        </w:rPr>
        <w:t xml:space="preserve">При формуванні виробничих систем повинні враховуватися такі принципи (основні правила) системного </w:t>
      </w:r>
      <w:r w:rsidRPr="00A51FF1">
        <w:rPr>
          <w:sz w:val="28"/>
          <w:szCs w:val="28"/>
          <w:lang w:val="uk-UA"/>
        </w:rPr>
        <w:t>п</w:t>
      </w:r>
      <w:r w:rsidR="00E45540" w:rsidRPr="00A51FF1">
        <w:rPr>
          <w:sz w:val="28"/>
          <w:szCs w:val="28"/>
          <w:lang w:val="uk-UA"/>
        </w:rPr>
        <w:t>ід</w:t>
      </w:r>
      <w:r w:rsidR="00B36AEC">
        <w:rPr>
          <w:sz w:val="28"/>
          <w:szCs w:val="28"/>
          <w:lang w:val="uk-UA"/>
        </w:rPr>
        <w:t>ходу</w:t>
      </w:r>
      <w:r w:rsidR="00B36AEC" w:rsidRPr="00B36AEC">
        <w:rPr>
          <w:b/>
          <w:sz w:val="28"/>
          <w:szCs w:val="28"/>
          <w:vertAlign w:val="superscript"/>
          <w:lang w:val="uk-UA"/>
        </w:rPr>
        <w:t>2</w:t>
      </w:r>
      <w:r w:rsidRPr="00A51FF1">
        <w:rPr>
          <w:sz w:val="28"/>
          <w:szCs w:val="28"/>
          <w:lang w:val="uk-UA"/>
        </w:rPr>
        <w:t>:</w:t>
      </w:r>
    </w:p>
    <w:p w:rsidR="00086B55" w:rsidRPr="00783B90" w:rsidRDefault="00B36AEC" w:rsidP="00586BCB">
      <w:pPr>
        <w:pStyle w:val="a3"/>
        <w:numPr>
          <w:ilvl w:val="0"/>
          <w:numId w:val="18"/>
        </w:numPr>
        <w:tabs>
          <w:tab w:val="clear" w:pos="1440"/>
          <w:tab w:val="left" w:pos="851"/>
        </w:tabs>
        <w:spacing w:line="276" w:lineRule="auto"/>
        <w:ind w:left="0" w:firstLine="709"/>
        <w:rPr>
          <w:sz w:val="28"/>
          <w:szCs w:val="28"/>
          <w:lang w:val="uk-UA"/>
        </w:rPr>
      </w:pPr>
      <w:r>
        <w:rPr>
          <w:sz w:val="28"/>
          <w:szCs w:val="28"/>
          <w:lang w:val="uk-UA"/>
        </w:rPr>
        <w:lastRenderedPageBreak/>
        <w:t xml:space="preserve"> </w:t>
      </w:r>
      <w:r w:rsidR="00086B55" w:rsidRPr="00783B90">
        <w:rPr>
          <w:sz w:val="28"/>
          <w:szCs w:val="28"/>
          <w:lang w:val="uk-UA"/>
        </w:rPr>
        <w:t>принцип послідовного просування по етапах створення системи. Дотримання цього принципу означає, що система спочатку повинна досліджуватися на макрорівні, тобто у вза</w:t>
      </w:r>
      <w:r w:rsidR="00162A5A" w:rsidRPr="00783B90">
        <w:rPr>
          <w:sz w:val="28"/>
          <w:szCs w:val="28"/>
          <w:lang w:val="uk-UA"/>
        </w:rPr>
        <w:t>ємовідносинах</w:t>
      </w:r>
      <w:r w:rsidR="00086B55" w:rsidRPr="00783B90">
        <w:rPr>
          <w:sz w:val="28"/>
          <w:szCs w:val="28"/>
          <w:lang w:val="uk-UA"/>
        </w:rPr>
        <w:t xml:space="preserve"> з навколишнім середовищем, а потім на мікрорівні, тобто усередині своєї структури;</w:t>
      </w:r>
    </w:p>
    <w:p w:rsidR="00086B55" w:rsidRPr="00783B90" w:rsidRDefault="00B36AEC" w:rsidP="00586BCB">
      <w:pPr>
        <w:pStyle w:val="a3"/>
        <w:numPr>
          <w:ilvl w:val="0"/>
          <w:numId w:val="18"/>
        </w:numPr>
        <w:tabs>
          <w:tab w:val="clear" w:pos="1440"/>
          <w:tab w:val="left" w:pos="851"/>
        </w:tabs>
        <w:spacing w:line="276" w:lineRule="auto"/>
        <w:ind w:left="0" w:firstLine="709"/>
        <w:rPr>
          <w:sz w:val="28"/>
          <w:szCs w:val="28"/>
          <w:lang w:val="uk-UA"/>
        </w:rPr>
      </w:pPr>
      <w:r>
        <w:rPr>
          <w:sz w:val="28"/>
          <w:szCs w:val="28"/>
          <w:lang w:val="uk-UA"/>
        </w:rPr>
        <w:t xml:space="preserve"> </w:t>
      </w:r>
      <w:r w:rsidR="00086B55" w:rsidRPr="00783B90">
        <w:rPr>
          <w:sz w:val="28"/>
          <w:szCs w:val="28"/>
          <w:lang w:val="uk-UA"/>
        </w:rPr>
        <w:t>принцип узгодження інформаційних, над</w:t>
      </w:r>
      <w:r w:rsidR="00162A5A" w:rsidRPr="00783B90">
        <w:rPr>
          <w:sz w:val="28"/>
          <w:szCs w:val="28"/>
          <w:lang w:val="uk-UA"/>
        </w:rPr>
        <w:t>ійнісних</w:t>
      </w:r>
      <w:r w:rsidR="00086B55" w:rsidRPr="00783B90">
        <w:rPr>
          <w:sz w:val="28"/>
          <w:szCs w:val="28"/>
          <w:lang w:val="uk-UA"/>
        </w:rPr>
        <w:t xml:space="preserve">, ресурсних </w:t>
      </w:r>
      <w:r w:rsidR="00162A5A" w:rsidRPr="00783B90">
        <w:rPr>
          <w:sz w:val="28"/>
          <w:szCs w:val="28"/>
          <w:lang w:val="uk-UA"/>
        </w:rPr>
        <w:t xml:space="preserve">та </w:t>
      </w:r>
      <w:r w:rsidR="00086B55" w:rsidRPr="00783B90">
        <w:rPr>
          <w:sz w:val="28"/>
          <w:szCs w:val="28"/>
          <w:lang w:val="uk-UA"/>
        </w:rPr>
        <w:t>інших характеристик про</w:t>
      </w:r>
      <w:r w:rsidR="00556CC7" w:rsidRPr="00783B90">
        <w:rPr>
          <w:sz w:val="28"/>
          <w:szCs w:val="28"/>
          <w:lang w:val="uk-UA"/>
        </w:rPr>
        <w:t xml:space="preserve">ектованих </w:t>
      </w:r>
      <w:r w:rsidR="00086B55" w:rsidRPr="00783B90">
        <w:rPr>
          <w:sz w:val="28"/>
          <w:szCs w:val="28"/>
          <w:lang w:val="uk-UA"/>
        </w:rPr>
        <w:t>систем;</w:t>
      </w:r>
    </w:p>
    <w:p w:rsidR="00086B55" w:rsidRDefault="00B36AEC" w:rsidP="00586BCB">
      <w:pPr>
        <w:pStyle w:val="a3"/>
        <w:numPr>
          <w:ilvl w:val="0"/>
          <w:numId w:val="18"/>
        </w:numPr>
        <w:tabs>
          <w:tab w:val="clear" w:pos="1440"/>
          <w:tab w:val="left" w:pos="851"/>
        </w:tabs>
        <w:spacing w:line="276" w:lineRule="auto"/>
        <w:ind w:left="0" w:firstLine="709"/>
        <w:rPr>
          <w:sz w:val="28"/>
          <w:szCs w:val="28"/>
          <w:lang w:val="uk-UA"/>
        </w:rPr>
      </w:pPr>
      <w:r>
        <w:rPr>
          <w:sz w:val="28"/>
          <w:szCs w:val="28"/>
          <w:lang w:val="uk-UA"/>
        </w:rPr>
        <w:t xml:space="preserve"> </w:t>
      </w:r>
      <w:r w:rsidR="00086B55" w:rsidRPr="00783B90">
        <w:rPr>
          <w:sz w:val="28"/>
          <w:szCs w:val="28"/>
          <w:lang w:val="uk-UA"/>
        </w:rPr>
        <w:t xml:space="preserve">принцип відсутності конфліктів між цілями окремих підсистем і цілями всієї системи. </w:t>
      </w:r>
    </w:p>
    <w:p w:rsidR="00B36AEC" w:rsidRDefault="001E6A58" w:rsidP="00B36AEC">
      <w:pPr>
        <w:pStyle w:val="a3"/>
        <w:tabs>
          <w:tab w:val="left" w:pos="851"/>
        </w:tabs>
        <w:spacing w:line="276" w:lineRule="auto"/>
        <w:rPr>
          <w:sz w:val="28"/>
          <w:szCs w:val="28"/>
          <w:lang w:val="uk-UA"/>
        </w:rPr>
      </w:pPr>
      <w:r>
        <w:rPr>
          <w:noProof/>
          <w:sz w:val="28"/>
          <w:szCs w:val="28"/>
        </w:rPr>
        <w:pict>
          <v:shape id="_x0000_s9450" type="#_x0000_t32" style="position:absolute;left:0;text-align:left;margin-left:23.85pt;margin-top:4.85pt;width:182.1pt;height:0;z-index:251896320" o:connectortype="straight" strokecolor="#205867 [1608]" strokeweight="2.25pt"/>
        </w:pict>
      </w:r>
    </w:p>
    <w:p w:rsidR="00B36AEC" w:rsidRPr="00B36AEC" w:rsidRDefault="00B36AEC" w:rsidP="00586BCB">
      <w:pPr>
        <w:numPr>
          <w:ilvl w:val="0"/>
          <w:numId w:val="76"/>
        </w:numPr>
        <w:spacing w:line="276" w:lineRule="auto"/>
        <w:ind w:left="0" w:firstLine="360"/>
        <w:jc w:val="both"/>
        <w:rPr>
          <w:sz w:val="20"/>
          <w:szCs w:val="20"/>
          <w:lang w:val="uk-UA"/>
        </w:rPr>
      </w:pPr>
      <w:r w:rsidRPr="00B36AEC">
        <w:rPr>
          <w:sz w:val="20"/>
          <w:szCs w:val="20"/>
          <w:lang w:val="uk-UA"/>
        </w:rPr>
        <w:t xml:space="preserve"> Кальченко А.Г. </w:t>
      </w:r>
      <w:r w:rsidRPr="00B36AEC">
        <w:rPr>
          <w:rFonts w:ascii="Trebuchet MS" w:hAnsi="Trebuchet MS"/>
          <w:color w:val="1B1F21"/>
          <w:sz w:val="20"/>
          <w:szCs w:val="20"/>
          <w:shd w:val="clear" w:color="auto" w:fill="FFFFFF"/>
        </w:rPr>
        <w:t xml:space="preserve"> </w:t>
      </w:r>
      <w:r w:rsidRPr="00B36AEC">
        <w:rPr>
          <w:sz w:val="20"/>
          <w:szCs w:val="20"/>
        </w:rPr>
        <w:t xml:space="preserve">Логістика: Навч. посіб. – К.: КНЕУ, 2003. – С. </w:t>
      </w:r>
      <w:r w:rsidRPr="00B36AEC">
        <w:rPr>
          <w:sz w:val="20"/>
          <w:szCs w:val="20"/>
          <w:lang w:val="uk-UA"/>
        </w:rPr>
        <w:t>284</w:t>
      </w:r>
      <w:r w:rsidRPr="00B36AEC">
        <w:rPr>
          <w:sz w:val="20"/>
          <w:szCs w:val="20"/>
        </w:rPr>
        <w:t>.</w:t>
      </w:r>
    </w:p>
    <w:p w:rsidR="00B36AEC" w:rsidRPr="00B36AEC" w:rsidRDefault="00B36AEC" w:rsidP="00586BCB">
      <w:pPr>
        <w:numPr>
          <w:ilvl w:val="0"/>
          <w:numId w:val="76"/>
        </w:numPr>
        <w:spacing w:line="276" w:lineRule="auto"/>
        <w:ind w:left="0" w:firstLine="360"/>
        <w:jc w:val="both"/>
        <w:rPr>
          <w:sz w:val="20"/>
          <w:szCs w:val="20"/>
          <w:lang w:val="uk-UA"/>
        </w:rPr>
      </w:pPr>
      <w:r w:rsidRPr="00B36AEC">
        <w:rPr>
          <w:sz w:val="20"/>
          <w:szCs w:val="20"/>
          <w:lang w:val="uk-UA"/>
        </w:rPr>
        <w:t>Гаджинский А.М. Л</w:t>
      </w:r>
      <w:r w:rsidRPr="00B36AEC">
        <w:rPr>
          <w:sz w:val="20"/>
          <w:szCs w:val="20"/>
        </w:rPr>
        <w:t>огистик</w:t>
      </w:r>
      <w:r w:rsidRPr="00B36AEC">
        <w:rPr>
          <w:sz w:val="20"/>
          <w:szCs w:val="20"/>
          <w:lang w:val="uk-UA"/>
        </w:rPr>
        <w:t>а: Учебник для высших и средних учеб.заведений. – 3-е изд., перераб. и доп.</w:t>
      </w:r>
      <w:r w:rsidRPr="00B36AEC">
        <w:rPr>
          <w:sz w:val="20"/>
          <w:szCs w:val="20"/>
        </w:rPr>
        <w:t xml:space="preserve"> – М.: И</w:t>
      </w:r>
      <w:r w:rsidRPr="00B36AEC">
        <w:rPr>
          <w:sz w:val="20"/>
          <w:szCs w:val="20"/>
          <w:lang w:val="uk-UA"/>
        </w:rPr>
        <w:t xml:space="preserve">нформационно-внедренческий центр </w:t>
      </w:r>
      <w:r w:rsidRPr="00B36AEC">
        <w:rPr>
          <w:sz w:val="20"/>
          <w:szCs w:val="20"/>
        </w:rPr>
        <w:t>«</w:t>
      </w:r>
      <w:r w:rsidRPr="00B36AEC">
        <w:rPr>
          <w:sz w:val="20"/>
          <w:szCs w:val="20"/>
          <w:lang w:val="uk-UA"/>
        </w:rPr>
        <w:t>Маркетинг”</w:t>
      </w:r>
      <w:r w:rsidRPr="00B36AEC">
        <w:rPr>
          <w:sz w:val="20"/>
          <w:szCs w:val="20"/>
        </w:rPr>
        <w:t>, 200</w:t>
      </w:r>
      <w:r w:rsidRPr="00B36AEC">
        <w:rPr>
          <w:sz w:val="20"/>
          <w:szCs w:val="20"/>
          <w:lang w:val="uk-UA"/>
        </w:rPr>
        <w:t>0</w:t>
      </w:r>
      <w:r w:rsidRPr="00B36AEC">
        <w:rPr>
          <w:sz w:val="20"/>
          <w:szCs w:val="20"/>
        </w:rPr>
        <w:t>. – 375 с.</w:t>
      </w:r>
    </w:p>
    <w:p w:rsidR="00B36AEC" w:rsidRPr="00092BD2" w:rsidRDefault="00B36AEC" w:rsidP="00B36AEC">
      <w:pPr>
        <w:spacing w:line="276" w:lineRule="auto"/>
        <w:ind w:left="360"/>
        <w:jc w:val="both"/>
        <w:rPr>
          <w:sz w:val="28"/>
          <w:szCs w:val="28"/>
          <w:lang w:val="uk-UA"/>
        </w:rPr>
      </w:pPr>
    </w:p>
    <w:p w:rsidR="00B36AEC" w:rsidRPr="00783B90" w:rsidRDefault="00B36AEC" w:rsidP="00B36AEC">
      <w:pPr>
        <w:pStyle w:val="a3"/>
        <w:tabs>
          <w:tab w:val="left" w:pos="851"/>
        </w:tabs>
        <w:spacing w:line="276" w:lineRule="auto"/>
        <w:ind w:left="0"/>
        <w:rPr>
          <w:sz w:val="28"/>
          <w:szCs w:val="28"/>
          <w:lang w:val="uk-UA"/>
        </w:rPr>
      </w:pPr>
    </w:p>
    <w:p w:rsidR="00086B55" w:rsidRDefault="00086B55" w:rsidP="00783B90">
      <w:pPr>
        <w:pStyle w:val="a3"/>
        <w:spacing w:line="276" w:lineRule="auto"/>
        <w:ind w:left="0" w:firstLine="567"/>
        <w:rPr>
          <w:sz w:val="28"/>
          <w:szCs w:val="28"/>
          <w:lang w:val="uk-UA"/>
        </w:rPr>
      </w:pPr>
      <w:r w:rsidRPr="00783B90">
        <w:rPr>
          <w:sz w:val="28"/>
          <w:szCs w:val="28"/>
          <w:lang w:val="uk-UA"/>
        </w:rPr>
        <w:t xml:space="preserve">Сутність системного підходу проявляється при його порівнянні із класичним </w:t>
      </w:r>
      <w:r w:rsidR="00A14EB2" w:rsidRPr="00783B90">
        <w:rPr>
          <w:sz w:val="28"/>
          <w:szCs w:val="28"/>
          <w:lang w:val="uk-UA"/>
        </w:rPr>
        <w:t>(</w:t>
      </w:r>
      <w:r w:rsidRPr="00783B90">
        <w:rPr>
          <w:sz w:val="28"/>
          <w:szCs w:val="28"/>
          <w:lang w:val="uk-UA"/>
        </w:rPr>
        <w:t>індуктивним</w:t>
      </w:r>
      <w:r w:rsidR="00A14EB2" w:rsidRPr="00783B90">
        <w:rPr>
          <w:sz w:val="28"/>
          <w:szCs w:val="28"/>
          <w:lang w:val="uk-UA"/>
        </w:rPr>
        <w:t>)</w:t>
      </w:r>
      <w:r w:rsidRPr="00783B90">
        <w:rPr>
          <w:sz w:val="28"/>
          <w:szCs w:val="28"/>
          <w:lang w:val="uk-UA"/>
        </w:rPr>
        <w:t xml:space="preserve"> підходом до формування систем</w:t>
      </w:r>
      <w:r w:rsidR="00927DAA">
        <w:rPr>
          <w:sz w:val="28"/>
          <w:szCs w:val="28"/>
          <w:lang w:val="uk-UA"/>
        </w:rPr>
        <w:t xml:space="preserve"> (рис. 1.1</w:t>
      </w:r>
      <w:r w:rsidR="00B36AEC">
        <w:rPr>
          <w:sz w:val="28"/>
          <w:szCs w:val="28"/>
          <w:lang w:val="uk-UA"/>
        </w:rPr>
        <w:t>2</w:t>
      </w:r>
      <w:r w:rsidR="00F834CB" w:rsidRPr="00783B90">
        <w:rPr>
          <w:sz w:val="28"/>
          <w:szCs w:val="28"/>
          <w:lang w:val="uk-UA"/>
        </w:rPr>
        <w:t>).</w:t>
      </w:r>
    </w:p>
    <w:p w:rsidR="00814C08" w:rsidRPr="00783B90" w:rsidRDefault="00814C08" w:rsidP="00783B90">
      <w:pPr>
        <w:pStyle w:val="a3"/>
        <w:spacing w:line="276" w:lineRule="auto"/>
        <w:ind w:left="0" w:firstLine="567"/>
        <w:rPr>
          <w:sz w:val="28"/>
          <w:szCs w:val="28"/>
          <w:lang w:val="uk-UA"/>
        </w:rPr>
      </w:pPr>
    </w:p>
    <w:p w:rsidR="00202A7D" w:rsidRPr="00783B90" w:rsidRDefault="00086B55" w:rsidP="00814C08">
      <w:pPr>
        <w:pStyle w:val="a3"/>
        <w:spacing w:line="276" w:lineRule="auto"/>
        <w:ind w:left="0" w:firstLine="709"/>
        <w:jc w:val="center"/>
        <w:rPr>
          <w:sz w:val="28"/>
          <w:szCs w:val="28"/>
          <w:lang w:val="uk-UA"/>
        </w:rPr>
      </w:pPr>
      <w:r w:rsidRPr="00783B90">
        <w:rPr>
          <w:b/>
          <w:i/>
          <w:sz w:val="28"/>
          <w:szCs w:val="28"/>
          <w:lang w:val="uk-UA"/>
        </w:rPr>
        <w:t>Підхід 1</w:t>
      </w:r>
      <w:r w:rsidR="00814C08">
        <w:rPr>
          <w:b/>
          <w:i/>
          <w:sz w:val="28"/>
          <w:szCs w:val="28"/>
          <w:lang w:val="uk-UA"/>
        </w:rPr>
        <w:t>.</w:t>
      </w:r>
      <w:r w:rsidRPr="00783B90">
        <w:rPr>
          <w:b/>
          <w:i/>
          <w:sz w:val="28"/>
          <w:szCs w:val="28"/>
          <w:lang w:val="uk-UA"/>
        </w:rPr>
        <w:t xml:space="preserve"> Класичний (традиційний) підхід </w:t>
      </w:r>
      <w:r w:rsidR="00814C08">
        <w:rPr>
          <w:b/>
          <w:i/>
          <w:sz w:val="28"/>
          <w:szCs w:val="28"/>
          <w:lang w:val="uk-UA"/>
        </w:rPr>
        <w:t>–</w:t>
      </w:r>
      <w:r w:rsidRPr="00783B90">
        <w:rPr>
          <w:b/>
          <w:i/>
          <w:sz w:val="28"/>
          <w:szCs w:val="28"/>
          <w:lang w:val="uk-UA"/>
        </w:rPr>
        <w:t xml:space="preserve"> від часткового до загального (індукція):</w:t>
      </w:r>
    </w:p>
    <w:p w:rsidR="00556CC7" w:rsidRPr="00783B90" w:rsidRDefault="001E6A58" w:rsidP="00783B90">
      <w:pPr>
        <w:pStyle w:val="a3"/>
        <w:spacing w:line="276" w:lineRule="auto"/>
        <w:ind w:firstLine="720"/>
        <w:rPr>
          <w:sz w:val="28"/>
          <w:szCs w:val="28"/>
          <w:lang w:val="uk-UA"/>
        </w:rPr>
      </w:pPr>
      <w:r w:rsidRPr="001E6A58">
        <w:rPr>
          <w:noProof/>
          <w:sz w:val="28"/>
          <w:szCs w:val="28"/>
          <w:lang w:val="uk-UA"/>
        </w:rPr>
        <w:pict>
          <v:group id="_x0000_s3213" style="position:absolute;left:0;text-align:left;margin-left:66.9pt;margin-top:8.6pt;width:316.05pt;height:162.3pt;z-index:251665920" coordorigin="936,3474" coordsize="6321,3025">
            <v:group id="_x0000_s3205" style="position:absolute;left:936;top:3474;width:6321;height:3025" coordorigin="933,3474" coordsize="6321,3025">
              <v:group id="_x0000_s2445" style="position:absolute;left:933;top:3474;width:1101;height:2432" coordorigin="1988,5680" coordsize="852,2982">
                <v:shape id="_x0000_s2446" type="#_x0000_t202" style="position:absolute;left:1988;top:5680;width:852;height:568" stroked="f">
                  <v:textbox style="mso-next-textbox:#_x0000_s2446">
                    <w:txbxContent>
                      <w:p w:rsidR="00CF73C4" w:rsidRPr="00EC51AA" w:rsidRDefault="00CF73C4" w:rsidP="00202A7D">
                        <w:pPr>
                          <w:jc w:val="center"/>
                          <w:rPr>
                            <w:b/>
                            <w:sz w:val="28"/>
                            <w:szCs w:val="28"/>
                            <w:vertAlign w:val="subscript"/>
                          </w:rPr>
                        </w:pPr>
                        <w:r w:rsidRPr="00EC51AA">
                          <w:rPr>
                            <w:b/>
                            <w:sz w:val="28"/>
                            <w:szCs w:val="28"/>
                          </w:rPr>
                          <w:t>Ц</w:t>
                        </w:r>
                        <w:r w:rsidRPr="00EC51AA">
                          <w:rPr>
                            <w:b/>
                            <w:sz w:val="28"/>
                            <w:szCs w:val="28"/>
                            <w:vertAlign w:val="subscript"/>
                          </w:rPr>
                          <w:t>а</w:t>
                        </w:r>
                      </w:p>
                    </w:txbxContent>
                  </v:textbox>
                </v:shape>
                <v:shape id="_x0000_s2447" type="#_x0000_t202" style="position:absolute;left:1988;top:6248;width:852;height:568" stroked="f">
                  <v:textbox style="mso-next-textbox:#_x0000_s2447">
                    <w:txbxContent>
                      <w:p w:rsidR="00CF73C4" w:rsidRPr="00EC51AA" w:rsidRDefault="00CF73C4" w:rsidP="00202A7D">
                        <w:pPr>
                          <w:jc w:val="center"/>
                          <w:rPr>
                            <w:b/>
                            <w:sz w:val="28"/>
                            <w:szCs w:val="28"/>
                            <w:vertAlign w:val="subscript"/>
                          </w:rPr>
                        </w:pPr>
                        <w:r w:rsidRPr="00EC51AA">
                          <w:rPr>
                            <w:b/>
                            <w:sz w:val="28"/>
                            <w:szCs w:val="28"/>
                          </w:rPr>
                          <w:t>Ц</w:t>
                        </w:r>
                        <w:r w:rsidRPr="00EC51AA">
                          <w:rPr>
                            <w:b/>
                            <w:sz w:val="28"/>
                            <w:szCs w:val="28"/>
                            <w:vertAlign w:val="subscript"/>
                          </w:rPr>
                          <w:t>в</w:t>
                        </w:r>
                      </w:p>
                    </w:txbxContent>
                  </v:textbox>
                </v:shape>
                <v:shape id="_x0000_s2448" type="#_x0000_t202" style="position:absolute;left:1988;top:8094;width:852;height:568" stroked="f">
                  <v:textbox style="mso-next-textbox:#_x0000_s2448">
                    <w:txbxContent>
                      <w:p w:rsidR="00CF73C4" w:rsidRPr="00EC51AA" w:rsidRDefault="00CF73C4" w:rsidP="00202A7D">
                        <w:pPr>
                          <w:jc w:val="center"/>
                          <w:rPr>
                            <w:b/>
                            <w:sz w:val="28"/>
                            <w:szCs w:val="28"/>
                            <w:vertAlign w:val="subscript"/>
                            <w:lang w:val="en-US"/>
                          </w:rPr>
                        </w:pPr>
                        <w:r w:rsidRPr="00EC51AA">
                          <w:rPr>
                            <w:b/>
                            <w:sz w:val="28"/>
                            <w:szCs w:val="28"/>
                          </w:rPr>
                          <w:t>Ц</w:t>
                        </w:r>
                        <w:r w:rsidRPr="00EC51AA">
                          <w:rPr>
                            <w:b/>
                            <w:sz w:val="28"/>
                            <w:szCs w:val="28"/>
                            <w:vertAlign w:val="subscript"/>
                            <w:lang w:val="en-US"/>
                          </w:rPr>
                          <w:t>i</w:t>
                        </w:r>
                      </w:p>
                    </w:txbxContent>
                  </v:textbox>
                </v:shape>
                <v:shape id="_x0000_s2449" type="#_x0000_t202" style="position:absolute;left:1988;top:6816;width:852;height:1278" stroked="f">
                  <v:textbox style="mso-next-textbox:#_x0000_s2449">
                    <w:txbxContent>
                      <w:p w:rsidR="00CF73C4" w:rsidRPr="002E093C" w:rsidRDefault="00CF73C4" w:rsidP="00060341">
                        <w:pPr>
                          <w:jc w:val="center"/>
                          <w:rPr>
                            <w:b/>
                            <w:sz w:val="28"/>
                            <w:szCs w:val="28"/>
                          </w:rPr>
                        </w:pPr>
                        <w:r w:rsidRPr="002E093C">
                          <w:rPr>
                            <w:b/>
                            <w:sz w:val="28"/>
                            <w:szCs w:val="28"/>
                          </w:rPr>
                          <w:t>.</w:t>
                        </w:r>
                      </w:p>
                      <w:p w:rsidR="00CF73C4" w:rsidRPr="002E093C" w:rsidRDefault="00CF73C4" w:rsidP="00060341">
                        <w:pPr>
                          <w:jc w:val="center"/>
                          <w:rPr>
                            <w:b/>
                            <w:sz w:val="28"/>
                            <w:szCs w:val="28"/>
                          </w:rPr>
                        </w:pPr>
                        <w:r w:rsidRPr="002E093C">
                          <w:rPr>
                            <w:b/>
                            <w:sz w:val="28"/>
                            <w:szCs w:val="28"/>
                          </w:rPr>
                          <w:t>.</w:t>
                        </w:r>
                      </w:p>
                      <w:p w:rsidR="00CF73C4" w:rsidRPr="002E093C" w:rsidRDefault="00CF73C4" w:rsidP="00060341">
                        <w:pPr>
                          <w:jc w:val="center"/>
                          <w:rPr>
                            <w:b/>
                            <w:sz w:val="28"/>
                            <w:szCs w:val="28"/>
                          </w:rPr>
                        </w:pPr>
                        <w:r w:rsidRPr="002E093C">
                          <w:rPr>
                            <w:b/>
                            <w:sz w:val="28"/>
                            <w:szCs w:val="28"/>
                          </w:rPr>
                          <w:t>.</w:t>
                        </w:r>
                      </w:p>
                    </w:txbxContent>
                  </v:textbox>
                </v:shape>
              </v:group>
              <v:group id="_x0000_s2455" style="position:absolute;left:2613;top:3474;width:2841;height:2432" coordorigin="3550,5680" coordsize="4970,2982">
                <v:shape id="_x0000_s2456" type="#_x0000_t202" style="position:absolute;left:3550;top:5680;width:4970;height:568" stroked="f">
                  <v:textbox style="mso-next-textbox:#_x0000_s2456">
                    <w:txbxContent>
                      <w:p w:rsidR="00CF73C4" w:rsidRPr="00E36D2A" w:rsidRDefault="00CF73C4" w:rsidP="00BB40D9">
                        <w:pPr>
                          <w:jc w:val="center"/>
                          <w:rPr>
                            <w:sz w:val="28"/>
                            <w:szCs w:val="28"/>
                          </w:rPr>
                        </w:pPr>
                        <w:r w:rsidRPr="00E36D2A">
                          <w:rPr>
                            <w:sz w:val="28"/>
                            <w:szCs w:val="28"/>
                            <w:lang w:val="uk-UA"/>
                          </w:rPr>
                          <w:t>І</w:t>
                        </w:r>
                        <w:r w:rsidRPr="00E36D2A">
                          <w:rPr>
                            <w:sz w:val="28"/>
                            <w:szCs w:val="28"/>
                            <w:vertAlign w:val="subscript"/>
                          </w:rPr>
                          <w:t>а1</w:t>
                        </w:r>
                        <w:r w:rsidRPr="00E36D2A">
                          <w:rPr>
                            <w:sz w:val="28"/>
                            <w:szCs w:val="28"/>
                          </w:rPr>
                          <w:t xml:space="preserve">, </w:t>
                        </w:r>
                        <w:r w:rsidRPr="00E36D2A">
                          <w:rPr>
                            <w:sz w:val="28"/>
                            <w:szCs w:val="28"/>
                            <w:lang w:val="uk-UA"/>
                          </w:rPr>
                          <w:t>І</w:t>
                        </w:r>
                        <w:r w:rsidRPr="00E36D2A">
                          <w:rPr>
                            <w:sz w:val="28"/>
                            <w:szCs w:val="28"/>
                            <w:vertAlign w:val="subscript"/>
                          </w:rPr>
                          <w:t>а2</w:t>
                        </w:r>
                        <w:r w:rsidRPr="00E36D2A">
                          <w:rPr>
                            <w:sz w:val="28"/>
                            <w:szCs w:val="28"/>
                          </w:rPr>
                          <w:t xml:space="preserve">,…, </w:t>
                        </w:r>
                        <w:r w:rsidRPr="00E36D2A">
                          <w:rPr>
                            <w:sz w:val="28"/>
                            <w:szCs w:val="28"/>
                            <w:lang w:val="uk-UA"/>
                          </w:rPr>
                          <w:t>І</w:t>
                        </w:r>
                        <w:r w:rsidRPr="00E36D2A">
                          <w:rPr>
                            <w:sz w:val="28"/>
                            <w:szCs w:val="28"/>
                            <w:vertAlign w:val="subscript"/>
                          </w:rPr>
                          <w:t>а</w:t>
                        </w:r>
                        <w:r w:rsidRPr="00E36D2A">
                          <w:rPr>
                            <w:sz w:val="28"/>
                            <w:szCs w:val="28"/>
                            <w:vertAlign w:val="subscript"/>
                            <w:lang w:val="en-US"/>
                          </w:rPr>
                          <w:t>j</w:t>
                        </w:r>
                        <w:r w:rsidRPr="00E36D2A">
                          <w:rPr>
                            <w:sz w:val="28"/>
                            <w:szCs w:val="28"/>
                          </w:rPr>
                          <w:t>,</w:t>
                        </w:r>
                      </w:p>
                    </w:txbxContent>
                  </v:textbox>
                </v:shape>
                <v:shape id="_x0000_s2457" type="#_x0000_t202" style="position:absolute;left:3550;top:6248;width:4970;height:568" stroked="f">
                  <v:textbox style="mso-next-textbox:#_x0000_s2457">
                    <w:txbxContent>
                      <w:p w:rsidR="00CF73C4" w:rsidRPr="00E36D2A" w:rsidRDefault="00CF73C4" w:rsidP="00BB40D9">
                        <w:pPr>
                          <w:jc w:val="center"/>
                          <w:rPr>
                            <w:sz w:val="28"/>
                            <w:szCs w:val="28"/>
                          </w:rPr>
                        </w:pPr>
                        <w:r w:rsidRPr="00E36D2A">
                          <w:rPr>
                            <w:sz w:val="28"/>
                            <w:szCs w:val="28"/>
                            <w:lang w:val="uk-UA"/>
                          </w:rPr>
                          <w:t>І</w:t>
                        </w:r>
                        <w:r w:rsidRPr="00E36D2A">
                          <w:rPr>
                            <w:sz w:val="28"/>
                            <w:szCs w:val="28"/>
                            <w:vertAlign w:val="subscript"/>
                          </w:rPr>
                          <w:t>в1</w:t>
                        </w:r>
                        <w:r w:rsidRPr="00E36D2A">
                          <w:rPr>
                            <w:sz w:val="28"/>
                            <w:szCs w:val="28"/>
                          </w:rPr>
                          <w:t xml:space="preserve">, </w:t>
                        </w:r>
                        <w:r w:rsidRPr="00E36D2A">
                          <w:rPr>
                            <w:sz w:val="28"/>
                            <w:szCs w:val="28"/>
                            <w:lang w:val="uk-UA"/>
                          </w:rPr>
                          <w:t>І</w:t>
                        </w:r>
                        <w:r w:rsidRPr="00E36D2A">
                          <w:rPr>
                            <w:sz w:val="28"/>
                            <w:szCs w:val="28"/>
                            <w:vertAlign w:val="subscript"/>
                          </w:rPr>
                          <w:t>в2</w:t>
                        </w:r>
                        <w:r w:rsidRPr="00E36D2A">
                          <w:rPr>
                            <w:sz w:val="28"/>
                            <w:szCs w:val="28"/>
                          </w:rPr>
                          <w:t xml:space="preserve">,…, </w:t>
                        </w:r>
                        <w:r w:rsidRPr="00E36D2A">
                          <w:rPr>
                            <w:sz w:val="28"/>
                            <w:szCs w:val="28"/>
                            <w:lang w:val="uk-UA"/>
                          </w:rPr>
                          <w:t>І</w:t>
                        </w:r>
                        <w:r w:rsidRPr="00E36D2A">
                          <w:rPr>
                            <w:sz w:val="28"/>
                            <w:szCs w:val="28"/>
                            <w:vertAlign w:val="subscript"/>
                          </w:rPr>
                          <w:t>в</w:t>
                        </w:r>
                        <w:r w:rsidRPr="00E36D2A">
                          <w:rPr>
                            <w:sz w:val="28"/>
                            <w:szCs w:val="28"/>
                            <w:vertAlign w:val="subscript"/>
                            <w:lang w:val="en-US"/>
                          </w:rPr>
                          <w:t>j</w:t>
                        </w:r>
                        <w:r w:rsidRPr="00E36D2A">
                          <w:rPr>
                            <w:sz w:val="28"/>
                            <w:szCs w:val="28"/>
                          </w:rPr>
                          <w:t>,</w:t>
                        </w:r>
                      </w:p>
                    </w:txbxContent>
                  </v:textbox>
                </v:shape>
                <v:shape id="_x0000_s2458" type="#_x0000_t202" style="position:absolute;left:3550;top:8094;width:4970;height:568" stroked="f">
                  <v:textbox style="mso-next-textbox:#_x0000_s2458">
                    <w:txbxContent>
                      <w:p w:rsidR="00CF73C4" w:rsidRPr="00E36D2A" w:rsidRDefault="00CF73C4" w:rsidP="00BB40D9">
                        <w:pPr>
                          <w:jc w:val="center"/>
                          <w:rPr>
                            <w:sz w:val="28"/>
                            <w:szCs w:val="28"/>
                          </w:rPr>
                        </w:pPr>
                        <w:r w:rsidRPr="00E36D2A">
                          <w:rPr>
                            <w:sz w:val="28"/>
                            <w:szCs w:val="28"/>
                            <w:lang w:val="uk-UA"/>
                          </w:rPr>
                          <w:t>І</w:t>
                        </w:r>
                        <w:r w:rsidRPr="00E36D2A">
                          <w:rPr>
                            <w:sz w:val="28"/>
                            <w:szCs w:val="28"/>
                            <w:vertAlign w:val="subscript"/>
                            <w:lang w:val="en-US"/>
                          </w:rPr>
                          <w:t>i</w:t>
                        </w:r>
                        <w:r w:rsidRPr="00E36D2A">
                          <w:rPr>
                            <w:sz w:val="28"/>
                            <w:szCs w:val="28"/>
                            <w:vertAlign w:val="subscript"/>
                          </w:rPr>
                          <w:t>1</w:t>
                        </w:r>
                        <w:r w:rsidRPr="00E36D2A">
                          <w:rPr>
                            <w:sz w:val="28"/>
                            <w:szCs w:val="28"/>
                          </w:rPr>
                          <w:t xml:space="preserve">, </w:t>
                        </w:r>
                        <w:r w:rsidRPr="00E36D2A">
                          <w:rPr>
                            <w:sz w:val="28"/>
                            <w:szCs w:val="28"/>
                            <w:lang w:val="uk-UA"/>
                          </w:rPr>
                          <w:t>І</w:t>
                        </w:r>
                        <w:r w:rsidRPr="00E36D2A">
                          <w:rPr>
                            <w:sz w:val="28"/>
                            <w:szCs w:val="28"/>
                            <w:vertAlign w:val="subscript"/>
                          </w:rPr>
                          <w:t>i2</w:t>
                        </w:r>
                        <w:r w:rsidRPr="00E36D2A">
                          <w:rPr>
                            <w:sz w:val="28"/>
                            <w:szCs w:val="28"/>
                          </w:rPr>
                          <w:t xml:space="preserve">,…, </w:t>
                        </w:r>
                        <w:r w:rsidRPr="00E36D2A">
                          <w:rPr>
                            <w:sz w:val="28"/>
                            <w:szCs w:val="28"/>
                            <w:lang w:val="uk-UA"/>
                          </w:rPr>
                          <w:t>І</w:t>
                        </w:r>
                        <w:r w:rsidRPr="00E36D2A">
                          <w:rPr>
                            <w:sz w:val="28"/>
                            <w:szCs w:val="28"/>
                            <w:vertAlign w:val="subscript"/>
                          </w:rPr>
                          <w:t>i</w:t>
                        </w:r>
                        <w:r w:rsidRPr="00E36D2A">
                          <w:rPr>
                            <w:sz w:val="28"/>
                            <w:szCs w:val="28"/>
                            <w:vertAlign w:val="subscript"/>
                            <w:lang w:val="en-US"/>
                          </w:rPr>
                          <w:t>j</w:t>
                        </w:r>
                        <w:r w:rsidRPr="00E36D2A">
                          <w:rPr>
                            <w:sz w:val="28"/>
                            <w:szCs w:val="28"/>
                          </w:rPr>
                          <w:t>,</w:t>
                        </w:r>
                      </w:p>
                    </w:txbxContent>
                  </v:textbox>
                </v:shape>
                <v:shape id="_x0000_s2459" type="#_x0000_t202" style="position:absolute;left:3550;top:6816;width:4970;height:1278" stroked="f">
                  <v:textbox style="mso-next-textbox:#_x0000_s2459">
                    <w:txbxContent>
                      <w:p w:rsidR="00CF73C4" w:rsidRPr="00EC51AA" w:rsidRDefault="00CF73C4" w:rsidP="0053088B">
                        <w:pPr>
                          <w:spacing w:line="220" w:lineRule="exact"/>
                          <w:jc w:val="center"/>
                          <w:rPr>
                            <w:b/>
                            <w:sz w:val="36"/>
                            <w:szCs w:val="36"/>
                            <w:lang w:val="uk-UA"/>
                          </w:rPr>
                        </w:pPr>
                        <w:r w:rsidRPr="00EC51AA">
                          <w:rPr>
                            <w:b/>
                            <w:sz w:val="36"/>
                            <w:szCs w:val="36"/>
                            <w:lang w:val="uk-UA"/>
                          </w:rPr>
                          <w:t>.</w:t>
                        </w:r>
                      </w:p>
                      <w:p w:rsidR="00CF73C4" w:rsidRPr="00EC51AA" w:rsidRDefault="00CF73C4" w:rsidP="0053088B">
                        <w:pPr>
                          <w:spacing w:line="220" w:lineRule="exact"/>
                          <w:jc w:val="center"/>
                          <w:rPr>
                            <w:b/>
                            <w:sz w:val="36"/>
                            <w:szCs w:val="36"/>
                            <w:lang w:val="uk-UA"/>
                          </w:rPr>
                        </w:pPr>
                        <w:r w:rsidRPr="00EC51AA">
                          <w:rPr>
                            <w:b/>
                            <w:sz w:val="36"/>
                            <w:szCs w:val="36"/>
                            <w:lang w:val="uk-UA"/>
                          </w:rPr>
                          <w:t>.</w:t>
                        </w:r>
                      </w:p>
                      <w:p w:rsidR="00CF73C4" w:rsidRPr="00EC51AA" w:rsidRDefault="00CF73C4" w:rsidP="0053088B">
                        <w:pPr>
                          <w:spacing w:line="220" w:lineRule="exact"/>
                          <w:jc w:val="center"/>
                          <w:rPr>
                            <w:b/>
                            <w:sz w:val="36"/>
                            <w:szCs w:val="36"/>
                            <w:lang w:val="uk-UA"/>
                          </w:rPr>
                        </w:pPr>
                        <w:r w:rsidRPr="00EC51AA">
                          <w:rPr>
                            <w:b/>
                            <w:sz w:val="36"/>
                            <w:szCs w:val="36"/>
                            <w:lang w:val="uk-UA"/>
                          </w:rPr>
                          <w:t>.</w:t>
                        </w:r>
                      </w:p>
                    </w:txbxContent>
                  </v:textbox>
                </v:shape>
              </v:group>
              <v:group id="_x0000_s2465" style="position:absolute;left:5994;top:3474;width:1101;height:2432" coordorigin="1988,5680" coordsize="852,2982">
                <v:shape id="_x0000_s2466" type="#_x0000_t202" style="position:absolute;left:1988;top:5680;width:852;height:568" stroked="f">
                  <v:textbox style="mso-next-textbox:#_x0000_s2466">
                    <w:txbxContent>
                      <w:p w:rsidR="00CF73C4" w:rsidRPr="002E093C" w:rsidRDefault="00CF73C4" w:rsidP="00202A7D">
                        <w:pPr>
                          <w:pStyle w:val="4"/>
                          <w:rPr>
                            <w:sz w:val="28"/>
                            <w:szCs w:val="28"/>
                          </w:rPr>
                        </w:pPr>
                        <w:r w:rsidRPr="002E093C">
                          <w:rPr>
                            <w:sz w:val="28"/>
                            <w:szCs w:val="28"/>
                          </w:rPr>
                          <w:t>A</w:t>
                        </w:r>
                      </w:p>
                    </w:txbxContent>
                  </v:textbox>
                </v:shape>
                <v:shape id="_x0000_s2467" type="#_x0000_t202" style="position:absolute;left:1988;top:6248;width:852;height:568" stroked="f">
                  <v:textbox style="mso-next-textbox:#_x0000_s2467">
                    <w:txbxContent>
                      <w:p w:rsidR="00CF73C4" w:rsidRPr="002E093C" w:rsidRDefault="00CF73C4" w:rsidP="00202A7D">
                        <w:pPr>
                          <w:jc w:val="center"/>
                          <w:rPr>
                            <w:b/>
                            <w:sz w:val="28"/>
                            <w:szCs w:val="28"/>
                            <w:vertAlign w:val="subscript"/>
                          </w:rPr>
                        </w:pPr>
                        <w:r w:rsidRPr="002E093C">
                          <w:rPr>
                            <w:b/>
                            <w:sz w:val="28"/>
                            <w:szCs w:val="28"/>
                          </w:rPr>
                          <w:t>B</w:t>
                        </w:r>
                      </w:p>
                    </w:txbxContent>
                  </v:textbox>
                </v:shape>
                <v:shape id="_x0000_s2468" type="#_x0000_t202" style="position:absolute;left:1988;top:8094;width:852;height:568" stroked="f">
                  <v:textbox style="mso-next-textbox:#_x0000_s2468">
                    <w:txbxContent>
                      <w:p w:rsidR="00CF73C4" w:rsidRPr="002E093C" w:rsidRDefault="00CF73C4" w:rsidP="00202A7D">
                        <w:pPr>
                          <w:jc w:val="center"/>
                          <w:rPr>
                            <w:b/>
                            <w:sz w:val="28"/>
                            <w:szCs w:val="28"/>
                            <w:vertAlign w:val="subscript"/>
                            <w:lang w:val="en-US"/>
                          </w:rPr>
                        </w:pPr>
                        <w:r w:rsidRPr="002E093C">
                          <w:rPr>
                            <w:b/>
                            <w:sz w:val="28"/>
                            <w:szCs w:val="28"/>
                          </w:rPr>
                          <w:t>I</w:t>
                        </w:r>
                      </w:p>
                    </w:txbxContent>
                  </v:textbox>
                </v:shape>
                <v:shape id="_x0000_s2469" type="#_x0000_t202" style="position:absolute;left:1988;top:6816;width:852;height:1278" stroked="f">
                  <v:textbox style="mso-next-textbox:#_x0000_s2469">
                    <w:txbxContent>
                      <w:p w:rsidR="00CF73C4" w:rsidRPr="002E093C" w:rsidRDefault="00CF73C4" w:rsidP="00202A7D">
                        <w:pPr>
                          <w:jc w:val="center"/>
                          <w:rPr>
                            <w:b/>
                            <w:sz w:val="28"/>
                            <w:szCs w:val="28"/>
                          </w:rPr>
                        </w:pPr>
                        <w:r w:rsidRPr="002E093C">
                          <w:rPr>
                            <w:b/>
                            <w:sz w:val="28"/>
                            <w:szCs w:val="28"/>
                          </w:rPr>
                          <w:t>.</w:t>
                        </w:r>
                      </w:p>
                      <w:p w:rsidR="00CF73C4" w:rsidRPr="002E093C" w:rsidRDefault="00CF73C4" w:rsidP="00202A7D">
                        <w:pPr>
                          <w:jc w:val="center"/>
                          <w:rPr>
                            <w:b/>
                            <w:sz w:val="28"/>
                            <w:szCs w:val="28"/>
                          </w:rPr>
                        </w:pPr>
                        <w:r w:rsidRPr="002E093C">
                          <w:rPr>
                            <w:b/>
                            <w:sz w:val="28"/>
                            <w:szCs w:val="28"/>
                          </w:rPr>
                          <w:t>.</w:t>
                        </w:r>
                      </w:p>
                      <w:p w:rsidR="00CF73C4" w:rsidRPr="002E093C" w:rsidRDefault="00CF73C4" w:rsidP="00202A7D">
                        <w:pPr>
                          <w:jc w:val="center"/>
                          <w:rPr>
                            <w:b/>
                            <w:sz w:val="28"/>
                            <w:szCs w:val="28"/>
                          </w:rPr>
                        </w:pPr>
                        <w:r w:rsidRPr="002E093C">
                          <w:rPr>
                            <w:b/>
                            <w:sz w:val="28"/>
                            <w:szCs w:val="28"/>
                          </w:rPr>
                          <w:t>.</w:t>
                        </w:r>
                      </w:p>
                    </w:txbxContent>
                  </v:textbox>
                </v:shape>
              </v:group>
              <v:shape id="_x0000_s2470" type="#_x0000_t202" style="position:absolute;left:1134;top:6152;width:1640;height:347;mso-wrap-edited:f" wrapcoords="-177 0 -177 21600 21777 21600 21777 0 -177 0">
                <v:textbox style="mso-next-textbox:#_x0000_s2470" inset="0,0,0,0">
                  <w:txbxContent>
                    <w:p w:rsidR="00CF73C4" w:rsidRPr="00E36D2A" w:rsidRDefault="00CF73C4" w:rsidP="00202A7D">
                      <w:pPr>
                        <w:jc w:val="center"/>
                        <w:rPr>
                          <w:i/>
                          <w:sz w:val="28"/>
                          <w:szCs w:val="28"/>
                        </w:rPr>
                      </w:pPr>
                      <w:r w:rsidRPr="00E36D2A">
                        <w:rPr>
                          <w:i/>
                          <w:sz w:val="28"/>
                          <w:szCs w:val="28"/>
                          <w:lang w:val="en-US"/>
                        </w:rPr>
                        <w:t xml:space="preserve">I </w:t>
                      </w:r>
                      <w:r w:rsidRPr="00E36D2A">
                        <w:rPr>
                          <w:i/>
                          <w:sz w:val="28"/>
                          <w:szCs w:val="28"/>
                          <w:lang w:val="uk-UA"/>
                        </w:rPr>
                        <w:t>Е</w:t>
                      </w:r>
                      <w:r w:rsidRPr="00E36D2A">
                        <w:rPr>
                          <w:i/>
                          <w:sz w:val="28"/>
                          <w:szCs w:val="28"/>
                        </w:rPr>
                        <w:t>тап</w:t>
                      </w:r>
                    </w:p>
                  </w:txbxContent>
                </v:textbox>
              </v:shape>
              <v:shape id="_x0000_s2471" type="#_x0000_t202" style="position:absolute;left:5634;top:6137;width:1620;height:347;mso-wrap-edited:f" wrapcoords="-177 0 -177 21600 21777 21600 21777 0 -177 0">
                <v:textbox style="mso-next-textbox:#_x0000_s2471" inset="0,0,0,0">
                  <w:txbxContent>
                    <w:p w:rsidR="00CF73C4" w:rsidRPr="00E36D2A" w:rsidRDefault="00CF73C4" w:rsidP="00202A7D">
                      <w:pPr>
                        <w:jc w:val="center"/>
                        <w:rPr>
                          <w:i/>
                          <w:sz w:val="28"/>
                          <w:szCs w:val="28"/>
                        </w:rPr>
                      </w:pPr>
                      <w:r w:rsidRPr="00E36D2A">
                        <w:rPr>
                          <w:i/>
                          <w:sz w:val="28"/>
                          <w:szCs w:val="28"/>
                          <w:lang w:val="en-US"/>
                        </w:rPr>
                        <w:t xml:space="preserve">III </w:t>
                      </w:r>
                      <w:r w:rsidRPr="00E36D2A">
                        <w:rPr>
                          <w:i/>
                          <w:sz w:val="28"/>
                          <w:szCs w:val="28"/>
                          <w:lang w:val="uk-UA"/>
                        </w:rPr>
                        <w:t>Е</w:t>
                      </w:r>
                      <w:r w:rsidRPr="00E36D2A">
                        <w:rPr>
                          <w:i/>
                          <w:sz w:val="28"/>
                          <w:szCs w:val="28"/>
                        </w:rPr>
                        <w:t>тап</w:t>
                      </w:r>
                    </w:p>
                  </w:txbxContent>
                </v:textbox>
              </v:shape>
              <v:shape id="_x0000_s2472" type="#_x0000_t202" style="position:absolute;left:3294;top:6137;width:1655;height:347;mso-wrap-edited:f" wrapcoords="-177 0 -177 21600 21777 21600 21777 0 -177 0">
                <v:textbox style="mso-next-textbox:#_x0000_s2472" inset="0,0,0,0">
                  <w:txbxContent>
                    <w:p w:rsidR="00CF73C4" w:rsidRPr="00E36D2A" w:rsidRDefault="00CF73C4" w:rsidP="00202A7D">
                      <w:pPr>
                        <w:jc w:val="center"/>
                        <w:rPr>
                          <w:i/>
                          <w:sz w:val="28"/>
                          <w:szCs w:val="28"/>
                        </w:rPr>
                      </w:pPr>
                      <w:r w:rsidRPr="00E36D2A">
                        <w:rPr>
                          <w:i/>
                          <w:sz w:val="28"/>
                          <w:szCs w:val="28"/>
                          <w:lang w:val="en-US"/>
                        </w:rPr>
                        <w:t xml:space="preserve">II </w:t>
                      </w:r>
                      <w:r w:rsidRPr="00E36D2A">
                        <w:rPr>
                          <w:i/>
                          <w:sz w:val="28"/>
                          <w:szCs w:val="28"/>
                          <w:lang w:val="uk-UA"/>
                        </w:rPr>
                        <w:t>Е</w:t>
                      </w:r>
                      <w:r w:rsidRPr="00E36D2A">
                        <w:rPr>
                          <w:i/>
                          <w:sz w:val="28"/>
                          <w:szCs w:val="28"/>
                        </w:rPr>
                        <w:t>тап</w:t>
                      </w:r>
                    </w:p>
                  </w:txbxContent>
                </v:textbox>
              </v:shape>
              <v:shape id="_x0000_s2460" type="#_x0000_t13" style="position:absolute;left:5274;top:3562;width:918;height:347"/>
              <v:shape id="_x0000_s2461" type="#_x0000_t13" style="position:absolute;left:5274;top:4488;width:918;height:348"/>
              <v:shape id="_x0000_s2462" type="#_x0000_t13" style="position:absolute;left:5274;top:4025;width:918;height:348"/>
              <v:shape id="_x0000_s2463" type="#_x0000_t13" style="position:absolute;left:5274;top:4952;width:918;height:347"/>
              <v:shape id="_x0000_s2464" type="#_x0000_t13" style="position:absolute;left:5274;top:5531;width:918;height:347"/>
              <v:shape id="_x0000_s2450" type="#_x0000_t13" style="position:absolute;left:1836;top:3570;width:918;height:347"/>
              <v:shape id="_x0000_s2451" type="#_x0000_t13" style="position:absolute;left:1836;top:4033;width:918;height:347"/>
              <v:shape id="_x0000_s2452" type="#_x0000_t13" style="position:absolute;left:1836;top:4496;width:918;height:348"/>
              <v:shape id="_x0000_s2453" type="#_x0000_t13" style="position:absolute;left:1836;top:5539;width:918;height:347"/>
              <v:shape id="_x0000_s2454" type="#_x0000_t13" style="position:absolute;left:1836;top:4960;width:918;height:347"/>
            </v:group>
            <v:rect id="_x0000_s3208" style="position:absolute;left:6205;top:3502;width:720;height:2449" filled="f" strokeweight="1.5pt"/>
            <w10:wrap type="topAndBottom"/>
          </v:group>
        </w:pict>
      </w:r>
    </w:p>
    <w:p w:rsidR="00202A7D" w:rsidRPr="00B36AEC" w:rsidRDefault="00202A7D" w:rsidP="007060B7">
      <w:pPr>
        <w:pStyle w:val="a3"/>
        <w:ind w:left="0"/>
        <w:jc w:val="center"/>
        <w:rPr>
          <w:b/>
          <w:lang w:val="uk-UA"/>
        </w:rPr>
      </w:pPr>
      <w:r w:rsidRPr="00B36AEC">
        <w:rPr>
          <w:i/>
          <w:lang w:val="uk-UA"/>
        </w:rPr>
        <w:t>Рис</w:t>
      </w:r>
      <w:r w:rsidR="007060B7" w:rsidRPr="00B36AEC">
        <w:rPr>
          <w:i/>
          <w:lang w:val="uk-UA"/>
        </w:rPr>
        <w:t>.</w:t>
      </w:r>
      <w:r w:rsidR="00F834CB" w:rsidRPr="00B36AEC">
        <w:rPr>
          <w:i/>
          <w:lang w:val="uk-UA"/>
        </w:rPr>
        <w:t>1.</w:t>
      </w:r>
      <w:r w:rsidR="00927DAA" w:rsidRPr="00B36AEC">
        <w:rPr>
          <w:i/>
          <w:lang w:val="uk-UA"/>
        </w:rPr>
        <w:t>1</w:t>
      </w:r>
      <w:r w:rsidR="00B36AEC" w:rsidRPr="00B36AEC">
        <w:rPr>
          <w:i/>
          <w:lang w:val="uk-UA"/>
        </w:rPr>
        <w:t>2</w:t>
      </w:r>
      <w:r w:rsidR="00A64664" w:rsidRPr="00B36AEC">
        <w:rPr>
          <w:b/>
          <w:lang w:val="uk-UA"/>
        </w:rPr>
        <w:t>.</w:t>
      </w:r>
      <w:r w:rsidRPr="00B36AEC">
        <w:rPr>
          <w:b/>
          <w:lang w:val="uk-UA"/>
        </w:rPr>
        <w:t>Форм</w:t>
      </w:r>
      <w:r w:rsidR="00D05CB8" w:rsidRPr="00B36AEC">
        <w:rPr>
          <w:b/>
          <w:lang w:val="uk-UA"/>
        </w:rPr>
        <w:t>ування</w:t>
      </w:r>
      <w:r w:rsidRPr="00B36AEC">
        <w:rPr>
          <w:b/>
          <w:lang w:val="uk-UA"/>
        </w:rPr>
        <w:t xml:space="preserve"> систем</w:t>
      </w:r>
      <w:r w:rsidR="00D05CB8" w:rsidRPr="00B36AEC">
        <w:rPr>
          <w:b/>
          <w:lang w:val="uk-UA"/>
        </w:rPr>
        <w:t>и</w:t>
      </w:r>
      <w:r w:rsidR="005301DC" w:rsidRPr="00B36AEC">
        <w:rPr>
          <w:b/>
          <w:lang w:val="uk-UA"/>
        </w:rPr>
        <w:t xml:space="preserve">за </w:t>
      </w:r>
      <w:r w:rsidRPr="00B36AEC">
        <w:rPr>
          <w:b/>
          <w:lang w:val="uk-UA"/>
        </w:rPr>
        <w:t>клас</w:t>
      </w:r>
      <w:r w:rsidR="00D05CB8" w:rsidRPr="00B36AEC">
        <w:rPr>
          <w:b/>
          <w:lang w:val="uk-UA"/>
        </w:rPr>
        <w:t>ичним</w:t>
      </w:r>
      <w:r w:rsidRPr="00B36AEC">
        <w:rPr>
          <w:b/>
          <w:lang w:val="uk-UA"/>
        </w:rPr>
        <w:t xml:space="preserve"> (традиц</w:t>
      </w:r>
      <w:r w:rsidR="00D05CB8" w:rsidRPr="00B36AEC">
        <w:rPr>
          <w:b/>
          <w:lang w:val="uk-UA"/>
        </w:rPr>
        <w:t>ійним</w:t>
      </w:r>
      <w:r w:rsidRPr="00B36AEC">
        <w:rPr>
          <w:b/>
          <w:lang w:val="uk-UA"/>
        </w:rPr>
        <w:t>) методом</w:t>
      </w:r>
    </w:p>
    <w:p w:rsidR="00202A7D" w:rsidRPr="00783B90" w:rsidRDefault="00202A7D" w:rsidP="00783B90">
      <w:pPr>
        <w:pStyle w:val="a3"/>
        <w:spacing w:line="276" w:lineRule="auto"/>
        <w:ind w:left="0" w:firstLine="720"/>
        <w:jc w:val="center"/>
        <w:rPr>
          <w:sz w:val="28"/>
          <w:szCs w:val="28"/>
          <w:lang w:val="uk-UA"/>
        </w:rPr>
      </w:pPr>
    </w:p>
    <w:p w:rsidR="00202A7D" w:rsidRPr="00783B90" w:rsidRDefault="00202A7D" w:rsidP="00131204">
      <w:pPr>
        <w:pStyle w:val="a3"/>
        <w:spacing w:line="276" w:lineRule="auto"/>
        <w:ind w:left="0" w:firstLine="567"/>
        <w:rPr>
          <w:sz w:val="28"/>
          <w:szCs w:val="28"/>
          <w:lang w:val="uk-UA"/>
        </w:rPr>
      </w:pPr>
      <w:r w:rsidRPr="00783B90">
        <w:rPr>
          <w:b/>
          <w:sz w:val="28"/>
          <w:szCs w:val="28"/>
          <w:lang w:val="uk-UA"/>
        </w:rPr>
        <w:t xml:space="preserve">I </w:t>
      </w:r>
      <w:r w:rsidR="00067BE1" w:rsidRPr="00783B90">
        <w:rPr>
          <w:b/>
          <w:sz w:val="28"/>
          <w:szCs w:val="28"/>
          <w:lang w:val="uk-UA"/>
        </w:rPr>
        <w:t>е</w:t>
      </w:r>
      <w:r w:rsidRPr="00783B90">
        <w:rPr>
          <w:b/>
          <w:sz w:val="28"/>
          <w:szCs w:val="28"/>
          <w:lang w:val="uk-UA"/>
        </w:rPr>
        <w:t>тап</w:t>
      </w:r>
      <w:r w:rsidRPr="00783B90">
        <w:rPr>
          <w:sz w:val="28"/>
          <w:szCs w:val="28"/>
          <w:lang w:val="uk-UA"/>
        </w:rPr>
        <w:t xml:space="preserve"> </w:t>
      </w:r>
      <w:r w:rsidR="00814C08">
        <w:rPr>
          <w:sz w:val="28"/>
          <w:szCs w:val="28"/>
          <w:lang w:val="uk-UA"/>
        </w:rPr>
        <w:t>–</w:t>
      </w:r>
      <w:r w:rsidRPr="00783B90">
        <w:rPr>
          <w:sz w:val="28"/>
          <w:szCs w:val="28"/>
          <w:lang w:val="uk-UA"/>
        </w:rPr>
        <w:t xml:space="preserve"> форм</w:t>
      </w:r>
      <w:r w:rsidR="00F24FF6" w:rsidRPr="00783B90">
        <w:rPr>
          <w:sz w:val="28"/>
          <w:szCs w:val="28"/>
          <w:lang w:val="uk-UA"/>
        </w:rPr>
        <w:t>ування ці</w:t>
      </w:r>
      <w:r w:rsidRPr="00783B90">
        <w:rPr>
          <w:sz w:val="28"/>
          <w:szCs w:val="28"/>
          <w:lang w:val="uk-UA"/>
        </w:rPr>
        <w:t>лей функц</w:t>
      </w:r>
      <w:r w:rsidR="00F24FF6" w:rsidRPr="00783B90">
        <w:rPr>
          <w:sz w:val="28"/>
          <w:szCs w:val="28"/>
          <w:lang w:val="uk-UA"/>
        </w:rPr>
        <w:t>іонування</w:t>
      </w:r>
      <w:r w:rsidRPr="00783B90">
        <w:rPr>
          <w:sz w:val="28"/>
          <w:szCs w:val="28"/>
          <w:lang w:val="uk-UA"/>
        </w:rPr>
        <w:t xml:space="preserve"> о</w:t>
      </w:r>
      <w:r w:rsidR="00F24FF6" w:rsidRPr="00783B90">
        <w:rPr>
          <w:sz w:val="28"/>
          <w:szCs w:val="28"/>
          <w:lang w:val="uk-UA"/>
        </w:rPr>
        <w:t>кремих</w:t>
      </w:r>
      <w:r w:rsidR="00131204">
        <w:rPr>
          <w:sz w:val="28"/>
          <w:szCs w:val="28"/>
          <w:lang w:val="uk-UA"/>
        </w:rPr>
        <w:t xml:space="preserve"> </w:t>
      </w:r>
      <w:r w:rsidRPr="00783B90">
        <w:rPr>
          <w:sz w:val="28"/>
          <w:szCs w:val="28"/>
          <w:lang w:val="uk-UA"/>
        </w:rPr>
        <w:t>i-х п</w:t>
      </w:r>
      <w:r w:rsidR="00F24FF6" w:rsidRPr="00783B90">
        <w:rPr>
          <w:sz w:val="28"/>
          <w:szCs w:val="28"/>
          <w:lang w:val="uk-UA"/>
        </w:rPr>
        <w:t>і</w:t>
      </w:r>
      <w:r w:rsidRPr="00783B90">
        <w:rPr>
          <w:sz w:val="28"/>
          <w:szCs w:val="28"/>
          <w:lang w:val="uk-UA"/>
        </w:rPr>
        <w:t>дсистем;</w:t>
      </w:r>
    </w:p>
    <w:p w:rsidR="00202A7D" w:rsidRPr="00783B90" w:rsidRDefault="00202A7D" w:rsidP="00783B90">
      <w:pPr>
        <w:pStyle w:val="22"/>
        <w:tabs>
          <w:tab w:val="left" w:pos="9639"/>
        </w:tabs>
        <w:spacing w:line="276" w:lineRule="auto"/>
        <w:ind w:firstLine="567"/>
        <w:jc w:val="both"/>
        <w:rPr>
          <w:sz w:val="28"/>
          <w:szCs w:val="28"/>
          <w:lang w:val="uk-UA"/>
        </w:rPr>
      </w:pPr>
      <w:r w:rsidRPr="00783B90">
        <w:rPr>
          <w:b/>
          <w:sz w:val="28"/>
          <w:szCs w:val="28"/>
          <w:lang w:val="uk-UA"/>
        </w:rPr>
        <w:t xml:space="preserve">II </w:t>
      </w:r>
      <w:r w:rsidR="00067BE1" w:rsidRPr="00783B90">
        <w:rPr>
          <w:b/>
          <w:sz w:val="28"/>
          <w:szCs w:val="28"/>
          <w:lang w:val="uk-UA"/>
        </w:rPr>
        <w:t>е</w:t>
      </w:r>
      <w:r w:rsidRPr="00783B90">
        <w:rPr>
          <w:b/>
          <w:sz w:val="28"/>
          <w:szCs w:val="28"/>
          <w:lang w:val="uk-UA"/>
        </w:rPr>
        <w:t>тап</w:t>
      </w:r>
      <w:r w:rsidRPr="00783B90">
        <w:rPr>
          <w:sz w:val="28"/>
          <w:szCs w:val="28"/>
          <w:lang w:val="uk-UA"/>
        </w:rPr>
        <w:t xml:space="preserve"> </w:t>
      </w:r>
      <w:r w:rsidR="00814C08">
        <w:rPr>
          <w:sz w:val="28"/>
          <w:szCs w:val="28"/>
          <w:lang w:val="uk-UA"/>
        </w:rPr>
        <w:t>–</w:t>
      </w:r>
      <w:r w:rsidRPr="00783B90">
        <w:rPr>
          <w:sz w:val="28"/>
          <w:szCs w:val="28"/>
          <w:lang w:val="uk-UA"/>
        </w:rPr>
        <w:t xml:space="preserve"> </w:t>
      </w:r>
      <w:r w:rsidR="00BF1283" w:rsidRPr="00783B90">
        <w:rPr>
          <w:sz w:val="28"/>
          <w:szCs w:val="28"/>
          <w:lang w:val="uk-UA"/>
        </w:rPr>
        <w:t>збирання</w:t>
      </w:r>
      <w:r w:rsidRPr="00783B90">
        <w:rPr>
          <w:sz w:val="28"/>
          <w:szCs w:val="28"/>
          <w:lang w:val="uk-UA"/>
        </w:rPr>
        <w:t>, анал</w:t>
      </w:r>
      <w:r w:rsidR="00BF1283" w:rsidRPr="00783B90">
        <w:rPr>
          <w:sz w:val="28"/>
          <w:szCs w:val="28"/>
          <w:lang w:val="uk-UA"/>
        </w:rPr>
        <w:t>і</w:t>
      </w:r>
      <w:r w:rsidRPr="00783B90">
        <w:rPr>
          <w:sz w:val="28"/>
          <w:szCs w:val="28"/>
          <w:lang w:val="uk-UA"/>
        </w:rPr>
        <w:t xml:space="preserve">з </w:t>
      </w:r>
      <w:r w:rsidR="00BF1283" w:rsidRPr="00783B90">
        <w:rPr>
          <w:sz w:val="28"/>
          <w:szCs w:val="28"/>
          <w:lang w:val="uk-UA"/>
        </w:rPr>
        <w:t>тавідбірі</w:t>
      </w:r>
      <w:r w:rsidRPr="00783B90">
        <w:rPr>
          <w:sz w:val="28"/>
          <w:szCs w:val="28"/>
          <w:lang w:val="uk-UA"/>
        </w:rPr>
        <w:t>нформац</w:t>
      </w:r>
      <w:r w:rsidR="00BF1283" w:rsidRPr="00783B90">
        <w:rPr>
          <w:sz w:val="28"/>
          <w:szCs w:val="28"/>
          <w:lang w:val="uk-UA"/>
        </w:rPr>
        <w:t>ії</w:t>
      </w:r>
      <w:r w:rsidRPr="00783B90">
        <w:rPr>
          <w:sz w:val="28"/>
          <w:szCs w:val="28"/>
          <w:lang w:val="uk-UA"/>
        </w:rPr>
        <w:t xml:space="preserve"> для форм</w:t>
      </w:r>
      <w:r w:rsidR="00BF1283" w:rsidRPr="00783B90">
        <w:rPr>
          <w:sz w:val="28"/>
          <w:szCs w:val="28"/>
          <w:lang w:val="uk-UA"/>
        </w:rPr>
        <w:t>ування</w:t>
      </w:r>
      <w:r w:rsidR="005301DC" w:rsidRPr="00783B90">
        <w:rPr>
          <w:sz w:val="28"/>
          <w:szCs w:val="28"/>
          <w:lang w:val="uk-UA"/>
        </w:rPr>
        <w:t xml:space="preserve">окремих </w:t>
      </w:r>
      <w:r w:rsidRPr="00783B90">
        <w:rPr>
          <w:sz w:val="28"/>
          <w:szCs w:val="28"/>
          <w:lang w:val="uk-UA"/>
        </w:rPr>
        <w:t>i-х п</w:t>
      </w:r>
      <w:r w:rsidR="00067BE1" w:rsidRPr="00783B90">
        <w:rPr>
          <w:sz w:val="28"/>
          <w:szCs w:val="28"/>
          <w:lang w:val="uk-UA"/>
        </w:rPr>
        <w:t>і</w:t>
      </w:r>
      <w:r w:rsidRPr="00783B90">
        <w:rPr>
          <w:sz w:val="28"/>
          <w:szCs w:val="28"/>
          <w:lang w:val="uk-UA"/>
        </w:rPr>
        <w:t>дсистем;</w:t>
      </w:r>
    </w:p>
    <w:p w:rsidR="00202A7D" w:rsidRPr="00783B90" w:rsidRDefault="00202A7D" w:rsidP="00783B90">
      <w:pPr>
        <w:pStyle w:val="a3"/>
        <w:spacing w:line="276" w:lineRule="auto"/>
        <w:ind w:left="0" w:firstLine="567"/>
        <w:rPr>
          <w:sz w:val="28"/>
          <w:szCs w:val="28"/>
          <w:lang w:val="uk-UA"/>
        </w:rPr>
      </w:pPr>
      <w:r w:rsidRPr="00783B90">
        <w:rPr>
          <w:b/>
          <w:sz w:val="28"/>
          <w:szCs w:val="28"/>
          <w:lang w:val="uk-UA"/>
        </w:rPr>
        <w:t xml:space="preserve">III </w:t>
      </w:r>
      <w:r w:rsidR="00067BE1" w:rsidRPr="00783B90">
        <w:rPr>
          <w:b/>
          <w:sz w:val="28"/>
          <w:szCs w:val="28"/>
          <w:lang w:val="uk-UA"/>
        </w:rPr>
        <w:t>е</w:t>
      </w:r>
      <w:r w:rsidRPr="00783B90">
        <w:rPr>
          <w:b/>
          <w:sz w:val="28"/>
          <w:szCs w:val="28"/>
          <w:lang w:val="uk-UA"/>
        </w:rPr>
        <w:t>тап</w:t>
      </w:r>
      <w:r w:rsidRPr="00783B90">
        <w:rPr>
          <w:sz w:val="28"/>
          <w:szCs w:val="28"/>
          <w:lang w:val="uk-UA"/>
        </w:rPr>
        <w:t xml:space="preserve"> </w:t>
      </w:r>
      <w:r w:rsidR="00814C08">
        <w:rPr>
          <w:sz w:val="28"/>
          <w:szCs w:val="28"/>
          <w:lang w:val="uk-UA"/>
        </w:rPr>
        <w:t>–</w:t>
      </w:r>
      <w:r w:rsidRPr="00783B90">
        <w:rPr>
          <w:sz w:val="28"/>
          <w:szCs w:val="28"/>
          <w:lang w:val="uk-UA"/>
        </w:rPr>
        <w:t xml:space="preserve"> форм</w:t>
      </w:r>
      <w:r w:rsidR="00067BE1" w:rsidRPr="00783B90">
        <w:rPr>
          <w:sz w:val="28"/>
          <w:szCs w:val="28"/>
          <w:lang w:val="uk-UA"/>
        </w:rPr>
        <w:t>ування</w:t>
      </w:r>
      <w:r w:rsidRPr="00783B90">
        <w:rPr>
          <w:sz w:val="28"/>
          <w:szCs w:val="28"/>
          <w:lang w:val="uk-UA"/>
        </w:rPr>
        <w:t xml:space="preserve"> систем</w:t>
      </w:r>
      <w:r w:rsidR="00067BE1" w:rsidRPr="00783B90">
        <w:rPr>
          <w:sz w:val="28"/>
          <w:szCs w:val="28"/>
          <w:lang w:val="uk-UA"/>
        </w:rPr>
        <w:t>и</w:t>
      </w:r>
      <w:r w:rsidR="00556CC7" w:rsidRPr="00783B90">
        <w:rPr>
          <w:sz w:val="28"/>
          <w:szCs w:val="28"/>
          <w:lang w:val="uk-UA"/>
        </w:rPr>
        <w:t>загалом</w:t>
      </w:r>
      <w:r w:rsidR="00067BE1" w:rsidRPr="00783B90">
        <w:rPr>
          <w:sz w:val="28"/>
          <w:szCs w:val="28"/>
          <w:lang w:val="uk-UA"/>
        </w:rPr>
        <w:t>і</w:t>
      </w:r>
      <w:r w:rsidRPr="00783B90">
        <w:rPr>
          <w:sz w:val="28"/>
          <w:szCs w:val="28"/>
          <w:lang w:val="uk-UA"/>
        </w:rPr>
        <w:t>з о</w:t>
      </w:r>
      <w:r w:rsidR="00067BE1" w:rsidRPr="00783B90">
        <w:rPr>
          <w:sz w:val="28"/>
          <w:szCs w:val="28"/>
          <w:lang w:val="uk-UA"/>
        </w:rPr>
        <w:t>кремих</w:t>
      </w:r>
      <w:r w:rsidRPr="00783B90">
        <w:rPr>
          <w:sz w:val="28"/>
          <w:szCs w:val="28"/>
          <w:lang w:val="uk-UA"/>
        </w:rPr>
        <w:t xml:space="preserve"> п</w:t>
      </w:r>
      <w:r w:rsidR="00067BE1" w:rsidRPr="00783B90">
        <w:rPr>
          <w:sz w:val="28"/>
          <w:szCs w:val="28"/>
          <w:lang w:val="uk-UA"/>
        </w:rPr>
        <w:t>і</w:t>
      </w:r>
      <w:r w:rsidRPr="00783B90">
        <w:rPr>
          <w:sz w:val="28"/>
          <w:szCs w:val="28"/>
          <w:lang w:val="uk-UA"/>
        </w:rPr>
        <w:t>дсистем.</w:t>
      </w:r>
    </w:p>
    <w:p w:rsidR="00202A7D" w:rsidRPr="00783B90" w:rsidRDefault="00EA6517" w:rsidP="00783B90">
      <w:pPr>
        <w:pStyle w:val="a3"/>
        <w:spacing w:line="276" w:lineRule="auto"/>
        <w:ind w:left="0" w:firstLine="567"/>
        <w:rPr>
          <w:sz w:val="28"/>
          <w:szCs w:val="28"/>
          <w:lang w:val="uk-UA"/>
        </w:rPr>
      </w:pPr>
      <w:r w:rsidRPr="00783B90">
        <w:rPr>
          <w:sz w:val="28"/>
          <w:szCs w:val="28"/>
          <w:lang w:val="uk-UA"/>
        </w:rPr>
        <w:t>На відміну від класичного</w:t>
      </w:r>
      <w:r w:rsidR="005340DC" w:rsidRPr="00783B90">
        <w:rPr>
          <w:sz w:val="28"/>
          <w:szCs w:val="28"/>
          <w:lang w:val="uk-UA"/>
        </w:rPr>
        <w:t>,</w:t>
      </w:r>
      <w:r w:rsidRPr="00783B90">
        <w:rPr>
          <w:sz w:val="28"/>
          <w:szCs w:val="28"/>
          <w:lang w:val="uk-UA"/>
        </w:rPr>
        <w:t xml:space="preserve"> системний підхід потребує послідовного переходу від загального до часткового, коли в основ</w:t>
      </w:r>
      <w:r w:rsidR="002F5FFE" w:rsidRPr="00783B90">
        <w:rPr>
          <w:sz w:val="28"/>
          <w:szCs w:val="28"/>
          <w:lang w:val="uk-UA"/>
        </w:rPr>
        <w:t>у</w:t>
      </w:r>
      <w:r w:rsidR="00131204">
        <w:rPr>
          <w:sz w:val="28"/>
          <w:szCs w:val="28"/>
          <w:lang w:val="uk-UA"/>
        </w:rPr>
        <w:t xml:space="preserve"> </w:t>
      </w:r>
      <w:r w:rsidR="00EB1B11" w:rsidRPr="00783B90">
        <w:rPr>
          <w:sz w:val="28"/>
          <w:szCs w:val="28"/>
          <w:lang w:val="uk-UA"/>
        </w:rPr>
        <w:t xml:space="preserve">розгляду </w:t>
      </w:r>
      <w:r w:rsidR="005340DC" w:rsidRPr="00783B90">
        <w:rPr>
          <w:sz w:val="28"/>
          <w:szCs w:val="28"/>
          <w:lang w:val="uk-UA"/>
        </w:rPr>
        <w:t>покладена</w:t>
      </w:r>
      <w:r w:rsidRPr="00783B90">
        <w:rPr>
          <w:sz w:val="28"/>
          <w:szCs w:val="28"/>
          <w:lang w:val="uk-UA"/>
        </w:rPr>
        <w:t xml:space="preserve"> кінцева мета, заради якої створюється система</w:t>
      </w:r>
      <w:r w:rsidR="00F834CB" w:rsidRPr="00783B90">
        <w:rPr>
          <w:sz w:val="28"/>
          <w:szCs w:val="28"/>
          <w:lang w:val="uk-UA"/>
        </w:rPr>
        <w:t xml:space="preserve"> (рис. 1.</w:t>
      </w:r>
      <w:r w:rsidR="00927DAA">
        <w:rPr>
          <w:sz w:val="28"/>
          <w:szCs w:val="28"/>
          <w:lang w:val="uk-UA"/>
        </w:rPr>
        <w:t>1</w:t>
      </w:r>
      <w:r w:rsidR="00B36AEC">
        <w:rPr>
          <w:sz w:val="28"/>
          <w:szCs w:val="28"/>
          <w:lang w:val="uk-UA"/>
        </w:rPr>
        <w:t>3</w:t>
      </w:r>
      <w:r w:rsidR="00F834CB" w:rsidRPr="00783B90">
        <w:rPr>
          <w:sz w:val="28"/>
          <w:szCs w:val="28"/>
          <w:lang w:val="uk-UA"/>
        </w:rPr>
        <w:t>)</w:t>
      </w:r>
      <w:r w:rsidRPr="00783B90">
        <w:rPr>
          <w:sz w:val="28"/>
          <w:szCs w:val="28"/>
          <w:lang w:val="uk-UA"/>
        </w:rPr>
        <w:t>.</w:t>
      </w:r>
    </w:p>
    <w:p w:rsidR="00202A7D" w:rsidRPr="00783B90" w:rsidRDefault="00202A7D" w:rsidP="00814C08">
      <w:pPr>
        <w:pStyle w:val="a3"/>
        <w:spacing w:line="276" w:lineRule="auto"/>
        <w:ind w:left="0" w:firstLine="426"/>
        <w:jc w:val="center"/>
        <w:rPr>
          <w:b/>
          <w:i/>
          <w:sz w:val="28"/>
          <w:szCs w:val="28"/>
          <w:lang w:val="uk-UA"/>
        </w:rPr>
      </w:pPr>
      <w:r w:rsidRPr="00783B90">
        <w:rPr>
          <w:b/>
          <w:i/>
          <w:sz w:val="28"/>
          <w:szCs w:val="28"/>
          <w:lang w:val="uk-UA"/>
        </w:rPr>
        <w:t>П</w:t>
      </w:r>
      <w:r w:rsidR="004E140E" w:rsidRPr="00783B90">
        <w:rPr>
          <w:b/>
          <w:i/>
          <w:sz w:val="28"/>
          <w:szCs w:val="28"/>
          <w:lang w:val="uk-UA"/>
        </w:rPr>
        <w:t>і</w:t>
      </w:r>
      <w:r w:rsidRPr="00783B90">
        <w:rPr>
          <w:b/>
          <w:i/>
          <w:sz w:val="28"/>
          <w:szCs w:val="28"/>
          <w:lang w:val="uk-UA"/>
        </w:rPr>
        <w:t>дх</w:t>
      </w:r>
      <w:r w:rsidR="004E140E" w:rsidRPr="00783B90">
        <w:rPr>
          <w:b/>
          <w:i/>
          <w:sz w:val="28"/>
          <w:szCs w:val="28"/>
          <w:lang w:val="uk-UA"/>
        </w:rPr>
        <w:t>і</w:t>
      </w:r>
      <w:r w:rsidRPr="00783B90">
        <w:rPr>
          <w:b/>
          <w:i/>
          <w:sz w:val="28"/>
          <w:szCs w:val="28"/>
          <w:lang w:val="uk-UA"/>
        </w:rPr>
        <w:t>д 2</w:t>
      </w:r>
      <w:r w:rsidR="00814C08">
        <w:rPr>
          <w:b/>
          <w:i/>
          <w:sz w:val="28"/>
          <w:szCs w:val="28"/>
          <w:lang w:val="uk-UA"/>
        </w:rPr>
        <w:t>.</w:t>
      </w:r>
      <w:r w:rsidRPr="00783B90">
        <w:rPr>
          <w:b/>
          <w:i/>
          <w:sz w:val="28"/>
          <w:szCs w:val="28"/>
          <w:lang w:val="uk-UA"/>
        </w:rPr>
        <w:t xml:space="preserve"> Системн</w:t>
      </w:r>
      <w:r w:rsidR="004E140E" w:rsidRPr="00783B90">
        <w:rPr>
          <w:b/>
          <w:i/>
          <w:sz w:val="28"/>
          <w:szCs w:val="28"/>
          <w:lang w:val="uk-UA"/>
        </w:rPr>
        <w:t>и</w:t>
      </w:r>
      <w:r w:rsidRPr="00783B90">
        <w:rPr>
          <w:b/>
          <w:i/>
          <w:sz w:val="28"/>
          <w:szCs w:val="28"/>
          <w:lang w:val="uk-UA"/>
        </w:rPr>
        <w:t>й п</w:t>
      </w:r>
      <w:r w:rsidR="004E140E" w:rsidRPr="00783B90">
        <w:rPr>
          <w:b/>
          <w:i/>
          <w:sz w:val="28"/>
          <w:szCs w:val="28"/>
          <w:lang w:val="uk-UA"/>
        </w:rPr>
        <w:t>і</w:t>
      </w:r>
      <w:r w:rsidRPr="00783B90">
        <w:rPr>
          <w:b/>
          <w:i/>
          <w:sz w:val="28"/>
          <w:szCs w:val="28"/>
          <w:lang w:val="uk-UA"/>
        </w:rPr>
        <w:t>дх</w:t>
      </w:r>
      <w:r w:rsidR="004E140E" w:rsidRPr="00783B90">
        <w:rPr>
          <w:b/>
          <w:i/>
          <w:sz w:val="28"/>
          <w:szCs w:val="28"/>
          <w:lang w:val="uk-UA"/>
        </w:rPr>
        <w:t>і</w:t>
      </w:r>
      <w:r w:rsidRPr="00783B90">
        <w:rPr>
          <w:b/>
          <w:i/>
          <w:sz w:val="28"/>
          <w:szCs w:val="28"/>
          <w:lang w:val="uk-UA"/>
        </w:rPr>
        <w:t xml:space="preserve">д - </w:t>
      </w:r>
      <w:r w:rsidR="004E140E" w:rsidRPr="00783B90">
        <w:rPr>
          <w:b/>
          <w:i/>
          <w:sz w:val="28"/>
          <w:szCs w:val="28"/>
          <w:lang w:val="uk-UA"/>
        </w:rPr>
        <w:t>відзагального до</w:t>
      </w:r>
      <w:r w:rsidRPr="00783B90">
        <w:rPr>
          <w:b/>
          <w:i/>
          <w:sz w:val="28"/>
          <w:szCs w:val="28"/>
          <w:lang w:val="uk-UA"/>
        </w:rPr>
        <w:t xml:space="preserve"> част</w:t>
      </w:r>
      <w:r w:rsidR="00DC1EE5" w:rsidRPr="00783B90">
        <w:rPr>
          <w:b/>
          <w:i/>
          <w:sz w:val="28"/>
          <w:szCs w:val="28"/>
          <w:lang w:val="uk-UA"/>
        </w:rPr>
        <w:t>кового</w:t>
      </w:r>
      <w:r w:rsidRPr="00783B90">
        <w:rPr>
          <w:b/>
          <w:i/>
          <w:sz w:val="28"/>
          <w:szCs w:val="28"/>
          <w:lang w:val="uk-UA"/>
        </w:rPr>
        <w:t xml:space="preserve"> (дедукц</w:t>
      </w:r>
      <w:r w:rsidR="00DC1EE5" w:rsidRPr="00783B90">
        <w:rPr>
          <w:b/>
          <w:i/>
          <w:sz w:val="28"/>
          <w:szCs w:val="28"/>
          <w:lang w:val="uk-UA"/>
        </w:rPr>
        <w:t>і</w:t>
      </w:r>
      <w:r w:rsidRPr="00783B90">
        <w:rPr>
          <w:b/>
          <w:i/>
          <w:sz w:val="28"/>
          <w:szCs w:val="28"/>
          <w:lang w:val="uk-UA"/>
        </w:rPr>
        <w:t>я):</w:t>
      </w:r>
    </w:p>
    <w:p w:rsidR="00A159CA" w:rsidRPr="00783B90" w:rsidRDefault="001E6A58" w:rsidP="00783B90">
      <w:pPr>
        <w:pStyle w:val="a3"/>
        <w:spacing w:line="276" w:lineRule="auto"/>
        <w:ind w:firstLine="567"/>
        <w:jc w:val="center"/>
        <w:rPr>
          <w:b/>
          <w:i/>
          <w:sz w:val="28"/>
          <w:szCs w:val="28"/>
          <w:lang w:val="uk-UA"/>
        </w:rPr>
      </w:pPr>
      <w:r w:rsidRPr="001E6A58">
        <w:rPr>
          <w:noProof/>
          <w:sz w:val="28"/>
          <w:szCs w:val="28"/>
        </w:rPr>
        <w:lastRenderedPageBreak/>
        <w:pict>
          <v:group id="_x0000_s3247" style="position:absolute;left:0;text-align:left;margin-left:18.45pt;margin-top:8.4pt;width:397.5pt;height:153.35pt;z-index:251651584" coordorigin="1134,1854" coordsize="6140,2160">
            <v:oval id="_x0000_s2474" style="position:absolute;left:1134;top:2592;width:1014;height:875;mso-wrap-edited:f" wrapcoords="8682 0 6776 284 1482 3695 -212 9095 -212 10800 0 13926 2541 18758 7412 21600 8682 21600 12918 21600 14188 21600 19059 18758 21600 13926 21812 10800 21812 9095 20118 3695 14824 284 12918 0 8682 0">
              <v:textbox style="mso-next-textbox:#_x0000_s2474" inset="0,0,0,0">
                <w:txbxContent>
                  <w:p w:rsidR="00CF73C4" w:rsidRPr="00DE29CE" w:rsidRDefault="00CF73C4" w:rsidP="00202A7D">
                    <w:pPr>
                      <w:pStyle w:val="5"/>
                      <w:rPr>
                        <w:sz w:val="16"/>
                        <w:szCs w:val="16"/>
                        <w:lang w:val="uk-UA"/>
                      </w:rPr>
                    </w:pPr>
                  </w:p>
                  <w:p w:rsidR="00CF73C4" w:rsidRPr="00604808" w:rsidRDefault="00CF73C4" w:rsidP="00202A7D">
                    <w:pPr>
                      <w:pStyle w:val="5"/>
                      <w:rPr>
                        <w:szCs w:val="28"/>
                        <w:lang w:val="uk-UA"/>
                      </w:rPr>
                    </w:pPr>
                    <w:r>
                      <w:rPr>
                        <w:szCs w:val="28"/>
                        <w:lang w:val="uk-UA"/>
                      </w:rPr>
                      <w:t>Ц</w:t>
                    </w:r>
                  </w:p>
                </w:txbxContent>
              </v:textbox>
            </v:oval>
            <v:shape id="_x0000_s2475" type="#_x0000_t202" style="position:absolute;left:2930;top:2046;width:506;height:1858;mso-wrap-edited:f" wrapcoords="-424 0 -424 21600 22024 21600 22024 0 -424 0">
              <v:textbox style="mso-next-textbox:#_x0000_s2475" inset="0,0,0,0">
                <w:txbxContent>
                  <w:p w:rsidR="00CF73C4" w:rsidRPr="00604808" w:rsidRDefault="00CF73C4" w:rsidP="008B7ECD">
                    <w:pPr>
                      <w:pStyle w:val="4"/>
                      <w:rPr>
                        <w:sz w:val="28"/>
                        <w:szCs w:val="28"/>
                        <w:vertAlign w:val="subscript"/>
                      </w:rPr>
                    </w:pPr>
                    <w:r w:rsidRPr="00604808">
                      <w:rPr>
                        <w:sz w:val="28"/>
                        <w:szCs w:val="28"/>
                        <w:lang w:val="uk-UA"/>
                      </w:rPr>
                      <w:t>В</w:t>
                    </w:r>
                    <w:r w:rsidRPr="00604808">
                      <w:rPr>
                        <w:sz w:val="28"/>
                        <w:szCs w:val="28"/>
                        <w:vertAlign w:val="subscript"/>
                      </w:rPr>
                      <w:t>1</w:t>
                    </w:r>
                  </w:p>
                  <w:p w:rsidR="00CF73C4" w:rsidRPr="00604808" w:rsidRDefault="00CF73C4" w:rsidP="008B7ECD">
                    <w:pPr>
                      <w:jc w:val="center"/>
                      <w:rPr>
                        <w:b/>
                        <w:sz w:val="28"/>
                        <w:szCs w:val="28"/>
                        <w:vertAlign w:val="subscript"/>
                      </w:rPr>
                    </w:pPr>
                    <w:r w:rsidRPr="00604808">
                      <w:rPr>
                        <w:b/>
                        <w:sz w:val="28"/>
                        <w:szCs w:val="28"/>
                        <w:lang w:val="uk-UA"/>
                      </w:rPr>
                      <w:t>В</w:t>
                    </w:r>
                    <w:r w:rsidRPr="00604808">
                      <w:rPr>
                        <w:b/>
                        <w:sz w:val="28"/>
                        <w:szCs w:val="28"/>
                        <w:vertAlign w:val="subscript"/>
                      </w:rPr>
                      <w:t>2</w:t>
                    </w:r>
                  </w:p>
                  <w:p w:rsidR="00CF73C4" w:rsidRPr="00604808" w:rsidRDefault="00CF73C4" w:rsidP="008B7ECD">
                    <w:pPr>
                      <w:pStyle w:val="22"/>
                      <w:spacing w:line="240" w:lineRule="exact"/>
                      <w:rPr>
                        <w:b/>
                        <w:sz w:val="28"/>
                        <w:szCs w:val="28"/>
                      </w:rPr>
                    </w:pPr>
                    <w:r w:rsidRPr="00604808">
                      <w:rPr>
                        <w:b/>
                        <w:sz w:val="28"/>
                        <w:szCs w:val="28"/>
                      </w:rPr>
                      <w:t>.</w:t>
                    </w:r>
                  </w:p>
                  <w:p w:rsidR="00CF73C4" w:rsidRPr="00604808" w:rsidRDefault="00CF73C4" w:rsidP="008B7ECD">
                    <w:pPr>
                      <w:spacing w:line="240" w:lineRule="exact"/>
                      <w:jc w:val="center"/>
                      <w:rPr>
                        <w:b/>
                        <w:sz w:val="28"/>
                        <w:szCs w:val="28"/>
                      </w:rPr>
                    </w:pPr>
                    <w:r w:rsidRPr="00604808">
                      <w:rPr>
                        <w:b/>
                        <w:sz w:val="28"/>
                        <w:szCs w:val="28"/>
                      </w:rPr>
                      <w:t>.</w:t>
                    </w:r>
                  </w:p>
                  <w:p w:rsidR="00CF73C4" w:rsidRPr="00604808" w:rsidRDefault="00CF73C4" w:rsidP="008B7ECD">
                    <w:pPr>
                      <w:spacing w:line="240" w:lineRule="exact"/>
                      <w:jc w:val="center"/>
                      <w:rPr>
                        <w:b/>
                        <w:sz w:val="28"/>
                        <w:szCs w:val="28"/>
                      </w:rPr>
                    </w:pPr>
                    <w:r w:rsidRPr="00604808">
                      <w:rPr>
                        <w:b/>
                        <w:sz w:val="28"/>
                        <w:szCs w:val="28"/>
                      </w:rPr>
                      <w:t>.</w:t>
                    </w:r>
                  </w:p>
                  <w:p w:rsidR="00CF73C4" w:rsidRPr="00604808" w:rsidRDefault="00CF73C4" w:rsidP="008B7ECD">
                    <w:pPr>
                      <w:spacing w:line="240" w:lineRule="exact"/>
                      <w:jc w:val="center"/>
                      <w:rPr>
                        <w:b/>
                        <w:sz w:val="28"/>
                        <w:szCs w:val="28"/>
                        <w:vertAlign w:val="subscript"/>
                        <w:lang w:val="en-US"/>
                      </w:rPr>
                    </w:pPr>
                    <w:r w:rsidRPr="00604808">
                      <w:rPr>
                        <w:b/>
                        <w:sz w:val="28"/>
                        <w:szCs w:val="28"/>
                        <w:lang w:val="uk-UA"/>
                      </w:rPr>
                      <w:t>В</w:t>
                    </w:r>
                    <w:r w:rsidRPr="00604808">
                      <w:rPr>
                        <w:b/>
                        <w:sz w:val="28"/>
                        <w:szCs w:val="28"/>
                        <w:vertAlign w:val="subscript"/>
                        <w:lang w:val="en-US"/>
                      </w:rPr>
                      <w:t>i</w:t>
                    </w:r>
                  </w:p>
                </w:txbxContent>
              </v:textbox>
            </v:shape>
            <v:shape id="_x0000_s2476" type="#_x0000_t202" style="position:absolute;left:3944;top:1936;width:380;height:2078;mso-wrap-edited:f" wrapcoords="-568 0 -568 21600 22168 21600 22168 0 -568 0">
              <v:textbox style="layout-flow:vertical;mso-layout-flow-alt:bottom-to-top;mso-next-textbox:#_x0000_s2476" inset="0,0,0,0">
                <w:txbxContent>
                  <w:p w:rsidR="00CF73C4" w:rsidRPr="00814C08" w:rsidRDefault="00CF73C4" w:rsidP="009C4E52">
                    <w:pPr>
                      <w:pStyle w:val="a3"/>
                      <w:ind w:left="0"/>
                      <w:jc w:val="center"/>
                      <w:rPr>
                        <w:sz w:val="28"/>
                        <w:szCs w:val="28"/>
                      </w:rPr>
                    </w:pPr>
                    <w:r w:rsidRPr="00814C08">
                      <w:rPr>
                        <w:sz w:val="28"/>
                        <w:szCs w:val="28"/>
                      </w:rPr>
                      <w:t>П</w:t>
                    </w:r>
                    <w:r w:rsidRPr="00814C08">
                      <w:rPr>
                        <w:sz w:val="28"/>
                        <w:szCs w:val="28"/>
                        <w:lang w:val="uk-UA"/>
                      </w:rPr>
                      <w:t>і</w:t>
                    </w:r>
                    <w:r w:rsidRPr="00814C08">
                      <w:rPr>
                        <w:sz w:val="28"/>
                        <w:szCs w:val="28"/>
                      </w:rPr>
                      <w:t>дсистема 1</w:t>
                    </w:r>
                  </w:p>
                </w:txbxContent>
              </v:textbox>
            </v:shape>
            <v:shape id="_x0000_s2477" type="#_x0000_t202" style="position:absolute;left:4433;top:1936;width:382;height:2078;mso-wrap-edited:f" wrapcoords="-568 0 -568 21600 22168 21600 22168 0 -568 0">
              <v:textbox style="layout-flow:vertical;mso-layout-flow-alt:bottom-to-top;mso-next-textbox:#_x0000_s2477" inset="0,0,0,0">
                <w:txbxContent>
                  <w:p w:rsidR="00CF73C4" w:rsidRPr="00814C08" w:rsidRDefault="00CF73C4" w:rsidP="009C4E52">
                    <w:pPr>
                      <w:pStyle w:val="a3"/>
                      <w:ind w:left="0"/>
                      <w:jc w:val="center"/>
                      <w:rPr>
                        <w:sz w:val="28"/>
                        <w:szCs w:val="28"/>
                      </w:rPr>
                    </w:pPr>
                    <w:r w:rsidRPr="00814C08">
                      <w:rPr>
                        <w:sz w:val="28"/>
                        <w:szCs w:val="28"/>
                      </w:rPr>
                      <w:t>Підсистема 2</w:t>
                    </w:r>
                  </w:p>
                  <w:p w:rsidR="00CF73C4" w:rsidRDefault="00CF73C4" w:rsidP="009C4E52">
                    <w:pPr>
                      <w:pStyle w:val="a3"/>
                      <w:jc w:val="left"/>
                    </w:pPr>
                  </w:p>
                  <w:p w:rsidR="00CF73C4" w:rsidRDefault="00CF73C4" w:rsidP="009C4E52">
                    <w:pPr>
                      <w:pStyle w:val="a3"/>
                      <w:jc w:val="left"/>
                    </w:pPr>
                  </w:p>
                </w:txbxContent>
              </v:textbox>
            </v:shape>
            <v:shape id="_x0000_s2478" type="#_x0000_t202" style="position:absolute;left:5465;top:1914;width:381;height:2077;mso-wrap-edited:f" wrapcoords="-568 0 -568 21600 22168 21600 22168 0 -568 0">
              <v:textbox style="layout-flow:vertical;mso-layout-flow-alt:bottom-to-top;mso-next-textbox:#_x0000_s2478" inset="0,0,0,0">
                <w:txbxContent>
                  <w:p w:rsidR="00CF73C4" w:rsidRPr="00814C08" w:rsidRDefault="00CF73C4" w:rsidP="009C4E52">
                    <w:pPr>
                      <w:pStyle w:val="a3"/>
                      <w:ind w:left="0"/>
                      <w:jc w:val="center"/>
                      <w:rPr>
                        <w:sz w:val="28"/>
                        <w:szCs w:val="28"/>
                      </w:rPr>
                    </w:pPr>
                    <w:r w:rsidRPr="00814C08">
                      <w:rPr>
                        <w:sz w:val="28"/>
                        <w:szCs w:val="28"/>
                      </w:rPr>
                      <w:t>Підсистема N</w:t>
                    </w:r>
                  </w:p>
                  <w:p w:rsidR="00CF73C4" w:rsidRDefault="00CF73C4" w:rsidP="009C4E52">
                    <w:pPr>
                      <w:pStyle w:val="a3"/>
                      <w:jc w:val="center"/>
                    </w:pPr>
                  </w:p>
                  <w:p w:rsidR="00CF73C4" w:rsidRDefault="00CF73C4" w:rsidP="009C4E52">
                    <w:pPr>
                      <w:pStyle w:val="a3"/>
                      <w:jc w:val="center"/>
                    </w:pPr>
                  </w:p>
                </w:txbxContent>
              </v:textbox>
            </v:shape>
            <v:shape id="_x0000_s2479" type="#_x0000_t202" style="position:absolute;left:4914;top:2660;width:528;height:369;mso-wrap-edited:f" wrapcoords="-338 0 -338 21032 21600 21032 21600 0 -338 0" stroked="f">
              <v:textbox style="mso-next-textbox:#_x0000_s2479" inset="0,0,0,0">
                <w:txbxContent>
                  <w:p w:rsidR="00CF73C4" w:rsidRPr="001F1447" w:rsidRDefault="00CF73C4" w:rsidP="00202A7D">
                    <w:pPr>
                      <w:jc w:val="center"/>
                      <w:rPr>
                        <w:b/>
                        <w:sz w:val="36"/>
                        <w:szCs w:val="36"/>
                      </w:rPr>
                    </w:pPr>
                    <w:r w:rsidRPr="001F1447">
                      <w:rPr>
                        <w:b/>
                        <w:sz w:val="36"/>
                        <w:szCs w:val="36"/>
                      </w:rPr>
                      <w:t>…</w:t>
                    </w:r>
                  </w:p>
                </w:txbxContent>
              </v:textbox>
            </v:shape>
            <v:shape id="_x0000_s2480" type="#_x0000_t202" style="position:absolute;left:6894;top:1854;width:380;height:2132;mso-wrap-edited:f" strokeweight="1.5pt">
              <v:textbox style="layout-flow:vertical;mso-layout-flow-alt:bottom-to-top;mso-next-textbox:#_x0000_s2480" inset="0,0,0,0">
                <w:txbxContent>
                  <w:p w:rsidR="00CF73C4" w:rsidRPr="00AB4505" w:rsidRDefault="00CF73C4" w:rsidP="00202A7D">
                    <w:pPr>
                      <w:pStyle w:val="32"/>
                      <w:jc w:val="center"/>
                      <w:rPr>
                        <w:b/>
                        <w:sz w:val="28"/>
                        <w:szCs w:val="28"/>
                      </w:rPr>
                    </w:pPr>
                    <w:r w:rsidRPr="00AB4505">
                      <w:rPr>
                        <w:b/>
                        <w:sz w:val="28"/>
                        <w:szCs w:val="28"/>
                      </w:rPr>
                      <w:t>СИСТЕМА</w:t>
                    </w:r>
                  </w:p>
                </w:txbxContent>
              </v:textbox>
            </v:shape>
            <v:line id="_x0000_s2481" style="position:absolute;flip:y;mso-wrap-edited:f" from="1921,2265" to="2930,2666" wrapcoords="-169 0 -169 568 17719 18189 19238 22737 19406 22737 20250 22737 21431 22737 21600 21600 20925 17621 9788 9095 2531 1705 506 0 -169 0">
              <v:stroke endarrow="block"/>
            </v:line>
            <v:line id="_x0000_s2482" style="position:absolute;flip:y;mso-wrap-edited:f" from="2084,2592" to="2930,2818" wrapcoords="-188 0 -188 771 11270 12343 19158 23914 20097 23914 21788 21600 20661 16971 13148 12343 751 0 -188 0">
              <v:stroke endarrow="block"/>
            </v:line>
            <v:line id="_x0000_s2483" style="position:absolute;mso-wrap-edited:f" from="2089,3226" to="2936,3316" wrapcoords="-188 0 -188 2400 19158 31200 20097 31200 21788 21600 20097 7200 1503 0 -188 0">
              <v:stroke endarrow="block"/>
            </v:line>
            <v:line id="_x0000_s2484" style="position:absolute;mso-wrap-edited:f" from="1973,3359" to="2930,3686" wrapcoords="-169 0 -169 771 11306 12343 19406 23914 20250 23914 21600 21600 20588 16200 13331 12343 4725 3857 675 0 -169 0">
              <v:stroke endarrow="block"/>
            </v:line>
            <v:line id="_x0000_s2485" style="position:absolute;mso-wrap-edited:f" from="3436,2265" to="3944,2265" wrapcoords="16518 0 -424 0 -424 0 16518 0 18212 0 21600 0 18635 0 16518 0">
              <v:stroke endarrow="block"/>
            </v:line>
            <v:line id="_x0000_s2486" style="position:absolute;mso-wrap-edited:f" from="3436,2592" to="3944,2592" wrapcoords="16518 0 -424 0 -424 0 16518 0 18212 0 21600 0 18635 0 16518 0">
              <v:stroke endarrow="block"/>
            </v:line>
            <v:line id="_x0000_s2487" style="position:absolute;mso-wrap-edited:f" from="3436,3248" to="3944,3248" wrapcoords="16518 0 -424 0 -424 0 16518 0 18212 0 21600 0 18635 0 16518 0">
              <v:stroke endarrow="block"/>
            </v:line>
            <v:line id="_x0000_s2488" style="position:absolute;mso-wrap-edited:f" from="3436,3795" to="3944,3795" wrapcoords="16518 0 -424 0 -424 0 16518 0 18212 0 21600 0 18635 0 16518 0">
              <v:stroke endarrow="block"/>
            </v:line>
            <v:line id="_x0000_s2489" style="position:absolute;mso-wrap-edited:f" from="5841,2154" to="6856,2154" wrapcoords="19059 0 -212 0 -212 0 19059 0 19906 0 21600 0 20118 0 19059 0">
              <v:stroke endarrow="block"/>
            </v:line>
            <v:line id="_x0000_s2490" style="position:absolute;mso-wrap-edited:f" from="5841,2483" to="6856,2483" wrapcoords="19059 0 -212 0 -212 0 19059 0 19906 0 21600 0 20118 0 19059 0">
              <v:stroke endarrow="block"/>
            </v:line>
            <v:line id="_x0000_s2491" style="position:absolute;mso-wrap-edited:f" from="5841,2812" to="6856,2812" wrapcoords="19059 0 -212 0 -212 0 19059 0 19906 0 21600 0 20118 0 19059 0">
              <v:stroke endarrow="block"/>
            </v:line>
            <v:line id="_x0000_s2492" style="position:absolute;mso-wrap-edited:f" from="5841,3139" to="6856,3139" wrapcoords="19059 0 -212 0 -212 0 19059 0 19906 0 21600 0 20118 0 19059 0">
              <v:stroke endarrow="block"/>
            </v:line>
            <v:line id="_x0000_s2493" style="position:absolute;mso-wrap-edited:f" from="5841,3467" to="6856,3467" wrapcoords="19059 0 -212 0 -212 0 19059 0 19906 0 21600 0 20118 0 19059 0">
              <v:stroke endarrow="block"/>
            </v:line>
            <v:line id="_x0000_s2494" style="position:absolute;mso-wrap-edited:f" from="5841,3795" to="6856,3795" wrapcoords="19059 0 -212 0 -212 0 19059 0 19906 0 21600 0 20118 0 19059 0">
              <v:stroke endarrow="block"/>
            </v:line>
          </v:group>
        </w:pict>
      </w:r>
    </w:p>
    <w:p w:rsidR="00E76AB6" w:rsidRPr="00783B90" w:rsidRDefault="00E76AB6" w:rsidP="00783B90">
      <w:pPr>
        <w:pStyle w:val="a3"/>
        <w:spacing w:line="276" w:lineRule="auto"/>
        <w:ind w:firstLine="567"/>
        <w:jc w:val="center"/>
        <w:rPr>
          <w:b/>
          <w:i/>
          <w:sz w:val="28"/>
          <w:szCs w:val="28"/>
          <w:lang w:val="uk-UA"/>
        </w:rPr>
      </w:pPr>
    </w:p>
    <w:p w:rsidR="00E76AB6" w:rsidRDefault="00E76AB6" w:rsidP="00783B90">
      <w:pPr>
        <w:pStyle w:val="a3"/>
        <w:spacing w:line="276" w:lineRule="auto"/>
        <w:ind w:firstLine="567"/>
        <w:jc w:val="center"/>
        <w:rPr>
          <w:b/>
          <w:i/>
          <w:sz w:val="28"/>
          <w:szCs w:val="28"/>
          <w:lang w:val="uk-UA"/>
        </w:rPr>
      </w:pPr>
    </w:p>
    <w:p w:rsidR="00814C08" w:rsidRDefault="00814C08" w:rsidP="00783B90">
      <w:pPr>
        <w:pStyle w:val="a3"/>
        <w:spacing w:line="276" w:lineRule="auto"/>
        <w:ind w:firstLine="567"/>
        <w:jc w:val="center"/>
        <w:rPr>
          <w:b/>
          <w:i/>
          <w:sz w:val="28"/>
          <w:szCs w:val="28"/>
          <w:lang w:val="uk-UA"/>
        </w:rPr>
      </w:pPr>
    </w:p>
    <w:p w:rsidR="00E76AB6" w:rsidRDefault="00E76AB6" w:rsidP="00783B90">
      <w:pPr>
        <w:pStyle w:val="a3"/>
        <w:spacing w:line="276" w:lineRule="auto"/>
        <w:ind w:firstLine="567"/>
        <w:jc w:val="center"/>
        <w:rPr>
          <w:b/>
          <w:i/>
          <w:sz w:val="28"/>
          <w:szCs w:val="28"/>
          <w:lang w:val="uk-UA"/>
        </w:rPr>
      </w:pPr>
    </w:p>
    <w:p w:rsidR="00814C08" w:rsidRPr="00783B90" w:rsidRDefault="00814C08" w:rsidP="00783B90">
      <w:pPr>
        <w:pStyle w:val="a3"/>
        <w:spacing w:line="276" w:lineRule="auto"/>
        <w:ind w:firstLine="567"/>
        <w:jc w:val="center"/>
        <w:rPr>
          <w:b/>
          <w:i/>
          <w:sz w:val="28"/>
          <w:szCs w:val="28"/>
          <w:lang w:val="uk-UA"/>
        </w:rPr>
      </w:pPr>
    </w:p>
    <w:p w:rsidR="00E76AB6" w:rsidRPr="00783B90" w:rsidRDefault="00E76AB6" w:rsidP="00783B90">
      <w:pPr>
        <w:pStyle w:val="a3"/>
        <w:spacing w:line="276" w:lineRule="auto"/>
        <w:ind w:firstLine="567"/>
        <w:jc w:val="center"/>
        <w:rPr>
          <w:b/>
          <w:i/>
          <w:sz w:val="28"/>
          <w:szCs w:val="28"/>
          <w:lang w:val="uk-UA"/>
        </w:rPr>
      </w:pPr>
    </w:p>
    <w:p w:rsidR="00E76AB6" w:rsidRPr="00783B90" w:rsidRDefault="00E76AB6" w:rsidP="00783B90">
      <w:pPr>
        <w:pStyle w:val="a3"/>
        <w:spacing w:line="276" w:lineRule="auto"/>
        <w:ind w:firstLine="567"/>
        <w:jc w:val="center"/>
        <w:rPr>
          <w:b/>
          <w:i/>
          <w:sz w:val="28"/>
          <w:szCs w:val="28"/>
          <w:lang w:val="uk-UA"/>
        </w:rPr>
      </w:pPr>
    </w:p>
    <w:p w:rsidR="00202A7D" w:rsidRPr="00783B90" w:rsidRDefault="00202A7D" w:rsidP="00783B90">
      <w:pPr>
        <w:pStyle w:val="a3"/>
        <w:spacing w:line="276" w:lineRule="auto"/>
        <w:ind w:firstLine="567"/>
        <w:rPr>
          <w:sz w:val="28"/>
          <w:szCs w:val="28"/>
          <w:lang w:val="uk-UA"/>
        </w:rPr>
      </w:pPr>
    </w:p>
    <w:p w:rsidR="00202A7D" w:rsidRPr="00783B90" w:rsidRDefault="00814C08" w:rsidP="00783B90">
      <w:pPr>
        <w:pStyle w:val="a3"/>
        <w:tabs>
          <w:tab w:val="left" w:pos="1620"/>
        </w:tabs>
        <w:spacing w:line="276" w:lineRule="auto"/>
        <w:ind w:left="284"/>
        <w:jc w:val="left"/>
        <w:rPr>
          <w:i/>
          <w:sz w:val="28"/>
          <w:szCs w:val="28"/>
          <w:lang w:val="uk-UA"/>
        </w:rPr>
      </w:pPr>
      <w:r>
        <w:rPr>
          <w:i/>
          <w:sz w:val="28"/>
          <w:szCs w:val="28"/>
          <w:lang w:val="uk-UA"/>
        </w:rPr>
        <w:t xml:space="preserve">     </w:t>
      </w:r>
      <w:r w:rsidR="00202A7D" w:rsidRPr="00783B90">
        <w:rPr>
          <w:i/>
          <w:sz w:val="28"/>
          <w:szCs w:val="28"/>
          <w:lang w:val="uk-UA"/>
        </w:rPr>
        <w:t>I</w:t>
      </w:r>
      <w:r w:rsidR="002E093C" w:rsidRPr="00783B90">
        <w:rPr>
          <w:i/>
          <w:sz w:val="28"/>
          <w:szCs w:val="28"/>
          <w:lang w:val="uk-UA"/>
        </w:rPr>
        <w:t xml:space="preserve"> е</w:t>
      </w:r>
      <w:r w:rsidR="00E76AB6" w:rsidRPr="00783B90">
        <w:rPr>
          <w:i/>
          <w:sz w:val="28"/>
          <w:szCs w:val="28"/>
          <w:lang w:val="uk-UA"/>
        </w:rPr>
        <w:t>тап</w:t>
      </w:r>
      <w:r w:rsidR="00E76AB6" w:rsidRPr="00783B90">
        <w:rPr>
          <w:i/>
          <w:sz w:val="28"/>
          <w:szCs w:val="28"/>
          <w:lang w:val="uk-UA"/>
        </w:rPr>
        <w:tab/>
      </w:r>
      <w:r>
        <w:rPr>
          <w:i/>
          <w:sz w:val="28"/>
          <w:szCs w:val="28"/>
          <w:lang w:val="uk-UA"/>
        </w:rPr>
        <w:tab/>
        <w:t xml:space="preserve">      </w:t>
      </w:r>
      <w:r w:rsidR="00202A7D" w:rsidRPr="00783B90">
        <w:rPr>
          <w:i/>
          <w:sz w:val="28"/>
          <w:szCs w:val="28"/>
          <w:lang w:val="uk-UA"/>
        </w:rPr>
        <w:t xml:space="preserve">II </w:t>
      </w:r>
      <w:r w:rsidR="002E093C" w:rsidRPr="00783B90">
        <w:rPr>
          <w:i/>
          <w:sz w:val="28"/>
          <w:szCs w:val="28"/>
          <w:lang w:val="uk-UA"/>
        </w:rPr>
        <w:t>е</w:t>
      </w:r>
      <w:r w:rsidR="00E76AB6" w:rsidRPr="00783B90">
        <w:rPr>
          <w:i/>
          <w:sz w:val="28"/>
          <w:szCs w:val="28"/>
          <w:lang w:val="uk-UA"/>
        </w:rPr>
        <w:t>тап</w:t>
      </w:r>
      <w:r>
        <w:rPr>
          <w:i/>
          <w:sz w:val="28"/>
          <w:szCs w:val="28"/>
          <w:lang w:val="uk-UA"/>
        </w:rPr>
        <w:tab/>
      </w:r>
      <w:r>
        <w:rPr>
          <w:i/>
          <w:sz w:val="28"/>
          <w:szCs w:val="28"/>
          <w:lang w:val="uk-UA"/>
        </w:rPr>
        <w:tab/>
      </w:r>
      <w:r w:rsidR="00202A7D" w:rsidRPr="00783B90">
        <w:rPr>
          <w:i/>
          <w:sz w:val="28"/>
          <w:szCs w:val="28"/>
          <w:lang w:val="uk-UA"/>
        </w:rPr>
        <w:t xml:space="preserve">III </w:t>
      </w:r>
      <w:r w:rsidR="002E093C" w:rsidRPr="00783B90">
        <w:rPr>
          <w:i/>
          <w:sz w:val="28"/>
          <w:szCs w:val="28"/>
          <w:lang w:val="uk-UA"/>
        </w:rPr>
        <w:t>е</w:t>
      </w:r>
      <w:r w:rsidR="002B2462" w:rsidRPr="00783B90">
        <w:rPr>
          <w:i/>
          <w:sz w:val="28"/>
          <w:szCs w:val="28"/>
          <w:lang w:val="uk-UA"/>
        </w:rPr>
        <w:t>тап</w:t>
      </w:r>
      <w:r>
        <w:rPr>
          <w:i/>
          <w:sz w:val="28"/>
          <w:szCs w:val="28"/>
          <w:lang w:val="uk-UA"/>
        </w:rPr>
        <w:tab/>
      </w:r>
      <w:r>
        <w:rPr>
          <w:i/>
          <w:sz w:val="28"/>
          <w:szCs w:val="28"/>
          <w:lang w:val="uk-UA"/>
        </w:rPr>
        <w:tab/>
      </w:r>
      <w:r w:rsidR="00202A7D" w:rsidRPr="00783B90">
        <w:rPr>
          <w:i/>
          <w:sz w:val="28"/>
          <w:szCs w:val="28"/>
          <w:lang w:val="uk-UA"/>
        </w:rPr>
        <w:t>IV</w:t>
      </w:r>
      <w:r w:rsidR="002E093C" w:rsidRPr="00783B90">
        <w:rPr>
          <w:i/>
          <w:sz w:val="28"/>
          <w:szCs w:val="28"/>
          <w:lang w:val="uk-UA"/>
        </w:rPr>
        <w:t>е</w:t>
      </w:r>
      <w:r w:rsidR="00202A7D" w:rsidRPr="00783B90">
        <w:rPr>
          <w:i/>
          <w:sz w:val="28"/>
          <w:szCs w:val="28"/>
          <w:lang w:val="uk-UA"/>
        </w:rPr>
        <w:t>тап</w:t>
      </w:r>
    </w:p>
    <w:p w:rsidR="009161AD" w:rsidRPr="009143DC" w:rsidRDefault="009161AD" w:rsidP="007060B7">
      <w:pPr>
        <w:pStyle w:val="a3"/>
        <w:ind w:left="0"/>
        <w:jc w:val="center"/>
        <w:rPr>
          <w:lang w:val="uk-UA"/>
        </w:rPr>
      </w:pPr>
      <w:r w:rsidRPr="00B36AEC">
        <w:rPr>
          <w:i/>
          <w:lang w:val="uk-UA"/>
        </w:rPr>
        <w:t>Рис</w:t>
      </w:r>
      <w:r w:rsidR="008D1881" w:rsidRPr="00B36AEC">
        <w:rPr>
          <w:i/>
          <w:lang w:val="uk-UA"/>
        </w:rPr>
        <w:t>.</w:t>
      </w:r>
      <w:r w:rsidR="00F834CB" w:rsidRPr="00B36AEC">
        <w:rPr>
          <w:i/>
          <w:lang w:val="uk-UA"/>
        </w:rPr>
        <w:t>1.</w:t>
      </w:r>
      <w:r w:rsidR="00927DAA" w:rsidRPr="00B36AEC">
        <w:rPr>
          <w:i/>
          <w:lang w:val="uk-UA"/>
        </w:rPr>
        <w:t>1</w:t>
      </w:r>
      <w:r w:rsidR="00B36AEC" w:rsidRPr="00B36AEC">
        <w:rPr>
          <w:i/>
          <w:lang w:val="uk-UA"/>
        </w:rPr>
        <w:t>3</w:t>
      </w:r>
      <w:r w:rsidR="00B26DFC" w:rsidRPr="009143DC">
        <w:rPr>
          <w:lang w:val="uk-UA"/>
        </w:rPr>
        <w:t xml:space="preserve"> </w:t>
      </w:r>
      <w:r w:rsidRPr="00B36AEC">
        <w:rPr>
          <w:b/>
          <w:lang w:val="uk-UA"/>
        </w:rPr>
        <w:t>Порядок формування системи при використанні системного підходу</w:t>
      </w:r>
    </w:p>
    <w:p w:rsidR="00AB4505" w:rsidRPr="009143DC" w:rsidRDefault="00AB4505" w:rsidP="00783B90">
      <w:pPr>
        <w:pStyle w:val="a3"/>
        <w:spacing w:line="276" w:lineRule="auto"/>
        <w:ind w:left="0" w:firstLine="567"/>
        <w:rPr>
          <w:sz w:val="28"/>
          <w:szCs w:val="28"/>
          <w:lang w:val="uk-UA"/>
        </w:rPr>
      </w:pPr>
    </w:p>
    <w:p w:rsidR="009161AD" w:rsidRPr="00783B90" w:rsidRDefault="009161AD" w:rsidP="00783B90">
      <w:pPr>
        <w:pStyle w:val="a3"/>
        <w:spacing w:line="276" w:lineRule="auto"/>
        <w:ind w:left="0" w:firstLine="567"/>
        <w:rPr>
          <w:sz w:val="28"/>
          <w:szCs w:val="28"/>
          <w:lang w:val="uk-UA"/>
        </w:rPr>
      </w:pPr>
      <w:r w:rsidRPr="00783B90">
        <w:rPr>
          <w:b/>
          <w:sz w:val="28"/>
          <w:szCs w:val="28"/>
          <w:lang w:val="uk-UA"/>
        </w:rPr>
        <w:t>І етап</w:t>
      </w:r>
      <w:r w:rsidRPr="00783B90">
        <w:rPr>
          <w:sz w:val="28"/>
          <w:szCs w:val="28"/>
          <w:lang w:val="uk-UA"/>
        </w:rPr>
        <w:t xml:space="preserve"> </w:t>
      </w:r>
      <w:r w:rsidR="00814C08">
        <w:rPr>
          <w:sz w:val="28"/>
          <w:szCs w:val="28"/>
          <w:lang w:val="uk-UA"/>
        </w:rPr>
        <w:t>–</w:t>
      </w:r>
      <w:r w:rsidRPr="00783B90">
        <w:rPr>
          <w:sz w:val="28"/>
          <w:szCs w:val="28"/>
          <w:lang w:val="uk-UA"/>
        </w:rPr>
        <w:t xml:space="preserve"> формування цілей функціонування системи в цілому;</w:t>
      </w:r>
    </w:p>
    <w:p w:rsidR="009161AD" w:rsidRPr="00783B90" w:rsidRDefault="009161AD" w:rsidP="00783B90">
      <w:pPr>
        <w:pStyle w:val="a3"/>
        <w:spacing w:line="276" w:lineRule="auto"/>
        <w:ind w:left="0" w:firstLine="567"/>
        <w:rPr>
          <w:sz w:val="28"/>
          <w:szCs w:val="28"/>
          <w:lang w:val="uk-UA"/>
        </w:rPr>
      </w:pPr>
      <w:r w:rsidRPr="00783B90">
        <w:rPr>
          <w:b/>
          <w:sz w:val="28"/>
          <w:szCs w:val="28"/>
          <w:lang w:val="uk-UA"/>
        </w:rPr>
        <w:t>ІІ етап</w:t>
      </w:r>
      <w:r w:rsidRPr="00783B90">
        <w:rPr>
          <w:sz w:val="28"/>
          <w:szCs w:val="28"/>
          <w:lang w:val="uk-UA"/>
        </w:rPr>
        <w:t xml:space="preserve"> </w:t>
      </w:r>
      <w:r w:rsidR="00814C08">
        <w:rPr>
          <w:sz w:val="28"/>
          <w:szCs w:val="28"/>
          <w:lang w:val="uk-UA"/>
        </w:rPr>
        <w:t>–</w:t>
      </w:r>
      <w:r w:rsidRPr="00783B90">
        <w:rPr>
          <w:sz w:val="28"/>
          <w:szCs w:val="28"/>
          <w:lang w:val="uk-UA"/>
        </w:rPr>
        <w:t xml:space="preserve"> на підставі аналізу цілей системи </w:t>
      </w:r>
      <w:r w:rsidR="00AB4505" w:rsidRPr="00783B90">
        <w:rPr>
          <w:sz w:val="28"/>
          <w:szCs w:val="28"/>
          <w:lang w:val="uk-UA"/>
        </w:rPr>
        <w:t xml:space="preserve">та </w:t>
      </w:r>
      <w:r w:rsidRPr="00783B90">
        <w:rPr>
          <w:sz w:val="28"/>
          <w:szCs w:val="28"/>
          <w:lang w:val="uk-UA"/>
        </w:rPr>
        <w:t>обмежень зовнішнього середовища формуються вимоги до системи;</w:t>
      </w:r>
    </w:p>
    <w:p w:rsidR="009161AD" w:rsidRPr="00783B90" w:rsidRDefault="009161AD" w:rsidP="00783B90">
      <w:pPr>
        <w:pStyle w:val="a3"/>
        <w:spacing w:line="276" w:lineRule="auto"/>
        <w:ind w:left="0" w:firstLine="567"/>
        <w:rPr>
          <w:sz w:val="28"/>
          <w:szCs w:val="28"/>
          <w:lang w:val="uk-UA"/>
        </w:rPr>
      </w:pPr>
      <w:r w:rsidRPr="00783B90">
        <w:rPr>
          <w:b/>
          <w:sz w:val="28"/>
          <w:szCs w:val="28"/>
          <w:lang w:val="uk-UA"/>
        </w:rPr>
        <w:t>ІІІ етап</w:t>
      </w:r>
      <w:r w:rsidRPr="00783B90">
        <w:rPr>
          <w:sz w:val="28"/>
          <w:szCs w:val="28"/>
          <w:lang w:val="uk-UA"/>
        </w:rPr>
        <w:t xml:space="preserve"> </w:t>
      </w:r>
      <w:r w:rsidR="00814C08">
        <w:rPr>
          <w:sz w:val="28"/>
          <w:szCs w:val="28"/>
          <w:lang w:val="uk-UA"/>
        </w:rPr>
        <w:t>–</w:t>
      </w:r>
      <w:r w:rsidRPr="00783B90">
        <w:rPr>
          <w:sz w:val="28"/>
          <w:szCs w:val="28"/>
          <w:lang w:val="uk-UA"/>
        </w:rPr>
        <w:t xml:space="preserve"> орієнтовне формування окремих підсистем;</w:t>
      </w:r>
    </w:p>
    <w:p w:rsidR="009161AD" w:rsidRPr="00783B90" w:rsidRDefault="009161AD" w:rsidP="00783B90">
      <w:pPr>
        <w:pStyle w:val="a3"/>
        <w:spacing w:line="276" w:lineRule="auto"/>
        <w:ind w:left="0" w:firstLine="567"/>
        <w:rPr>
          <w:sz w:val="28"/>
          <w:szCs w:val="28"/>
          <w:lang w:val="uk-UA"/>
        </w:rPr>
      </w:pPr>
      <w:r w:rsidRPr="00783B90">
        <w:rPr>
          <w:b/>
          <w:sz w:val="28"/>
          <w:szCs w:val="28"/>
          <w:lang w:val="uk-UA"/>
        </w:rPr>
        <w:t xml:space="preserve">ІV </w:t>
      </w:r>
      <w:r w:rsidR="00266129" w:rsidRPr="00783B90">
        <w:rPr>
          <w:b/>
          <w:sz w:val="28"/>
          <w:szCs w:val="28"/>
          <w:lang w:val="uk-UA"/>
        </w:rPr>
        <w:t>етап</w:t>
      </w:r>
      <w:r w:rsidR="00814C08">
        <w:rPr>
          <w:b/>
          <w:sz w:val="28"/>
          <w:szCs w:val="28"/>
          <w:lang w:val="uk-UA"/>
        </w:rPr>
        <w:t xml:space="preserve"> </w:t>
      </w:r>
      <w:r w:rsidR="00814C08">
        <w:rPr>
          <w:sz w:val="28"/>
          <w:szCs w:val="28"/>
          <w:lang w:val="uk-UA"/>
        </w:rPr>
        <w:t>–</w:t>
      </w:r>
      <w:r w:rsidR="00266129" w:rsidRPr="00783B90">
        <w:rPr>
          <w:sz w:val="28"/>
          <w:szCs w:val="28"/>
          <w:lang w:val="uk-UA"/>
        </w:rPr>
        <w:t xml:space="preserve"> </w:t>
      </w:r>
      <w:r w:rsidRPr="00783B90">
        <w:rPr>
          <w:sz w:val="28"/>
          <w:szCs w:val="28"/>
          <w:lang w:val="uk-UA"/>
        </w:rPr>
        <w:t xml:space="preserve">на основі аналізу варіантів підсистем </w:t>
      </w:r>
      <w:r w:rsidR="005301DC" w:rsidRPr="00783B90">
        <w:rPr>
          <w:sz w:val="28"/>
          <w:szCs w:val="28"/>
          <w:lang w:val="uk-UA"/>
        </w:rPr>
        <w:t>проводиться</w:t>
      </w:r>
      <w:r w:rsidRPr="00783B90">
        <w:rPr>
          <w:sz w:val="28"/>
          <w:szCs w:val="28"/>
          <w:lang w:val="uk-UA"/>
        </w:rPr>
        <w:t xml:space="preserve"> їх відбір і формується система</w:t>
      </w:r>
      <w:r w:rsidR="00AB4505" w:rsidRPr="00783B90">
        <w:rPr>
          <w:sz w:val="28"/>
          <w:szCs w:val="28"/>
          <w:lang w:val="uk-UA"/>
        </w:rPr>
        <w:t>загалом</w:t>
      </w:r>
      <w:r w:rsidRPr="00783B90">
        <w:rPr>
          <w:sz w:val="28"/>
          <w:szCs w:val="28"/>
          <w:lang w:val="uk-UA"/>
        </w:rPr>
        <w:t>.</w:t>
      </w:r>
    </w:p>
    <w:p w:rsidR="009161AD" w:rsidRPr="007060B7" w:rsidRDefault="00131204" w:rsidP="00814C08">
      <w:pPr>
        <w:pStyle w:val="a3"/>
        <w:spacing w:line="276" w:lineRule="auto"/>
        <w:ind w:left="0" w:firstLine="567"/>
        <w:rPr>
          <w:b/>
          <w:i/>
          <w:sz w:val="28"/>
          <w:szCs w:val="28"/>
          <w:lang w:val="uk-UA"/>
        </w:rPr>
      </w:pPr>
      <w:r w:rsidRPr="007060B7">
        <w:rPr>
          <w:b/>
          <w:i/>
          <w:sz w:val="28"/>
          <w:szCs w:val="28"/>
          <w:lang w:val="uk-UA"/>
        </w:rPr>
        <w:t>Розглянемо е</w:t>
      </w:r>
      <w:r w:rsidR="009161AD" w:rsidRPr="007060B7">
        <w:rPr>
          <w:b/>
          <w:i/>
          <w:sz w:val="28"/>
          <w:szCs w:val="28"/>
          <w:lang w:val="uk-UA"/>
        </w:rPr>
        <w:t>тапи аналізу й проектування виробничих систем:</w:t>
      </w:r>
    </w:p>
    <w:p w:rsidR="004F2820" w:rsidRPr="00783B90" w:rsidRDefault="009161AD" w:rsidP="00783B90">
      <w:pPr>
        <w:pStyle w:val="a3"/>
        <w:spacing w:line="276" w:lineRule="auto"/>
        <w:ind w:left="0" w:firstLine="567"/>
        <w:rPr>
          <w:sz w:val="28"/>
          <w:szCs w:val="28"/>
          <w:lang w:val="uk-UA"/>
        </w:rPr>
      </w:pPr>
      <w:r w:rsidRPr="007060B7">
        <w:rPr>
          <w:i/>
          <w:sz w:val="28"/>
          <w:szCs w:val="28"/>
          <w:lang w:val="uk-UA"/>
        </w:rPr>
        <w:t>1</w:t>
      </w:r>
      <w:r w:rsidR="008D1881" w:rsidRPr="007060B7">
        <w:rPr>
          <w:i/>
          <w:sz w:val="28"/>
          <w:szCs w:val="28"/>
          <w:lang w:val="uk-UA"/>
        </w:rPr>
        <w:t>.</w:t>
      </w:r>
      <w:r w:rsidRPr="007060B7">
        <w:rPr>
          <w:i/>
          <w:sz w:val="28"/>
          <w:szCs w:val="28"/>
          <w:lang w:val="uk-UA"/>
        </w:rPr>
        <w:t xml:space="preserve"> Проблемна орієнтація</w:t>
      </w:r>
      <w:r w:rsidRPr="00783B90">
        <w:rPr>
          <w:sz w:val="28"/>
          <w:szCs w:val="28"/>
          <w:lang w:val="uk-UA"/>
        </w:rPr>
        <w:t>.</w:t>
      </w:r>
    </w:p>
    <w:p w:rsidR="009161AD" w:rsidRPr="00783B90" w:rsidRDefault="009161AD" w:rsidP="00783B90">
      <w:pPr>
        <w:pStyle w:val="a3"/>
        <w:spacing w:line="276" w:lineRule="auto"/>
        <w:ind w:left="0" w:firstLine="567"/>
        <w:rPr>
          <w:sz w:val="28"/>
          <w:szCs w:val="28"/>
          <w:lang w:val="uk-UA"/>
        </w:rPr>
      </w:pPr>
      <w:r w:rsidRPr="00783B90">
        <w:rPr>
          <w:sz w:val="28"/>
          <w:szCs w:val="28"/>
          <w:lang w:val="uk-UA"/>
        </w:rPr>
        <w:t>Визначення проблем на підставі аналізу цілей як всієї системи, так і її різних підсистем.</w:t>
      </w:r>
      <w:r w:rsidR="00814C08">
        <w:rPr>
          <w:sz w:val="28"/>
          <w:szCs w:val="28"/>
          <w:lang w:val="uk-UA"/>
        </w:rPr>
        <w:t xml:space="preserve"> </w:t>
      </w:r>
      <w:r w:rsidRPr="00783B90">
        <w:rPr>
          <w:sz w:val="28"/>
          <w:szCs w:val="28"/>
          <w:lang w:val="uk-UA"/>
        </w:rPr>
        <w:t xml:space="preserve">Після того як проблема сформульована й знайдене її місце в загальній системі, для її </w:t>
      </w:r>
      <w:r w:rsidR="00F834CB" w:rsidRPr="00783B90">
        <w:rPr>
          <w:sz w:val="28"/>
          <w:szCs w:val="28"/>
          <w:lang w:val="uk-UA"/>
        </w:rPr>
        <w:t>ви</w:t>
      </w:r>
      <w:r w:rsidRPr="00783B90">
        <w:rPr>
          <w:sz w:val="28"/>
          <w:szCs w:val="28"/>
          <w:lang w:val="uk-UA"/>
        </w:rPr>
        <w:t>рішення можна застос</w:t>
      </w:r>
      <w:r w:rsidR="00F834CB" w:rsidRPr="00783B90">
        <w:rPr>
          <w:sz w:val="28"/>
          <w:szCs w:val="28"/>
          <w:lang w:val="uk-UA"/>
        </w:rPr>
        <w:t>ов</w:t>
      </w:r>
      <w:r w:rsidRPr="00783B90">
        <w:rPr>
          <w:sz w:val="28"/>
          <w:szCs w:val="28"/>
          <w:lang w:val="uk-UA"/>
        </w:rPr>
        <w:t>увати різні методи аналізу.</w:t>
      </w:r>
    </w:p>
    <w:p w:rsidR="009161AD" w:rsidRPr="007060B7" w:rsidRDefault="009161AD" w:rsidP="00783B90">
      <w:pPr>
        <w:pStyle w:val="a3"/>
        <w:spacing w:line="276" w:lineRule="auto"/>
        <w:ind w:left="0" w:firstLine="567"/>
        <w:rPr>
          <w:i/>
          <w:sz w:val="28"/>
          <w:szCs w:val="28"/>
          <w:lang w:val="uk-UA"/>
        </w:rPr>
      </w:pPr>
      <w:r w:rsidRPr="007060B7">
        <w:rPr>
          <w:i/>
          <w:sz w:val="28"/>
          <w:szCs w:val="28"/>
          <w:lang w:val="uk-UA"/>
        </w:rPr>
        <w:t>2</w:t>
      </w:r>
      <w:r w:rsidR="008D1881" w:rsidRPr="007060B7">
        <w:rPr>
          <w:i/>
          <w:sz w:val="28"/>
          <w:szCs w:val="28"/>
          <w:lang w:val="uk-UA"/>
        </w:rPr>
        <w:t>.</w:t>
      </w:r>
      <w:r w:rsidRPr="007060B7">
        <w:rPr>
          <w:i/>
          <w:sz w:val="28"/>
          <w:szCs w:val="28"/>
          <w:lang w:val="uk-UA"/>
        </w:rPr>
        <w:t xml:space="preserve"> Формування схеми потоків (матеріальних, енергетичних, інформаційних і т.</w:t>
      </w:r>
      <w:r w:rsidR="00F834CB" w:rsidRPr="007060B7">
        <w:rPr>
          <w:i/>
          <w:sz w:val="28"/>
          <w:szCs w:val="28"/>
          <w:lang w:val="uk-UA"/>
        </w:rPr>
        <w:t>і</w:t>
      </w:r>
      <w:r w:rsidR="00AB4505" w:rsidRPr="007060B7">
        <w:rPr>
          <w:i/>
          <w:sz w:val="28"/>
          <w:szCs w:val="28"/>
          <w:lang w:val="uk-UA"/>
        </w:rPr>
        <w:t>н.</w:t>
      </w:r>
      <w:r w:rsidRPr="007060B7">
        <w:rPr>
          <w:i/>
          <w:sz w:val="28"/>
          <w:szCs w:val="28"/>
          <w:lang w:val="uk-UA"/>
        </w:rPr>
        <w:t>).</w:t>
      </w:r>
    </w:p>
    <w:p w:rsidR="009161AD" w:rsidRPr="00783B90" w:rsidRDefault="005301DC" w:rsidP="00783B90">
      <w:pPr>
        <w:pStyle w:val="a3"/>
        <w:spacing w:line="276" w:lineRule="auto"/>
        <w:ind w:left="0" w:firstLine="567"/>
        <w:rPr>
          <w:sz w:val="28"/>
          <w:szCs w:val="28"/>
          <w:lang w:val="uk-UA"/>
        </w:rPr>
      </w:pPr>
      <w:r w:rsidRPr="00783B90">
        <w:rPr>
          <w:sz w:val="28"/>
          <w:szCs w:val="28"/>
          <w:lang w:val="uk-UA"/>
        </w:rPr>
        <w:t>Розробка</w:t>
      </w:r>
      <w:r w:rsidR="009161AD" w:rsidRPr="00783B90">
        <w:rPr>
          <w:sz w:val="28"/>
          <w:szCs w:val="28"/>
          <w:lang w:val="uk-UA"/>
        </w:rPr>
        <w:t xml:space="preserve"> схеми руху матеріалів, енергії, інформації. Графічне </w:t>
      </w:r>
      <w:r w:rsidRPr="00783B90">
        <w:rPr>
          <w:sz w:val="28"/>
          <w:szCs w:val="28"/>
          <w:lang w:val="uk-UA"/>
        </w:rPr>
        <w:t>відображення</w:t>
      </w:r>
      <w:r w:rsidR="00814C08">
        <w:rPr>
          <w:sz w:val="28"/>
          <w:szCs w:val="28"/>
          <w:lang w:val="uk-UA"/>
        </w:rPr>
        <w:t xml:space="preserve"> </w:t>
      </w:r>
      <w:r w:rsidRPr="00783B90">
        <w:rPr>
          <w:sz w:val="28"/>
          <w:szCs w:val="28"/>
          <w:lang w:val="uk-UA"/>
        </w:rPr>
        <w:t>про</w:t>
      </w:r>
      <w:r w:rsidR="00A36E3F" w:rsidRPr="00783B90">
        <w:rPr>
          <w:sz w:val="28"/>
          <w:szCs w:val="28"/>
          <w:lang w:val="uk-UA"/>
        </w:rPr>
        <w:t xml:space="preserve">ектованої </w:t>
      </w:r>
      <w:r w:rsidR="009161AD" w:rsidRPr="00783B90">
        <w:rPr>
          <w:sz w:val="28"/>
          <w:szCs w:val="28"/>
          <w:lang w:val="uk-UA"/>
        </w:rPr>
        <w:t>систем</w:t>
      </w:r>
      <w:r w:rsidRPr="00783B90">
        <w:rPr>
          <w:sz w:val="28"/>
          <w:szCs w:val="28"/>
          <w:lang w:val="uk-UA"/>
        </w:rPr>
        <w:t>и</w:t>
      </w:r>
      <w:r w:rsidR="009161AD" w:rsidRPr="00783B90">
        <w:rPr>
          <w:sz w:val="28"/>
          <w:szCs w:val="28"/>
          <w:lang w:val="uk-UA"/>
        </w:rPr>
        <w:t>.</w:t>
      </w:r>
    </w:p>
    <w:p w:rsidR="009161AD" w:rsidRPr="00783B90" w:rsidRDefault="009161AD" w:rsidP="00783B90">
      <w:pPr>
        <w:pStyle w:val="a3"/>
        <w:spacing w:line="276" w:lineRule="auto"/>
        <w:ind w:left="0" w:firstLine="567"/>
        <w:rPr>
          <w:sz w:val="28"/>
          <w:szCs w:val="28"/>
          <w:lang w:val="uk-UA"/>
        </w:rPr>
      </w:pPr>
      <w:r w:rsidRPr="007060B7">
        <w:rPr>
          <w:i/>
          <w:sz w:val="28"/>
          <w:szCs w:val="28"/>
          <w:lang w:val="uk-UA"/>
        </w:rPr>
        <w:t>3</w:t>
      </w:r>
      <w:r w:rsidR="008D1881" w:rsidRPr="007060B7">
        <w:rPr>
          <w:i/>
          <w:sz w:val="28"/>
          <w:szCs w:val="28"/>
          <w:lang w:val="uk-UA"/>
        </w:rPr>
        <w:t>.</w:t>
      </w:r>
      <w:r w:rsidRPr="007060B7">
        <w:rPr>
          <w:i/>
          <w:sz w:val="28"/>
          <w:szCs w:val="28"/>
          <w:lang w:val="uk-UA"/>
        </w:rPr>
        <w:t xml:space="preserve"> Конструювання математичної моделі </w:t>
      </w:r>
      <w:r w:rsidR="00F834CB" w:rsidRPr="007060B7">
        <w:rPr>
          <w:i/>
          <w:sz w:val="28"/>
          <w:szCs w:val="28"/>
          <w:lang w:val="uk-UA"/>
        </w:rPr>
        <w:t>системи</w:t>
      </w:r>
      <w:r w:rsidRPr="00783B90">
        <w:rPr>
          <w:sz w:val="28"/>
          <w:szCs w:val="28"/>
          <w:lang w:val="uk-UA"/>
        </w:rPr>
        <w:t>.</w:t>
      </w:r>
    </w:p>
    <w:p w:rsidR="009161AD" w:rsidRPr="007060B7" w:rsidRDefault="009161AD" w:rsidP="00783B90">
      <w:pPr>
        <w:pStyle w:val="a3"/>
        <w:spacing w:line="276" w:lineRule="auto"/>
        <w:ind w:left="0" w:firstLine="567"/>
        <w:rPr>
          <w:i/>
          <w:sz w:val="28"/>
          <w:szCs w:val="28"/>
          <w:lang w:val="uk-UA"/>
        </w:rPr>
      </w:pPr>
      <w:r w:rsidRPr="007060B7">
        <w:rPr>
          <w:i/>
          <w:sz w:val="28"/>
          <w:szCs w:val="28"/>
          <w:lang w:val="uk-UA"/>
        </w:rPr>
        <w:t>4</w:t>
      </w:r>
      <w:r w:rsidR="008D1881" w:rsidRPr="007060B7">
        <w:rPr>
          <w:i/>
          <w:sz w:val="28"/>
          <w:szCs w:val="28"/>
          <w:lang w:val="uk-UA"/>
        </w:rPr>
        <w:t>.</w:t>
      </w:r>
      <w:r w:rsidRPr="007060B7">
        <w:rPr>
          <w:i/>
          <w:sz w:val="28"/>
          <w:szCs w:val="28"/>
          <w:lang w:val="uk-UA"/>
        </w:rPr>
        <w:t xml:space="preserve"> Формування окремих компонентів системи (підсистем, зв'язків, блоків).</w:t>
      </w:r>
    </w:p>
    <w:p w:rsidR="009161AD" w:rsidRPr="00783B90" w:rsidRDefault="009161AD" w:rsidP="00783B90">
      <w:pPr>
        <w:pStyle w:val="a3"/>
        <w:spacing w:line="276" w:lineRule="auto"/>
        <w:ind w:left="0" w:firstLine="567"/>
        <w:rPr>
          <w:sz w:val="28"/>
          <w:szCs w:val="28"/>
          <w:lang w:val="uk-UA"/>
        </w:rPr>
      </w:pPr>
      <w:r w:rsidRPr="00783B90">
        <w:rPr>
          <w:sz w:val="28"/>
          <w:szCs w:val="28"/>
          <w:lang w:val="uk-UA"/>
        </w:rPr>
        <w:t xml:space="preserve">Організаційна структура, </w:t>
      </w:r>
      <w:r w:rsidR="005301DC" w:rsidRPr="00783B90">
        <w:rPr>
          <w:sz w:val="28"/>
          <w:szCs w:val="28"/>
          <w:lang w:val="uk-UA"/>
        </w:rPr>
        <w:t xml:space="preserve">що </w:t>
      </w:r>
      <w:r w:rsidRPr="00783B90">
        <w:rPr>
          <w:sz w:val="28"/>
          <w:szCs w:val="28"/>
          <w:lang w:val="uk-UA"/>
        </w:rPr>
        <w:t>створю</w:t>
      </w:r>
      <w:r w:rsidR="005301DC" w:rsidRPr="00783B90">
        <w:rPr>
          <w:sz w:val="28"/>
          <w:szCs w:val="28"/>
          <w:lang w:val="uk-UA"/>
        </w:rPr>
        <w:t>ється</w:t>
      </w:r>
      <w:r w:rsidRPr="00783B90">
        <w:rPr>
          <w:sz w:val="28"/>
          <w:szCs w:val="28"/>
          <w:lang w:val="uk-UA"/>
        </w:rPr>
        <w:t xml:space="preserve"> на основі системного підходу, </w:t>
      </w:r>
      <w:r w:rsidR="004F2820" w:rsidRPr="00783B90">
        <w:rPr>
          <w:sz w:val="28"/>
          <w:szCs w:val="28"/>
          <w:lang w:val="uk-UA"/>
        </w:rPr>
        <w:t xml:space="preserve">яка </w:t>
      </w:r>
      <w:r w:rsidRPr="00783B90">
        <w:rPr>
          <w:sz w:val="28"/>
          <w:szCs w:val="28"/>
          <w:lang w:val="uk-UA"/>
        </w:rPr>
        <w:t xml:space="preserve">враховує потоки матеріалів, енергії, інформації </w:t>
      </w:r>
      <w:r w:rsidR="004F2820" w:rsidRPr="00783B90">
        <w:rPr>
          <w:sz w:val="28"/>
          <w:szCs w:val="28"/>
          <w:lang w:val="uk-UA"/>
        </w:rPr>
        <w:t xml:space="preserve">і </w:t>
      </w:r>
      <w:r w:rsidRPr="00783B90">
        <w:rPr>
          <w:sz w:val="28"/>
          <w:szCs w:val="28"/>
          <w:lang w:val="uk-UA"/>
        </w:rPr>
        <w:t>ох</w:t>
      </w:r>
      <w:r w:rsidR="004F2820" w:rsidRPr="00783B90">
        <w:rPr>
          <w:sz w:val="28"/>
          <w:szCs w:val="28"/>
          <w:lang w:val="uk-UA"/>
        </w:rPr>
        <w:t>оплює</w:t>
      </w:r>
      <w:r w:rsidR="00814C08">
        <w:rPr>
          <w:sz w:val="28"/>
          <w:szCs w:val="28"/>
          <w:lang w:val="uk-UA"/>
        </w:rPr>
        <w:t xml:space="preserve"> </w:t>
      </w:r>
      <w:r w:rsidR="004F2820" w:rsidRPr="00783B90">
        <w:rPr>
          <w:sz w:val="28"/>
          <w:szCs w:val="28"/>
          <w:lang w:val="uk-UA"/>
        </w:rPr>
        <w:t>центри</w:t>
      </w:r>
      <w:r w:rsidR="00814C08">
        <w:rPr>
          <w:sz w:val="28"/>
          <w:szCs w:val="28"/>
          <w:lang w:val="uk-UA"/>
        </w:rPr>
        <w:t xml:space="preserve"> </w:t>
      </w:r>
      <w:r w:rsidR="004F2820" w:rsidRPr="00783B90">
        <w:rPr>
          <w:sz w:val="28"/>
          <w:szCs w:val="28"/>
          <w:lang w:val="uk-UA"/>
        </w:rPr>
        <w:t>прийняття</w:t>
      </w:r>
      <w:r w:rsidRPr="00783B90">
        <w:rPr>
          <w:sz w:val="28"/>
          <w:szCs w:val="28"/>
          <w:lang w:val="uk-UA"/>
        </w:rPr>
        <w:t xml:space="preserve"> рішен</w:t>
      </w:r>
      <w:r w:rsidR="004F2820" w:rsidRPr="00783B90">
        <w:rPr>
          <w:sz w:val="28"/>
          <w:szCs w:val="28"/>
          <w:lang w:val="uk-UA"/>
        </w:rPr>
        <w:t>ь</w:t>
      </w:r>
      <w:r w:rsidRPr="00783B90">
        <w:rPr>
          <w:sz w:val="28"/>
          <w:szCs w:val="28"/>
          <w:lang w:val="uk-UA"/>
        </w:rPr>
        <w:t>, повинна перетинати традиційні організаційні границі, що опираються на функціональну спеціалізацію підрозділів.</w:t>
      </w:r>
    </w:p>
    <w:p w:rsidR="009161AD" w:rsidRPr="007060B7" w:rsidRDefault="009161AD" w:rsidP="00783B90">
      <w:pPr>
        <w:pStyle w:val="a3"/>
        <w:spacing w:line="276" w:lineRule="auto"/>
        <w:ind w:left="0" w:firstLine="567"/>
        <w:rPr>
          <w:i/>
          <w:sz w:val="28"/>
          <w:szCs w:val="28"/>
          <w:lang w:val="uk-UA"/>
        </w:rPr>
      </w:pPr>
      <w:r w:rsidRPr="007060B7">
        <w:rPr>
          <w:i/>
          <w:sz w:val="28"/>
          <w:szCs w:val="28"/>
          <w:lang w:val="uk-UA"/>
        </w:rPr>
        <w:t>5</w:t>
      </w:r>
      <w:r w:rsidR="00131204" w:rsidRPr="007060B7">
        <w:rPr>
          <w:i/>
          <w:sz w:val="28"/>
          <w:szCs w:val="28"/>
          <w:lang w:val="uk-UA"/>
        </w:rPr>
        <w:t>.</w:t>
      </w:r>
      <w:r w:rsidRPr="007060B7">
        <w:rPr>
          <w:i/>
          <w:sz w:val="28"/>
          <w:szCs w:val="28"/>
          <w:lang w:val="uk-UA"/>
        </w:rPr>
        <w:t xml:space="preserve"> Формування </w:t>
      </w:r>
      <w:r w:rsidR="004F2820" w:rsidRPr="007060B7">
        <w:rPr>
          <w:i/>
          <w:sz w:val="28"/>
          <w:szCs w:val="28"/>
          <w:lang w:val="uk-UA"/>
        </w:rPr>
        <w:t>і</w:t>
      </w:r>
      <w:r w:rsidRPr="007060B7">
        <w:rPr>
          <w:i/>
          <w:sz w:val="28"/>
          <w:szCs w:val="28"/>
          <w:lang w:val="uk-UA"/>
        </w:rPr>
        <w:t>нформац</w:t>
      </w:r>
      <w:r w:rsidR="004F2820" w:rsidRPr="007060B7">
        <w:rPr>
          <w:i/>
          <w:sz w:val="28"/>
          <w:szCs w:val="28"/>
          <w:lang w:val="uk-UA"/>
        </w:rPr>
        <w:t>ійно</w:t>
      </w:r>
      <w:r w:rsidRPr="007060B7">
        <w:rPr>
          <w:i/>
          <w:sz w:val="28"/>
          <w:szCs w:val="28"/>
          <w:lang w:val="uk-UA"/>
        </w:rPr>
        <w:t xml:space="preserve"> - </w:t>
      </w:r>
      <w:r w:rsidR="004F2820" w:rsidRPr="007060B7">
        <w:rPr>
          <w:i/>
          <w:sz w:val="28"/>
          <w:szCs w:val="28"/>
          <w:lang w:val="uk-UA"/>
        </w:rPr>
        <w:t>управлінської</w:t>
      </w:r>
      <w:r w:rsidRPr="007060B7">
        <w:rPr>
          <w:i/>
          <w:sz w:val="28"/>
          <w:szCs w:val="28"/>
          <w:lang w:val="uk-UA"/>
        </w:rPr>
        <w:t xml:space="preserve"> підсистеми.</w:t>
      </w:r>
    </w:p>
    <w:p w:rsidR="009161AD" w:rsidRPr="00783B90" w:rsidRDefault="009161AD" w:rsidP="00783B90">
      <w:pPr>
        <w:pStyle w:val="a3"/>
        <w:spacing w:line="276" w:lineRule="auto"/>
        <w:ind w:left="0" w:firstLine="567"/>
        <w:rPr>
          <w:sz w:val="28"/>
          <w:szCs w:val="28"/>
          <w:lang w:val="uk-UA"/>
        </w:rPr>
      </w:pPr>
      <w:r w:rsidRPr="00783B90">
        <w:rPr>
          <w:sz w:val="28"/>
          <w:szCs w:val="28"/>
          <w:lang w:val="uk-UA"/>
        </w:rPr>
        <w:t>Визначення центрів керівництва. Побудова інформаційно-</w:t>
      </w:r>
      <w:r w:rsidR="004F2820" w:rsidRPr="00783B90">
        <w:rPr>
          <w:sz w:val="28"/>
          <w:szCs w:val="28"/>
          <w:lang w:val="uk-UA"/>
        </w:rPr>
        <w:t>управлінської</w:t>
      </w:r>
      <w:r w:rsidR="00814C08">
        <w:rPr>
          <w:sz w:val="28"/>
          <w:szCs w:val="28"/>
          <w:lang w:val="uk-UA"/>
        </w:rPr>
        <w:t xml:space="preserve"> </w:t>
      </w:r>
      <w:r w:rsidR="004F2820" w:rsidRPr="00783B90">
        <w:rPr>
          <w:sz w:val="28"/>
          <w:szCs w:val="28"/>
          <w:lang w:val="uk-UA"/>
        </w:rPr>
        <w:t>під</w:t>
      </w:r>
      <w:r w:rsidRPr="00783B90">
        <w:rPr>
          <w:sz w:val="28"/>
          <w:szCs w:val="28"/>
          <w:lang w:val="uk-UA"/>
        </w:rPr>
        <w:t>системи</w:t>
      </w:r>
      <w:r w:rsidR="00F834CB" w:rsidRPr="00783B90">
        <w:rPr>
          <w:sz w:val="28"/>
          <w:szCs w:val="28"/>
          <w:lang w:val="uk-UA"/>
        </w:rPr>
        <w:t>.</w:t>
      </w:r>
    </w:p>
    <w:p w:rsidR="008D1881" w:rsidRPr="007060B7" w:rsidRDefault="009161AD" w:rsidP="00783B90">
      <w:pPr>
        <w:pStyle w:val="a3"/>
        <w:spacing w:line="276" w:lineRule="auto"/>
        <w:ind w:left="0" w:firstLine="567"/>
        <w:rPr>
          <w:b/>
          <w:i/>
          <w:sz w:val="28"/>
          <w:szCs w:val="28"/>
          <w:lang w:val="uk-UA"/>
        </w:rPr>
      </w:pPr>
      <w:r w:rsidRPr="007060B7">
        <w:rPr>
          <w:i/>
          <w:sz w:val="28"/>
          <w:szCs w:val="28"/>
          <w:lang w:val="uk-UA"/>
        </w:rPr>
        <w:lastRenderedPageBreak/>
        <w:t>6</w:t>
      </w:r>
      <w:r w:rsidR="00131204" w:rsidRPr="007060B7">
        <w:rPr>
          <w:i/>
          <w:sz w:val="28"/>
          <w:szCs w:val="28"/>
          <w:lang w:val="uk-UA"/>
        </w:rPr>
        <w:t>.</w:t>
      </w:r>
      <w:r w:rsidRPr="007060B7">
        <w:rPr>
          <w:i/>
          <w:sz w:val="28"/>
          <w:szCs w:val="28"/>
          <w:lang w:val="uk-UA"/>
        </w:rPr>
        <w:t xml:space="preserve"> Забезпечення ефективності системи відповідно до критеріїв: простота, гнучкість, надійність, економічність, зручність експлуатації</w:t>
      </w:r>
      <w:r w:rsidRPr="00814C08">
        <w:rPr>
          <w:i/>
          <w:sz w:val="28"/>
          <w:szCs w:val="28"/>
          <w:lang w:val="uk-UA"/>
        </w:rPr>
        <w:t>.</w:t>
      </w:r>
    </w:p>
    <w:p w:rsidR="00B54504" w:rsidRPr="00783B90" w:rsidRDefault="009161AD" w:rsidP="00783B90">
      <w:pPr>
        <w:pStyle w:val="a3"/>
        <w:spacing w:line="276" w:lineRule="auto"/>
        <w:ind w:left="0" w:firstLine="567"/>
        <w:rPr>
          <w:sz w:val="28"/>
          <w:szCs w:val="28"/>
        </w:rPr>
      </w:pPr>
      <w:r w:rsidRPr="00783B90">
        <w:rPr>
          <w:sz w:val="28"/>
          <w:szCs w:val="28"/>
          <w:lang w:val="uk-UA"/>
        </w:rPr>
        <w:t xml:space="preserve">Поняття логістичної системи є одним </w:t>
      </w:r>
      <w:r w:rsidR="00A36E3F" w:rsidRPr="00783B90">
        <w:rPr>
          <w:sz w:val="28"/>
          <w:szCs w:val="28"/>
          <w:lang w:val="uk-UA"/>
        </w:rPr>
        <w:t xml:space="preserve">із </w:t>
      </w:r>
      <w:r w:rsidRPr="00783B90">
        <w:rPr>
          <w:sz w:val="28"/>
          <w:szCs w:val="28"/>
          <w:lang w:val="uk-UA"/>
        </w:rPr>
        <w:t>базових понять логістики.</w:t>
      </w:r>
      <w:r w:rsidR="00131204">
        <w:rPr>
          <w:sz w:val="28"/>
          <w:szCs w:val="28"/>
          <w:lang w:val="uk-UA"/>
        </w:rPr>
        <w:t xml:space="preserve"> </w:t>
      </w:r>
      <w:r w:rsidR="00B54504" w:rsidRPr="00783B90">
        <w:rPr>
          <w:sz w:val="28"/>
          <w:szCs w:val="28"/>
          <w:lang w:val="uk-UA"/>
        </w:rPr>
        <w:t xml:space="preserve">Різні види систем забезпечують функціонування економічного механізму. </w:t>
      </w:r>
      <w:r w:rsidR="00B54504" w:rsidRPr="00783B90">
        <w:rPr>
          <w:sz w:val="28"/>
          <w:szCs w:val="28"/>
        </w:rPr>
        <w:t>Серед них слід виокремити логістичні.</w:t>
      </w:r>
    </w:p>
    <w:p w:rsidR="00C8789D" w:rsidRPr="00783B90" w:rsidRDefault="00B54504" w:rsidP="00783B90">
      <w:pPr>
        <w:spacing w:line="276" w:lineRule="auto"/>
        <w:ind w:firstLine="567"/>
        <w:jc w:val="both"/>
        <w:rPr>
          <w:sz w:val="28"/>
          <w:szCs w:val="28"/>
        </w:rPr>
      </w:pPr>
      <w:r w:rsidRPr="00783B90">
        <w:rPr>
          <w:sz w:val="28"/>
          <w:szCs w:val="28"/>
        </w:rPr>
        <w:t>Поняття логістичної системи необхідно відокремлювати від загального поняття. Тому потрібно спочатку дати визначення загальному поняттю системи, а потім визначати, які системи відносяться до класу логістичних.</w:t>
      </w:r>
    </w:p>
    <w:p w:rsidR="00B54504" w:rsidRDefault="001E6A58" w:rsidP="00783B90">
      <w:pPr>
        <w:spacing w:line="276" w:lineRule="auto"/>
        <w:ind w:firstLine="567"/>
        <w:jc w:val="both"/>
        <w:rPr>
          <w:sz w:val="28"/>
          <w:szCs w:val="28"/>
          <w:lang w:val="uk-UA"/>
        </w:rPr>
      </w:pPr>
      <w:r w:rsidRPr="001E6A58">
        <w:rPr>
          <w:b/>
          <w:noProof/>
          <w:color w:val="C00000"/>
          <w:sz w:val="28"/>
          <w:szCs w:val="28"/>
        </w:rPr>
        <w:pict>
          <v:shape id="_x0000_s9451" type="#_x0000_t32" style="position:absolute;left:0;text-align:left;margin-left:17.6pt;margin-top:61.5pt;width:182.1pt;height:0;z-index:251897344" o:connectortype="straight" strokecolor="#205867 [1608]" strokeweight="2.25pt"/>
        </w:pict>
      </w:r>
      <w:r w:rsidR="009143DC" w:rsidRPr="00783B90">
        <w:rPr>
          <w:b/>
          <w:color w:val="C00000"/>
          <w:sz w:val="28"/>
          <w:szCs w:val="28"/>
          <w:lang w:val="uk-UA"/>
        </w:rPr>
        <w:sym w:font="Wingdings" w:char="F047"/>
      </w:r>
      <w:r w:rsidR="00C8789D" w:rsidRPr="00783B90">
        <w:rPr>
          <w:b/>
          <w:i/>
          <w:sz w:val="28"/>
          <w:szCs w:val="28"/>
        </w:rPr>
        <w:t>Система</w:t>
      </w:r>
      <w:r w:rsidR="00C8789D" w:rsidRPr="00783B90">
        <w:rPr>
          <w:sz w:val="28"/>
          <w:szCs w:val="28"/>
        </w:rPr>
        <w:t xml:space="preserve"> </w:t>
      </w:r>
      <w:r w:rsidR="00814C08">
        <w:rPr>
          <w:sz w:val="28"/>
          <w:szCs w:val="28"/>
        </w:rPr>
        <w:t>–</w:t>
      </w:r>
      <w:r w:rsidR="00C8789D" w:rsidRPr="00783B90">
        <w:rPr>
          <w:sz w:val="28"/>
          <w:szCs w:val="28"/>
        </w:rPr>
        <w:t xml:space="preserve"> це безліч елемен</w:t>
      </w:r>
      <w:r w:rsidR="00BD3143" w:rsidRPr="00783B90">
        <w:rPr>
          <w:sz w:val="28"/>
          <w:szCs w:val="28"/>
        </w:rPr>
        <w:t>тів</w:t>
      </w:r>
      <w:r w:rsidR="00BD3143" w:rsidRPr="00783B90">
        <w:rPr>
          <w:sz w:val="28"/>
          <w:szCs w:val="28"/>
          <w:lang w:val="uk-UA"/>
        </w:rPr>
        <w:t xml:space="preserve">, </w:t>
      </w:r>
      <w:r w:rsidR="00C8789D" w:rsidRPr="00783B90">
        <w:rPr>
          <w:sz w:val="28"/>
          <w:szCs w:val="28"/>
        </w:rPr>
        <w:t>взаємозалежних один з одним</w:t>
      </w:r>
      <w:r w:rsidR="00BD3143" w:rsidRPr="00783B90">
        <w:rPr>
          <w:sz w:val="28"/>
          <w:szCs w:val="28"/>
          <w:lang w:val="uk-UA"/>
        </w:rPr>
        <w:t>, які</w:t>
      </w:r>
      <w:r w:rsidR="00C8789D" w:rsidRPr="00783B90">
        <w:rPr>
          <w:sz w:val="28"/>
          <w:szCs w:val="28"/>
        </w:rPr>
        <w:t xml:space="preserve"> утворюють певну цілісність єдність.</w:t>
      </w:r>
      <w:r w:rsidR="00B54504" w:rsidRPr="00783B90">
        <w:rPr>
          <w:sz w:val="28"/>
          <w:szCs w:val="28"/>
        </w:rPr>
        <w:t>У об</w:t>
      </w:r>
      <w:r w:rsidR="00814C08">
        <w:rPr>
          <w:sz w:val="28"/>
          <w:szCs w:val="28"/>
          <w:lang w:val="uk-UA"/>
        </w:rPr>
        <w:t>’</w:t>
      </w:r>
      <w:r w:rsidR="00B54504" w:rsidRPr="00783B90">
        <w:rPr>
          <w:sz w:val="28"/>
          <w:szCs w:val="28"/>
        </w:rPr>
        <w:t xml:space="preserve">єкта має бути </w:t>
      </w:r>
      <w:r w:rsidR="00B54504" w:rsidRPr="00B50E9C">
        <w:rPr>
          <w:b/>
          <w:i/>
          <w:sz w:val="28"/>
          <w:szCs w:val="28"/>
        </w:rPr>
        <w:t>чотири якості</w:t>
      </w:r>
      <w:r w:rsidR="00B54504" w:rsidRPr="00783B90">
        <w:rPr>
          <w:sz w:val="28"/>
          <w:szCs w:val="28"/>
        </w:rPr>
        <w:t>, щоб його можна було вважати системою</w:t>
      </w:r>
      <w:r w:rsidR="00B36AEC" w:rsidRPr="00B36AEC">
        <w:rPr>
          <w:b/>
          <w:sz w:val="28"/>
          <w:szCs w:val="28"/>
          <w:vertAlign w:val="superscript"/>
          <w:lang w:val="uk-UA"/>
        </w:rPr>
        <w:t>1</w:t>
      </w:r>
      <w:r w:rsidR="00B54504" w:rsidRPr="00783B90">
        <w:rPr>
          <w:sz w:val="28"/>
          <w:szCs w:val="28"/>
        </w:rPr>
        <w:t>.</w:t>
      </w:r>
    </w:p>
    <w:p w:rsidR="00B36AEC" w:rsidRDefault="00B36AEC" w:rsidP="00783B90">
      <w:pPr>
        <w:spacing w:line="276" w:lineRule="auto"/>
        <w:ind w:firstLine="567"/>
        <w:jc w:val="both"/>
        <w:rPr>
          <w:sz w:val="28"/>
          <w:szCs w:val="28"/>
          <w:lang w:val="uk-UA"/>
        </w:rPr>
      </w:pPr>
    </w:p>
    <w:p w:rsidR="00B36AEC" w:rsidRPr="00B36AEC" w:rsidRDefault="00B36AEC" w:rsidP="00783B90">
      <w:pPr>
        <w:spacing w:line="276" w:lineRule="auto"/>
        <w:ind w:firstLine="567"/>
        <w:jc w:val="both"/>
        <w:rPr>
          <w:sz w:val="20"/>
          <w:szCs w:val="20"/>
          <w:lang w:val="uk-UA"/>
        </w:rPr>
      </w:pPr>
      <w:r w:rsidRPr="00B36AEC">
        <w:rPr>
          <w:sz w:val="20"/>
          <w:szCs w:val="20"/>
          <w:lang w:val="uk-UA"/>
        </w:rPr>
        <w:t>1. Бажин И.И. Логистика: Компакт-учебник.</w:t>
      </w:r>
      <w:r>
        <w:rPr>
          <w:sz w:val="20"/>
          <w:szCs w:val="20"/>
          <w:lang w:val="uk-UA"/>
        </w:rPr>
        <w:t xml:space="preserve"> </w:t>
      </w:r>
      <w:r w:rsidRPr="00B36AEC">
        <w:rPr>
          <w:sz w:val="20"/>
          <w:szCs w:val="20"/>
          <w:lang w:val="uk-UA"/>
        </w:rPr>
        <w:t>– Х.: Консум, 2003.</w:t>
      </w:r>
    </w:p>
    <w:p w:rsidR="00B54504" w:rsidRPr="00783B90" w:rsidRDefault="00B54504" w:rsidP="00814C08">
      <w:pPr>
        <w:spacing w:line="276" w:lineRule="auto"/>
        <w:ind w:firstLine="709"/>
        <w:jc w:val="both"/>
        <w:rPr>
          <w:sz w:val="28"/>
          <w:szCs w:val="28"/>
        </w:rPr>
      </w:pPr>
      <w:r w:rsidRPr="00571820">
        <w:rPr>
          <w:b/>
          <w:i/>
          <w:sz w:val="28"/>
          <w:szCs w:val="28"/>
          <w:lang w:val="uk-UA"/>
        </w:rPr>
        <w:t>Перша якість</w:t>
      </w:r>
      <w:r w:rsidRPr="00571820">
        <w:rPr>
          <w:i/>
          <w:sz w:val="28"/>
          <w:szCs w:val="28"/>
          <w:lang w:val="uk-UA"/>
        </w:rPr>
        <w:t>.</w:t>
      </w:r>
      <w:r w:rsidRPr="00571820">
        <w:rPr>
          <w:sz w:val="28"/>
          <w:szCs w:val="28"/>
          <w:lang w:val="uk-UA"/>
        </w:rPr>
        <w:t xml:space="preserve"> Система є цілісна сукупність елементів, котрі взаємодіють один з одним. </w:t>
      </w:r>
      <w:r w:rsidRPr="00783B90">
        <w:rPr>
          <w:sz w:val="28"/>
          <w:szCs w:val="28"/>
        </w:rPr>
        <w:t>Необхідно мати на увазі, що елементи існують лише в системі, а поза нею це тільки об</w:t>
      </w:r>
      <w:r w:rsidR="00814C08">
        <w:rPr>
          <w:sz w:val="28"/>
          <w:szCs w:val="28"/>
          <w:lang w:val="uk-UA"/>
        </w:rPr>
        <w:t>’</w:t>
      </w:r>
      <w:r w:rsidRPr="00783B90">
        <w:rPr>
          <w:sz w:val="28"/>
          <w:szCs w:val="28"/>
        </w:rPr>
        <w:t>єкти.</w:t>
      </w:r>
    </w:p>
    <w:p w:rsidR="00B54504" w:rsidRPr="00783B90" w:rsidRDefault="00B54504" w:rsidP="00814C08">
      <w:pPr>
        <w:spacing w:line="276" w:lineRule="auto"/>
        <w:ind w:firstLine="709"/>
        <w:jc w:val="both"/>
        <w:rPr>
          <w:sz w:val="28"/>
          <w:szCs w:val="28"/>
        </w:rPr>
      </w:pPr>
      <w:r w:rsidRPr="00B26DFC">
        <w:rPr>
          <w:b/>
          <w:i/>
          <w:sz w:val="28"/>
          <w:szCs w:val="28"/>
        </w:rPr>
        <w:t>Друга якість.</w:t>
      </w:r>
      <w:r w:rsidRPr="00783B90">
        <w:rPr>
          <w:sz w:val="28"/>
          <w:szCs w:val="28"/>
        </w:rPr>
        <w:t xml:space="preserve"> Між елементами системи існують зв</w:t>
      </w:r>
      <w:r w:rsidR="00814C08">
        <w:rPr>
          <w:sz w:val="28"/>
          <w:szCs w:val="28"/>
          <w:lang w:val="uk-UA"/>
        </w:rPr>
        <w:t>’</w:t>
      </w:r>
      <w:r w:rsidRPr="00783B90">
        <w:rPr>
          <w:sz w:val="28"/>
          <w:szCs w:val="28"/>
        </w:rPr>
        <w:t>язки, котрі є закономірною необхідністю і визначають інтегральні якості системи.</w:t>
      </w:r>
    </w:p>
    <w:p w:rsidR="00B54504" w:rsidRPr="00783B90" w:rsidRDefault="00B54504" w:rsidP="00814C08">
      <w:pPr>
        <w:spacing w:line="276" w:lineRule="auto"/>
        <w:ind w:firstLine="709"/>
        <w:jc w:val="both"/>
        <w:rPr>
          <w:sz w:val="28"/>
          <w:szCs w:val="28"/>
        </w:rPr>
      </w:pPr>
      <w:r w:rsidRPr="00B26DFC">
        <w:rPr>
          <w:b/>
          <w:i/>
          <w:sz w:val="28"/>
          <w:szCs w:val="28"/>
        </w:rPr>
        <w:t>Третя якість</w:t>
      </w:r>
      <w:r w:rsidRPr="00B26DFC">
        <w:rPr>
          <w:i/>
          <w:sz w:val="28"/>
          <w:szCs w:val="28"/>
        </w:rPr>
        <w:t>.</w:t>
      </w:r>
      <w:r w:rsidRPr="00783B90">
        <w:rPr>
          <w:sz w:val="28"/>
          <w:szCs w:val="28"/>
        </w:rPr>
        <w:t xml:space="preserve"> Наявність системоформуючих факторів, що дають змогу сформувати упорядковані зв</w:t>
      </w:r>
      <w:r w:rsidR="00814C08">
        <w:rPr>
          <w:sz w:val="28"/>
          <w:szCs w:val="28"/>
          <w:lang w:val="uk-UA"/>
        </w:rPr>
        <w:t>’</w:t>
      </w:r>
      <w:r w:rsidRPr="00783B90">
        <w:rPr>
          <w:sz w:val="28"/>
          <w:szCs w:val="28"/>
        </w:rPr>
        <w:t>язки, тобто структуру.</w:t>
      </w:r>
    </w:p>
    <w:p w:rsidR="00B54504" w:rsidRPr="00783B90" w:rsidRDefault="00B54504" w:rsidP="00814C08">
      <w:pPr>
        <w:spacing w:line="276" w:lineRule="auto"/>
        <w:ind w:firstLine="709"/>
        <w:jc w:val="both"/>
        <w:rPr>
          <w:sz w:val="28"/>
          <w:szCs w:val="28"/>
        </w:rPr>
      </w:pPr>
      <w:r w:rsidRPr="00B26DFC">
        <w:rPr>
          <w:b/>
          <w:i/>
          <w:sz w:val="28"/>
          <w:szCs w:val="28"/>
        </w:rPr>
        <w:t>Четверта якість</w:t>
      </w:r>
      <w:r w:rsidRPr="00783B90">
        <w:rPr>
          <w:b/>
          <w:sz w:val="28"/>
          <w:szCs w:val="28"/>
        </w:rPr>
        <w:t>.</w:t>
      </w:r>
      <w:r w:rsidRPr="00783B90">
        <w:rPr>
          <w:sz w:val="28"/>
          <w:szCs w:val="28"/>
        </w:rPr>
        <w:t xml:space="preserve"> Наявність у системі інтегративних якостей, які притаманні системі в цілому, але не властиві жодному з її елементів окремо.</w:t>
      </w:r>
    </w:p>
    <w:p w:rsidR="00C8789D" w:rsidRPr="00783B90" w:rsidRDefault="009143DC" w:rsidP="00814C08">
      <w:pPr>
        <w:spacing w:line="276" w:lineRule="auto"/>
        <w:ind w:firstLine="709"/>
        <w:jc w:val="both"/>
        <w:rPr>
          <w:sz w:val="28"/>
          <w:szCs w:val="28"/>
        </w:rPr>
      </w:pPr>
      <w:r w:rsidRPr="00783B90">
        <w:rPr>
          <w:b/>
          <w:color w:val="C00000"/>
          <w:sz w:val="28"/>
          <w:szCs w:val="28"/>
          <w:lang w:val="uk-UA"/>
        </w:rPr>
        <w:sym w:font="Wingdings" w:char="F047"/>
      </w:r>
      <w:hyperlink r:id="rId38" w:tooltip="Логістика" w:history="1">
        <w:r w:rsidR="00C8789D" w:rsidRPr="00B26DFC">
          <w:rPr>
            <w:b/>
            <w:i/>
            <w:sz w:val="28"/>
            <w:szCs w:val="28"/>
          </w:rPr>
          <w:t>Логістична</w:t>
        </w:r>
      </w:hyperlink>
      <w:r w:rsidR="00814C08">
        <w:rPr>
          <w:b/>
          <w:i/>
          <w:color w:val="000000"/>
          <w:sz w:val="28"/>
          <w:szCs w:val="28"/>
          <w:lang w:val="uk-UA"/>
        </w:rPr>
        <w:t xml:space="preserve"> </w:t>
      </w:r>
      <w:r w:rsidR="00C8789D" w:rsidRPr="00B26DFC">
        <w:rPr>
          <w:b/>
          <w:i/>
          <w:color w:val="000000"/>
          <w:sz w:val="28"/>
          <w:szCs w:val="28"/>
        </w:rPr>
        <w:t>система</w:t>
      </w:r>
      <w:r w:rsidR="00C8789D" w:rsidRPr="00783B90">
        <w:rPr>
          <w:color w:val="000000"/>
          <w:sz w:val="28"/>
          <w:szCs w:val="28"/>
        </w:rPr>
        <w:t xml:space="preserve"> </w:t>
      </w:r>
      <w:r w:rsidR="00814C08">
        <w:rPr>
          <w:color w:val="000000"/>
          <w:sz w:val="28"/>
          <w:szCs w:val="28"/>
        </w:rPr>
        <w:t>–</w:t>
      </w:r>
      <w:r w:rsidR="00C8789D" w:rsidRPr="00783B90">
        <w:rPr>
          <w:color w:val="000000"/>
          <w:sz w:val="28"/>
          <w:szCs w:val="28"/>
        </w:rPr>
        <w:t xml:space="preserve"> це адаптивна система зі зворотним зв</w:t>
      </w:r>
      <w:r w:rsidR="00814C08">
        <w:rPr>
          <w:color w:val="000000"/>
          <w:sz w:val="28"/>
          <w:szCs w:val="28"/>
          <w:lang w:val="uk-UA"/>
        </w:rPr>
        <w:t>’</w:t>
      </w:r>
      <w:r w:rsidR="00C8789D" w:rsidRPr="00783B90">
        <w:rPr>
          <w:color w:val="000000"/>
          <w:sz w:val="28"/>
          <w:szCs w:val="28"/>
        </w:rPr>
        <w:t>язком, виконує ті чи інші логістичні</w:t>
      </w:r>
      <w:r w:rsidR="00814C08">
        <w:rPr>
          <w:color w:val="000000"/>
          <w:sz w:val="28"/>
          <w:szCs w:val="28"/>
          <w:lang w:val="uk-UA"/>
        </w:rPr>
        <w:t xml:space="preserve"> </w:t>
      </w:r>
      <w:hyperlink r:id="rId39" w:tooltip="Функції" w:history="1">
        <w:r w:rsidR="00C8789D" w:rsidRPr="00783B90">
          <w:rPr>
            <w:sz w:val="28"/>
            <w:szCs w:val="28"/>
          </w:rPr>
          <w:t>функції</w:t>
        </w:r>
      </w:hyperlink>
      <w:r w:rsidR="00C8789D" w:rsidRPr="00783B90">
        <w:rPr>
          <w:sz w:val="28"/>
          <w:szCs w:val="28"/>
        </w:rPr>
        <w:t xml:space="preserve">. </w:t>
      </w:r>
      <w:r w:rsidR="00C8789D" w:rsidRPr="00783B90">
        <w:rPr>
          <w:color w:val="000000"/>
          <w:sz w:val="28"/>
          <w:szCs w:val="28"/>
        </w:rPr>
        <w:t>Вона, як правило, складається з декількох підсистем і має розвинуті зв</w:t>
      </w:r>
      <w:r w:rsidR="00814C08">
        <w:rPr>
          <w:color w:val="000000"/>
          <w:sz w:val="28"/>
          <w:szCs w:val="28"/>
          <w:lang w:val="uk-UA"/>
        </w:rPr>
        <w:t>’</w:t>
      </w:r>
      <w:r w:rsidR="00C8789D" w:rsidRPr="00783B90">
        <w:rPr>
          <w:color w:val="000000"/>
          <w:sz w:val="28"/>
          <w:szCs w:val="28"/>
        </w:rPr>
        <w:t>язки з зовнішнім середовищем. </w:t>
      </w:r>
    </w:p>
    <w:p w:rsidR="00B54504" w:rsidRPr="00783B90" w:rsidRDefault="00B54504" w:rsidP="00783B90">
      <w:pPr>
        <w:spacing w:line="276" w:lineRule="auto"/>
        <w:ind w:firstLine="709"/>
        <w:jc w:val="both"/>
        <w:rPr>
          <w:sz w:val="28"/>
          <w:szCs w:val="28"/>
        </w:rPr>
      </w:pPr>
      <w:r w:rsidRPr="00783B90">
        <w:rPr>
          <w:sz w:val="28"/>
          <w:szCs w:val="28"/>
        </w:rPr>
        <w:t>Для</w:t>
      </w:r>
      <w:r w:rsidR="00131204">
        <w:rPr>
          <w:sz w:val="28"/>
          <w:szCs w:val="28"/>
          <w:lang w:val="uk-UA"/>
        </w:rPr>
        <w:t xml:space="preserve"> </w:t>
      </w:r>
      <w:r w:rsidRPr="00783B90">
        <w:rPr>
          <w:sz w:val="28"/>
          <w:szCs w:val="28"/>
        </w:rPr>
        <w:t>логістичних систем характерним є сумісність усіх елементів, наявність зв'язків між ними, а також адаптивність та гнучкість.</w:t>
      </w:r>
    </w:p>
    <w:p w:rsidR="00B54504" w:rsidRPr="00783B90" w:rsidRDefault="00B54504" w:rsidP="00783B90">
      <w:pPr>
        <w:spacing w:line="276" w:lineRule="auto"/>
        <w:ind w:firstLine="709"/>
        <w:jc w:val="both"/>
        <w:rPr>
          <w:sz w:val="28"/>
          <w:szCs w:val="28"/>
        </w:rPr>
      </w:pPr>
      <w:r w:rsidRPr="00783B90">
        <w:rPr>
          <w:sz w:val="28"/>
          <w:szCs w:val="28"/>
        </w:rPr>
        <w:t>Світова практика створення логістичних систем управління виявила, що логістичні принципи керування виробництвом і роботою підприємства в сучасних умовах можна розглядати як один з важливих магістральних напрямів нормалізації розвитку підприємств з метою посилення режимів економії трудових, матеріальних, грошових та енергетичних ресурсів, підвищення ефективності управління на різних рівнях, забезпечення потрібної кількості споживчих благ.</w:t>
      </w:r>
    </w:p>
    <w:p w:rsidR="00A64664" w:rsidRPr="00783B90" w:rsidRDefault="00B54504" w:rsidP="00D7200A">
      <w:pPr>
        <w:spacing w:line="276" w:lineRule="auto"/>
        <w:ind w:firstLine="709"/>
        <w:jc w:val="both"/>
        <w:rPr>
          <w:sz w:val="28"/>
          <w:szCs w:val="28"/>
          <w:lang w:val="uk-UA"/>
        </w:rPr>
      </w:pPr>
      <w:r w:rsidRPr="00131204">
        <w:rPr>
          <w:b/>
          <w:i/>
          <w:sz w:val="28"/>
          <w:szCs w:val="28"/>
        </w:rPr>
        <w:t>Система логістики</w:t>
      </w:r>
      <w:r w:rsidR="00131204">
        <w:rPr>
          <w:b/>
          <w:sz w:val="28"/>
          <w:szCs w:val="28"/>
          <w:lang w:val="uk-UA"/>
        </w:rPr>
        <w:t xml:space="preserve"> </w:t>
      </w:r>
      <w:r w:rsidRPr="00783B90">
        <w:rPr>
          <w:sz w:val="28"/>
          <w:szCs w:val="28"/>
        </w:rPr>
        <w:t xml:space="preserve">включає в себе матеріальні засоби, що забезпечують рух товарів по логістичному ланцюжку (склади, вантажно-розвантажувальні механізми, транспортні засоби), виробничі запаси та засоби управління усіма ланками ланцюжка. </w:t>
      </w:r>
    </w:p>
    <w:p w:rsidR="00B54504" w:rsidRPr="00783B90" w:rsidRDefault="00B54504" w:rsidP="00D7200A">
      <w:pPr>
        <w:spacing w:line="276" w:lineRule="auto"/>
        <w:ind w:firstLine="709"/>
        <w:jc w:val="both"/>
        <w:rPr>
          <w:sz w:val="28"/>
          <w:szCs w:val="28"/>
          <w:lang w:val="uk-UA"/>
        </w:rPr>
      </w:pPr>
      <w:r w:rsidRPr="00131204">
        <w:rPr>
          <w:b/>
          <w:i/>
          <w:sz w:val="28"/>
          <w:szCs w:val="28"/>
          <w:lang w:val="uk-UA"/>
        </w:rPr>
        <w:lastRenderedPageBreak/>
        <w:t>Логістична система</w:t>
      </w:r>
      <w:r w:rsidR="00D7200A">
        <w:rPr>
          <w:sz w:val="28"/>
          <w:szCs w:val="28"/>
          <w:lang w:val="uk-UA"/>
        </w:rPr>
        <w:t xml:space="preserve"> –</w:t>
      </w:r>
      <w:r w:rsidRPr="00783B90">
        <w:rPr>
          <w:sz w:val="28"/>
          <w:szCs w:val="28"/>
          <w:lang w:val="uk-UA"/>
        </w:rPr>
        <w:t xml:space="preserve"> адаптивна система зі зворотнім зв</w:t>
      </w:r>
      <w:r w:rsidR="00D7200A">
        <w:rPr>
          <w:sz w:val="28"/>
          <w:szCs w:val="28"/>
          <w:lang w:val="uk-UA"/>
        </w:rPr>
        <w:t>’</w:t>
      </w:r>
      <w:r w:rsidRPr="00783B90">
        <w:rPr>
          <w:sz w:val="28"/>
          <w:szCs w:val="28"/>
          <w:lang w:val="uk-UA"/>
        </w:rPr>
        <w:t>язком, яка виконує ті чи інші логістичні функції та операції. Вона, як правило, складається з кількох підсистем і має розвинуті зв</w:t>
      </w:r>
      <w:r w:rsidR="00D7200A">
        <w:rPr>
          <w:sz w:val="28"/>
          <w:szCs w:val="28"/>
          <w:lang w:val="uk-UA"/>
        </w:rPr>
        <w:t>’</w:t>
      </w:r>
      <w:r w:rsidRPr="00783B90">
        <w:rPr>
          <w:sz w:val="28"/>
          <w:szCs w:val="28"/>
          <w:lang w:val="uk-UA"/>
        </w:rPr>
        <w:t>язки із зовнішнім середовищем.</w:t>
      </w:r>
    </w:p>
    <w:p w:rsidR="00B54504" w:rsidRPr="00783B90" w:rsidRDefault="00B54504" w:rsidP="00D7200A">
      <w:pPr>
        <w:spacing w:line="276" w:lineRule="auto"/>
        <w:ind w:firstLine="709"/>
        <w:jc w:val="both"/>
        <w:rPr>
          <w:sz w:val="28"/>
          <w:szCs w:val="28"/>
          <w:lang w:val="uk-UA"/>
        </w:rPr>
      </w:pPr>
      <w:r w:rsidRPr="00783B90">
        <w:rPr>
          <w:sz w:val="28"/>
          <w:szCs w:val="28"/>
          <w:lang w:val="uk-UA"/>
        </w:rPr>
        <w:t>Під логістичною системою розуміють організаційно-управлінський механізм координації, який дає змогу досягти ефекту завдяки чіткій злагодженості у діях спеціалістів різноманітних служб, які беруть участь в управлінні матеріальним потоком.</w:t>
      </w:r>
    </w:p>
    <w:p w:rsidR="009161AD" w:rsidRPr="00783B90" w:rsidRDefault="009161AD" w:rsidP="00D7200A">
      <w:pPr>
        <w:pStyle w:val="a3"/>
        <w:spacing w:line="276" w:lineRule="auto"/>
        <w:ind w:left="0" w:firstLine="567"/>
        <w:rPr>
          <w:sz w:val="28"/>
          <w:szCs w:val="28"/>
          <w:lang w:val="uk-UA"/>
        </w:rPr>
      </w:pPr>
      <w:r w:rsidRPr="00131204">
        <w:rPr>
          <w:b/>
          <w:i/>
          <w:sz w:val="28"/>
          <w:szCs w:val="28"/>
          <w:lang w:val="uk-UA"/>
        </w:rPr>
        <w:t>Логістична система</w:t>
      </w:r>
      <w:r w:rsidRPr="00783B90">
        <w:rPr>
          <w:sz w:val="28"/>
          <w:szCs w:val="28"/>
          <w:lang w:val="uk-UA"/>
        </w:rPr>
        <w:t xml:space="preserve"> </w:t>
      </w:r>
      <w:r w:rsidR="00D7200A">
        <w:rPr>
          <w:sz w:val="28"/>
          <w:szCs w:val="28"/>
          <w:lang w:val="uk-UA"/>
        </w:rPr>
        <w:t>–</w:t>
      </w:r>
      <w:r w:rsidRPr="00783B90">
        <w:rPr>
          <w:sz w:val="28"/>
          <w:szCs w:val="28"/>
          <w:lang w:val="uk-UA"/>
        </w:rPr>
        <w:t xml:space="preserve"> адаптивна система з наявністю потокового процесу, що призначена для виконання логістичних функцій.</w:t>
      </w:r>
    </w:p>
    <w:p w:rsidR="009161AD" w:rsidRPr="00783B90" w:rsidRDefault="009161AD" w:rsidP="00783B90">
      <w:pPr>
        <w:pStyle w:val="a3"/>
        <w:spacing w:line="276" w:lineRule="auto"/>
        <w:ind w:left="0" w:firstLine="567"/>
        <w:rPr>
          <w:sz w:val="28"/>
          <w:szCs w:val="28"/>
          <w:lang w:val="uk-UA"/>
        </w:rPr>
      </w:pPr>
      <w:r w:rsidRPr="00783B90">
        <w:rPr>
          <w:sz w:val="28"/>
          <w:szCs w:val="28"/>
          <w:lang w:val="uk-UA"/>
        </w:rPr>
        <w:t>До компонентів логістичної системи відносять: підсистему закупівель, підсистему збуту, підсистему обслуговування виробництва, склади, запаси, транспорт, кадри, інформацію тощо.</w:t>
      </w:r>
    </w:p>
    <w:p w:rsidR="004E6D20" w:rsidRPr="00783B90" w:rsidRDefault="002D57EE" w:rsidP="00783B90">
      <w:pPr>
        <w:pStyle w:val="a3"/>
        <w:spacing w:line="276" w:lineRule="auto"/>
        <w:ind w:left="0" w:firstLine="567"/>
        <w:rPr>
          <w:sz w:val="28"/>
          <w:szCs w:val="28"/>
          <w:lang w:val="uk-UA"/>
        </w:rPr>
      </w:pPr>
      <w:r w:rsidRPr="00783B90">
        <w:rPr>
          <w:sz w:val="28"/>
          <w:szCs w:val="28"/>
          <w:lang w:val="uk-UA"/>
        </w:rPr>
        <w:t>Межі</w:t>
      </w:r>
      <w:r w:rsidR="009161AD" w:rsidRPr="00783B90">
        <w:rPr>
          <w:sz w:val="28"/>
          <w:szCs w:val="28"/>
          <w:lang w:val="uk-UA"/>
        </w:rPr>
        <w:t xml:space="preserve"> логістичн</w:t>
      </w:r>
      <w:r w:rsidR="004F2820" w:rsidRPr="00783B90">
        <w:rPr>
          <w:sz w:val="28"/>
          <w:szCs w:val="28"/>
          <w:lang w:val="uk-UA"/>
        </w:rPr>
        <w:t>их</w:t>
      </w:r>
      <w:r w:rsidR="009161AD" w:rsidRPr="00783B90">
        <w:rPr>
          <w:sz w:val="28"/>
          <w:szCs w:val="28"/>
          <w:lang w:val="uk-UA"/>
        </w:rPr>
        <w:t xml:space="preserve"> систем визначаються циклом обігу засобів виробництва. Виділення </w:t>
      </w:r>
      <w:r w:rsidRPr="00783B90">
        <w:rPr>
          <w:sz w:val="28"/>
          <w:szCs w:val="28"/>
          <w:lang w:val="uk-UA"/>
        </w:rPr>
        <w:t>меж</w:t>
      </w:r>
      <w:r w:rsidR="009161AD" w:rsidRPr="00783B90">
        <w:rPr>
          <w:sz w:val="28"/>
          <w:szCs w:val="28"/>
          <w:lang w:val="uk-UA"/>
        </w:rPr>
        <w:t xml:space="preserve"> логістичн</w:t>
      </w:r>
      <w:r w:rsidR="004F2820" w:rsidRPr="00783B90">
        <w:rPr>
          <w:sz w:val="28"/>
          <w:szCs w:val="28"/>
          <w:lang w:val="uk-UA"/>
        </w:rPr>
        <w:t>их</w:t>
      </w:r>
      <w:r w:rsidR="009161AD" w:rsidRPr="00783B90">
        <w:rPr>
          <w:sz w:val="28"/>
          <w:szCs w:val="28"/>
          <w:lang w:val="uk-UA"/>
        </w:rPr>
        <w:t xml:space="preserve"> систем на </w:t>
      </w:r>
      <w:r w:rsidR="004F2820" w:rsidRPr="00783B90">
        <w:rPr>
          <w:sz w:val="28"/>
          <w:szCs w:val="28"/>
          <w:lang w:val="uk-UA"/>
        </w:rPr>
        <w:t>основі</w:t>
      </w:r>
      <w:r w:rsidR="009161AD" w:rsidRPr="00783B90">
        <w:rPr>
          <w:sz w:val="28"/>
          <w:szCs w:val="28"/>
          <w:lang w:val="uk-UA"/>
        </w:rPr>
        <w:t xml:space="preserve"> циклу обігу засобів виробництва одержало назву "сп</w:t>
      </w:r>
      <w:r w:rsidR="00131204">
        <w:rPr>
          <w:sz w:val="28"/>
          <w:szCs w:val="28"/>
          <w:lang w:val="uk-UA"/>
        </w:rPr>
        <w:t>лата грошей - одержання грошей".</w:t>
      </w:r>
    </w:p>
    <w:p w:rsidR="00DF4A2A" w:rsidRPr="00783B90" w:rsidRDefault="00DF4A2A" w:rsidP="00783B90">
      <w:pPr>
        <w:pStyle w:val="a3"/>
        <w:spacing w:line="276" w:lineRule="auto"/>
        <w:ind w:left="0" w:firstLine="567"/>
        <w:rPr>
          <w:sz w:val="28"/>
          <w:szCs w:val="28"/>
          <w:lang w:val="uk-UA"/>
        </w:rPr>
      </w:pPr>
      <w:r w:rsidRPr="00783B90">
        <w:rPr>
          <w:sz w:val="28"/>
          <w:szCs w:val="28"/>
          <w:lang w:val="uk-UA"/>
        </w:rPr>
        <w:t>Логістичні системи поділяють на макро- і мікрологістичні.</w:t>
      </w:r>
    </w:p>
    <w:p w:rsidR="00DF4A2A" w:rsidRDefault="009143DC" w:rsidP="00783B90">
      <w:pPr>
        <w:pStyle w:val="a3"/>
        <w:spacing w:line="276" w:lineRule="auto"/>
        <w:ind w:left="0" w:firstLine="567"/>
        <w:rPr>
          <w:sz w:val="28"/>
          <w:szCs w:val="28"/>
          <w:lang w:val="uk-UA"/>
        </w:rPr>
      </w:pPr>
      <w:r w:rsidRPr="00783B90">
        <w:rPr>
          <w:b/>
          <w:color w:val="C00000"/>
          <w:sz w:val="28"/>
          <w:szCs w:val="28"/>
          <w:lang w:val="uk-UA"/>
        </w:rPr>
        <w:sym w:font="Wingdings" w:char="F047"/>
      </w:r>
      <w:r w:rsidR="00DF4A2A" w:rsidRPr="00B26DFC">
        <w:rPr>
          <w:b/>
          <w:i/>
          <w:sz w:val="28"/>
          <w:szCs w:val="28"/>
          <w:lang w:val="uk-UA"/>
        </w:rPr>
        <w:t>Макрологістичні системи</w:t>
      </w:r>
      <w:r w:rsidR="00DF4A2A" w:rsidRPr="00783B90">
        <w:rPr>
          <w:sz w:val="28"/>
          <w:szCs w:val="28"/>
          <w:lang w:val="uk-UA"/>
        </w:rPr>
        <w:t xml:space="preserve"> - великі системи управління матеріальними потоками, що охоплюють підприємства </w:t>
      </w:r>
      <w:r w:rsidR="008D18C1" w:rsidRPr="00783B90">
        <w:rPr>
          <w:sz w:val="28"/>
          <w:szCs w:val="28"/>
          <w:lang w:val="uk-UA"/>
        </w:rPr>
        <w:t xml:space="preserve">та </w:t>
      </w:r>
      <w:r w:rsidR="00DF4A2A" w:rsidRPr="00783B90">
        <w:rPr>
          <w:sz w:val="28"/>
          <w:szCs w:val="28"/>
          <w:lang w:val="uk-UA"/>
        </w:rPr>
        <w:t>організації промисловості, посередницькі, торг</w:t>
      </w:r>
      <w:r w:rsidR="008D18C1" w:rsidRPr="00783B90">
        <w:rPr>
          <w:sz w:val="28"/>
          <w:szCs w:val="28"/>
          <w:lang w:val="uk-UA"/>
        </w:rPr>
        <w:t>о</w:t>
      </w:r>
      <w:r w:rsidR="00DF4A2A" w:rsidRPr="00783B90">
        <w:rPr>
          <w:sz w:val="28"/>
          <w:szCs w:val="28"/>
          <w:lang w:val="uk-UA"/>
        </w:rPr>
        <w:t xml:space="preserve">вельні </w:t>
      </w:r>
      <w:r w:rsidR="008D18C1" w:rsidRPr="00783B90">
        <w:rPr>
          <w:sz w:val="28"/>
          <w:szCs w:val="28"/>
          <w:lang w:val="uk-UA"/>
        </w:rPr>
        <w:t>й</w:t>
      </w:r>
      <w:r w:rsidR="00DF4A2A" w:rsidRPr="00783B90">
        <w:rPr>
          <w:sz w:val="28"/>
          <w:szCs w:val="28"/>
          <w:lang w:val="uk-UA"/>
        </w:rPr>
        <w:t xml:space="preserve"> транспортні організації, розташовані в різних регіонах або різних країнах .</w:t>
      </w:r>
    </w:p>
    <w:p w:rsidR="00700157" w:rsidRPr="00700157" w:rsidRDefault="00560155" w:rsidP="00700157">
      <w:pPr>
        <w:pStyle w:val="af4"/>
        <w:shd w:val="clear" w:color="auto" w:fill="FFFFFF"/>
        <w:spacing w:before="0" w:beforeAutospacing="0" w:after="96" w:afterAutospacing="0"/>
        <w:ind w:firstLine="709"/>
        <w:jc w:val="both"/>
        <w:rPr>
          <w:sz w:val="28"/>
          <w:szCs w:val="28"/>
          <w:lang w:val="uk-UA"/>
        </w:rPr>
      </w:pPr>
      <w:r w:rsidRPr="00700157">
        <w:rPr>
          <w:sz w:val="28"/>
          <w:szCs w:val="28"/>
          <w:lang w:val="uk-UA"/>
        </w:rPr>
        <w:t xml:space="preserve">Усі ці види логістики обов'язково передбачають наявність логістичного інформаційного потоку, що включає надходження даних про матеріальний потік. </w:t>
      </w:r>
      <w:r w:rsidR="00700157" w:rsidRPr="00700157">
        <w:rPr>
          <w:sz w:val="28"/>
          <w:szCs w:val="28"/>
          <w:lang w:val="uk-UA"/>
        </w:rPr>
        <w:t>Мікрологістика займається комплексом питань з управління матеріальними, інформаційними та іншими потоками, ґрунтуючись на інтересах окремого підприємства або корпоративної групи підприємств, об'єднаних загальними цілями щодо оптимізації господарських зв'язків. Мікрологістика є внутрішньовиробничою логістикою, що пов'язана з нормальним функціонуванням конкретної фірми</w:t>
      </w:r>
      <w:r>
        <w:rPr>
          <w:sz w:val="28"/>
          <w:szCs w:val="28"/>
          <w:lang w:val="uk-UA"/>
        </w:rPr>
        <w:t>, її сладові взаємозалежні і безперервні в свойому процесі реалізації(рис.1.1</w:t>
      </w:r>
      <w:r w:rsidR="00B36AEC">
        <w:rPr>
          <w:sz w:val="28"/>
          <w:szCs w:val="28"/>
          <w:lang w:val="uk-UA"/>
        </w:rPr>
        <w:t>4</w:t>
      </w:r>
      <w:r>
        <w:rPr>
          <w:sz w:val="28"/>
          <w:szCs w:val="28"/>
          <w:lang w:val="uk-UA"/>
        </w:rPr>
        <w:t>)</w:t>
      </w:r>
      <w:r w:rsidR="00700157" w:rsidRPr="00700157">
        <w:rPr>
          <w:sz w:val="28"/>
          <w:szCs w:val="28"/>
          <w:lang w:val="uk-UA"/>
        </w:rPr>
        <w:t>.</w:t>
      </w:r>
    </w:p>
    <w:p w:rsidR="00700157" w:rsidRPr="00700157" w:rsidRDefault="001E6A58" w:rsidP="00700157">
      <w:pPr>
        <w:pStyle w:val="af4"/>
        <w:shd w:val="clear" w:color="auto" w:fill="FFFFFF"/>
        <w:spacing w:before="0" w:beforeAutospacing="0" w:after="96" w:afterAutospacing="0"/>
        <w:jc w:val="both"/>
        <w:rPr>
          <w:sz w:val="28"/>
          <w:szCs w:val="28"/>
          <w:lang w:val="en-US"/>
        </w:rPr>
      </w:pPr>
      <w:r>
        <w:rPr>
          <w:noProof/>
          <w:sz w:val="28"/>
          <w:szCs w:val="28"/>
        </w:rPr>
        <w:lastRenderedPageBreak/>
        <w:pict>
          <v:oval id="_x0000_s9317" style="position:absolute;left:0;text-align:left;margin-left:172.5pt;margin-top:84.55pt;width:65.05pt;height:62.3pt;z-index:251836928" fillcolor="#d8d8d8 [2732]">
            <v:textbox>
              <w:txbxContent>
                <w:p w:rsidR="00CF73C4" w:rsidRPr="00560155" w:rsidRDefault="00CF73C4" w:rsidP="00700157">
                  <w:pPr>
                    <w:jc w:val="center"/>
                    <w:rPr>
                      <w:b/>
                      <w:lang w:val="uk-UA"/>
                    </w:rPr>
                  </w:pPr>
                  <w:r w:rsidRPr="00560155">
                    <w:rPr>
                      <w:b/>
                      <w:lang w:val="uk-UA"/>
                    </w:rPr>
                    <w:t>Мікрологістика</w:t>
                  </w:r>
                </w:p>
              </w:txbxContent>
            </v:textbox>
          </v:oval>
        </w:pict>
      </w:r>
      <w:r w:rsidR="00700157">
        <w:rPr>
          <w:noProof/>
          <w:sz w:val="28"/>
          <w:szCs w:val="28"/>
        </w:rPr>
        <w:drawing>
          <wp:inline distT="0" distB="0" distL="0" distR="0">
            <wp:extent cx="5187462" cy="2831123"/>
            <wp:effectExtent l="0" t="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560155" w:rsidRPr="00C97EA9" w:rsidRDefault="00560155" w:rsidP="00783B90">
      <w:pPr>
        <w:pStyle w:val="a3"/>
        <w:spacing w:line="276" w:lineRule="auto"/>
        <w:ind w:left="0" w:firstLine="567"/>
        <w:rPr>
          <w:b/>
          <w:lang w:val="uk-UA"/>
        </w:rPr>
      </w:pPr>
      <w:r w:rsidRPr="00C97EA9">
        <w:rPr>
          <w:i/>
          <w:lang w:val="uk-UA"/>
        </w:rPr>
        <w:t>Рис.1.1</w:t>
      </w:r>
      <w:r w:rsidR="00B36AEC" w:rsidRPr="00C97EA9">
        <w:rPr>
          <w:i/>
          <w:lang w:val="uk-UA"/>
        </w:rPr>
        <w:t>4</w:t>
      </w:r>
      <w:r w:rsidRPr="00C97EA9">
        <w:rPr>
          <w:b/>
          <w:lang w:val="uk-UA"/>
        </w:rPr>
        <w:t>. Структурні складові мікрологістики</w:t>
      </w:r>
    </w:p>
    <w:p w:rsidR="00B36AEC" w:rsidRPr="00700157" w:rsidRDefault="00B36AEC" w:rsidP="00B36AEC">
      <w:pPr>
        <w:pStyle w:val="af4"/>
        <w:shd w:val="clear" w:color="auto" w:fill="FFFFFF"/>
        <w:spacing w:before="0" w:beforeAutospacing="0" w:after="96" w:afterAutospacing="0"/>
        <w:ind w:firstLine="709"/>
        <w:jc w:val="both"/>
        <w:rPr>
          <w:sz w:val="28"/>
          <w:szCs w:val="28"/>
          <w:lang w:val="uk-UA"/>
        </w:rPr>
      </w:pPr>
      <w:r w:rsidRPr="00700157">
        <w:rPr>
          <w:sz w:val="28"/>
          <w:szCs w:val="28"/>
          <w:lang w:val="uk-UA"/>
        </w:rPr>
        <w:t>Мікрологістика, в свою чергу поділяється на три види:</w:t>
      </w:r>
    </w:p>
    <w:p w:rsidR="00B36AEC" w:rsidRPr="00700157" w:rsidRDefault="00B36AEC" w:rsidP="00B36AEC">
      <w:pPr>
        <w:pStyle w:val="af4"/>
        <w:shd w:val="clear" w:color="auto" w:fill="FFFFFF"/>
        <w:spacing w:before="0" w:beforeAutospacing="0" w:after="96" w:afterAutospacing="0"/>
        <w:jc w:val="both"/>
        <w:rPr>
          <w:sz w:val="28"/>
          <w:szCs w:val="28"/>
          <w:lang w:val="uk-UA"/>
        </w:rPr>
      </w:pPr>
      <w:r w:rsidRPr="00700157">
        <w:rPr>
          <w:sz w:val="28"/>
          <w:szCs w:val="28"/>
          <w:lang w:val="uk-UA"/>
        </w:rPr>
        <w:t>1) логістика, пов'язана із заготівлею чи закупівлею товарів (заготівельна логістика);</w:t>
      </w:r>
    </w:p>
    <w:p w:rsidR="00B36AEC" w:rsidRPr="00700157" w:rsidRDefault="00B36AEC" w:rsidP="00B36AEC">
      <w:pPr>
        <w:pStyle w:val="af4"/>
        <w:shd w:val="clear" w:color="auto" w:fill="FFFFFF"/>
        <w:spacing w:before="0" w:beforeAutospacing="0" w:after="96" w:afterAutospacing="0"/>
        <w:jc w:val="both"/>
        <w:rPr>
          <w:sz w:val="28"/>
          <w:szCs w:val="28"/>
          <w:lang w:val="uk-UA"/>
        </w:rPr>
      </w:pPr>
      <w:r w:rsidRPr="00700157">
        <w:rPr>
          <w:sz w:val="28"/>
          <w:szCs w:val="28"/>
          <w:lang w:val="uk-UA"/>
        </w:rPr>
        <w:t>2) виробнича логістика;</w:t>
      </w:r>
    </w:p>
    <w:p w:rsidR="00B36AEC" w:rsidRDefault="001E6A58" w:rsidP="00B36AEC">
      <w:pPr>
        <w:pStyle w:val="af4"/>
        <w:shd w:val="clear" w:color="auto" w:fill="FFFFFF"/>
        <w:spacing w:before="0" w:beforeAutospacing="0" w:after="96" w:afterAutospacing="0"/>
        <w:jc w:val="both"/>
        <w:rPr>
          <w:sz w:val="28"/>
          <w:szCs w:val="28"/>
          <w:lang w:val="uk-UA"/>
        </w:rPr>
      </w:pPr>
      <w:r>
        <w:rPr>
          <w:noProof/>
          <w:sz w:val="28"/>
          <w:szCs w:val="28"/>
        </w:rPr>
        <w:pict>
          <v:shape id="_x0000_s9452" type="#_x0000_t32" style="position:absolute;left:0;text-align:left;margin-left:12.05pt;margin-top:33.55pt;width:182.1pt;height:0;z-index:251898368" o:connectortype="straight" strokecolor="#205867 [1608]" strokeweight="2.25pt"/>
        </w:pict>
      </w:r>
      <w:r w:rsidR="00B36AEC" w:rsidRPr="00700157">
        <w:rPr>
          <w:sz w:val="28"/>
          <w:szCs w:val="28"/>
          <w:lang w:val="uk-UA"/>
        </w:rPr>
        <w:t>3) логістика, що спеціалізується на реалізації продукції (розподіль</w:t>
      </w:r>
      <w:r w:rsidR="00C97EA9">
        <w:rPr>
          <w:sz w:val="28"/>
          <w:szCs w:val="28"/>
          <w:lang w:val="uk-UA"/>
        </w:rPr>
        <w:t>ча логістика)</w:t>
      </w:r>
      <w:r w:rsidR="00C97EA9" w:rsidRPr="00C97EA9">
        <w:rPr>
          <w:b/>
          <w:sz w:val="28"/>
          <w:szCs w:val="28"/>
          <w:vertAlign w:val="superscript"/>
          <w:lang w:val="uk-UA"/>
        </w:rPr>
        <w:t>1</w:t>
      </w:r>
      <w:r w:rsidR="00B36AEC" w:rsidRPr="00700157">
        <w:rPr>
          <w:sz w:val="28"/>
          <w:szCs w:val="28"/>
          <w:lang w:val="uk-UA"/>
        </w:rPr>
        <w:t>.</w:t>
      </w:r>
    </w:p>
    <w:p w:rsidR="00C97EA9" w:rsidRPr="00C97EA9" w:rsidRDefault="00C97EA9" w:rsidP="00C97EA9">
      <w:pPr>
        <w:spacing w:line="276" w:lineRule="auto"/>
        <w:ind w:left="360"/>
        <w:jc w:val="both"/>
        <w:rPr>
          <w:sz w:val="20"/>
          <w:szCs w:val="20"/>
          <w:lang w:val="uk-UA"/>
        </w:rPr>
      </w:pPr>
      <w:r w:rsidRPr="00C97EA9">
        <w:rPr>
          <w:sz w:val="20"/>
          <w:szCs w:val="20"/>
          <w:lang w:val="uk-UA"/>
        </w:rPr>
        <w:t>1. Гаджинский А.М. Л</w:t>
      </w:r>
      <w:r w:rsidRPr="00C97EA9">
        <w:rPr>
          <w:sz w:val="20"/>
          <w:szCs w:val="20"/>
        </w:rPr>
        <w:t>огистик</w:t>
      </w:r>
      <w:r w:rsidRPr="00C97EA9">
        <w:rPr>
          <w:sz w:val="20"/>
          <w:szCs w:val="20"/>
          <w:lang w:val="uk-UA"/>
        </w:rPr>
        <w:t>а: Учебник для высших и средних учеб.заведений. – 3-е изд., перераб. и доп.</w:t>
      </w:r>
      <w:r w:rsidRPr="00C97EA9">
        <w:rPr>
          <w:sz w:val="20"/>
          <w:szCs w:val="20"/>
        </w:rPr>
        <w:t xml:space="preserve"> – М.: И</w:t>
      </w:r>
      <w:r w:rsidRPr="00C97EA9">
        <w:rPr>
          <w:sz w:val="20"/>
          <w:szCs w:val="20"/>
          <w:lang w:val="uk-UA"/>
        </w:rPr>
        <w:t xml:space="preserve">нформационно-внедренческий центр </w:t>
      </w:r>
      <w:r w:rsidRPr="00C97EA9">
        <w:rPr>
          <w:sz w:val="20"/>
          <w:szCs w:val="20"/>
        </w:rPr>
        <w:t>«</w:t>
      </w:r>
      <w:r w:rsidRPr="00C97EA9">
        <w:rPr>
          <w:sz w:val="20"/>
          <w:szCs w:val="20"/>
          <w:lang w:val="uk-UA"/>
        </w:rPr>
        <w:t>Маркетинг”</w:t>
      </w:r>
      <w:r w:rsidRPr="00C97EA9">
        <w:rPr>
          <w:sz w:val="20"/>
          <w:szCs w:val="20"/>
        </w:rPr>
        <w:t>, 200</w:t>
      </w:r>
      <w:r w:rsidRPr="00C97EA9">
        <w:rPr>
          <w:sz w:val="20"/>
          <w:szCs w:val="20"/>
          <w:lang w:val="uk-UA"/>
        </w:rPr>
        <w:t>0</w:t>
      </w:r>
      <w:r w:rsidRPr="00C97EA9">
        <w:rPr>
          <w:sz w:val="20"/>
          <w:szCs w:val="20"/>
        </w:rPr>
        <w:t>. – 375 с.</w:t>
      </w:r>
    </w:p>
    <w:p w:rsidR="00C97EA9" w:rsidRPr="009039A0" w:rsidRDefault="00C97EA9" w:rsidP="00B36AEC">
      <w:pPr>
        <w:pStyle w:val="af4"/>
        <w:shd w:val="clear" w:color="auto" w:fill="FFFFFF"/>
        <w:spacing w:before="0" w:beforeAutospacing="0" w:after="96" w:afterAutospacing="0"/>
        <w:jc w:val="both"/>
        <w:rPr>
          <w:sz w:val="28"/>
          <w:szCs w:val="28"/>
          <w:lang w:val="uk-UA"/>
        </w:rPr>
      </w:pPr>
    </w:p>
    <w:p w:rsidR="00D306FF" w:rsidRPr="00D306FF" w:rsidRDefault="00DF4A2A" w:rsidP="00D306FF">
      <w:pPr>
        <w:pStyle w:val="af4"/>
        <w:shd w:val="clear" w:color="auto" w:fill="FFFFFF"/>
        <w:spacing w:before="0" w:beforeAutospacing="0" w:after="96" w:afterAutospacing="0"/>
        <w:jc w:val="both"/>
        <w:rPr>
          <w:sz w:val="28"/>
          <w:szCs w:val="28"/>
          <w:lang w:val="uk-UA"/>
        </w:rPr>
      </w:pPr>
      <w:r w:rsidRPr="00B26DFC">
        <w:rPr>
          <w:b/>
          <w:i/>
          <w:sz w:val="28"/>
          <w:szCs w:val="28"/>
          <w:lang w:val="uk-UA"/>
        </w:rPr>
        <w:t>Мікрологістичні системи</w:t>
      </w:r>
      <w:r w:rsidRPr="00783B90">
        <w:rPr>
          <w:sz w:val="28"/>
          <w:szCs w:val="28"/>
          <w:lang w:val="uk-UA"/>
        </w:rPr>
        <w:t xml:space="preserve"> є підсистемами, структурними складовими макрологістичних систем. </w:t>
      </w:r>
      <w:r w:rsidR="00D306FF" w:rsidRPr="00D306FF">
        <w:rPr>
          <w:sz w:val="28"/>
          <w:szCs w:val="28"/>
          <w:lang w:val="uk-UA"/>
        </w:rPr>
        <w:t>Сфери і функції мікрологістики полягають у таких процесах:</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1) планування виробничих завдань із детальним розкладом випуску виробів;</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2) розподіл плану випуску продукції за виробничими дільницями підприємства;</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3) контроль за якістю праці;</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4) переробка вантажів, що транспортуються;</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5) управління запасами;</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6) організація інформаційних потоків;</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7) пакування виробів, їх зберігання;</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8) складування;</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9) вантажно-розвантажувальні операції та комплектація партії вантажів;</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t>10) маркетингові дослідження ринку – вивчення ринку, організація служби постачання, фінансування та розрахунки, матеріальне заохочення;</w:t>
      </w:r>
    </w:p>
    <w:p w:rsidR="00D306FF" w:rsidRPr="00D306FF" w:rsidRDefault="00D306FF" w:rsidP="00D306FF">
      <w:pPr>
        <w:pStyle w:val="af4"/>
        <w:shd w:val="clear" w:color="auto" w:fill="FFFFFF"/>
        <w:spacing w:before="0" w:beforeAutospacing="0" w:after="96" w:afterAutospacing="0"/>
        <w:jc w:val="both"/>
        <w:rPr>
          <w:sz w:val="28"/>
          <w:szCs w:val="28"/>
          <w:lang w:val="uk-UA"/>
        </w:rPr>
      </w:pPr>
      <w:r w:rsidRPr="00D306FF">
        <w:rPr>
          <w:sz w:val="28"/>
          <w:szCs w:val="28"/>
          <w:lang w:val="uk-UA"/>
        </w:rPr>
        <w:lastRenderedPageBreak/>
        <w:t>11) проектування замовлень на постачання продукції, складування запасів, постачання споживачів, фінансування замовлень.</w:t>
      </w:r>
    </w:p>
    <w:p w:rsidR="00DF4A2A" w:rsidRDefault="00DF4A2A" w:rsidP="00783B90">
      <w:pPr>
        <w:pStyle w:val="a3"/>
        <w:spacing w:line="276" w:lineRule="auto"/>
        <w:ind w:left="0" w:firstLine="567"/>
        <w:rPr>
          <w:sz w:val="28"/>
          <w:szCs w:val="28"/>
          <w:lang w:val="uk-UA"/>
        </w:rPr>
      </w:pPr>
      <w:r w:rsidRPr="00700157">
        <w:rPr>
          <w:sz w:val="28"/>
          <w:szCs w:val="28"/>
          <w:lang w:val="uk-UA"/>
        </w:rPr>
        <w:t>Мікрологістичні системи</w:t>
      </w:r>
      <w:r w:rsidR="00B26DFC">
        <w:rPr>
          <w:b/>
          <w:sz w:val="28"/>
          <w:szCs w:val="28"/>
          <w:lang w:val="uk-UA"/>
        </w:rPr>
        <w:t xml:space="preserve"> </w:t>
      </w:r>
      <w:r w:rsidR="008D18C1" w:rsidRPr="00783B90">
        <w:rPr>
          <w:sz w:val="28"/>
          <w:szCs w:val="28"/>
          <w:lang w:val="uk-UA"/>
        </w:rPr>
        <w:t>утворюють</w:t>
      </w:r>
      <w:r w:rsidRPr="00783B90">
        <w:rPr>
          <w:sz w:val="28"/>
          <w:szCs w:val="28"/>
          <w:lang w:val="uk-UA"/>
        </w:rPr>
        <w:t xml:space="preserve"> клас внутрішньовиро</w:t>
      </w:r>
      <w:r w:rsidR="00A64664" w:rsidRPr="00783B90">
        <w:rPr>
          <w:sz w:val="28"/>
          <w:szCs w:val="28"/>
          <w:lang w:val="uk-UA"/>
        </w:rPr>
        <w:t>бничих логістичних систем</w:t>
      </w:r>
      <w:r w:rsidRPr="00783B90">
        <w:rPr>
          <w:sz w:val="28"/>
          <w:szCs w:val="28"/>
          <w:lang w:val="uk-UA"/>
        </w:rPr>
        <w:t>.</w:t>
      </w:r>
    </w:p>
    <w:p w:rsidR="007060B7" w:rsidRDefault="007060B7" w:rsidP="00783B90">
      <w:pPr>
        <w:pStyle w:val="a3"/>
        <w:spacing w:line="276" w:lineRule="auto"/>
        <w:ind w:left="0" w:firstLine="567"/>
        <w:rPr>
          <w:sz w:val="28"/>
          <w:szCs w:val="28"/>
          <w:lang w:val="uk-UA"/>
        </w:rPr>
      </w:pPr>
    </w:p>
    <w:p w:rsidR="00C97EA9" w:rsidRDefault="00C97EA9" w:rsidP="00783B90">
      <w:pPr>
        <w:pStyle w:val="a3"/>
        <w:spacing w:line="276" w:lineRule="auto"/>
        <w:ind w:left="0" w:firstLine="567"/>
        <w:rPr>
          <w:sz w:val="28"/>
          <w:szCs w:val="28"/>
          <w:lang w:val="uk-UA"/>
        </w:rPr>
      </w:pPr>
    </w:p>
    <w:tbl>
      <w:tblPr>
        <w:tblStyle w:val="af6"/>
        <w:tblW w:w="0" w:type="auto"/>
        <w:tblLook w:val="04A0"/>
      </w:tblPr>
      <w:tblGrid>
        <w:gridCol w:w="2660"/>
        <w:gridCol w:w="6911"/>
      </w:tblGrid>
      <w:tr w:rsidR="00C97EA9" w:rsidTr="00C97EA9">
        <w:tc>
          <w:tcPr>
            <w:tcW w:w="2660" w:type="dxa"/>
            <w:tcBorders>
              <w:top w:val="nil"/>
              <w:left w:val="nil"/>
              <w:bottom w:val="nil"/>
              <w:right w:val="nil"/>
            </w:tcBorders>
          </w:tcPr>
          <w:p w:rsidR="00C97EA9" w:rsidRDefault="00C97EA9" w:rsidP="00783B90">
            <w:pPr>
              <w:pStyle w:val="a3"/>
              <w:spacing w:line="276" w:lineRule="auto"/>
              <w:ind w:left="0"/>
              <w:rPr>
                <w:sz w:val="28"/>
                <w:szCs w:val="28"/>
                <w:lang w:val="uk-UA"/>
              </w:rPr>
            </w:pPr>
            <w:r w:rsidRPr="00C97EA9">
              <w:rPr>
                <w:noProof/>
                <w:sz w:val="28"/>
                <w:szCs w:val="28"/>
              </w:rPr>
              <w:drawing>
                <wp:inline distT="0" distB="0" distL="0" distR="0">
                  <wp:extent cx="939312" cy="1035842"/>
                  <wp:effectExtent l="19050" t="0" r="0" b="0"/>
                  <wp:docPr id="22" name="Рисунок 2" descr="30167_m.jpg"/>
                  <wp:cNvGraphicFramePr/>
                  <a:graphic xmlns:a="http://schemas.openxmlformats.org/drawingml/2006/main">
                    <a:graphicData uri="http://schemas.openxmlformats.org/drawingml/2006/picture">
                      <pic:pic xmlns:pic="http://schemas.openxmlformats.org/drawingml/2006/picture">
                        <pic:nvPicPr>
                          <pic:cNvPr id="28" name="Рисунок 27" descr="30167_m.jpg"/>
                          <pic:cNvPicPr>
                            <a:picLocks noChangeAspect="1"/>
                          </pic:cNvPicPr>
                        </pic:nvPicPr>
                        <pic:blipFill>
                          <a:blip r:embed="rId45" cstate="print"/>
                          <a:stretch>
                            <a:fillRect/>
                          </a:stretch>
                        </pic:blipFill>
                        <pic:spPr>
                          <a:xfrm>
                            <a:off x="0" y="0"/>
                            <a:ext cx="943098" cy="1040017"/>
                          </a:xfrm>
                          <a:prstGeom prst="rect">
                            <a:avLst/>
                          </a:prstGeom>
                        </pic:spPr>
                      </pic:pic>
                    </a:graphicData>
                  </a:graphic>
                </wp:inline>
              </w:drawing>
            </w:r>
          </w:p>
        </w:tc>
        <w:tc>
          <w:tcPr>
            <w:tcW w:w="6911" w:type="dxa"/>
            <w:tcBorders>
              <w:top w:val="nil"/>
              <w:left w:val="nil"/>
              <w:bottom w:val="nil"/>
              <w:right w:val="nil"/>
            </w:tcBorders>
          </w:tcPr>
          <w:p w:rsidR="00C97EA9" w:rsidRPr="00C97EA9" w:rsidRDefault="00C97EA9" w:rsidP="00C97EA9">
            <w:pPr>
              <w:ind w:firstLine="709"/>
              <w:rPr>
                <w:b/>
                <w:sz w:val="44"/>
                <w:szCs w:val="44"/>
                <w:lang w:val="uk-UA"/>
              </w:rPr>
            </w:pPr>
            <w:r w:rsidRPr="00C97EA9">
              <w:rPr>
                <w:b/>
                <w:sz w:val="44"/>
                <w:szCs w:val="44"/>
              </w:rPr>
              <w:t>Практичн</w:t>
            </w:r>
            <w:r w:rsidRPr="00C97EA9">
              <w:rPr>
                <w:b/>
                <w:sz w:val="44"/>
                <w:szCs w:val="44"/>
                <w:lang w:val="uk-UA"/>
              </w:rPr>
              <w:t>а</w:t>
            </w:r>
            <w:r w:rsidRPr="00C97EA9">
              <w:rPr>
                <w:b/>
                <w:sz w:val="44"/>
                <w:szCs w:val="44"/>
              </w:rPr>
              <w:t xml:space="preserve"> </w:t>
            </w:r>
            <w:r w:rsidRPr="00C97EA9">
              <w:rPr>
                <w:b/>
                <w:sz w:val="44"/>
                <w:szCs w:val="44"/>
                <w:lang w:val="uk-UA"/>
              </w:rPr>
              <w:t>частина</w:t>
            </w:r>
          </w:p>
          <w:p w:rsidR="00C97EA9" w:rsidRDefault="00C97EA9" w:rsidP="00783B90">
            <w:pPr>
              <w:pStyle w:val="a3"/>
              <w:spacing w:line="276" w:lineRule="auto"/>
              <w:ind w:left="0"/>
              <w:rPr>
                <w:sz w:val="28"/>
                <w:szCs w:val="28"/>
                <w:lang w:val="uk-UA"/>
              </w:rPr>
            </w:pPr>
          </w:p>
        </w:tc>
      </w:tr>
    </w:tbl>
    <w:p w:rsidR="008F2C3D" w:rsidRDefault="008F2C3D" w:rsidP="00783B90">
      <w:pPr>
        <w:pStyle w:val="a3"/>
        <w:spacing w:line="276" w:lineRule="auto"/>
        <w:ind w:left="0" w:firstLine="567"/>
        <w:rPr>
          <w:sz w:val="28"/>
          <w:szCs w:val="28"/>
          <w:lang w:val="uk-UA"/>
        </w:rPr>
      </w:pPr>
    </w:p>
    <w:p w:rsidR="008F2C3D" w:rsidRPr="00B26DFC" w:rsidRDefault="008F2C3D" w:rsidP="00783B90">
      <w:pPr>
        <w:pStyle w:val="a3"/>
        <w:spacing w:line="276" w:lineRule="auto"/>
        <w:ind w:left="0" w:firstLine="567"/>
        <w:rPr>
          <w:sz w:val="28"/>
          <w:szCs w:val="28"/>
          <w:lang w:val="uk-UA"/>
        </w:rPr>
      </w:pPr>
    </w:p>
    <w:p w:rsidR="00B26DFC" w:rsidRPr="00B26DFC" w:rsidRDefault="00B26DFC" w:rsidP="00B26DFC">
      <w:pPr>
        <w:ind w:firstLine="709"/>
        <w:jc w:val="center"/>
        <w:rPr>
          <w:b/>
          <w:sz w:val="28"/>
          <w:szCs w:val="28"/>
          <w:lang w:val="uk-UA"/>
        </w:rPr>
      </w:pPr>
    </w:p>
    <w:p w:rsidR="00FC0666" w:rsidRDefault="00FC0666" w:rsidP="00FC0666">
      <w:pPr>
        <w:jc w:val="both"/>
        <w:rPr>
          <w:sz w:val="28"/>
          <w:szCs w:val="28"/>
          <w:lang w:val="uk-UA"/>
        </w:rPr>
      </w:pPr>
      <w:r w:rsidRPr="00A51FF1">
        <w:rPr>
          <w:b/>
          <w:i/>
          <w:sz w:val="28"/>
          <w:szCs w:val="28"/>
          <w:lang w:val="uk-UA"/>
        </w:rPr>
        <w:t xml:space="preserve">Семінарське заняття </w:t>
      </w:r>
      <w:r w:rsidR="00A51FF1">
        <w:rPr>
          <w:b/>
          <w:i/>
          <w:sz w:val="28"/>
          <w:szCs w:val="28"/>
          <w:lang w:val="uk-UA"/>
        </w:rPr>
        <w:t>на тему:</w:t>
      </w:r>
      <w:r w:rsidR="00B26DFC" w:rsidRPr="00A51FF1">
        <w:rPr>
          <w:sz w:val="28"/>
          <w:szCs w:val="28"/>
          <w:lang w:val="uk-UA"/>
        </w:rPr>
        <w:t>«</w:t>
      </w:r>
      <w:r w:rsidRPr="00AB697F">
        <w:rPr>
          <w:sz w:val="28"/>
          <w:szCs w:val="28"/>
          <w:lang w:val="uk-UA"/>
        </w:rPr>
        <w:t>Сутність та організаційні основи управління матеріальними потоками в умовах ринкових відносин. Аналіз повної вартості в логістиці</w:t>
      </w:r>
      <w:r w:rsidR="00B26DFC">
        <w:rPr>
          <w:sz w:val="28"/>
          <w:szCs w:val="28"/>
          <w:lang w:val="uk-UA"/>
        </w:rPr>
        <w:t>»</w:t>
      </w:r>
    </w:p>
    <w:p w:rsidR="00C7389E" w:rsidRPr="000B4141" w:rsidRDefault="00C7389E" w:rsidP="00C7389E">
      <w:pPr>
        <w:pStyle w:val="af0"/>
        <w:spacing w:line="276" w:lineRule="auto"/>
        <w:jc w:val="both"/>
        <w:rPr>
          <w:rFonts w:ascii="Times New Roman" w:hAnsi="Times New Roman" w:cs="Times New Roman"/>
          <w:b/>
          <w:i/>
          <w:sz w:val="28"/>
          <w:szCs w:val="28"/>
        </w:rPr>
      </w:pPr>
      <w:r w:rsidRPr="000B4141">
        <w:rPr>
          <w:rFonts w:ascii="Times New Roman" w:hAnsi="Times New Roman" w:cs="Times New Roman"/>
          <w:b/>
          <w:i/>
          <w:sz w:val="28"/>
          <w:szCs w:val="28"/>
        </w:rPr>
        <w:t>Питання для обговорення</w:t>
      </w:r>
    </w:p>
    <w:p w:rsidR="00C7389E" w:rsidRPr="000B4141" w:rsidRDefault="00C7389E" w:rsidP="00C7389E">
      <w:pPr>
        <w:pStyle w:val="af0"/>
        <w:spacing w:line="276" w:lineRule="auto"/>
        <w:jc w:val="both"/>
        <w:rPr>
          <w:rFonts w:ascii="Times New Roman" w:hAnsi="Times New Roman" w:cs="Times New Roman"/>
          <w:sz w:val="28"/>
          <w:szCs w:val="28"/>
        </w:rPr>
      </w:pPr>
      <w:r w:rsidRPr="000B4141">
        <w:rPr>
          <w:rFonts w:ascii="Times New Roman" w:hAnsi="Times New Roman" w:cs="Times New Roman"/>
          <w:sz w:val="28"/>
          <w:szCs w:val="28"/>
        </w:rPr>
        <w:t>1. Потреби суспільства і можливий рівень їх задоволення матеріальними ресурсами.</w:t>
      </w:r>
    </w:p>
    <w:p w:rsidR="00C7389E" w:rsidRPr="000B4141" w:rsidRDefault="00C7389E" w:rsidP="00C7389E">
      <w:pPr>
        <w:pStyle w:val="af0"/>
        <w:spacing w:line="276" w:lineRule="auto"/>
        <w:jc w:val="both"/>
        <w:rPr>
          <w:rFonts w:ascii="Times New Roman" w:hAnsi="Times New Roman" w:cs="Times New Roman"/>
          <w:sz w:val="28"/>
          <w:szCs w:val="28"/>
        </w:rPr>
      </w:pPr>
      <w:r w:rsidRPr="000B4141">
        <w:rPr>
          <w:rFonts w:ascii="Times New Roman" w:hAnsi="Times New Roman" w:cs="Times New Roman"/>
          <w:sz w:val="28"/>
          <w:szCs w:val="28"/>
        </w:rPr>
        <w:t>2. Управління матеріальними ресурсами в загальній системі керівництва економікою.</w:t>
      </w:r>
    </w:p>
    <w:p w:rsidR="00C7389E" w:rsidRPr="000B4141" w:rsidRDefault="00C7389E" w:rsidP="00C7389E">
      <w:pPr>
        <w:pStyle w:val="af0"/>
        <w:spacing w:line="276" w:lineRule="auto"/>
        <w:jc w:val="both"/>
        <w:rPr>
          <w:rFonts w:ascii="Times New Roman" w:hAnsi="Times New Roman" w:cs="Times New Roman"/>
          <w:sz w:val="28"/>
          <w:szCs w:val="28"/>
        </w:rPr>
      </w:pPr>
      <w:r w:rsidRPr="000B4141">
        <w:rPr>
          <w:rFonts w:ascii="Times New Roman" w:hAnsi="Times New Roman" w:cs="Times New Roman"/>
          <w:sz w:val="28"/>
          <w:szCs w:val="28"/>
        </w:rPr>
        <w:t>3. Суть комерційної діяльності при формуванні ринкового механізму господарювання.</w:t>
      </w:r>
    </w:p>
    <w:p w:rsidR="00C7389E" w:rsidRPr="000B4141" w:rsidRDefault="00C7389E" w:rsidP="00C7389E">
      <w:pPr>
        <w:pStyle w:val="af0"/>
        <w:spacing w:line="276" w:lineRule="auto"/>
        <w:jc w:val="both"/>
        <w:rPr>
          <w:rFonts w:ascii="Times New Roman" w:hAnsi="Times New Roman" w:cs="Times New Roman"/>
          <w:sz w:val="28"/>
          <w:szCs w:val="28"/>
        </w:rPr>
      </w:pPr>
      <w:r w:rsidRPr="000B4141">
        <w:rPr>
          <w:rFonts w:ascii="Times New Roman" w:hAnsi="Times New Roman" w:cs="Times New Roman"/>
          <w:sz w:val="28"/>
          <w:szCs w:val="28"/>
        </w:rPr>
        <w:t>4. Організаційна структура системи управління матеріалопотоками в Україні.</w:t>
      </w:r>
    </w:p>
    <w:p w:rsidR="00C7389E" w:rsidRPr="000B4141" w:rsidRDefault="00C7389E" w:rsidP="00C7389E">
      <w:pPr>
        <w:pStyle w:val="af0"/>
        <w:spacing w:line="276" w:lineRule="auto"/>
        <w:jc w:val="both"/>
        <w:rPr>
          <w:rFonts w:ascii="Times New Roman" w:hAnsi="Times New Roman" w:cs="Times New Roman"/>
          <w:sz w:val="28"/>
          <w:szCs w:val="28"/>
        </w:rPr>
      </w:pPr>
      <w:r w:rsidRPr="000B4141">
        <w:rPr>
          <w:rFonts w:ascii="Times New Roman" w:hAnsi="Times New Roman" w:cs="Times New Roman"/>
          <w:sz w:val="28"/>
          <w:szCs w:val="28"/>
        </w:rPr>
        <w:t>5. Ринкова інфраструктура формування і управління матеріалопотоками в Україні.</w:t>
      </w:r>
    </w:p>
    <w:p w:rsidR="00C7389E" w:rsidRDefault="00C7389E" w:rsidP="007060B7">
      <w:pPr>
        <w:pStyle w:val="af0"/>
        <w:jc w:val="center"/>
        <w:rPr>
          <w:rFonts w:ascii="Times New Roman" w:hAnsi="Times New Roman" w:cs="Times New Roman"/>
          <w:b/>
          <w:i/>
          <w:sz w:val="28"/>
          <w:szCs w:val="28"/>
          <w:lang w:val="uk-UA"/>
        </w:rPr>
      </w:pPr>
      <w:r w:rsidRPr="00C97EA9">
        <w:rPr>
          <w:rFonts w:ascii="Times New Roman" w:hAnsi="Times New Roman" w:cs="Times New Roman"/>
          <w:b/>
          <w:i/>
          <w:sz w:val="28"/>
          <w:szCs w:val="28"/>
        </w:rPr>
        <w:t>Стислий виклад теми та методичні вказівки до її вивчення</w:t>
      </w:r>
    </w:p>
    <w:p w:rsidR="00C97EA9" w:rsidRPr="00C97EA9" w:rsidRDefault="00C97EA9" w:rsidP="007060B7">
      <w:pPr>
        <w:pStyle w:val="af0"/>
        <w:jc w:val="center"/>
        <w:rPr>
          <w:rFonts w:ascii="Times New Roman" w:hAnsi="Times New Roman" w:cs="Times New Roman"/>
          <w:b/>
          <w:sz w:val="28"/>
          <w:szCs w:val="28"/>
          <w:lang w:val="uk-UA"/>
        </w:rPr>
      </w:pPr>
    </w:p>
    <w:p w:rsidR="00C7389E" w:rsidRPr="005B5079" w:rsidRDefault="00C7389E" w:rsidP="00C7389E">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lang w:val="uk-UA"/>
        </w:rPr>
        <w:t xml:space="preserve">Розпочинаючи вивчення </w:t>
      </w:r>
      <w:r w:rsidR="00A51FF1">
        <w:rPr>
          <w:rFonts w:ascii="Times New Roman" w:hAnsi="Times New Roman" w:cs="Times New Roman"/>
          <w:sz w:val="28"/>
          <w:szCs w:val="28"/>
          <w:lang w:val="uk-UA"/>
        </w:rPr>
        <w:t>теми</w:t>
      </w:r>
      <w:r w:rsidRPr="000B4141">
        <w:rPr>
          <w:rFonts w:ascii="Times New Roman" w:hAnsi="Times New Roman" w:cs="Times New Roman"/>
          <w:sz w:val="28"/>
          <w:szCs w:val="28"/>
          <w:lang w:val="uk-UA"/>
        </w:rPr>
        <w:t xml:space="preserve">, студент передусім повинен зрозуміти місце і роль логістичного управління в системі важелів державного управління, яке можна представити сукупністю таких функцій як: мотивація, планування, організація, регулювання, координація, облік, аналіз, контроль, аудит потоків матеріальних і інших ресурсів. </w:t>
      </w:r>
      <w:r w:rsidRPr="005B5079">
        <w:rPr>
          <w:rFonts w:ascii="Times New Roman" w:hAnsi="Times New Roman" w:cs="Times New Roman"/>
          <w:sz w:val="28"/>
          <w:szCs w:val="28"/>
          <w:lang w:val="uk-UA"/>
        </w:rPr>
        <w:t>Логістика як наука про управління потоками, тісно пов’язана з іншими функціями управління особливо з плануванням і регулюванням економічних потоків.</w:t>
      </w:r>
    </w:p>
    <w:p w:rsidR="00C7389E" w:rsidRPr="005B5079" w:rsidRDefault="00C7389E" w:rsidP="00C7389E">
      <w:pPr>
        <w:pStyle w:val="af0"/>
        <w:spacing w:line="276" w:lineRule="auto"/>
        <w:ind w:firstLine="709"/>
        <w:jc w:val="both"/>
        <w:rPr>
          <w:rFonts w:ascii="Times New Roman" w:hAnsi="Times New Roman" w:cs="Times New Roman"/>
          <w:sz w:val="28"/>
          <w:szCs w:val="28"/>
          <w:lang w:val="uk-UA"/>
        </w:rPr>
      </w:pPr>
      <w:r w:rsidRPr="005B5079">
        <w:rPr>
          <w:rFonts w:ascii="Times New Roman" w:hAnsi="Times New Roman" w:cs="Times New Roman"/>
          <w:sz w:val="28"/>
          <w:szCs w:val="28"/>
          <w:lang w:val="uk-UA"/>
        </w:rPr>
        <w:t xml:space="preserve">Об’єктом вивчення </w:t>
      </w:r>
      <w:r w:rsidR="00A51FF1">
        <w:rPr>
          <w:rFonts w:ascii="Times New Roman" w:hAnsi="Times New Roman" w:cs="Times New Roman"/>
          <w:sz w:val="28"/>
          <w:szCs w:val="28"/>
          <w:lang w:val="uk-UA"/>
        </w:rPr>
        <w:t>теми</w:t>
      </w:r>
      <w:r w:rsidRPr="005B5079">
        <w:rPr>
          <w:rFonts w:ascii="Times New Roman" w:hAnsi="Times New Roman" w:cs="Times New Roman"/>
          <w:sz w:val="28"/>
          <w:szCs w:val="28"/>
          <w:lang w:val="uk-UA"/>
        </w:rPr>
        <w:t xml:space="preserve"> є потоки – матеріальні, фінансові, інформаційні, сервісні, які забезпечують функціонування як суб’єктів підприємництва (юридичних і фізичних), так і державних установ і організацій на мікро- та макроекономічних рівнях.</w:t>
      </w:r>
    </w:p>
    <w:p w:rsidR="00C7389E" w:rsidRPr="005B5079" w:rsidRDefault="00C7389E" w:rsidP="00C7389E">
      <w:pPr>
        <w:pStyle w:val="af0"/>
        <w:spacing w:line="276" w:lineRule="auto"/>
        <w:ind w:firstLine="709"/>
        <w:jc w:val="both"/>
        <w:rPr>
          <w:rFonts w:ascii="Times New Roman" w:hAnsi="Times New Roman" w:cs="Times New Roman"/>
          <w:sz w:val="28"/>
          <w:szCs w:val="28"/>
          <w:lang w:val="uk-UA"/>
        </w:rPr>
      </w:pPr>
      <w:r w:rsidRPr="005B5079">
        <w:rPr>
          <w:rFonts w:ascii="Times New Roman" w:hAnsi="Times New Roman" w:cs="Times New Roman"/>
          <w:sz w:val="28"/>
          <w:szCs w:val="28"/>
          <w:lang w:val="uk-UA"/>
        </w:rPr>
        <w:lastRenderedPageBreak/>
        <w:t>Суб’єктами дисципліни (логістичного управління) є юридичні і фізичні особи, структурні підрозділи державних установ і організацій, і в першу чергу охорони здоров’я, освіти і науки, культури, установ соціального забезпечення, оборони і внутрішнього порядку.</w:t>
      </w:r>
    </w:p>
    <w:p w:rsidR="00C7389E" w:rsidRPr="005B5079" w:rsidRDefault="00C7389E" w:rsidP="00C7389E">
      <w:pPr>
        <w:pStyle w:val="af0"/>
        <w:spacing w:line="276" w:lineRule="auto"/>
        <w:ind w:firstLine="709"/>
        <w:jc w:val="both"/>
        <w:rPr>
          <w:rFonts w:ascii="Times New Roman" w:hAnsi="Times New Roman" w:cs="Times New Roman"/>
          <w:sz w:val="28"/>
          <w:szCs w:val="28"/>
          <w:lang w:val="uk-UA"/>
        </w:rPr>
      </w:pPr>
      <w:r w:rsidRPr="005B5079">
        <w:rPr>
          <w:rFonts w:ascii="Times New Roman" w:hAnsi="Times New Roman" w:cs="Times New Roman"/>
          <w:sz w:val="28"/>
          <w:szCs w:val="28"/>
          <w:lang w:val="uk-UA"/>
        </w:rPr>
        <w:t xml:space="preserve">Предметом дисципліни </w:t>
      </w:r>
      <w:r w:rsidR="00C97EA9" w:rsidRPr="00A62227">
        <w:rPr>
          <w:sz w:val="28"/>
          <w:szCs w:val="28"/>
          <w:lang w:val="uk-UA"/>
        </w:rPr>
        <w:t>"</w:t>
      </w:r>
      <w:r w:rsidRPr="005B5079">
        <w:rPr>
          <w:rFonts w:ascii="Times New Roman" w:hAnsi="Times New Roman" w:cs="Times New Roman"/>
          <w:sz w:val="28"/>
          <w:szCs w:val="28"/>
          <w:lang w:val="uk-UA"/>
        </w:rPr>
        <w:t>Логістика</w:t>
      </w:r>
      <w:r w:rsidR="00C97EA9" w:rsidRPr="00A62227">
        <w:rPr>
          <w:sz w:val="28"/>
          <w:szCs w:val="28"/>
          <w:lang w:val="uk-UA"/>
        </w:rPr>
        <w:t>"</w:t>
      </w:r>
      <w:r w:rsidRPr="005B5079">
        <w:rPr>
          <w:rFonts w:ascii="Times New Roman" w:hAnsi="Times New Roman" w:cs="Times New Roman"/>
          <w:sz w:val="28"/>
          <w:szCs w:val="28"/>
          <w:lang w:val="uk-UA"/>
        </w:rPr>
        <w:t xml:space="preserve"> є функціональний механізм обліку аналізу і оцінки логістичних затрат при русі потоків ресурсів на всьому протязі логістичного ланцюга, у всіх логістичних каналах.</w:t>
      </w:r>
    </w:p>
    <w:p w:rsidR="00C7389E" w:rsidRPr="005B5079" w:rsidRDefault="00C7389E" w:rsidP="00C7389E">
      <w:pPr>
        <w:pStyle w:val="af0"/>
        <w:spacing w:line="276" w:lineRule="auto"/>
        <w:ind w:firstLine="709"/>
        <w:jc w:val="both"/>
        <w:rPr>
          <w:rFonts w:ascii="Times New Roman" w:hAnsi="Times New Roman" w:cs="Times New Roman"/>
          <w:sz w:val="28"/>
          <w:szCs w:val="28"/>
          <w:lang w:val="uk-UA"/>
        </w:rPr>
      </w:pPr>
      <w:r w:rsidRPr="005B5079">
        <w:rPr>
          <w:rFonts w:ascii="Times New Roman" w:hAnsi="Times New Roman" w:cs="Times New Roman"/>
          <w:sz w:val="28"/>
          <w:szCs w:val="28"/>
          <w:lang w:val="uk-UA"/>
        </w:rPr>
        <w:t>Завданням дисципліни є дослідження механізму інтеграції окремих елементів і ланок логістичного ланцюга в єдиний економічний потік і виявлення синергічного ефекту від інтеграції.</w:t>
      </w:r>
    </w:p>
    <w:p w:rsidR="00C97EA9" w:rsidRDefault="007060B7" w:rsidP="00C7389E">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7389E" w:rsidRPr="000B4141">
        <w:rPr>
          <w:rFonts w:ascii="Times New Roman" w:hAnsi="Times New Roman" w:cs="Times New Roman"/>
          <w:sz w:val="28"/>
          <w:szCs w:val="28"/>
        </w:rPr>
        <w:t xml:space="preserve">дним із базових положень логістичного менеджменту є дві фундаментальні обставини макроекономіки. </w:t>
      </w:r>
    </w:p>
    <w:p w:rsidR="00C97EA9" w:rsidRDefault="00C7389E" w:rsidP="00C7389E">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По-перше, матеріальні потреби людей необмежені і невт</w:t>
      </w:r>
      <w:r w:rsidR="00AB7085">
        <w:rPr>
          <w:rFonts w:ascii="Times New Roman" w:hAnsi="Times New Roman" w:cs="Times New Roman"/>
          <w:sz w:val="28"/>
          <w:szCs w:val="28"/>
          <w:lang w:val="uk-UA"/>
        </w:rPr>
        <w:t>і</w:t>
      </w:r>
      <w:r w:rsidRPr="000B4141">
        <w:rPr>
          <w:rFonts w:ascii="Times New Roman" w:hAnsi="Times New Roman" w:cs="Times New Roman"/>
          <w:sz w:val="28"/>
          <w:szCs w:val="28"/>
        </w:rPr>
        <w:t xml:space="preserve">ленні </w:t>
      </w:r>
    </w:p>
    <w:p w:rsidR="00C7389E" w:rsidRPr="00C97EA9" w:rsidRDefault="00C7389E" w:rsidP="00C7389E">
      <w:pPr>
        <w:pStyle w:val="af0"/>
        <w:spacing w:line="276" w:lineRule="auto"/>
        <w:ind w:firstLine="709"/>
        <w:jc w:val="both"/>
        <w:rPr>
          <w:rFonts w:ascii="Times New Roman" w:hAnsi="Times New Roman" w:cs="Times New Roman"/>
          <w:sz w:val="28"/>
          <w:szCs w:val="28"/>
          <w:lang w:val="uk-UA"/>
        </w:rPr>
      </w:pPr>
      <w:r w:rsidRPr="00C97EA9">
        <w:rPr>
          <w:rFonts w:ascii="Times New Roman" w:hAnsi="Times New Roman" w:cs="Times New Roman"/>
          <w:sz w:val="28"/>
          <w:szCs w:val="28"/>
          <w:lang w:val="uk-UA"/>
        </w:rPr>
        <w:t>По-друге, економічні ресурси суспільства, тобто засоби виробництва товарів і послуг якими можна задовольнити матеріальні потреби, обмежені або рідкісні.</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B26DFC">
        <w:rPr>
          <w:rFonts w:ascii="Times New Roman" w:hAnsi="Times New Roman" w:cs="Times New Roman"/>
          <w:b/>
          <w:i/>
          <w:sz w:val="28"/>
          <w:szCs w:val="28"/>
        </w:rPr>
        <w:t>Матеріальні потреби</w:t>
      </w:r>
      <w:r w:rsidRPr="000B4141">
        <w:rPr>
          <w:rFonts w:ascii="Times New Roman" w:hAnsi="Times New Roman" w:cs="Times New Roman"/>
          <w:sz w:val="28"/>
          <w:szCs w:val="28"/>
        </w:rPr>
        <w:t xml:space="preserve"> – це бажання людей використовувати різні товари і послуги, які приносять їм користь. Предмети споживання слугують для задоволення особистих потреб людей. Суб’єктам первинної ланки виробництва – підприємствам, фірмам, компаніям, державним установам необхідні матеріальні потреби у вигляді виробничих будівель та споруд, устаткування і т.п., які дають змогу реалізувати їхні виробничі завдання. </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У своїй сукупності матеріальні потреби є невт</w:t>
      </w:r>
      <w:r w:rsidR="00AB7085">
        <w:rPr>
          <w:rFonts w:ascii="Times New Roman" w:hAnsi="Times New Roman" w:cs="Times New Roman"/>
          <w:sz w:val="28"/>
          <w:szCs w:val="28"/>
          <w:lang w:val="uk-UA"/>
        </w:rPr>
        <w:t>і</w:t>
      </w:r>
      <w:r w:rsidRPr="000B4141">
        <w:rPr>
          <w:rFonts w:ascii="Times New Roman" w:hAnsi="Times New Roman" w:cs="Times New Roman"/>
          <w:sz w:val="28"/>
          <w:szCs w:val="28"/>
        </w:rPr>
        <w:t>ленними, або обмеженими. Якщо є потреба в якомусь конкретному товарі або послузі, то її можна задовольнити повністю. Інша річ, коли йдеться про задоволення потреб у товарах і послугах узагалі. Основна економічна проблема, яка постає перед окремими людьми, групами людей і суспільством узагалі полягає у тому, що виробничі ресурси обмежені.</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Обмеженість ресурсів означає незбалансованість між відносно необмеженими потребами і відносно обмеженими засобами, що забезпечують задоволення цих потреб. Ефективність використання ресурсів характеризує зв’язок між кількістю ресурсів, що витрачені у процесі виробництва, і кількістю товарів і послуг, які отримані у результаті використання цих ресурсів.</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При вивченні даного питання слід звернути увагу на те, що ефективне використання ресурсів передбачає досягнення</w:t>
      </w:r>
      <w:r w:rsidR="00C5604A">
        <w:rPr>
          <w:rFonts w:ascii="Times New Roman" w:hAnsi="Times New Roman" w:cs="Times New Roman"/>
          <w:sz w:val="28"/>
          <w:szCs w:val="28"/>
        </w:rPr>
        <w:t>: а) повної зайнятості ресурсів</w:t>
      </w:r>
      <w:r w:rsidRPr="000B4141">
        <w:rPr>
          <w:rFonts w:ascii="Times New Roman" w:hAnsi="Times New Roman" w:cs="Times New Roman"/>
          <w:sz w:val="28"/>
          <w:szCs w:val="28"/>
        </w:rPr>
        <w:t xml:space="preserve">; б) повного обсягу виробництва. Повна зайнятість ресурсів означає, що у національній економіці не повинно </w:t>
      </w:r>
      <w:r w:rsidR="00C5604A">
        <w:rPr>
          <w:rFonts w:ascii="Times New Roman" w:hAnsi="Times New Roman" w:cs="Times New Roman"/>
          <w:sz w:val="28"/>
          <w:szCs w:val="28"/>
        </w:rPr>
        <w:t xml:space="preserve">бути підприємств, що простоюють; </w:t>
      </w:r>
      <w:r w:rsidR="00C5604A">
        <w:rPr>
          <w:rFonts w:ascii="Times New Roman" w:hAnsi="Times New Roman" w:cs="Times New Roman"/>
          <w:sz w:val="28"/>
          <w:szCs w:val="28"/>
        </w:rPr>
        <w:lastRenderedPageBreak/>
        <w:t>земель, що не обробляються</w:t>
      </w:r>
      <w:r w:rsidRPr="000B4141">
        <w:rPr>
          <w:rFonts w:ascii="Times New Roman" w:hAnsi="Times New Roman" w:cs="Times New Roman"/>
          <w:sz w:val="28"/>
          <w:szCs w:val="28"/>
        </w:rPr>
        <w:t>; працівників, які вимушено залишаються без роботи – йдеться про придатні для використання ресурси. Повний обсяг виробництва означає, що ресурси використовуються так, що вони найповніше задовольняють потреби суспільства. Повну зайнятість ресурсів і повний обсяг виробництва характеризує крива виробничих можливостей.</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Матеріально-технічні ресурси (МТР) є складовою частиною національного багатства України. У склад МТР включаються наступні матеріальні блага: осн</w:t>
      </w:r>
      <w:r w:rsidR="00C5604A">
        <w:rPr>
          <w:rFonts w:ascii="Times New Roman" w:hAnsi="Times New Roman" w:cs="Times New Roman"/>
          <w:sz w:val="28"/>
          <w:szCs w:val="28"/>
        </w:rPr>
        <w:t>овні і оборотні виробничі фонди</w:t>
      </w:r>
      <w:r w:rsidRPr="000B4141">
        <w:rPr>
          <w:rFonts w:ascii="Times New Roman" w:hAnsi="Times New Roman" w:cs="Times New Roman"/>
          <w:sz w:val="28"/>
          <w:szCs w:val="28"/>
        </w:rPr>
        <w:t>; невиробничі фонди суспільства, до яких відносяться житловий фонд і фонди к</w:t>
      </w:r>
      <w:r w:rsidR="00C5604A">
        <w:rPr>
          <w:rFonts w:ascii="Times New Roman" w:hAnsi="Times New Roman" w:cs="Times New Roman"/>
          <w:sz w:val="28"/>
          <w:szCs w:val="28"/>
        </w:rPr>
        <w:t>ультурно-побутового призначення</w:t>
      </w:r>
      <w:r w:rsidRPr="000B4141">
        <w:rPr>
          <w:rFonts w:ascii="Times New Roman" w:hAnsi="Times New Roman" w:cs="Times New Roman"/>
          <w:sz w:val="28"/>
          <w:szCs w:val="28"/>
        </w:rPr>
        <w:t>; особисте (споживче) майно населення, товарні запаси виробничих підприємств</w:t>
      </w:r>
      <w:r w:rsidR="00C5604A">
        <w:rPr>
          <w:rFonts w:ascii="Times New Roman" w:hAnsi="Times New Roman" w:cs="Times New Roman"/>
          <w:sz w:val="28"/>
          <w:szCs w:val="28"/>
        </w:rPr>
        <w:t xml:space="preserve"> і невиробничих організацій</w:t>
      </w:r>
      <w:r w:rsidRPr="000B4141">
        <w:rPr>
          <w:rFonts w:ascii="Times New Roman" w:hAnsi="Times New Roman" w:cs="Times New Roman"/>
          <w:sz w:val="28"/>
          <w:szCs w:val="28"/>
        </w:rPr>
        <w:t>; державні резерви, в т.ч. страхові, зо</w:t>
      </w:r>
      <w:r w:rsidR="00C5604A">
        <w:rPr>
          <w:rFonts w:ascii="Times New Roman" w:hAnsi="Times New Roman" w:cs="Times New Roman"/>
          <w:sz w:val="28"/>
          <w:szCs w:val="28"/>
        </w:rPr>
        <w:t>лотий запас, на потреби оборони</w:t>
      </w:r>
      <w:r w:rsidRPr="000B4141">
        <w:rPr>
          <w:rFonts w:ascii="Times New Roman" w:hAnsi="Times New Roman" w:cs="Times New Roman"/>
          <w:sz w:val="28"/>
          <w:szCs w:val="28"/>
        </w:rPr>
        <w:t xml:space="preserve">; природні ресурси, що залучені у процес виробництва, </w:t>
      </w:r>
      <w:r w:rsidR="00C5604A">
        <w:rPr>
          <w:rFonts w:ascii="Times New Roman" w:hAnsi="Times New Roman" w:cs="Times New Roman"/>
          <w:sz w:val="28"/>
          <w:szCs w:val="28"/>
          <w:lang w:val="uk-UA"/>
        </w:rPr>
        <w:t>сільськогосподарські</w:t>
      </w:r>
      <w:r w:rsidRPr="000B4141">
        <w:rPr>
          <w:rFonts w:ascii="Times New Roman" w:hAnsi="Times New Roman" w:cs="Times New Roman"/>
          <w:sz w:val="28"/>
          <w:szCs w:val="28"/>
        </w:rPr>
        <w:t xml:space="preserve"> угіддя, ліси, родовища корисних копалин, гідроенерго ресурси. Зміст і складові частини національного багатства і їх питома вага можуть змінюватись, особливо в період НТР.</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З економічної точки зору суть матеріальних ресурсів (МР) полягає в тому, що вони є засобами виробництва, які включають засоби праці і предмети праці. Серед засобів праці важливу роль відіграють знаряддя праці. Їх ефективність і потужність в найбільшій мірі характеризують степінь оволодіння і підкорення сил природи виробництву матеріальних благ. Засоби праці і предмети праці відіграють різну роль у відтворювальному процесі. Трудова діяльність людини при допомозі засобів праці викликає раніше намічені зміни предметів праці.</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Соціальний характер засобів і предметів праці обумовлений суспільно-економічною формацією. </w:t>
      </w:r>
      <w:r w:rsidR="003B5534">
        <w:rPr>
          <w:rFonts w:ascii="Times New Roman" w:hAnsi="Times New Roman" w:cs="Times New Roman"/>
          <w:sz w:val="28"/>
          <w:szCs w:val="28"/>
          <w:lang w:val="uk-UA"/>
        </w:rPr>
        <w:t xml:space="preserve">У </w:t>
      </w:r>
      <w:r w:rsidR="003B5534">
        <w:rPr>
          <w:rFonts w:ascii="Times New Roman" w:hAnsi="Times New Roman" w:cs="Times New Roman"/>
          <w:sz w:val="28"/>
          <w:szCs w:val="28"/>
        </w:rPr>
        <w:t xml:space="preserve">ринковій </w:t>
      </w:r>
      <w:r w:rsidR="003B5534">
        <w:rPr>
          <w:rFonts w:ascii="Times New Roman" w:hAnsi="Times New Roman" w:cs="Times New Roman"/>
          <w:sz w:val="28"/>
          <w:szCs w:val="28"/>
          <w:lang w:val="uk-UA"/>
        </w:rPr>
        <w:t>формації</w:t>
      </w:r>
      <w:r w:rsidRPr="000B4141">
        <w:rPr>
          <w:rFonts w:ascii="Times New Roman" w:hAnsi="Times New Roman" w:cs="Times New Roman"/>
          <w:sz w:val="28"/>
          <w:szCs w:val="28"/>
        </w:rPr>
        <w:t xml:space="preserve"> засоби виробництва представляють собою капітал, створений працею безпосередніх виробників. В сучасних умовах НТП матеріалізується в засобах виробництва, а також розширює межі можливостей самої людини – учасника виробництва. Автоматизація, використання керуючих машин суттєво міняє роль людини у виробничому процесі.</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Управління МР – це практична діяльність, а також область економічної науки, яка вирішує задачу раціонального режиму поповнення, збереження і витрат МР на різних господарських об’єктах. Такими об’єктами можуть бути промислові, будівельні і </w:t>
      </w:r>
      <w:r w:rsidR="003B5534">
        <w:rPr>
          <w:rFonts w:ascii="Times New Roman" w:hAnsi="Times New Roman" w:cs="Times New Roman"/>
          <w:sz w:val="28"/>
          <w:szCs w:val="28"/>
          <w:lang w:val="uk-UA"/>
        </w:rPr>
        <w:t>сільськогосподарського</w:t>
      </w:r>
      <w:r w:rsidRPr="000B4141">
        <w:rPr>
          <w:rFonts w:ascii="Times New Roman" w:hAnsi="Times New Roman" w:cs="Times New Roman"/>
          <w:sz w:val="28"/>
          <w:szCs w:val="28"/>
        </w:rPr>
        <w:t xml:space="preserve"> виробництва, товарні бази постачально-збутових організацій, гуртові бази, підприємства роздрібної торгівлі, різних видів транспорту і ін.</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lastRenderedPageBreak/>
        <w:t xml:space="preserve">Основними функціями управління МТР є: а) науковий аналіз соціальних, економічних і науково-технічних процесів і тенденцій при формуванні руху матеріальних потоків, оцінки ситуацій, що склалися і виявлення вузлових </w:t>
      </w:r>
      <w:r w:rsidR="003B5534">
        <w:rPr>
          <w:rFonts w:ascii="Times New Roman" w:hAnsi="Times New Roman" w:cs="Times New Roman"/>
          <w:sz w:val="28"/>
          <w:szCs w:val="28"/>
        </w:rPr>
        <w:t>проблем господарського розвитку</w:t>
      </w:r>
      <w:r w:rsidRPr="000B4141">
        <w:rPr>
          <w:rFonts w:ascii="Times New Roman" w:hAnsi="Times New Roman" w:cs="Times New Roman"/>
          <w:sz w:val="28"/>
          <w:szCs w:val="28"/>
        </w:rPr>
        <w:t>; б) оцінка дій цих тенденцій і передбачення нових економічних умов і проблем, що можуть виникнути і таких, що вимагатимуть в</w:t>
      </w:r>
      <w:r w:rsidR="003B5534">
        <w:rPr>
          <w:rFonts w:ascii="Times New Roman" w:hAnsi="Times New Roman" w:cs="Times New Roman"/>
          <w:sz w:val="28"/>
          <w:szCs w:val="28"/>
        </w:rPr>
        <w:t>ирішення</w:t>
      </w:r>
      <w:r w:rsidRPr="000B4141">
        <w:rPr>
          <w:rFonts w:ascii="Times New Roman" w:hAnsi="Times New Roman" w:cs="Times New Roman"/>
          <w:sz w:val="28"/>
          <w:szCs w:val="28"/>
        </w:rPr>
        <w:t>; в) виявлення можливих альтернатив розвитку, нагромадження наукового і практичного матеріалу для всебічно обґрунтованого вибору тої чи іншої можливості розвитку і прийняття оптимального рішення, що забезпечить активний вплив на подальше ефективне управління використання МТР.</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Комплексний системний підхід в управлінні МТР полягає у забезпеченні пропорційно збалансованого розвитку виробництва МТР і їх оптимально-раціонального використання. Системний підхід – це методологічний напрямок в науковій організації управління рухом МТР, основна задача якого полягає у розробці методів дослідження і конструювання складно організованих об’єктів – систем різних типів і видів матеріальних ресурсів. Цей підхід направлений на досягнення внутрішнього взаємозв’язку і єдності різних аспектів запланованої діяльності в управлінні потоками МТР –</w:t>
      </w:r>
      <w:r w:rsidR="003B5534">
        <w:rPr>
          <w:rFonts w:ascii="Times New Roman" w:hAnsi="Times New Roman" w:cs="Times New Roman"/>
          <w:sz w:val="28"/>
          <w:szCs w:val="28"/>
          <w:lang w:val="uk-UA"/>
        </w:rPr>
        <w:t xml:space="preserve"> </w:t>
      </w:r>
      <w:r w:rsidRPr="000B4141">
        <w:rPr>
          <w:rFonts w:ascii="Times New Roman" w:hAnsi="Times New Roman" w:cs="Times New Roman"/>
          <w:sz w:val="28"/>
          <w:szCs w:val="28"/>
        </w:rPr>
        <w:t>господарської, галузевої, регіональної і зовнішньоекономічної.</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Комерційна діяльність є складовою частиною підприємництва (бізнесу) – суть якого полягає в доцільній діяльності, що спрямована на отримання доходу, прибутку. Підприємництвом є організація підприємства (фірми, компанії) з метою виробництва і поставки товарів і послуг на ринок, торгового підприємства для здійснення купівлі-продажу товарів і послуг, організації фінансової установи, біржі і т.д.</w:t>
      </w:r>
    </w:p>
    <w:p w:rsidR="00C7389E" w:rsidRPr="000B4141" w:rsidRDefault="003B5534" w:rsidP="00C7389E">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К</w:t>
      </w:r>
      <w:r w:rsidR="00C7389E" w:rsidRPr="000B4141">
        <w:rPr>
          <w:rFonts w:ascii="Times New Roman" w:hAnsi="Times New Roman" w:cs="Times New Roman"/>
          <w:sz w:val="28"/>
          <w:szCs w:val="28"/>
        </w:rPr>
        <w:t>омерція у сфері товарного обігу – це сукупність процесів і операцій, що направлені на здійснення купівлі-продажу товарів і послуг з метою задоволення купівельного попиту і отримання прибутку.</w:t>
      </w:r>
    </w:p>
    <w:p w:rsidR="00C7389E" w:rsidRPr="000B4141" w:rsidRDefault="00C7389E" w:rsidP="00C7389E">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Організаційна структура, яка формувала б і керувала б рухом матеріальних потоків в Україні, численними трансформаціями як центральних органів виконавчої влади, так і в регіонах, практично скасована. Частково ці функції виконує Державний комітет по матеріальним резервам </w:t>
      </w:r>
      <w:r w:rsidR="003B5534">
        <w:rPr>
          <w:rFonts w:ascii="Times New Roman" w:hAnsi="Times New Roman" w:cs="Times New Roman"/>
          <w:sz w:val="28"/>
          <w:szCs w:val="28"/>
          <w:lang w:val="uk-UA"/>
        </w:rPr>
        <w:t xml:space="preserve">України </w:t>
      </w:r>
      <w:r w:rsidRPr="000B4141">
        <w:rPr>
          <w:rFonts w:ascii="Times New Roman" w:hAnsi="Times New Roman" w:cs="Times New Roman"/>
          <w:sz w:val="28"/>
          <w:szCs w:val="28"/>
        </w:rPr>
        <w:t xml:space="preserve">та окремі </w:t>
      </w:r>
      <w:r w:rsidR="003B5534">
        <w:rPr>
          <w:rFonts w:ascii="Times New Roman" w:hAnsi="Times New Roman" w:cs="Times New Roman"/>
          <w:sz w:val="28"/>
          <w:szCs w:val="28"/>
          <w:lang w:val="uk-UA"/>
        </w:rPr>
        <w:t>д</w:t>
      </w:r>
      <w:r w:rsidRPr="000B4141">
        <w:rPr>
          <w:rFonts w:ascii="Times New Roman" w:hAnsi="Times New Roman" w:cs="Times New Roman"/>
          <w:sz w:val="28"/>
          <w:szCs w:val="28"/>
        </w:rPr>
        <w:t xml:space="preserve">ержавні акціонерні компанії. </w:t>
      </w:r>
    </w:p>
    <w:p w:rsidR="00C7389E" w:rsidRPr="000B4141" w:rsidRDefault="00C7389E" w:rsidP="00C7389E">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 xml:space="preserve">Ринкова інфраструктура організації матеріальних потоків (господарських звязків) включає: біржі, ярмарки, аукціони, торгові </w:t>
      </w:r>
      <w:r w:rsidR="003B5534">
        <w:rPr>
          <w:rFonts w:ascii="Times New Roman" w:hAnsi="Times New Roman" w:cs="Times New Roman"/>
          <w:sz w:val="28"/>
          <w:szCs w:val="28"/>
          <w:lang w:val="uk-UA"/>
        </w:rPr>
        <w:t>будинки</w:t>
      </w:r>
      <w:r w:rsidRPr="000B4141">
        <w:rPr>
          <w:rFonts w:ascii="Times New Roman" w:hAnsi="Times New Roman" w:cs="Times New Roman"/>
          <w:sz w:val="28"/>
          <w:szCs w:val="28"/>
        </w:rPr>
        <w:t>, фірмов</w:t>
      </w:r>
      <w:r w:rsidR="003B5534">
        <w:rPr>
          <w:rFonts w:ascii="Times New Roman" w:hAnsi="Times New Roman" w:cs="Times New Roman"/>
          <w:sz w:val="28"/>
          <w:szCs w:val="28"/>
          <w:lang w:val="uk-UA"/>
        </w:rPr>
        <w:t>у</w:t>
      </w:r>
      <w:r w:rsidRPr="000B4141">
        <w:rPr>
          <w:rFonts w:ascii="Times New Roman" w:hAnsi="Times New Roman" w:cs="Times New Roman"/>
          <w:sz w:val="28"/>
          <w:szCs w:val="28"/>
        </w:rPr>
        <w:t xml:space="preserve"> торгівл</w:t>
      </w:r>
      <w:r w:rsidR="003B5534">
        <w:rPr>
          <w:rFonts w:ascii="Times New Roman" w:hAnsi="Times New Roman" w:cs="Times New Roman"/>
          <w:sz w:val="28"/>
          <w:szCs w:val="28"/>
          <w:lang w:val="uk-UA"/>
        </w:rPr>
        <w:t>ю</w:t>
      </w:r>
      <w:r w:rsidRPr="000B4141">
        <w:rPr>
          <w:rFonts w:ascii="Times New Roman" w:hAnsi="Times New Roman" w:cs="Times New Roman"/>
          <w:sz w:val="28"/>
          <w:szCs w:val="28"/>
        </w:rPr>
        <w:t>, спеціалізовані гуртові, комерційні чи сервісні центри і ін.</w:t>
      </w:r>
    </w:p>
    <w:p w:rsidR="00C97EA9" w:rsidRDefault="00C97EA9" w:rsidP="00C7389E">
      <w:pPr>
        <w:pStyle w:val="af0"/>
        <w:spacing w:line="276"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Тематика рефератів</w:t>
      </w:r>
    </w:p>
    <w:p w:rsidR="00C97EA9" w:rsidRDefault="00C97EA9" w:rsidP="00586BCB">
      <w:pPr>
        <w:pStyle w:val="af0"/>
        <w:numPr>
          <w:ilvl w:val="0"/>
          <w:numId w:val="78"/>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Матеріальний потік та його характеристика.</w:t>
      </w:r>
    </w:p>
    <w:p w:rsidR="00C97EA9" w:rsidRDefault="00C97EA9" w:rsidP="00586BCB">
      <w:pPr>
        <w:pStyle w:val="af0"/>
        <w:numPr>
          <w:ilvl w:val="0"/>
          <w:numId w:val="78"/>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Логістична концепція організації виробництва.</w:t>
      </w:r>
    </w:p>
    <w:p w:rsidR="00C97EA9" w:rsidRDefault="00C97EA9" w:rsidP="00586BCB">
      <w:pPr>
        <w:pStyle w:val="af0"/>
        <w:numPr>
          <w:ilvl w:val="0"/>
          <w:numId w:val="78"/>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Механізм організації управління матеріальними потоками.</w:t>
      </w:r>
    </w:p>
    <w:p w:rsidR="00C97EA9" w:rsidRDefault="00C97EA9" w:rsidP="00586BCB">
      <w:pPr>
        <w:pStyle w:val="af0"/>
        <w:numPr>
          <w:ilvl w:val="0"/>
          <w:numId w:val="78"/>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Технологічний процес на підприємстві.</w:t>
      </w:r>
    </w:p>
    <w:p w:rsidR="00C97EA9" w:rsidRDefault="00C97EA9" w:rsidP="00586BCB">
      <w:pPr>
        <w:pStyle w:val="af0"/>
        <w:numPr>
          <w:ilvl w:val="0"/>
          <w:numId w:val="78"/>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Організаційна структура відділу </w:t>
      </w:r>
      <w:r w:rsidR="00035CF1">
        <w:rPr>
          <w:rFonts w:ascii="Times New Roman" w:hAnsi="Times New Roman" w:cs="Times New Roman"/>
          <w:sz w:val="28"/>
          <w:szCs w:val="28"/>
          <w:lang w:val="uk-UA"/>
        </w:rPr>
        <w:t xml:space="preserve">управління потоками </w:t>
      </w:r>
      <w:r>
        <w:rPr>
          <w:rFonts w:ascii="Times New Roman" w:hAnsi="Times New Roman" w:cs="Times New Roman"/>
          <w:sz w:val="28"/>
          <w:szCs w:val="28"/>
          <w:lang w:val="uk-UA"/>
        </w:rPr>
        <w:t>матеріальн</w:t>
      </w:r>
      <w:r w:rsidR="00035CF1">
        <w:rPr>
          <w:rFonts w:ascii="Times New Roman" w:hAnsi="Times New Roman" w:cs="Times New Roman"/>
          <w:sz w:val="28"/>
          <w:szCs w:val="28"/>
          <w:lang w:val="uk-UA"/>
        </w:rPr>
        <w:t>их</w:t>
      </w:r>
      <w:r>
        <w:rPr>
          <w:rFonts w:ascii="Times New Roman" w:hAnsi="Times New Roman" w:cs="Times New Roman"/>
          <w:sz w:val="28"/>
          <w:szCs w:val="28"/>
          <w:lang w:val="uk-UA"/>
        </w:rPr>
        <w:t xml:space="preserve"> </w:t>
      </w:r>
      <w:r w:rsidR="00035CF1">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на підприємстві.</w:t>
      </w:r>
    </w:p>
    <w:p w:rsidR="008C7611" w:rsidRPr="007F340F" w:rsidRDefault="008C7611" w:rsidP="00586BCB">
      <w:pPr>
        <w:pStyle w:val="af5"/>
        <w:numPr>
          <w:ilvl w:val="0"/>
          <w:numId w:val="78"/>
        </w:numPr>
        <w:jc w:val="both"/>
        <w:rPr>
          <w:sz w:val="28"/>
          <w:szCs w:val="28"/>
          <w:lang w:val="uk-UA"/>
        </w:rPr>
      </w:pPr>
      <w:r w:rsidRPr="007F340F">
        <w:rPr>
          <w:sz w:val="28"/>
          <w:szCs w:val="28"/>
          <w:lang w:val="uk-UA"/>
        </w:rPr>
        <w:t>Роль логістики в сучасних методах управління еко</w:t>
      </w:r>
      <w:r>
        <w:rPr>
          <w:sz w:val="28"/>
          <w:szCs w:val="28"/>
          <w:lang w:val="uk-UA"/>
        </w:rPr>
        <w:t>номічною діяльністю підприємств.</w:t>
      </w:r>
    </w:p>
    <w:p w:rsidR="008C7611" w:rsidRPr="007F340F" w:rsidRDefault="008C7611" w:rsidP="00586BCB">
      <w:pPr>
        <w:pStyle w:val="af5"/>
        <w:numPr>
          <w:ilvl w:val="0"/>
          <w:numId w:val="78"/>
        </w:numPr>
        <w:jc w:val="both"/>
        <w:rPr>
          <w:sz w:val="28"/>
          <w:szCs w:val="28"/>
          <w:lang w:val="uk-UA"/>
        </w:rPr>
      </w:pPr>
      <w:r w:rsidRPr="007F340F">
        <w:rPr>
          <w:sz w:val="28"/>
          <w:szCs w:val="28"/>
          <w:lang w:val="uk-UA"/>
        </w:rPr>
        <w:t>Значення логістики в діяльності промислових підприємств</w:t>
      </w:r>
      <w:r>
        <w:rPr>
          <w:sz w:val="28"/>
          <w:szCs w:val="28"/>
          <w:lang w:val="uk-UA"/>
        </w:rPr>
        <w:t>.</w:t>
      </w:r>
    </w:p>
    <w:p w:rsidR="008C7611" w:rsidRPr="007F340F" w:rsidRDefault="008C7611" w:rsidP="00586BCB">
      <w:pPr>
        <w:pStyle w:val="af5"/>
        <w:numPr>
          <w:ilvl w:val="0"/>
          <w:numId w:val="78"/>
        </w:numPr>
        <w:jc w:val="both"/>
        <w:rPr>
          <w:sz w:val="28"/>
          <w:szCs w:val="28"/>
        </w:rPr>
      </w:pPr>
      <w:r w:rsidRPr="007F340F">
        <w:rPr>
          <w:sz w:val="28"/>
          <w:szCs w:val="28"/>
        </w:rPr>
        <w:t>Значення логістики в діяльності  підприємств</w:t>
      </w:r>
      <w:r w:rsidRPr="007F340F">
        <w:rPr>
          <w:sz w:val="28"/>
          <w:szCs w:val="28"/>
          <w:lang w:val="uk-UA"/>
        </w:rPr>
        <w:t xml:space="preserve"> </w:t>
      </w:r>
      <w:r>
        <w:rPr>
          <w:sz w:val="28"/>
          <w:szCs w:val="28"/>
          <w:lang w:val="uk-UA"/>
        </w:rPr>
        <w:t>з</w:t>
      </w:r>
      <w:r w:rsidRPr="007F340F">
        <w:rPr>
          <w:sz w:val="28"/>
          <w:szCs w:val="28"/>
          <w:lang w:val="uk-UA"/>
        </w:rPr>
        <w:t xml:space="preserve"> наданн</w:t>
      </w:r>
      <w:r>
        <w:rPr>
          <w:sz w:val="28"/>
          <w:szCs w:val="28"/>
          <w:lang w:val="uk-UA"/>
        </w:rPr>
        <w:t>я</w:t>
      </w:r>
      <w:r w:rsidRPr="007F340F">
        <w:rPr>
          <w:sz w:val="28"/>
          <w:szCs w:val="28"/>
          <w:lang w:val="uk-UA"/>
        </w:rPr>
        <w:t xml:space="preserve"> послуг</w:t>
      </w:r>
      <w:r>
        <w:rPr>
          <w:sz w:val="28"/>
          <w:szCs w:val="28"/>
          <w:lang w:val="uk-UA"/>
        </w:rPr>
        <w:t>.</w:t>
      </w:r>
    </w:p>
    <w:p w:rsidR="008C7611" w:rsidRPr="007F340F" w:rsidRDefault="008C7611" w:rsidP="00586BCB">
      <w:pPr>
        <w:pStyle w:val="af5"/>
        <w:numPr>
          <w:ilvl w:val="0"/>
          <w:numId w:val="78"/>
        </w:numPr>
        <w:jc w:val="both"/>
        <w:rPr>
          <w:sz w:val="28"/>
          <w:szCs w:val="28"/>
        </w:rPr>
      </w:pPr>
      <w:r w:rsidRPr="007F340F">
        <w:rPr>
          <w:sz w:val="28"/>
          <w:szCs w:val="28"/>
        </w:rPr>
        <w:t xml:space="preserve">Значення логістики в діяльності </w:t>
      </w:r>
      <w:r w:rsidRPr="007F340F">
        <w:rPr>
          <w:sz w:val="28"/>
          <w:szCs w:val="28"/>
          <w:lang w:val="uk-UA"/>
        </w:rPr>
        <w:t>комерційних</w:t>
      </w:r>
      <w:r w:rsidRPr="007F340F">
        <w:rPr>
          <w:sz w:val="28"/>
          <w:szCs w:val="28"/>
        </w:rPr>
        <w:t xml:space="preserve"> підприємств</w:t>
      </w:r>
      <w:r>
        <w:rPr>
          <w:sz w:val="28"/>
          <w:szCs w:val="28"/>
          <w:lang w:val="uk-UA"/>
        </w:rPr>
        <w:t>.</w:t>
      </w:r>
    </w:p>
    <w:p w:rsidR="008C7611" w:rsidRPr="00C97EA9" w:rsidRDefault="008C7611" w:rsidP="008C7611">
      <w:pPr>
        <w:pStyle w:val="af0"/>
        <w:spacing w:line="276" w:lineRule="auto"/>
        <w:ind w:left="720"/>
        <w:jc w:val="both"/>
        <w:rPr>
          <w:rFonts w:ascii="Times New Roman" w:hAnsi="Times New Roman" w:cs="Times New Roman"/>
          <w:sz w:val="28"/>
          <w:szCs w:val="28"/>
          <w:lang w:val="uk-UA"/>
        </w:rPr>
      </w:pPr>
    </w:p>
    <w:p w:rsidR="00C7389E" w:rsidRPr="000B4141" w:rsidRDefault="00C7389E" w:rsidP="00C7389E">
      <w:pPr>
        <w:pStyle w:val="af0"/>
        <w:spacing w:line="276" w:lineRule="auto"/>
        <w:jc w:val="both"/>
        <w:rPr>
          <w:rFonts w:ascii="Times New Roman" w:hAnsi="Times New Roman" w:cs="Times New Roman"/>
          <w:b/>
          <w:i/>
          <w:sz w:val="28"/>
          <w:szCs w:val="28"/>
          <w:lang w:val="uk-UA"/>
        </w:rPr>
      </w:pPr>
      <w:r w:rsidRPr="000B4141">
        <w:rPr>
          <w:rFonts w:ascii="Times New Roman" w:hAnsi="Times New Roman" w:cs="Times New Roman"/>
          <w:b/>
          <w:i/>
          <w:sz w:val="28"/>
          <w:szCs w:val="28"/>
          <w:lang w:val="uk-UA"/>
        </w:rPr>
        <w:t>Література:</w:t>
      </w:r>
    </w:p>
    <w:p w:rsidR="00C7389E" w:rsidRPr="00C97EA9" w:rsidRDefault="00C7389E" w:rsidP="00586BCB">
      <w:pPr>
        <w:pStyle w:val="af5"/>
        <w:numPr>
          <w:ilvl w:val="0"/>
          <w:numId w:val="77"/>
        </w:numPr>
        <w:spacing w:line="276" w:lineRule="auto"/>
        <w:jc w:val="both"/>
        <w:rPr>
          <w:sz w:val="28"/>
          <w:szCs w:val="28"/>
          <w:lang w:val="uk-UA"/>
        </w:rPr>
      </w:pPr>
      <w:r w:rsidRPr="00C97EA9">
        <w:rPr>
          <w:sz w:val="28"/>
          <w:szCs w:val="28"/>
          <w:lang w:val="uk-UA"/>
        </w:rPr>
        <w:t>Бажин И.И. Логистика: Компакт-учебник.</w:t>
      </w:r>
      <w:r w:rsidR="00A61B20" w:rsidRPr="00C97EA9">
        <w:rPr>
          <w:sz w:val="28"/>
          <w:szCs w:val="28"/>
          <w:lang w:val="uk-UA"/>
        </w:rPr>
        <w:t xml:space="preserve"> /</w:t>
      </w:r>
      <w:r w:rsidRPr="00C97EA9">
        <w:rPr>
          <w:sz w:val="28"/>
          <w:szCs w:val="28"/>
          <w:lang w:val="uk-UA"/>
        </w:rPr>
        <w:t xml:space="preserve"> </w:t>
      </w:r>
      <w:r w:rsidR="00A61B20" w:rsidRPr="00C97EA9">
        <w:rPr>
          <w:sz w:val="28"/>
          <w:szCs w:val="28"/>
          <w:lang w:val="uk-UA"/>
        </w:rPr>
        <w:t xml:space="preserve">И.И. Бажин </w:t>
      </w:r>
      <w:r w:rsidRPr="00C97EA9">
        <w:rPr>
          <w:sz w:val="28"/>
          <w:szCs w:val="28"/>
          <w:lang w:val="uk-UA"/>
        </w:rPr>
        <w:t>– Х.: Консум, 2003.</w:t>
      </w:r>
    </w:p>
    <w:p w:rsidR="00C7389E" w:rsidRPr="00370BEE" w:rsidRDefault="00C7389E" w:rsidP="00586BCB">
      <w:pPr>
        <w:numPr>
          <w:ilvl w:val="0"/>
          <w:numId w:val="77"/>
        </w:numPr>
        <w:spacing w:line="276" w:lineRule="auto"/>
        <w:ind w:left="0" w:firstLine="360"/>
        <w:jc w:val="both"/>
        <w:rPr>
          <w:sz w:val="28"/>
          <w:szCs w:val="28"/>
        </w:rPr>
      </w:pPr>
      <w:r w:rsidRPr="00370BEE">
        <w:rPr>
          <w:sz w:val="28"/>
          <w:szCs w:val="28"/>
        </w:rPr>
        <w:t>Баскин А.И., Экономика, снабжение предприятий сегодня</w:t>
      </w:r>
      <w:r w:rsidR="007F340F" w:rsidRPr="00370BEE">
        <w:rPr>
          <w:sz w:val="28"/>
          <w:szCs w:val="28"/>
        </w:rPr>
        <w:t xml:space="preserve"> и завтра</w:t>
      </w:r>
      <w:r w:rsidR="00E9290D">
        <w:rPr>
          <w:sz w:val="28"/>
          <w:szCs w:val="28"/>
          <w:lang w:val="uk-UA"/>
        </w:rPr>
        <w:t>/</w:t>
      </w:r>
      <w:r w:rsidR="00E9290D" w:rsidRPr="00E9290D">
        <w:rPr>
          <w:sz w:val="28"/>
          <w:szCs w:val="28"/>
        </w:rPr>
        <w:t xml:space="preserve"> </w:t>
      </w:r>
      <w:r w:rsidR="00E9290D" w:rsidRPr="00370BEE">
        <w:rPr>
          <w:sz w:val="28"/>
          <w:szCs w:val="28"/>
        </w:rPr>
        <w:t xml:space="preserve">А.И.Баскин, </w:t>
      </w:r>
      <w:r w:rsidR="00E9290D">
        <w:rPr>
          <w:sz w:val="28"/>
          <w:szCs w:val="28"/>
          <w:lang w:val="uk-UA"/>
        </w:rPr>
        <w:t xml:space="preserve"> </w:t>
      </w:r>
      <w:r w:rsidR="00E9290D" w:rsidRPr="00370BEE">
        <w:rPr>
          <w:sz w:val="28"/>
          <w:szCs w:val="28"/>
        </w:rPr>
        <w:t xml:space="preserve">Г.И.Варданян </w:t>
      </w:r>
      <w:r w:rsidR="00E9290D">
        <w:rPr>
          <w:sz w:val="28"/>
          <w:szCs w:val="28"/>
          <w:lang w:val="uk-UA"/>
        </w:rPr>
        <w:t>//</w:t>
      </w:r>
      <w:r w:rsidR="007F340F" w:rsidRPr="00370BEE">
        <w:rPr>
          <w:sz w:val="28"/>
          <w:szCs w:val="28"/>
        </w:rPr>
        <w:t>. – М.: Экономика, 2009</w:t>
      </w:r>
      <w:r w:rsidRPr="00370BEE">
        <w:rPr>
          <w:sz w:val="28"/>
          <w:szCs w:val="28"/>
        </w:rPr>
        <w:t xml:space="preserve">. </w:t>
      </w:r>
    </w:p>
    <w:p w:rsidR="00C7389E" w:rsidRPr="00370BEE" w:rsidRDefault="00C7389E" w:rsidP="00586BCB">
      <w:pPr>
        <w:numPr>
          <w:ilvl w:val="0"/>
          <w:numId w:val="77"/>
        </w:numPr>
        <w:spacing w:line="276" w:lineRule="auto"/>
        <w:ind w:left="0" w:firstLine="360"/>
        <w:jc w:val="both"/>
        <w:rPr>
          <w:sz w:val="28"/>
          <w:szCs w:val="28"/>
          <w:lang w:val="uk-UA"/>
        </w:rPr>
      </w:pPr>
      <w:r w:rsidRPr="00370BEE">
        <w:rPr>
          <w:sz w:val="28"/>
          <w:szCs w:val="28"/>
          <w:lang w:val="uk-UA"/>
        </w:rPr>
        <w:t>Гаджинский А.М. Л</w:t>
      </w:r>
      <w:r w:rsidRPr="00370BEE">
        <w:rPr>
          <w:sz w:val="28"/>
          <w:szCs w:val="28"/>
        </w:rPr>
        <w:t>огистик</w:t>
      </w:r>
      <w:r w:rsidRPr="00370BEE">
        <w:rPr>
          <w:sz w:val="28"/>
          <w:szCs w:val="28"/>
          <w:lang w:val="uk-UA"/>
        </w:rPr>
        <w:t xml:space="preserve">а: Учебник для </w:t>
      </w:r>
      <w:r w:rsidR="00A565C7">
        <w:rPr>
          <w:sz w:val="28"/>
          <w:szCs w:val="28"/>
          <w:lang w:val="uk-UA"/>
        </w:rPr>
        <w:t>высших и средних учеб.заведений</w:t>
      </w:r>
      <w:r w:rsidR="00D8341C">
        <w:rPr>
          <w:sz w:val="28"/>
          <w:szCs w:val="28"/>
          <w:lang w:val="uk-UA"/>
        </w:rPr>
        <w:t>.</w:t>
      </w:r>
      <w:r w:rsidRPr="00370BEE">
        <w:rPr>
          <w:sz w:val="28"/>
          <w:szCs w:val="28"/>
          <w:lang w:val="uk-UA"/>
        </w:rPr>
        <w:t xml:space="preserve"> – </w:t>
      </w:r>
      <w:r w:rsidR="00A565C7">
        <w:rPr>
          <w:sz w:val="28"/>
          <w:szCs w:val="28"/>
          <w:lang w:val="uk-UA"/>
        </w:rPr>
        <w:t>3</w:t>
      </w:r>
      <w:r w:rsidRPr="00370BEE">
        <w:rPr>
          <w:sz w:val="28"/>
          <w:szCs w:val="28"/>
          <w:lang w:val="uk-UA"/>
        </w:rPr>
        <w:t>-е изд.</w:t>
      </w:r>
      <w:r w:rsidR="00D8341C">
        <w:rPr>
          <w:sz w:val="28"/>
          <w:szCs w:val="28"/>
          <w:lang w:val="uk-UA"/>
        </w:rPr>
        <w:t xml:space="preserve">, </w:t>
      </w:r>
      <w:r w:rsidR="00A565C7">
        <w:rPr>
          <w:sz w:val="28"/>
          <w:szCs w:val="28"/>
          <w:lang w:val="uk-UA"/>
        </w:rPr>
        <w:t>перераб.</w:t>
      </w:r>
      <w:r w:rsidR="00D8341C">
        <w:rPr>
          <w:sz w:val="28"/>
          <w:szCs w:val="28"/>
          <w:lang w:val="uk-UA"/>
        </w:rPr>
        <w:t xml:space="preserve"> и доп.</w:t>
      </w:r>
      <w:r w:rsidRPr="00370BEE">
        <w:rPr>
          <w:sz w:val="28"/>
          <w:szCs w:val="28"/>
        </w:rPr>
        <w:t xml:space="preserve"> – М.: И</w:t>
      </w:r>
      <w:r w:rsidR="00D8341C">
        <w:rPr>
          <w:sz w:val="28"/>
          <w:szCs w:val="28"/>
          <w:lang w:val="uk-UA"/>
        </w:rPr>
        <w:t>нформационно-внедренческий центр</w:t>
      </w:r>
      <w:r w:rsidRPr="00370BEE">
        <w:rPr>
          <w:sz w:val="28"/>
          <w:szCs w:val="28"/>
          <w:lang w:val="uk-UA"/>
        </w:rPr>
        <w:t xml:space="preserve"> </w:t>
      </w:r>
      <w:r w:rsidRPr="00370BEE">
        <w:rPr>
          <w:sz w:val="28"/>
          <w:szCs w:val="28"/>
        </w:rPr>
        <w:t>«</w:t>
      </w:r>
      <w:r w:rsidR="00D8341C">
        <w:rPr>
          <w:sz w:val="28"/>
          <w:szCs w:val="28"/>
          <w:lang w:val="uk-UA"/>
        </w:rPr>
        <w:t>Маркетинг</w:t>
      </w:r>
      <w:r w:rsidRPr="00370BEE">
        <w:rPr>
          <w:sz w:val="28"/>
          <w:szCs w:val="28"/>
          <w:lang w:val="uk-UA"/>
        </w:rPr>
        <w:t>”</w:t>
      </w:r>
      <w:r w:rsidR="007F340F" w:rsidRPr="00370BEE">
        <w:rPr>
          <w:sz w:val="28"/>
          <w:szCs w:val="28"/>
        </w:rPr>
        <w:t>, 200</w:t>
      </w:r>
      <w:r w:rsidR="00D8341C">
        <w:rPr>
          <w:sz w:val="28"/>
          <w:szCs w:val="28"/>
          <w:lang w:val="uk-UA"/>
        </w:rPr>
        <w:t>0</w:t>
      </w:r>
      <w:r w:rsidRPr="00370BEE">
        <w:rPr>
          <w:sz w:val="28"/>
          <w:szCs w:val="28"/>
        </w:rPr>
        <w:t xml:space="preserve">. </w:t>
      </w:r>
      <w:r w:rsidR="00D8341C">
        <w:rPr>
          <w:sz w:val="28"/>
          <w:szCs w:val="28"/>
        </w:rPr>
        <w:t>– 375 с.</w:t>
      </w:r>
    </w:p>
    <w:p w:rsidR="00C7389E" w:rsidRPr="00370BEE" w:rsidRDefault="00C7389E" w:rsidP="00586BCB">
      <w:pPr>
        <w:numPr>
          <w:ilvl w:val="0"/>
          <w:numId w:val="77"/>
        </w:numPr>
        <w:spacing w:line="276" w:lineRule="auto"/>
        <w:ind w:left="0" w:firstLine="360"/>
        <w:jc w:val="both"/>
        <w:rPr>
          <w:sz w:val="28"/>
          <w:szCs w:val="28"/>
          <w:lang w:val="uk-UA"/>
        </w:rPr>
      </w:pPr>
      <w:r w:rsidRPr="00370BEE">
        <w:rPr>
          <w:sz w:val="28"/>
          <w:szCs w:val="28"/>
          <w:lang w:val="uk-UA"/>
        </w:rPr>
        <w:t xml:space="preserve">Гаджинский А.М. </w:t>
      </w:r>
      <w:r w:rsidRPr="00370BEE">
        <w:rPr>
          <w:sz w:val="28"/>
          <w:szCs w:val="28"/>
        </w:rPr>
        <w:t>Основы логис</w:t>
      </w:r>
      <w:r w:rsidR="00E9290D">
        <w:rPr>
          <w:sz w:val="28"/>
          <w:szCs w:val="28"/>
        </w:rPr>
        <w:t>тики</w:t>
      </w:r>
      <w:r w:rsidR="00E9290D">
        <w:rPr>
          <w:sz w:val="28"/>
          <w:szCs w:val="28"/>
          <w:lang w:val="uk-UA"/>
        </w:rPr>
        <w:t>//А.М.Гаджинский</w:t>
      </w:r>
      <w:r w:rsidR="007F340F" w:rsidRPr="00370BEE">
        <w:rPr>
          <w:sz w:val="28"/>
          <w:szCs w:val="28"/>
        </w:rPr>
        <w:t xml:space="preserve"> – М.: ИВЦ «Маркетинг», 200</w:t>
      </w:r>
      <w:r w:rsidRPr="00370BEE">
        <w:rPr>
          <w:sz w:val="28"/>
          <w:szCs w:val="28"/>
        </w:rPr>
        <w:t xml:space="preserve">6. </w:t>
      </w:r>
    </w:p>
    <w:p w:rsidR="00092BD2" w:rsidRPr="00092BD2" w:rsidRDefault="00C7389E" w:rsidP="00586BCB">
      <w:pPr>
        <w:numPr>
          <w:ilvl w:val="0"/>
          <w:numId w:val="77"/>
        </w:numPr>
        <w:spacing w:line="276" w:lineRule="auto"/>
        <w:ind w:left="0" w:firstLine="360"/>
        <w:jc w:val="both"/>
        <w:rPr>
          <w:sz w:val="28"/>
          <w:szCs w:val="28"/>
          <w:lang w:val="uk-UA"/>
        </w:rPr>
      </w:pPr>
      <w:r w:rsidRPr="00092BD2">
        <w:rPr>
          <w:sz w:val="28"/>
          <w:szCs w:val="28"/>
          <w:lang w:val="uk-UA"/>
        </w:rPr>
        <w:t xml:space="preserve">Кальченко А.Г. </w:t>
      </w:r>
      <w:r w:rsidR="00092BD2">
        <w:rPr>
          <w:rFonts w:ascii="Trebuchet MS" w:hAnsi="Trebuchet MS"/>
          <w:color w:val="1B1F21"/>
          <w:sz w:val="18"/>
          <w:szCs w:val="18"/>
          <w:shd w:val="clear" w:color="auto" w:fill="FFFFFF"/>
        </w:rPr>
        <w:t xml:space="preserve"> </w:t>
      </w:r>
      <w:r w:rsidR="00092BD2" w:rsidRPr="00092BD2">
        <w:rPr>
          <w:sz w:val="28"/>
          <w:szCs w:val="28"/>
        </w:rPr>
        <w:t>Логістика: Навч. пос</w:t>
      </w:r>
      <w:r w:rsidR="00E12B47">
        <w:rPr>
          <w:sz w:val="28"/>
          <w:szCs w:val="28"/>
        </w:rPr>
        <w:t xml:space="preserve">іб. – К.: КНЕУ, 2003. – С. </w:t>
      </w:r>
      <w:r w:rsidR="00E12B47">
        <w:rPr>
          <w:sz w:val="28"/>
          <w:szCs w:val="28"/>
          <w:lang w:val="uk-UA"/>
        </w:rPr>
        <w:t>284</w:t>
      </w:r>
      <w:r w:rsidR="00092BD2" w:rsidRPr="00092BD2">
        <w:rPr>
          <w:sz w:val="28"/>
          <w:szCs w:val="28"/>
        </w:rPr>
        <w:t>.</w:t>
      </w:r>
    </w:p>
    <w:p w:rsidR="007F340F" w:rsidRPr="00092BD2" w:rsidRDefault="00C7389E" w:rsidP="00586BCB">
      <w:pPr>
        <w:numPr>
          <w:ilvl w:val="0"/>
          <w:numId w:val="77"/>
        </w:numPr>
        <w:spacing w:line="276" w:lineRule="auto"/>
        <w:ind w:left="0" w:firstLine="360"/>
        <w:jc w:val="both"/>
        <w:rPr>
          <w:sz w:val="28"/>
          <w:szCs w:val="28"/>
          <w:lang w:val="uk-UA"/>
        </w:rPr>
      </w:pPr>
      <w:r w:rsidRPr="00092BD2">
        <w:rPr>
          <w:sz w:val="28"/>
          <w:szCs w:val="28"/>
          <w:lang w:val="uk-UA"/>
        </w:rPr>
        <w:t xml:space="preserve"> Крикавський Е. </w:t>
      </w:r>
      <w:r w:rsidR="00E9290D" w:rsidRPr="00092BD2">
        <w:rPr>
          <w:sz w:val="28"/>
          <w:szCs w:val="28"/>
          <w:lang w:val="uk-UA"/>
        </w:rPr>
        <w:t xml:space="preserve">П. </w:t>
      </w:r>
      <w:r w:rsidRPr="00092BD2">
        <w:rPr>
          <w:sz w:val="28"/>
          <w:szCs w:val="28"/>
          <w:lang w:val="uk-UA"/>
        </w:rPr>
        <w:t>Логістика: Навч. посіб. для вузів</w:t>
      </w:r>
      <w:r w:rsidR="00E9290D" w:rsidRPr="00092BD2">
        <w:rPr>
          <w:sz w:val="28"/>
          <w:szCs w:val="28"/>
          <w:lang w:val="uk-UA"/>
        </w:rPr>
        <w:t>// Е.П.Крикавський</w:t>
      </w:r>
      <w:r w:rsidRPr="00092BD2">
        <w:rPr>
          <w:sz w:val="28"/>
          <w:szCs w:val="28"/>
          <w:lang w:val="uk-UA"/>
        </w:rPr>
        <w:t xml:space="preserve"> – Л</w:t>
      </w:r>
      <w:r w:rsidR="007F340F" w:rsidRPr="00092BD2">
        <w:rPr>
          <w:sz w:val="28"/>
          <w:szCs w:val="28"/>
          <w:lang w:val="uk-UA"/>
        </w:rPr>
        <w:t>ьвів: Львівська політехніка, 200</w:t>
      </w:r>
      <w:r w:rsidRPr="00092BD2">
        <w:rPr>
          <w:sz w:val="28"/>
          <w:szCs w:val="28"/>
          <w:lang w:val="uk-UA"/>
        </w:rPr>
        <w:t xml:space="preserve">9. </w:t>
      </w:r>
    </w:p>
    <w:p w:rsidR="00092BD2" w:rsidRPr="00370BEE" w:rsidRDefault="00092BD2" w:rsidP="00586BCB">
      <w:pPr>
        <w:numPr>
          <w:ilvl w:val="0"/>
          <w:numId w:val="77"/>
        </w:numPr>
        <w:spacing w:line="276" w:lineRule="auto"/>
        <w:ind w:left="0" w:firstLine="360"/>
        <w:jc w:val="both"/>
        <w:rPr>
          <w:sz w:val="28"/>
          <w:szCs w:val="28"/>
          <w:lang w:val="uk-UA"/>
        </w:rPr>
      </w:pPr>
      <w:r w:rsidRPr="00092BD2">
        <w:rPr>
          <w:sz w:val="28"/>
          <w:szCs w:val="28"/>
          <w:lang w:val="uk-UA"/>
        </w:rPr>
        <w:t>Крикавський Є.В. Логістика. Основи теорії: Підруч. для ВНЗ / Нац. ун-т "Львівська політехніка", Л.: Інтелект-Захід, 2004. – 414 с.</w:t>
      </w:r>
    </w:p>
    <w:p w:rsidR="00370BEE" w:rsidRPr="00124E0B" w:rsidRDefault="00370BEE" w:rsidP="00586BCB">
      <w:pPr>
        <w:pStyle w:val="af5"/>
        <w:numPr>
          <w:ilvl w:val="0"/>
          <w:numId w:val="77"/>
        </w:numPr>
        <w:tabs>
          <w:tab w:val="left" w:pos="851"/>
          <w:tab w:val="left" w:pos="1134"/>
        </w:tabs>
        <w:spacing w:line="360" w:lineRule="auto"/>
        <w:ind w:left="0" w:firstLine="360"/>
        <w:jc w:val="both"/>
        <w:rPr>
          <w:sz w:val="28"/>
          <w:szCs w:val="28"/>
          <w:lang w:val="uk-UA"/>
        </w:rPr>
      </w:pPr>
      <w:r w:rsidRPr="00124E0B">
        <w:rPr>
          <w:sz w:val="28"/>
          <w:szCs w:val="28"/>
          <w:lang w:val="uk-UA"/>
        </w:rPr>
        <w:t xml:space="preserve">Кіщак І. Т., Шевчук С. П. Особливості менеджменту транснаціональних корпорацій та їх роль у регіональному розвитку (на </w:t>
      </w:r>
      <w:r>
        <w:rPr>
          <w:sz w:val="28"/>
          <w:szCs w:val="28"/>
          <w:lang w:val="uk-UA"/>
        </w:rPr>
        <w:t>прикладі Миколаївської області)</w:t>
      </w:r>
      <w:r w:rsidRPr="00124E0B">
        <w:rPr>
          <w:sz w:val="28"/>
          <w:szCs w:val="28"/>
          <w:lang w:val="uk-UA"/>
        </w:rPr>
        <w:t>// І. Т. Кіщак, С. П. Шевчук. Наук. вісник М</w:t>
      </w:r>
      <w:r>
        <w:rPr>
          <w:sz w:val="28"/>
          <w:szCs w:val="28"/>
          <w:lang w:val="uk-UA"/>
        </w:rPr>
        <w:t>Д</w:t>
      </w:r>
      <w:r w:rsidRPr="00124E0B">
        <w:rPr>
          <w:sz w:val="28"/>
          <w:szCs w:val="28"/>
          <w:lang w:val="uk-UA"/>
        </w:rPr>
        <w:t xml:space="preserve">У ім. В. О. Сухомлинського: зб. наук. праць. </w:t>
      </w:r>
      <w:r>
        <w:rPr>
          <w:sz w:val="28"/>
          <w:szCs w:val="28"/>
          <w:lang w:val="uk-UA"/>
        </w:rPr>
        <w:t xml:space="preserve">Серія «Економічні науки» </w:t>
      </w:r>
      <w:r w:rsidRPr="00124E0B">
        <w:rPr>
          <w:sz w:val="28"/>
          <w:szCs w:val="28"/>
          <w:lang w:val="uk-UA"/>
        </w:rPr>
        <w:t>–</w:t>
      </w:r>
      <w:r>
        <w:rPr>
          <w:sz w:val="28"/>
          <w:szCs w:val="28"/>
          <w:lang w:val="uk-UA"/>
        </w:rPr>
        <w:t xml:space="preserve"> Вип.1. </w:t>
      </w:r>
      <w:r w:rsidRPr="00124E0B">
        <w:rPr>
          <w:sz w:val="28"/>
          <w:szCs w:val="28"/>
          <w:lang w:val="uk-UA"/>
        </w:rPr>
        <w:t>– Миколаїв: МНУ ім. В. О. Сухомлинського, 2013. – С. 49 – 54.</w:t>
      </w:r>
    </w:p>
    <w:p w:rsidR="00092BD2" w:rsidRDefault="00092BD2" w:rsidP="00586BCB">
      <w:pPr>
        <w:numPr>
          <w:ilvl w:val="0"/>
          <w:numId w:val="77"/>
        </w:numPr>
        <w:spacing w:line="276" w:lineRule="auto"/>
        <w:ind w:left="0" w:firstLine="360"/>
        <w:jc w:val="both"/>
        <w:rPr>
          <w:sz w:val="28"/>
          <w:szCs w:val="28"/>
          <w:lang w:val="uk-UA"/>
        </w:rPr>
      </w:pPr>
      <w:r w:rsidRPr="00092BD2">
        <w:rPr>
          <w:sz w:val="28"/>
          <w:szCs w:val="28"/>
          <w:lang w:val="uk-UA"/>
        </w:rPr>
        <w:t>Логистика: Учебник / Под ред. Б.А. Аникина. - 3-е изд., перераб. и доп. — М.: ИНФРА-М, 2002. — С. 79-80</w:t>
      </w:r>
      <w:r>
        <w:rPr>
          <w:sz w:val="28"/>
          <w:szCs w:val="28"/>
          <w:lang w:val="uk-UA"/>
        </w:rPr>
        <w:t>.</w:t>
      </w:r>
    </w:p>
    <w:p w:rsidR="00D8341C" w:rsidRPr="00092BD2" w:rsidRDefault="00D8341C" w:rsidP="00586BCB">
      <w:pPr>
        <w:numPr>
          <w:ilvl w:val="0"/>
          <w:numId w:val="77"/>
        </w:numPr>
        <w:spacing w:line="276" w:lineRule="auto"/>
        <w:ind w:left="0" w:firstLine="360"/>
        <w:jc w:val="both"/>
        <w:rPr>
          <w:sz w:val="28"/>
          <w:szCs w:val="28"/>
          <w:lang w:val="uk-UA"/>
        </w:rPr>
      </w:pPr>
      <w:r>
        <w:rPr>
          <w:sz w:val="28"/>
          <w:szCs w:val="28"/>
          <w:lang w:val="uk-UA"/>
        </w:rPr>
        <w:t>Леншин И.А. Смольняков Ю.Й. Логистика: В.2ч.-Ч.1.-М.:Машиностроение.1996-с.12</w:t>
      </w:r>
    </w:p>
    <w:p w:rsidR="00C7389E" w:rsidRPr="00370BEE" w:rsidRDefault="00C7389E" w:rsidP="00586BCB">
      <w:pPr>
        <w:numPr>
          <w:ilvl w:val="0"/>
          <w:numId w:val="77"/>
        </w:numPr>
        <w:spacing w:line="276" w:lineRule="auto"/>
        <w:ind w:left="0" w:firstLine="360"/>
        <w:jc w:val="both"/>
        <w:rPr>
          <w:sz w:val="28"/>
          <w:szCs w:val="28"/>
          <w:lang w:val="uk-UA"/>
        </w:rPr>
      </w:pPr>
      <w:r w:rsidRPr="00370BEE">
        <w:rPr>
          <w:sz w:val="28"/>
          <w:szCs w:val="28"/>
          <w:lang w:val="uk-UA"/>
        </w:rPr>
        <w:t>Н</w:t>
      </w:r>
      <w:r w:rsidRPr="00370BEE">
        <w:rPr>
          <w:sz w:val="28"/>
          <w:szCs w:val="28"/>
        </w:rPr>
        <w:t>иколайчук В.Е. Основы логистики:</w:t>
      </w:r>
      <w:r w:rsidR="007F340F" w:rsidRPr="00370BEE">
        <w:rPr>
          <w:sz w:val="28"/>
          <w:szCs w:val="28"/>
        </w:rPr>
        <w:t xml:space="preserve"> Учеб. пос.</w:t>
      </w:r>
      <w:r w:rsidR="00E9290D">
        <w:rPr>
          <w:sz w:val="28"/>
          <w:szCs w:val="28"/>
          <w:lang w:val="uk-UA"/>
        </w:rPr>
        <w:t>//В.Е.Николайчук</w:t>
      </w:r>
      <w:r w:rsidR="007F340F" w:rsidRPr="00370BEE">
        <w:rPr>
          <w:sz w:val="28"/>
          <w:szCs w:val="28"/>
        </w:rPr>
        <w:t xml:space="preserve"> – Донецк: Китис, 200</w:t>
      </w:r>
      <w:r w:rsidRPr="00370BEE">
        <w:rPr>
          <w:sz w:val="28"/>
          <w:szCs w:val="28"/>
        </w:rPr>
        <w:t>9..</w:t>
      </w:r>
    </w:p>
    <w:p w:rsidR="00C7389E" w:rsidRPr="00370BEE" w:rsidRDefault="00C7389E" w:rsidP="00586BCB">
      <w:pPr>
        <w:numPr>
          <w:ilvl w:val="0"/>
          <w:numId w:val="77"/>
        </w:numPr>
        <w:spacing w:line="276" w:lineRule="auto"/>
        <w:ind w:left="0" w:firstLine="360"/>
        <w:jc w:val="both"/>
        <w:rPr>
          <w:sz w:val="28"/>
          <w:szCs w:val="28"/>
          <w:lang w:val="uk-UA"/>
        </w:rPr>
      </w:pPr>
      <w:r w:rsidRPr="00370BEE">
        <w:rPr>
          <w:sz w:val="28"/>
          <w:szCs w:val="28"/>
          <w:lang w:val="uk-UA"/>
        </w:rPr>
        <w:lastRenderedPageBreak/>
        <w:t>Окландер М.А. Контури</w:t>
      </w:r>
      <w:r w:rsidR="00E9290D">
        <w:rPr>
          <w:sz w:val="28"/>
          <w:szCs w:val="28"/>
          <w:lang w:val="uk-UA"/>
        </w:rPr>
        <w:t xml:space="preserve"> економічной логістики//М.А.Оклайдер</w:t>
      </w:r>
      <w:r w:rsidRPr="00370BEE">
        <w:rPr>
          <w:sz w:val="28"/>
          <w:szCs w:val="28"/>
          <w:lang w:val="uk-UA"/>
        </w:rPr>
        <w:t xml:space="preserve"> – К.: Наукова думка, 2000. </w:t>
      </w:r>
    </w:p>
    <w:p w:rsidR="00370BEE" w:rsidRDefault="00C7389E" w:rsidP="00586BCB">
      <w:pPr>
        <w:numPr>
          <w:ilvl w:val="0"/>
          <w:numId w:val="77"/>
        </w:numPr>
        <w:spacing w:line="276" w:lineRule="auto"/>
        <w:ind w:left="360" w:firstLine="360"/>
        <w:jc w:val="both"/>
        <w:rPr>
          <w:sz w:val="28"/>
          <w:szCs w:val="28"/>
          <w:lang w:val="uk-UA"/>
        </w:rPr>
      </w:pPr>
      <w:r w:rsidRPr="00092BD2">
        <w:rPr>
          <w:sz w:val="28"/>
          <w:szCs w:val="28"/>
          <w:lang w:val="uk-UA"/>
        </w:rPr>
        <w:t>Пономарьова Ю.В. Ло</w:t>
      </w:r>
      <w:r w:rsidR="00E9290D" w:rsidRPr="00092BD2">
        <w:rPr>
          <w:sz w:val="28"/>
          <w:szCs w:val="28"/>
          <w:lang w:val="uk-UA"/>
        </w:rPr>
        <w:t>гістика: Навч. посіб. для вузів//Ю.В.Пономарьова</w:t>
      </w:r>
      <w:r w:rsidRPr="00092BD2">
        <w:rPr>
          <w:sz w:val="28"/>
          <w:szCs w:val="28"/>
          <w:lang w:val="uk-UA"/>
        </w:rPr>
        <w:t xml:space="preserve"> – К.: Центр навч. </w:t>
      </w:r>
      <w:r w:rsidR="00A61B20" w:rsidRPr="00092BD2">
        <w:rPr>
          <w:sz w:val="28"/>
          <w:szCs w:val="28"/>
          <w:lang w:val="uk-UA"/>
        </w:rPr>
        <w:t>л</w:t>
      </w:r>
      <w:r w:rsidRPr="00092BD2">
        <w:rPr>
          <w:sz w:val="28"/>
          <w:szCs w:val="28"/>
          <w:lang w:val="uk-UA"/>
        </w:rPr>
        <w:t xml:space="preserve">іт., 2003. </w:t>
      </w:r>
    </w:p>
    <w:p w:rsidR="004C31D6" w:rsidRDefault="004C31D6" w:rsidP="00586BCB">
      <w:pPr>
        <w:numPr>
          <w:ilvl w:val="0"/>
          <w:numId w:val="77"/>
        </w:numPr>
        <w:spacing w:line="276" w:lineRule="auto"/>
        <w:ind w:left="360" w:firstLine="360"/>
        <w:jc w:val="both"/>
        <w:rPr>
          <w:sz w:val="28"/>
          <w:szCs w:val="28"/>
          <w:lang w:val="uk-UA"/>
        </w:rPr>
      </w:pPr>
      <w:r>
        <w:rPr>
          <w:sz w:val="28"/>
          <w:szCs w:val="28"/>
          <w:lang w:val="uk-UA"/>
        </w:rPr>
        <w:t>Семененко А.И., Сергеев В.И. Логистика.Основы теории: Учеб.для вузов.-СПб.2001-с.124</w:t>
      </w:r>
    </w:p>
    <w:p w:rsidR="00092BD2" w:rsidRPr="009039A0" w:rsidRDefault="00092BD2" w:rsidP="00586BCB">
      <w:pPr>
        <w:numPr>
          <w:ilvl w:val="0"/>
          <w:numId w:val="77"/>
        </w:numPr>
        <w:spacing w:line="276" w:lineRule="auto"/>
        <w:ind w:left="0" w:firstLine="360"/>
        <w:jc w:val="both"/>
        <w:rPr>
          <w:sz w:val="28"/>
          <w:szCs w:val="28"/>
          <w:lang w:val="en-US"/>
        </w:rPr>
      </w:pPr>
      <w:r w:rsidRPr="009039A0">
        <w:rPr>
          <w:sz w:val="28"/>
          <w:szCs w:val="28"/>
          <w:lang w:val="en-US"/>
        </w:rPr>
        <w:t xml:space="preserve">Coyle J., Bardi </w:t>
      </w:r>
      <w:r w:rsidRPr="00092BD2">
        <w:rPr>
          <w:sz w:val="28"/>
          <w:szCs w:val="28"/>
        </w:rPr>
        <w:t>Е</w:t>
      </w:r>
      <w:r w:rsidRPr="009039A0">
        <w:rPr>
          <w:sz w:val="28"/>
          <w:szCs w:val="28"/>
          <w:lang w:val="en-US"/>
        </w:rPr>
        <w:t xml:space="preserve">., Langley </w:t>
      </w:r>
      <w:r w:rsidRPr="00092BD2">
        <w:rPr>
          <w:sz w:val="28"/>
          <w:szCs w:val="28"/>
        </w:rPr>
        <w:t>С</w:t>
      </w:r>
      <w:r w:rsidRPr="009039A0">
        <w:rPr>
          <w:sz w:val="28"/>
          <w:szCs w:val="28"/>
          <w:lang w:val="en-US"/>
        </w:rPr>
        <w:t>. Zarzadzanie logistyczne. — Warszawa: PWE, 2002. — 734 s.</w:t>
      </w:r>
    </w:p>
    <w:p w:rsidR="00092BD2" w:rsidRPr="00DE66EB" w:rsidRDefault="007108D3" w:rsidP="00586BCB">
      <w:pPr>
        <w:numPr>
          <w:ilvl w:val="0"/>
          <w:numId w:val="77"/>
        </w:numPr>
        <w:spacing w:line="276" w:lineRule="auto"/>
        <w:ind w:left="0" w:firstLine="360"/>
        <w:jc w:val="both"/>
        <w:rPr>
          <w:sz w:val="28"/>
          <w:szCs w:val="28"/>
          <w:lang w:val="en-US"/>
        </w:rPr>
      </w:pPr>
      <w:r>
        <w:rPr>
          <w:sz w:val="28"/>
          <w:szCs w:val="28"/>
          <w:lang w:val="uk-UA"/>
        </w:rPr>
        <w:t>Тридін О.М. Логістика</w:t>
      </w:r>
      <w:r w:rsidR="008F2C3D">
        <w:rPr>
          <w:sz w:val="28"/>
          <w:szCs w:val="28"/>
          <w:lang w:val="uk-UA"/>
        </w:rPr>
        <w:t>:</w:t>
      </w:r>
      <w:r w:rsidRPr="007108D3">
        <w:rPr>
          <w:sz w:val="28"/>
          <w:szCs w:val="28"/>
          <w:lang w:val="uk-UA"/>
        </w:rPr>
        <w:t xml:space="preserve"> </w:t>
      </w:r>
      <w:r w:rsidRPr="00092BD2">
        <w:rPr>
          <w:sz w:val="28"/>
          <w:szCs w:val="28"/>
          <w:lang w:val="uk-UA"/>
        </w:rPr>
        <w:t>Навч. посіб</w:t>
      </w:r>
      <w:r w:rsidR="00092BD2">
        <w:rPr>
          <w:sz w:val="28"/>
          <w:szCs w:val="28"/>
          <w:lang w:val="uk-UA"/>
        </w:rPr>
        <w:t>.</w:t>
      </w:r>
      <w:r w:rsidR="009D5F52">
        <w:rPr>
          <w:sz w:val="28"/>
          <w:szCs w:val="28"/>
          <w:lang w:val="uk-UA"/>
        </w:rPr>
        <w:t>//О.М.Тридін, Г.М.Азаренкова, С.В.М</w:t>
      </w:r>
      <w:r w:rsidR="00BC220C">
        <w:rPr>
          <w:sz w:val="28"/>
          <w:szCs w:val="28"/>
          <w:lang w:val="uk-UA"/>
        </w:rPr>
        <w:t>і</w:t>
      </w:r>
      <w:r w:rsidR="009D5F52">
        <w:rPr>
          <w:sz w:val="28"/>
          <w:szCs w:val="28"/>
          <w:lang w:val="uk-UA"/>
        </w:rPr>
        <w:t>шина, І.І.Борісенко – К.: Знання, 2008.- С.566</w:t>
      </w:r>
    </w:p>
    <w:p w:rsidR="00FC0666" w:rsidRPr="007060B7" w:rsidRDefault="00FC0666" w:rsidP="00FC0666">
      <w:pPr>
        <w:ind w:firstLine="709"/>
        <w:jc w:val="both"/>
        <w:rPr>
          <w:b/>
          <w:i/>
          <w:sz w:val="28"/>
          <w:szCs w:val="28"/>
          <w:lang w:val="uk-UA"/>
        </w:rPr>
      </w:pPr>
      <w:r w:rsidRPr="00370BEE">
        <w:rPr>
          <w:b/>
          <w:i/>
          <w:sz w:val="28"/>
          <w:szCs w:val="28"/>
        </w:rPr>
        <w:t>Практичне заняття</w:t>
      </w:r>
      <w:r w:rsidRPr="00152656">
        <w:rPr>
          <w:b/>
          <w:i/>
          <w:sz w:val="28"/>
          <w:szCs w:val="28"/>
        </w:rPr>
        <w:t xml:space="preserve"> 1.1 </w:t>
      </w:r>
    </w:p>
    <w:p w:rsidR="00FC0666" w:rsidRPr="007060B7" w:rsidRDefault="001F24A5" w:rsidP="00FC0666">
      <w:pPr>
        <w:ind w:firstLine="709"/>
        <w:jc w:val="both"/>
        <w:rPr>
          <w:sz w:val="28"/>
          <w:szCs w:val="28"/>
          <w:lang w:val="uk-UA"/>
        </w:rPr>
      </w:pPr>
      <w:r>
        <w:rPr>
          <w:sz w:val="28"/>
          <w:szCs w:val="28"/>
          <w:lang w:val="uk-UA"/>
        </w:rPr>
        <w:t>Тема</w:t>
      </w:r>
      <w:r w:rsidR="007060B7">
        <w:rPr>
          <w:sz w:val="28"/>
          <w:szCs w:val="28"/>
          <w:lang w:val="uk-UA"/>
        </w:rPr>
        <w:t>: «</w:t>
      </w:r>
      <w:r w:rsidR="00FC0666" w:rsidRPr="00152656">
        <w:rPr>
          <w:sz w:val="28"/>
          <w:szCs w:val="28"/>
        </w:rPr>
        <w:t>Раціоналіз</w:t>
      </w:r>
      <w:r w:rsidR="007060B7">
        <w:rPr>
          <w:sz w:val="28"/>
          <w:szCs w:val="28"/>
        </w:rPr>
        <w:t>ація товароруху спиртних напоїв</w:t>
      </w:r>
      <w:r w:rsidR="007060B7">
        <w:rPr>
          <w:sz w:val="28"/>
          <w:szCs w:val="28"/>
          <w:lang w:val="uk-UA"/>
        </w:rPr>
        <w:t>»</w:t>
      </w:r>
      <w:r w:rsidR="007060B7" w:rsidRPr="007060B7">
        <w:rPr>
          <w:sz w:val="28"/>
          <w:szCs w:val="28"/>
          <w:lang w:val="uk-UA"/>
        </w:rPr>
        <w:t xml:space="preserve"> (Додаток 1)</w:t>
      </w:r>
    </w:p>
    <w:p w:rsidR="00370BEE" w:rsidRDefault="00370BEE" w:rsidP="00FC0666">
      <w:pPr>
        <w:ind w:firstLine="709"/>
        <w:jc w:val="both"/>
        <w:rPr>
          <w:b/>
          <w:i/>
          <w:sz w:val="28"/>
          <w:szCs w:val="28"/>
          <w:lang w:val="uk-UA"/>
        </w:rPr>
      </w:pPr>
    </w:p>
    <w:p w:rsidR="00FC0666" w:rsidRPr="00152656" w:rsidRDefault="00FC0666" w:rsidP="00FC0666">
      <w:pPr>
        <w:ind w:firstLine="709"/>
        <w:jc w:val="both"/>
        <w:rPr>
          <w:b/>
          <w:i/>
          <w:sz w:val="28"/>
          <w:szCs w:val="28"/>
        </w:rPr>
      </w:pPr>
      <w:r w:rsidRPr="00152656">
        <w:rPr>
          <w:b/>
          <w:i/>
          <w:sz w:val="28"/>
          <w:szCs w:val="28"/>
        </w:rPr>
        <w:t xml:space="preserve">Практичне заняття 1.2 </w:t>
      </w:r>
    </w:p>
    <w:p w:rsidR="008B6221" w:rsidRDefault="008B6221" w:rsidP="008B6221">
      <w:pPr>
        <w:ind w:firstLine="709"/>
        <w:jc w:val="both"/>
        <w:rPr>
          <w:sz w:val="28"/>
          <w:szCs w:val="28"/>
          <w:lang w:val="uk-UA"/>
        </w:rPr>
      </w:pPr>
      <w:r>
        <w:rPr>
          <w:sz w:val="28"/>
          <w:szCs w:val="28"/>
          <w:lang w:val="uk-UA"/>
        </w:rPr>
        <w:t>Тема: «</w:t>
      </w:r>
      <w:r w:rsidR="00FC0666" w:rsidRPr="00152656">
        <w:rPr>
          <w:sz w:val="28"/>
          <w:szCs w:val="28"/>
        </w:rPr>
        <w:t>Вибір схеми транспортування нафтопродуктів</w:t>
      </w:r>
      <w:r>
        <w:rPr>
          <w:sz w:val="28"/>
          <w:szCs w:val="28"/>
          <w:lang w:val="uk-UA"/>
        </w:rPr>
        <w:t>»</w:t>
      </w:r>
      <w:r w:rsidRPr="008B6221">
        <w:rPr>
          <w:sz w:val="28"/>
          <w:szCs w:val="28"/>
          <w:lang w:val="uk-UA"/>
        </w:rPr>
        <w:t xml:space="preserve"> </w:t>
      </w:r>
      <w:r w:rsidRPr="007060B7">
        <w:rPr>
          <w:sz w:val="28"/>
          <w:szCs w:val="28"/>
          <w:lang w:val="uk-UA"/>
        </w:rPr>
        <w:t xml:space="preserve">(Додаток </w:t>
      </w:r>
      <w:r>
        <w:rPr>
          <w:sz w:val="28"/>
          <w:szCs w:val="28"/>
          <w:lang w:val="uk-UA"/>
        </w:rPr>
        <w:t>2</w:t>
      </w:r>
      <w:r w:rsidRPr="007060B7">
        <w:rPr>
          <w:sz w:val="28"/>
          <w:szCs w:val="28"/>
          <w:lang w:val="uk-UA"/>
        </w:rPr>
        <w:t>)</w:t>
      </w:r>
    </w:p>
    <w:p w:rsidR="00370BEE" w:rsidRPr="007060B7" w:rsidRDefault="00370BEE" w:rsidP="008B6221">
      <w:pPr>
        <w:ind w:firstLine="709"/>
        <w:jc w:val="both"/>
        <w:rPr>
          <w:sz w:val="28"/>
          <w:szCs w:val="28"/>
          <w:lang w:val="uk-UA"/>
        </w:rPr>
      </w:pPr>
    </w:p>
    <w:p w:rsidR="004C1A8A" w:rsidRPr="000B4141" w:rsidRDefault="004C1A8A" w:rsidP="004C1A8A">
      <w:pPr>
        <w:pStyle w:val="af0"/>
        <w:spacing w:line="276" w:lineRule="auto"/>
        <w:jc w:val="both"/>
        <w:rPr>
          <w:rFonts w:ascii="Times New Roman" w:hAnsi="Times New Roman" w:cs="Times New Roman"/>
          <w:i/>
          <w:sz w:val="28"/>
          <w:szCs w:val="28"/>
          <w:lang w:val="uk-UA"/>
        </w:rPr>
      </w:pPr>
      <w:r w:rsidRPr="000B4141">
        <w:rPr>
          <w:rFonts w:ascii="Times New Roman" w:hAnsi="Times New Roman" w:cs="Times New Roman"/>
          <w:b/>
          <w:i/>
          <w:sz w:val="28"/>
          <w:szCs w:val="28"/>
        </w:rPr>
        <w:t>Питання для самоконтролю</w:t>
      </w:r>
    </w:p>
    <w:p w:rsidR="004C1A8A" w:rsidRDefault="004C1A8A" w:rsidP="00586BCB">
      <w:pPr>
        <w:pStyle w:val="af0"/>
        <w:numPr>
          <w:ilvl w:val="0"/>
          <w:numId w:val="42"/>
        </w:numPr>
        <w:spacing w:line="276" w:lineRule="auto"/>
        <w:ind w:left="567" w:hanging="283"/>
        <w:jc w:val="both"/>
        <w:rPr>
          <w:rFonts w:ascii="Times New Roman" w:hAnsi="Times New Roman" w:cs="Times New Roman"/>
          <w:sz w:val="28"/>
          <w:szCs w:val="28"/>
          <w:lang w:val="uk-UA"/>
        </w:rPr>
      </w:pPr>
      <w:r w:rsidRPr="00E67D00">
        <w:rPr>
          <w:rFonts w:ascii="Times New Roman" w:hAnsi="Times New Roman" w:cs="Times New Roman"/>
          <w:sz w:val="28"/>
          <w:szCs w:val="28"/>
          <w:lang w:val="uk-UA"/>
        </w:rPr>
        <w:t>Що розуміють під поняттями “матеріальні потреби” і “ економічні ресурси”?</w:t>
      </w:r>
    </w:p>
    <w:p w:rsidR="00B35D0E" w:rsidRDefault="00B35D0E" w:rsidP="00586BCB">
      <w:pPr>
        <w:pStyle w:val="af0"/>
        <w:numPr>
          <w:ilvl w:val="0"/>
          <w:numId w:val="42"/>
        </w:numPr>
        <w:spacing w:line="276"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Наведіть основні відомості про історію виникнення логістики.</w:t>
      </w:r>
    </w:p>
    <w:p w:rsidR="00B35D0E" w:rsidRPr="00E67D00" w:rsidRDefault="00B35D0E" w:rsidP="00586BCB">
      <w:pPr>
        <w:pStyle w:val="af0"/>
        <w:numPr>
          <w:ilvl w:val="0"/>
          <w:numId w:val="42"/>
        </w:numPr>
        <w:spacing w:line="276"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Які сфери життя потребують знання з логістики?</w:t>
      </w:r>
    </w:p>
    <w:p w:rsidR="004C1A8A" w:rsidRPr="000B4141" w:rsidRDefault="004C1A8A" w:rsidP="00586BCB">
      <w:pPr>
        <w:pStyle w:val="af0"/>
        <w:numPr>
          <w:ilvl w:val="0"/>
          <w:numId w:val="42"/>
        </w:numPr>
        <w:spacing w:line="276" w:lineRule="auto"/>
        <w:ind w:left="567" w:hanging="283"/>
        <w:jc w:val="both"/>
        <w:rPr>
          <w:rFonts w:ascii="Times New Roman" w:hAnsi="Times New Roman" w:cs="Times New Roman"/>
          <w:sz w:val="28"/>
          <w:szCs w:val="28"/>
        </w:rPr>
      </w:pPr>
      <w:r w:rsidRPr="000B4141">
        <w:rPr>
          <w:rFonts w:ascii="Times New Roman" w:hAnsi="Times New Roman" w:cs="Times New Roman"/>
          <w:sz w:val="28"/>
          <w:szCs w:val="28"/>
        </w:rPr>
        <w:t>В чому полягає фундаментальна суперечність людського суспільства?</w:t>
      </w:r>
    </w:p>
    <w:p w:rsidR="004C1A8A" w:rsidRPr="00D306FF" w:rsidRDefault="004C1A8A" w:rsidP="00586BCB">
      <w:pPr>
        <w:pStyle w:val="af0"/>
        <w:numPr>
          <w:ilvl w:val="0"/>
          <w:numId w:val="42"/>
        </w:numPr>
        <w:spacing w:line="276" w:lineRule="auto"/>
        <w:ind w:left="567" w:hanging="283"/>
        <w:jc w:val="both"/>
        <w:rPr>
          <w:rFonts w:ascii="Times New Roman" w:hAnsi="Times New Roman" w:cs="Times New Roman"/>
          <w:sz w:val="28"/>
          <w:szCs w:val="28"/>
        </w:rPr>
      </w:pPr>
      <w:r w:rsidRPr="000B4141">
        <w:rPr>
          <w:rFonts w:ascii="Times New Roman" w:hAnsi="Times New Roman" w:cs="Times New Roman"/>
          <w:sz w:val="28"/>
          <w:szCs w:val="28"/>
        </w:rPr>
        <w:t>В чому полягає управління МР і які його функції?</w:t>
      </w:r>
    </w:p>
    <w:p w:rsidR="00D306FF" w:rsidRPr="00D306FF" w:rsidRDefault="00D306FF" w:rsidP="00586BCB">
      <w:pPr>
        <w:pStyle w:val="af0"/>
        <w:numPr>
          <w:ilvl w:val="0"/>
          <w:numId w:val="42"/>
        </w:numPr>
        <w:spacing w:line="276" w:lineRule="auto"/>
        <w:ind w:left="567" w:hanging="283"/>
        <w:jc w:val="both"/>
        <w:rPr>
          <w:rFonts w:ascii="Times New Roman" w:hAnsi="Times New Roman" w:cs="Times New Roman"/>
          <w:sz w:val="28"/>
          <w:szCs w:val="28"/>
        </w:rPr>
      </w:pPr>
      <w:r>
        <w:rPr>
          <w:rFonts w:ascii="Times New Roman" w:hAnsi="Times New Roman" w:cs="Times New Roman"/>
          <w:sz w:val="28"/>
          <w:szCs w:val="28"/>
          <w:lang w:val="uk-UA"/>
        </w:rPr>
        <w:t>Які задачи вирішує мікрологістика?</w:t>
      </w:r>
    </w:p>
    <w:p w:rsidR="00D306FF" w:rsidRPr="00D306FF" w:rsidRDefault="00D306FF" w:rsidP="00586BCB">
      <w:pPr>
        <w:pStyle w:val="af0"/>
        <w:numPr>
          <w:ilvl w:val="0"/>
          <w:numId w:val="42"/>
        </w:numPr>
        <w:spacing w:line="276" w:lineRule="auto"/>
        <w:ind w:left="567" w:hanging="283"/>
        <w:jc w:val="both"/>
        <w:rPr>
          <w:rFonts w:ascii="Times New Roman" w:hAnsi="Times New Roman" w:cs="Times New Roman"/>
          <w:sz w:val="28"/>
          <w:szCs w:val="28"/>
        </w:rPr>
      </w:pPr>
      <w:r w:rsidRPr="00D306FF">
        <w:rPr>
          <w:rFonts w:ascii="Times New Roman" w:hAnsi="Times New Roman" w:cs="Times New Roman"/>
          <w:sz w:val="28"/>
          <w:szCs w:val="28"/>
        </w:rPr>
        <w:t>У</w:t>
      </w:r>
      <w:r>
        <w:rPr>
          <w:rFonts w:ascii="Trebuchet MS" w:hAnsi="Trebuchet MS"/>
          <w:color w:val="1B1F21"/>
          <w:sz w:val="18"/>
          <w:szCs w:val="18"/>
          <w:shd w:val="clear" w:color="auto" w:fill="FFFFFF"/>
        </w:rPr>
        <w:t xml:space="preserve"> </w:t>
      </w:r>
      <w:r w:rsidRPr="00D306FF">
        <w:rPr>
          <w:rFonts w:ascii="Times New Roman" w:hAnsi="Times New Roman" w:cs="Times New Roman"/>
          <w:sz w:val="28"/>
          <w:szCs w:val="28"/>
        </w:rPr>
        <w:t>чому сутність макрологістики?</w:t>
      </w:r>
    </w:p>
    <w:p w:rsidR="00D306FF" w:rsidRPr="000B4141" w:rsidRDefault="00D306FF" w:rsidP="00586BCB">
      <w:pPr>
        <w:pStyle w:val="af0"/>
        <w:numPr>
          <w:ilvl w:val="0"/>
          <w:numId w:val="42"/>
        </w:numPr>
        <w:spacing w:line="276" w:lineRule="auto"/>
        <w:ind w:left="567" w:hanging="283"/>
        <w:jc w:val="both"/>
        <w:rPr>
          <w:rFonts w:ascii="Times New Roman" w:hAnsi="Times New Roman" w:cs="Times New Roman"/>
          <w:sz w:val="28"/>
          <w:szCs w:val="28"/>
        </w:rPr>
      </w:pPr>
      <w:r w:rsidRPr="00D306FF">
        <w:rPr>
          <w:rFonts w:ascii="Times New Roman" w:hAnsi="Times New Roman" w:cs="Times New Roman"/>
          <w:sz w:val="28"/>
          <w:szCs w:val="28"/>
        </w:rPr>
        <w:t>Охарактеризуйте види логістики за функціональною сферою.</w:t>
      </w:r>
    </w:p>
    <w:p w:rsidR="004C1A8A" w:rsidRPr="000B4141" w:rsidRDefault="004C1A8A" w:rsidP="00586BCB">
      <w:pPr>
        <w:pStyle w:val="af0"/>
        <w:numPr>
          <w:ilvl w:val="0"/>
          <w:numId w:val="42"/>
        </w:numPr>
        <w:spacing w:line="276" w:lineRule="auto"/>
        <w:ind w:left="567" w:hanging="283"/>
        <w:jc w:val="both"/>
        <w:rPr>
          <w:rFonts w:ascii="Times New Roman" w:hAnsi="Times New Roman" w:cs="Times New Roman"/>
          <w:sz w:val="28"/>
          <w:szCs w:val="28"/>
        </w:rPr>
      </w:pPr>
      <w:r w:rsidRPr="000B4141">
        <w:rPr>
          <w:rFonts w:ascii="Times New Roman" w:hAnsi="Times New Roman" w:cs="Times New Roman"/>
          <w:sz w:val="28"/>
          <w:szCs w:val="28"/>
        </w:rPr>
        <w:t>Дайте визначення поняттю “комерційна діяльність”. В чому полягає його відмінність від поняття “підприємництво”.</w:t>
      </w:r>
    </w:p>
    <w:p w:rsidR="004C1A8A" w:rsidRPr="000B4141" w:rsidRDefault="004C1A8A" w:rsidP="00586BCB">
      <w:pPr>
        <w:pStyle w:val="af0"/>
        <w:numPr>
          <w:ilvl w:val="0"/>
          <w:numId w:val="42"/>
        </w:numPr>
        <w:spacing w:line="276" w:lineRule="auto"/>
        <w:ind w:left="567" w:hanging="283"/>
        <w:jc w:val="both"/>
        <w:rPr>
          <w:rFonts w:ascii="Times New Roman" w:hAnsi="Times New Roman" w:cs="Times New Roman"/>
          <w:sz w:val="28"/>
          <w:szCs w:val="28"/>
        </w:rPr>
      </w:pPr>
      <w:r w:rsidRPr="000B4141">
        <w:rPr>
          <w:rFonts w:ascii="Times New Roman" w:hAnsi="Times New Roman" w:cs="Times New Roman"/>
          <w:sz w:val="28"/>
          <w:szCs w:val="28"/>
        </w:rPr>
        <w:t>Яка організаційна структура управління матеріальними</w:t>
      </w:r>
      <w:r w:rsidR="007F340F">
        <w:rPr>
          <w:rFonts w:ascii="Times New Roman" w:hAnsi="Times New Roman" w:cs="Times New Roman"/>
          <w:sz w:val="28"/>
          <w:szCs w:val="28"/>
        </w:rPr>
        <w:t xml:space="preserve"> ресурсами (потоками) в Україні?</w:t>
      </w:r>
      <w:r w:rsidRPr="000B4141">
        <w:rPr>
          <w:rFonts w:ascii="Times New Roman" w:hAnsi="Times New Roman" w:cs="Times New Roman"/>
          <w:sz w:val="28"/>
          <w:szCs w:val="28"/>
        </w:rPr>
        <w:t xml:space="preserve"> </w:t>
      </w:r>
      <w:r w:rsidR="00A61B20">
        <w:rPr>
          <w:rFonts w:ascii="Times New Roman" w:hAnsi="Times New Roman" w:cs="Times New Roman"/>
          <w:sz w:val="28"/>
          <w:szCs w:val="28"/>
          <w:lang w:val="uk-UA"/>
        </w:rPr>
        <w:t>Дайте їй характеристику</w:t>
      </w:r>
      <w:r w:rsidRPr="000B4141">
        <w:rPr>
          <w:rFonts w:ascii="Times New Roman" w:hAnsi="Times New Roman" w:cs="Times New Roman"/>
          <w:sz w:val="28"/>
          <w:szCs w:val="28"/>
        </w:rPr>
        <w:t>.</w:t>
      </w:r>
    </w:p>
    <w:p w:rsidR="008C57C9" w:rsidRDefault="008C57C9" w:rsidP="009D011A">
      <w:pPr>
        <w:pStyle w:val="af5"/>
        <w:spacing w:line="360" w:lineRule="auto"/>
        <w:ind w:left="1069" w:right="2"/>
        <w:jc w:val="center"/>
        <w:rPr>
          <w:rStyle w:val="1012pt"/>
          <w:rFonts w:eastAsia="Courier New"/>
          <w:sz w:val="28"/>
          <w:szCs w:val="28"/>
        </w:rPr>
      </w:pPr>
    </w:p>
    <w:p w:rsidR="009D011A" w:rsidRPr="00F71915" w:rsidRDefault="009D011A" w:rsidP="009D011A">
      <w:pPr>
        <w:pStyle w:val="af5"/>
        <w:spacing w:line="360" w:lineRule="auto"/>
        <w:ind w:left="1069" w:right="2"/>
        <w:jc w:val="center"/>
        <w:rPr>
          <w:rStyle w:val="1012pt"/>
          <w:rFonts w:eastAsia="Courier New"/>
          <w:sz w:val="28"/>
          <w:szCs w:val="28"/>
        </w:rPr>
      </w:pPr>
      <w:r w:rsidRPr="00F71915">
        <w:rPr>
          <w:rStyle w:val="1012pt"/>
          <w:rFonts w:eastAsia="Courier New"/>
          <w:sz w:val="28"/>
          <w:szCs w:val="28"/>
        </w:rPr>
        <w:t>Завдання для сам</w:t>
      </w:r>
      <w:r>
        <w:rPr>
          <w:rStyle w:val="1012pt"/>
          <w:rFonts w:eastAsia="Courier New"/>
          <w:sz w:val="28"/>
          <w:szCs w:val="28"/>
        </w:rPr>
        <w:t>остійної роботи</w:t>
      </w:r>
    </w:p>
    <w:p w:rsidR="00D306FF" w:rsidRPr="008C7611" w:rsidRDefault="00D306FF" w:rsidP="00D306FF">
      <w:pPr>
        <w:pStyle w:val="af5"/>
        <w:ind w:left="0"/>
        <w:jc w:val="both"/>
        <w:rPr>
          <w:b/>
          <w:sz w:val="28"/>
          <w:szCs w:val="28"/>
          <w:lang w:val="uk-UA"/>
        </w:rPr>
      </w:pPr>
      <w:bookmarkStart w:id="9" w:name="_Toc1464666"/>
      <w:bookmarkStart w:id="10" w:name="_Toc1465234"/>
      <w:bookmarkStart w:id="11" w:name="_Toc1465448"/>
      <w:bookmarkStart w:id="12" w:name="_Toc1465593"/>
      <w:r w:rsidRPr="00E108F2">
        <w:rPr>
          <w:b/>
          <w:sz w:val="28"/>
          <w:szCs w:val="28"/>
          <w:lang w:val="uk-UA"/>
        </w:rPr>
        <w:t>Кросворд</w:t>
      </w:r>
      <w:r w:rsidR="008C7611" w:rsidRPr="008C7611">
        <w:rPr>
          <w:b/>
          <w:sz w:val="28"/>
          <w:szCs w:val="28"/>
          <w:vertAlign w:val="superscript"/>
          <w:lang w:val="uk-UA"/>
        </w:rPr>
        <w:t>1</w:t>
      </w:r>
    </w:p>
    <w:p w:rsidR="008C7611" w:rsidRDefault="00D306FF" w:rsidP="009D5F52">
      <w:pPr>
        <w:pStyle w:val="af5"/>
        <w:spacing w:line="276" w:lineRule="auto"/>
        <w:ind w:left="0"/>
        <w:jc w:val="both"/>
        <w:rPr>
          <w:sz w:val="28"/>
          <w:szCs w:val="28"/>
          <w:lang w:val="uk-UA"/>
        </w:rPr>
      </w:pPr>
      <w:r w:rsidRPr="00E108F2">
        <w:rPr>
          <w:b/>
          <w:i/>
          <w:sz w:val="28"/>
          <w:szCs w:val="28"/>
          <w:lang w:val="uk-UA"/>
        </w:rPr>
        <w:t>По горизонталі:</w:t>
      </w:r>
      <w:r w:rsidRPr="00D306FF">
        <w:rPr>
          <w:sz w:val="28"/>
          <w:szCs w:val="28"/>
          <w:lang w:val="uk-UA"/>
        </w:rPr>
        <w:t xml:space="preserve"> 1. Сукупність об'єктів, що сприймаються як єдине ціле і є предметом вивчення логістики. 2. Вид логістики, що полягає в управлінні транспортуванням, складуванням та іншими матеріальними і нематеріальними операціями, які здійснюються в процесі доведення готової продукції до споживача згідно з інтересами і вимогами останнього. 9. Вид логістики, що полягає в управлінні матеріальними потоками в процесі </w:t>
      </w:r>
      <w:r w:rsidRPr="00D306FF">
        <w:rPr>
          <w:sz w:val="28"/>
          <w:szCs w:val="28"/>
          <w:lang w:val="uk-UA"/>
        </w:rPr>
        <w:lastRenderedPageBreak/>
        <w:t xml:space="preserve">забезпечення підприємства матеріальними ресурсами. 10. Один з процесів, що належить до мікрологістики і полягає в розміщенні та зберіганні вантажів на складі. 11. Вид логістики, що застосовується у виробничому процесі. 12. Назва методологічної дисципліни, на якій ґрунтується логістика. 13. Вид логістики, що займається комплексом питань з управління матеріальними, інформаційними та іншими потоками, ґрунтуючись на інтересах окремого підприємства або корпоративної групи підприємств, об'єднаних загальними цілями щодо оптимізації господарських зв'язків. 14. Одне з семи правил логістичного міксу. 21. Наука, що первісно була визначена як практичне керівництво пересуванням військ. 22. Функція логістики, що характеризує п як систему управління товарорухом. 23. Автор перших наукових праць з логістики. 24. Вчений, що розглядав логістику як науку про організацію спільної діяльності менеджерів різних підрозділів підприємства. 25. Кількість етапів розвитку логістики. 26. Вчений, що дав визначення логістики як науки про планування, організацію, управління, контроль і регулювання переміщення матеріальних та інформаційних потоків. 27. Загальна назва сукупності семи правил логістики. </w:t>
      </w:r>
    </w:p>
    <w:p w:rsidR="009A4CA3" w:rsidRDefault="001E6A58" w:rsidP="008C7611">
      <w:pPr>
        <w:spacing w:line="276" w:lineRule="auto"/>
        <w:ind w:left="720"/>
        <w:jc w:val="both"/>
        <w:rPr>
          <w:sz w:val="20"/>
          <w:szCs w:val="20"/>
          <w:lang w:val="uk-UA"/>
        </w:rPr>
      </w:pPr>
      <w:r>
        <w:rPr>
          <w:noProof/>
          <w:sz w:val="20"/>
          <w:szCs w:val="20"/>
        </w:rPr>
        <w:pict>
          <v:shape id="_x0000_s9453" type="#_x0000_t32" style="position:absolute;left:0;text-align:left;margin-left:15.5pt;margin-top:6.1pt;width:182.1pt;height:0;z-index:251899392" o:connectortype="straight" strokecolor="#205867 [1608]" strokeweight="2.25pt"/>
        </w:pict>
      </w:r>
    </w:p>
    <w:p w:rsidR="008C7611" w:rsidRPr="008C7611" w:rsidRDefault="008C7611" w:rsidP="008C7611">
      <w:pPr>
        <w:spacing w:line="276" w:lineRule="auto"/>
        <w:ind w:left="720"/>
        <w:jc w:val="both"/>
        <w:rPr>
          <w:sz w:val="20"/>
          <w:szCs w:val="20"/>
          <w:lang w:val="uk-UA"/>
        </w:rPr>
      </w:pPr>
      <w:r w:rsidRPr="008C7611">
        <w:rPr>
          <w:sz w:val="20"/>
          <w:szCs w:val="20"/>
          <w:lang w:val="uk-UA"/>
        </w:rPr>
        <w:t>1. Тридін О.М. Логістика: Навч. посіб.//О.М.Тридін, Г.М.Азаренкова, С.В.Мішина, І.І.Борі</w:t>
      </w:r>
      <w:r>
        <w:rPr>
          <w:sz w:val="20"/>
          <w:szCs w:val="20"/>
          <w:lang w:val="uk-UA"/>
        </w:rPr>
        <w:t>сенко – К.: Знання, 2008.- С.49</w:t>
      </w:r>
    </w:p>
    <w:p w:rsidR="008C7611" w:rsidRDefault="008C7611" w:rsidP="009D5F52">
      <w:pPr>
        <w:pStyle w:val="af5"/>
        <w:spacing w:line="276" w:lineRule="auto"/>
        <w:ind w:left="0"/>
        <w:jc w:val="both"/>
        <w:rPr>
          <w:sz w:val="28"/>
          <w:szCs w:val="28"/>
          <w:lang w:val="uk-UA"/>
        </w:rPr>
      </w:pPr>
    </w:p>
    <w:p w:rsidR="00D306FF" w:rsidRPr="00D306FF" w:rsidRDefault="00D306FF" w:rsidP="009D5F52">
      <w:pPr>
        <w:pStyle w:val="af5"/>
        <w:spacing w:line="276" w:lineRule="auto"/>
        <w:ind w:left="0"/>
        <w:jc w:val="both"/>
        <w:rPr>
          <w:sz w:val="28"/>
          <w:szCs w:val="28"/>
          <w:lang w:val="uk-UA"/>
        </w:rPr>
      </w:pPr>
      <w:r w:rsidRPr="00D306FF">
        <w:rPr>
          <w:sz w:val="28"/>
          <w:szCs w:val="28"/>
          <w:lang w:val="uk-UA"/>
        </w:rPr>
        <w:t>28. Відома асоціація логістики, що об'єднує професійні асоціації логістики більш як 20 країн. 29. Індикатор ефективності впливу логістики на рівень конкурентоспроможності підприємства. 30. Логістична функція, спрямована на постачання продукції в необхідній кількості, у зазначений час і місце з заданою якістю (станом) за мінімальних витрат. 31. Один із загальнонаукових методів дослідження, що використовується в логістиці. 32. Одна зі складових логістичного міксу. 42. Функція логістики, що полягає в забезпеченні синхронізації процесів зберігання, збуту і доставки продукції. 43. Процес, що належить до функцій мікрологістики. 44. Наука про динамічні системи, що є методологічною основою логістики. 45. Логістика розглядається як фактор підвищення...</w:t>
      </w:r>
    </w:p>
    <w:p w:rsidR="00D306FF" w:rsidRPr="00D306FF" w:rsidRDefault="00D306FF" w:rsidP="009D5F52">
      <w:pPr>
        <w:pStyle w:val="af5"/>
        <w:spacing w:line="276" w:lineRule="auto"/>
        <w:ind w:left="0"/>
        <w:jc w:val="both"/>
        <w:rPr>
          <w:sz w:val="28"/>
          <w:szCs w:val="28"/>
          <w:lang w:val="uk-UA"/>
        </w:rPr>
      </w:pPr>
      <w:r w:rsidRPr="00E108F2">
        <w:rPr>
          <w:b/>
          <w:i/>
          <w:sz w:val="28"/>
          <w:szCs w:val="28"/>
          <w:lang w:val="uk-UA"/>
        </w:rPr>
        <w:t>По вертикалі:</w:t>
      </w:r>
      <w:r w:rsidRPr="00D306FF">
        <w:rPr>
          <w:sz w:val="28"/>
          <w:szCs w:val="28"/>
          <w:lang w:val="uk-UA"/>
        </w:rPr>
        <w:t xml:space="preserve"> 3. Одна зі складових логістичного міксу, яка водночас є центральною категорією маркетингу. 4. Негативний результат господарської діяльності підприємства. 5. Вчений, що розглядав логістику як науку про оптимальне управління матеріальними, інформаційними та фінансовими потоками в економічних адаптивних системах із синергічними зв'язками. 6. Завдання логістики, до яких включають і багатоваріантне прогнозування обсягів виробництва, перевезень та запасів. 7. Потік, назва якого іноді </w:t>
      </w:r>
      <w:r w:rsidRPr="00D306FF">
        <w:rPr>
          <w:sz w:val="28"/>
          <w:szCs w:val="28"/>
          <w:lang w:val="uk-UA"/>
        </w:rPr>
        <w:lastRenderedPageBreak/>
        <w:t>застосовується щодо фінансового потоку. 8. Діючий на рівні держави орган управління логістичною діяльністю підприємств. 15. Наука про прогнозування явищ та процесів. 16. Кількість правил, яку включає логістичний мікс. 17. Теорія ..., як один з методів математичного рішення логістичних задач. 18. Завдання логістики, до яких відносять стратегічне узгодження, планування та контроль за використанням ресурсів. 19. Одна з функцій логістики. 20. Менеджер, що займається логістичною діяльністю. 21. Завдання логістики, до яких включають скорочення часу перевезень. 33. Функція, що полягає в логістичному управлінні матеріальними і супутніми потоками, спрямованому на економію всіх видів ресурсів, скорочення витрат живої й упредметненої праці на стику різних організаційно-економічних рівнів і галузей. 34. Вид логістики, який вивчає процеси, що протікають на регіональному, міжрегіональному, загальнонаціональному і міждержавному рівнях. 35. Одна з часто використовуваних концепцій логістики. 36. Грошове вираження вартості товару. 37. Один із загальнонаукових методів пізнання, що означає перехід від часткового до загального. 38. Одна зі складових як логістичного, так і маркетингового міксу. 39. Прізвище вченого, який охарактеризував логістику як процес планування, реалізації й управління ефективним, економічним рухом та збереженням сировинних матеріалів, незакінченого виробництва, готової продукції, пов'язаної з цим інформації з пункту виникнення у пункт споживання з метою забезпечення відповідності вимогам споживача. 40. Одне з семи правил логістичного міксу. 41. Мета і водночас результат діяльності підприємства.</w:t>
      </w:r>
    </w:p>
    <w:p w:rsidR="00A61B20" w:rsidRPr="00D306FF" w:rsidRDefault="00D306FF" w:rsidP="00E108F2">
      <w:pPr>
        <w:pStyle w:val="af5"/>
        <w:ind w:left="0"/>
        <w:jc w:val="both"/>
        <w:rPr>
          <w:sz w:val="28"/>
          <w:szCs w:val="28"/>
          <w:lang w:val="uk-UA"/>
        </w:rPr>
      </w:pPr>
      <w:r w:rsidRPr="00D306FF">
        <w:rPr>
          <w:noProof/>
          <w:sz w:val="28"/>
          <w:szCs w:val="28"/>
        </w:rPr>
        <w:lastRenderedPageBreak/>
        <w:drawing>
          <wp:inline distT="0" distB="0" distL="0" distR="0">
            <wp:extent cx="4887058" cy="7519509"/>
            <wp:effectExtent l="19050" t="0" r="8792" b="0"/>
            <wp:docPr id="101" name="Рисунок 101" descr="http://libfree.com/uploads/imag/econom/trid_log/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free.com/uploads/imag/econom/trid_log/image004.jpg"/>
                    <pic:cNvPicPr>
                      <a:picLocks noChangeAspect="1" noChangeArrowheads="1"/>
                    </pic:cNvPicPr>
                  </pic:nvPicPr>
                  <pic:blipFill>
                    <a:blip r:embed="rId46" cstate="print"/>
                    <a:srcRect/>
                    <a:stretch>
                      <a:fillRect/>
                    </a:stretch>
                  </pic:blipFill>
                  <pic:spPr bwMode="auto">
                    <a:xfrm>
                      <a:off x="0" y="0"/>
                      <a:ext cx="4889295" cy="7522951"/>
                    </a:xfrm>
                    <a:prstGeom prst="rect">
                      <a:avLst/>
                    </a:prstGeom>
                    <a:noFill/>
                    <a:ln w="9525">
                      <a:noFill/>
                      <a:miter lim="800000"/>
                      <a:headEnd/>
                      <a:tailEnd/>
                    </a:ln>
                  </pic:spPr>
                </pic:pic>
              </a:graphicData>
            </a:graphic>
          </wp:inline>
        </w:drawing>
      </w:r>
      <w:r w:rsidR="00A61B20">
        <w:rPr>
          <w:sz w:val="28"/>
          <w:szCs w:val="28"/>
          <w:lang w:val="uk-UA"/>
        </w:rPr>
        <w:br w:type="page"/>
      </w:r>
    </w:p>
    <w:p w:rsidR="00732748" w:rsidRDefault="00732748" w:rsidP="00783B90">
      <w:pPr>
        <w:pStyle w:val="2"/>
        <w:spacing w:before="0" w:after="0" w:line="276" w:lineRule="auto"/>
        <w:ind w:right="4"/>
        <w:rPr>
          <w:sz w:val="52"/>
          <w:szCs w:val="52"/>
          <w:lang w:val="uk-UA"/>
        </w:rPr>
      </w:pPr>
    </w:p>
    <w:p w:rsidR="00732748" w:rsidRDefault="00732748" w:rsidP="00783B90">
      <w:pPr>
        <w:pStyle w:val="2"/>
        <w:spacing w:before="0" w:after="0" w:line="276" w:lineRule="auto"/>
        <w:ind w:right="4"/>
        <w:rPr>
          <w:sz w:val="52"/>
          <w:szCs w:val="52"/>
          <w:lang w:val="uk-UA"/>
        </w:rPr>
      </w:pPr>
    </w:p>
    <w:p w:rsidR="00732748" w:rsidRDefault="00732748" w:rsidP="00783B90">
      <w:pPr>
        <w:pStyle w:val="2"/>
        <w:spacing w:before="0" w:after="0" w:line="276" w:lineRule="auto"/>
        <w:ind w:right="4"/>
        <w:rPr>
          <w:sz w:val="52"/>
          <w:szCs w:val="52"/>
          <w:lang w:val="uk-UA"/>
        </w:rPr>
      </w:pPr>
    </w:p>
    <w:p w:rsidR="00732748" w:rsidRPr="00732748" w:rsidRDefault="00732748" w:rsidP="00783B90">
      <w:pPr>
        <w:pStyle w:val="2"/>
        <w:spacing w:before="0" w:after="0" w:line="276" w:lineRule="auto"/>
        <w:ind w:right="4"/>
        <w:rPr>
          <w:sz w:val="52"/>
          <w:szCs w:val="52"/>
          <w:lang w:val="uk-UA"/>
        </w:rPr>
      </w:pPr>
      <w:r w:rsidRPr="00732748">
        <w:rPr>
          <w:sz w:val="52"/>
          <w:szCs w:val="52"/>
          <w:lang w:val="uk-UA"/>
        </w:rPr>
        <w:t xml:space="preserve">Розділ </w:t>
      </w:r>
      <w:r w:rsidR="002F2584" w:rsidRPr="00732748">
        <w:rPr>
          <w:sz w:val="52"/>
          <w:szCs w:val="52"/>
          <w:lang w:val="uk-UA"/>
        </w:rPr>
        <w:t>2</w:t>
      </w:r>
      <w:r w:rsidRPr="00732748">
        <w:rPr>
          <w:sz w:val="52"/>
          <w:szCs w:val="52"/>
          <w:lang w:val="uk-UA"/>
        </w:rPr>
        <w:t>.</w:t>
      </w:r>
    </w:p>
    <w:p w:rsidR="008D18C1" w:rsidRPr="00732748" w:rsidRDefault="002F2584" w:rsidP="00783B90">
      <w:pPr>
        <w:pStyle w:val="2"/>
        <w:spacing w:before="0" w:after="0" w:line="276" w:lineRule="auto"/>
        <w:ind w:right="4"/>
        <w:rPr>
          <w:sz w:val="36"/>
          <w:szCs w:val="36"/>
          <w:lang w:val="uk-UA"/>
        </w:rPr>
      </w:pPr>
      <w:r w:rsidRPr="00732748">
        <w:rPr>
          <w:sz w:val="36"/>
          <w:szCs w:val="36"/>
          <w:lang w:val="uk-UA"/>
        </w:rPr>
        <w:t xml:space="preserve"> ОРГАНІЗАЦІЯ УПРАВЛІННЯ МАТЕРІАЛЬНИМИ</w:t>
      </w:r>
    </w:p>
    <w:p w:rsidR="00DF4A2A" w:rsidRPr="00732748" w:rsidRDefault="002F2584" w:rsidP="00783B90">
      <w:pPr>
        <w:pStyle w:val="2"/>
        <w:spacing w:before="0" w:after="0" w:line="276" w:lineRule="auto"/>
        <w:ind w:right="4"/>
        <w:rPr>
          <w:sz w:val="36"/>
          <w:szCs w:val="36"/>
          <w:lang w:val="uk-UA"/>
        </w:rPr>
      </w:pPr>
      <w:r w:rsidRPr="00732748">
        <w:rPr>
          <w:sz w:val="36"/>
          <w:szCs w:val="36"/>
          <w:lang w:val="uk-UA"/>
        </w:rPr>
        <w:t>І ТОВАРНИМИ ПОТОКАМИ</w:t>
      </w:r>
      <w:bookmarkEnd w:id="9"/>
      <w:bookmarkEnd w:id="10"/>
      <w:bookmarkEnd w:id="11"/>
      <w:bookmarkEnd w:id="12"/>
    </w:p>
    <w:p w:rsidR="00401C77" w:rsidRDefault="00401C77" w:rsidP="00401C77">
      <w:pPr>
        <w:rPr>
          <w:sz w:val="36"/>
          <w:szCs w:val="36"/>
          <w:lang w:val="uk-UA"/>
        </w:rPr>
      </w:pPr>
    </w:p>
    <w:p w:rsidR="00732748" w:rsidRPr="00175F07" w:rsidRDefault="00732748" w:rsidP="00732748">
      <w:pPr>
        <w:pStyle w:val="a3"/>
        <w:spacing w:line="276" w:lineRule="auto"/>
        <w:ind w:left="0"/>
        <w:jc w:val="left"/>
        <w:rPr>
          <w:i/>
          <w:sz w:val="28"/>
          <w:szCs w:val="28"/>
          <w:lang w:val="uk-UA"/>
        </w:rPr>
      </w:pPr>
      <w:r w:rsidRPr="00175F07">
        <w:rPr>
          <w:i/>
          <w:sz w:val="28"/>
          <w:szCs w:val="28"/>
          <w:lang w:val="uk-UA"/>
        </w:rPr>
        <w:t>2.1 Організаційно-економічні механізми управління матеріальними і товарними потоками</w:t>
      </w: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Default="00732748" w:rsidP="00401C77">
      <w:pPr>
        <w:rPr>
          <w:sz w:val="36"/>
          <w:szCs w:val="36"/>
          <w:lang w:val="uk-UA"/>
        </w:rPr>
      </w:pPr>
    </w:p>
    <w:p w:rsidR="00732748" w:rsidRPr="00732748" w:rsidRDefault="00732748" w:rsidP="00401C77">
      <w:pPr>
        <w:rPr>
          <w:sz w:val="36"/>
          <w:szCs w:val="36"/>
          <w:lang w:val="uk-UA"/>
        </w:rPr>
      </w:pPr>
    </w:p>
    <w:p w:rsidR="008831E4" w:rsidRPr="00401C77" w:rsidRDefault="008831E4" w:rsidP="00401C77">
      <w:pPr>
        <w:rPr>
          <w:lang w:val="uk-UA"/>
        </w:rPr>
      </w:pPr>
    </w:p>
    <w:p w:rsidR="002F2584" w:rsidRDefault="002F2584" w:rsidP="00783B90">
      <w:pPr>
        <w:pStyle w:val="a3"/>
        <w:spacing w:line="276" w:lineRule="auto"/>
        <w:ind w:left="0"/>
        <w:jc w:val="center"/>
        <w:rPr>
          <w:b/>
          <w:sz w:val="28"/>
          <w:szCs w:val="28"/>
          <w:lang w:val="uk-UA"/>
        </w:rPr>
      </w:pPr>
    </w:p>
    <w:p w:rsidR="00175F07" w:rsidRDefault="001E6A58" w:rsidP="00783B90">
      <w:pPr>
        <w:pStyle w:val="a3"/>
        <w:spacing w:line="276" w:lineRule="auto"/>
        <w:ind w:left="0"/>
        <w:jc w:val="center"/>
        <w:rPr>
          <w:b/>
          <w:sz w:val="28"/>
          <w:szCs w:val="28"/>
          <w:lang w:val="uk-UA"/>
        </w:rPr>
      </w:pPr>
      <w:r>
        <w:rPr>
          <w:b/>
          <w:noProof/>
          <w:sz w:val="28"/>
          <w:szCs w:val="28"/>
        </w:rPr>
        <w:lastRenderedPageBreak/>
        <w:pict>
          <v:roundrect id="_x0000_s9454" style="position:absolute;left:0;text-align:left;margin-left:-8.2pt;margin-top:5.75pt;width:470.75pt;height:44.35pt;z-index:251900416" arcsize="22801f">
            <v:fill r:id="rId10" o:title="Газетная бумага" type="tile"/>
            <v:textbox>
              <w:txbxContent>
                <w:p w:rsidR="00CF73C4" w:rsidRPr="00175F07" w:rsidRDefault="00CF73C4" w:rsidP="00175F07">
                  <w:pPr>
                    <w:widowControl w:val="0"/>
                    <w:autoSpaceDE w:val="0"/>
                    <w:autoSpaceDN w:val="0"/>
                    <w:adjustRightInd w:val="0"/>
                    <w:ind w:firstLine="567"/>
                    <w:jc w:val="center"/>
                    <w:rPr>
                      <w:b/>
                      <w:sz w:val="28"/>
                      <w:szCs w:val="28"/>
                      <w:lang w:val="uk-UA"/>
                    </w:rPr>
                  </w:pPr>
                  <w:r w:rsidRPr="00175F07">
                    <w:rPr>
                      <w:b/>
                      <w:sz w:val="28"/>
                      <w:szCs w:val="28"/>
                      <w:lang w:val="uk-UA"/>
                    </w:rPr>
                    <w:t>2.1.Організаційно-економічні механізми управління матеріальним і товарними потоками</w:t>
                  </w:r>
                </w:p>
                <w:p w:rsidR="00CF73C4" w:rsidRDefault="00CF73C4" w:rsidP="00732748"/>
              </w:txbxContent>
            </v:textbox>
          </v:roundrect>
        </w:pict>
      </w:r>
    </w:p>
    <w:p w:rsidR="00401C77" w:rsidRDefault="00401C77" w:rsidP="00783B90">
      <w:pPr>
        <w:pStyle w:val="a3"/>
        <w:spacing w:line="276" w:lineRule="auto"/>
        <w:ind w:left="0"/>
        <w:jc w:val="center"/>
        <w:rPr>
          <w:b/>
          <w:sz w:val="28"/>
          <w:szCs w:val="28"/>
          <w:lang w:val="uk-UA"/>
        </w:rPr>
      </w:pPr>
    </w:p>
    <w:p w:rsidR="00732748" w:rsidRDefault="00732748" w:rsidP="00783B90">
      <w:pPr>
        <w:pStyle w:val="a3"/>
        <w:spacing w:line="276" w:lineRule="auto"/>
        <w:ind w:left="0"/>
        <w:jc w:val="center"/>
        <w:rPr>
          <w:b/>
          <w:sz w:val="28"/>
          <w:szCs w:val="28"/>
          <w:lang w:val="uk-UA"/>
        </w:rPr>
      </w:pPr>
    </w:p>
    <w:p w:rsidR="00732748" w:rsidRPr="00783B90" w:rsidRDefault="00732748" w:rsidP="00783B90">
      <w:pPr>
        <w:pStyle w:val="a3"/>
        <w:spacing w:line="276" w:lineRule="auto"/>
        <w:ind w:left="0"/>
        <w:jc w:val="center"/>
        <w:rPr>
          <w:b/>
          <w:sz w:val="28"/>
          <w:szCs w:val="28"/>
          <w:lang w:val="uk-UA"/>
        </w:rPr>
      </w:pPr>
    </w:p>
    <w:p w:rsidR="00DF4A2A" w:rsidRPr="00783B90" w:rsidRDefault="00DF4A2A" w:rsidP="00783B90">
      <w:pPr>
        <w:pStyle w:val="a3"/>
        <w:spacing w:line="276" w:lineRule="auto"/>
        <w:ind w:left="0" w:firstLine="567"/>
        <w:rPr>
          <w:iCs/>
          <w:sz w:val="28"/>
          <w:szCs w:val="28"/>
          <w:lang w:val="uk-UA"/>
        </w:rPr>
      </w:pPr>
      <w:r w:rsidRPr="00783B90">
        <w:rPr>
          <w:sz w:val="28"/>
          <w:szCs w:val="28"/>
          <w:lang w:val="uk-UA"/>
        </w:rPr>
        <w:t>Організація управління матеріальними і товарними потоками здійснюється за допомогою організаційно-економічних механізмів.</w:t>
      </w:r>
    </w:p>
    <w:p w:rsidR="00092BD2" w:rsidRDefault="009A4CA3" w:rsidP="00092BD2">
      <w:pPr>
        <w:pStyle w:val="a3"/>
        <w:spacing w:line="276" w:lineRule="auto"/>
        <w:ind w:left="0" w:firstLine="567"/>
        <w:rPr>
          <w:sz w:val="28"/>
          <w:szCs w:val="28"/>
          <w:lang w:val="uk-UA"/>
        </w:rPr>
      </w:pPr>
      <w:r w:rsidRPr="00783B90">
        <w:rPr>
          <w:b/>
          <w:color w:val="C00000"/>
          <w:sz w:val="28"/>
          <w:szCs w:val="28"/>
          <w:lang w:val="uk-UA"/>
        </w:rPr>
        <w:sym w:font="Wingdings" w:char="F047"/>
      </w:r>
      <w:r w:rsidR="00DF4A2A" w:rsidRPr="00783B90">
        <w:rPr>
          <w:b/>
          <w:iCs/>
          <w:sz w:val="28"/>
          <w:szCs w:val="28"/>
          <w:lang w:val="uk-UA"/>
        </w:rPr>
        <w:t>Організаційно-економічний механізм</w:t>
      </w:r>
      <w:r w:rsidR="00DF4A2A" w:rsidRPr="00783B90">
        <w:rPr>
          <w:sz w:val="28"/>
          <w:szCs w:val="28"/>
          <w:lang w:val="uk-UA"/>
        </w:rPr>
        <w:t xml:space="preserve"> – система економічних зв'язків і відносин та відповідних до них організаційно-економічних форм, які забезпечують узгодження економічних інтересів.</w:t>
      </w:r>
      <w:r w:rsidR="00092BD2" w:rsidRPr="00092BD2">
        <w:rPr>
          <w:rFonts w:ascii="Trebuchet MS" w:hAnsi="Trebuchet MS"/>
          <w:color w:val="1B1F21"/>
          <w:sz w:val="18"/>
          <w:szCs w:val="18"/>
          <w:lang w:val="uk-UA"/>
        </w:rPr>
        <w:t xml:space="preserve"> </w:t>
      </w:r>
      <w:r w:rsidR="00092BD2" w:rsidRPr="00092BD2">
        <w:rPr>
          <w:sz w:val="28"/>
          <w:szCs w:val="28"/>
          <w:lang w:val="uk-UA"/>
        </w:rPr>
        <w:t>Принципи логістичного підходу вимагають інтеграції матеріально-технічного забезпечення, виробництва, транспорту, збуту, фінансів і передачі інформації про пересування товарно-матеріальних цінностей в єдину систему, що має підвищити ефективність роботи у кожній із цих сфер і міжгалузеву ефективність.</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Основні принципи для підприємни</w:t>
      </w:r>
      <w:r w:rsidR="00DC7EB1">
        <w:rPr>
          <w:sz w:val="28"/>
          <w:szCs w:val="28"/>
          <w:lang w:val="uk-UA"/>
        </w:rPr>
        <w:t>цької логістики можуть бути такі</w:t>
      </w:r>
      <w:r w:rsidRPr="00092BD2">
        <w:rPr>
          <w:sz w:val="28"/>
          <w:szCs w:val="28"/>
          <w:lang w:val="uk-UA"/>
        </w:rPr>
        <w:t>:</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погодження логістики з корпоративною стратегією;</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удосконалення організації руху матеріальних потоків;</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забезпечення надходження необхідної інформації та сучасної технології и обробки;</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прагнення до ефективного управління людськими ресурсами;</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підтримка тісного зв'язку з іншими фірмами у виробленні стратегії;</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облік прибутку від логістичної діяльності в системі фінансових показників;</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визначення оптимальних рівнів логістичного обслуговування з метою підвищення рентабельності виробництва;</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ретельна розробка логістичних операцій;</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прагнення до укрупнення партій товарів;</w:t>
      </w:r>
    </w:p>
    <w:p w:rsidR="00092BD2" w:rsidRPr="00092BD2" w:rsidRDefault="00092BD2" w:rsidP="00092BD2">
      <w:pPr>
        <w:pStyle w:val="a3"/>
        <w:spacing w:line="276" w:lineRule="auto"/>
        <w:ind w:left="0" w:firstLine="567"/>
        <w:rPr>
          <w:sz w:val="28"/>
          <w:szCs w:val="28"/>
          <w:lang w:val="uk-UA"/>
        </w:rPr>
      </w:pPr>
      <w:r w:rsidRPr="00092BD2">
        <w:rPr>
          <w:sz w:val="28"/>
          <w:szCs w:val="28"/>
          <w:lang w:val="uk-UA"/>
        </w:rPr>
        <w:t>– сприйняття логістики як унікальної сфери творчості для стратегічної орієнтації фірми;</w:t>
      </w:r>
    </w:p>
    <w:p w:rsidR="00092BD2" w:rsidRDefault="00092BD2" w:rsidP="00092BD2">
      <w:pPr>
        <w:pStyle w:val="a3"/>
        <w:spacing w:line="276" w:lineRule="auto"/>
        <w:ind w:left="0" w:firstLine="567"/>
        <w:rPr>
          <w:sz w:val="28"/>
          <w:szCs w:val="28"/>
          <w:lang w:val="uk-UA"/>
        </w:rPr>
      </w:pPr>
      <w:r w:rsidRPr="00092BD2">
        <w:rPr>
          <w:sz w:val="28"/>
          <w:szCs w:val="28"/>
          <w:lang w:val="uk-UA"/>
        </w:rPr>
        <w:t>– оцінка ефективності діяльності логістичних підрозділів</w:t>
      </w:r>
      <w:r w:rsidR="00DC7EB1" w:rsidRPr="00DC7EB1">
        <w:rPr>
          <w:sz w:val="28"/>
          <w:szCs w:val="28"/>
          <w:lang w:val="uk-UA"/>
        </w:rPr>
        <w:t xml:space="preserve"> </w:t>
      </w:r>
      <w:r w:rsidR="007546E0" w:rsidRPr="007546E0">
        <w:rPr>
          <w:b/>
          <w:sz w:val="28"/>
          <w:szCs w:val="28"/>
          <w:vertAlign w:val="superscript"/>
          <w:lang w:val="uk-UA"/>
        </w:rPr>
        <w:t>1</w:t>
      </w:r>
      <w:r w:rsidRPr="00092BD2">
        <w:rPr>
          <w:sz w:val="28"/>
          <w:szCs w:val="28"/>
          <w:lang w:val="uk-UA"/>
        </w:rPr>
        <w:t>.</w:t>
      </w:r>
    </w:p>
    <w:p w:rsidR="007546E0" w:rsidRPr="00092BD2" w:rsidRDefault="007546E0" w:rsidP="00092BD2">
      <w:pPr>
        <w:pStyle w:val="a3"/>
        <w:spacing w:line="276" w:lineRule="auto"/>
        <w:ind w:left="0" w:firstLine="567"/>
        <w:rPr>
          <w:sz w:val="28"/>
          <w:szCs w:val="28"/>
          <w:lang w:val="uk-UA"/>
        </w:rPr>
      </w:pPr>
    </w:p>
    <w:p w:rsidR="00DF4A2A" w:rsidRDefault="001E6A58" w:rsidP="00783B90">
      <w:pPr>
        <w:pStyle w:val="a3"/>
        <w:spacing w:line="276" w:lineRule="auto"/>
        <w:ind w:left="0" w:firstLine="567"/>
        <w:rPr>
          <w:sz w:val="28"/>
          <w:szCs w:val="28"/>
          <w:lang w:val="uk-UA"/>
        </w:rPr>
      </w:pPr>
      <w:r>
        <w:rPr>
          <w:noProof/>
          <w:sz w:val="28"/>
          <w:szCs w:val="28"/>
        </w:rPr>
        <w:pict>
          <v:shape id="_x0000_s9456" type="#_x0000_t32" style="position:absolute;left:0;text-align:left;margin-left:12.05pt;margin-top:14.05pt;width:182.1pt;height:0;z-index:251902464" o:connectortype="straight" strokecolor="#205867 [1608]" strokeweight="2.25pt"/>
        </w:pict>
      </w:r>
    </w:p>
    <w:p w:rsidR="007546E0" w:rsidRPr="007546E0" w:rsidRDefault="007546E0" w:rsidP="007546E0">
      <w:pPr>
        <w:spacing w:line="276" w:lineRule="auto"/>
        <w:ind w:left="360"/>
        <w:jc w:val="both"/>
        <w:rPr>
          <w:sz w:val="20"/>
          <w:szCs w:val="20"/>
          <w:lang w:val="uk-UA"/>
        </w:rPr>
      </w:pPr>
      <w:r w:rsidRPr="007546E0">
        <w:rPr>
          <w:sz w:val="20"/>
          <w:szCs w:val="20"/>
          <w:lang w:val="uk-UA"/>
        </w:rPr>
        <w:t>1. Крикавський Є.В. Логістика. Основи теорії: Підруч. для ВНЗ / Нац. ун-т "Львівська політехніка", Л.: Інтелект-Захід, 2004. – 414 с.</w:t>
      </w:r>
    </w:p>
    <w:p w:rsidR="009A4CA3" w:rsidRDefault="009A4CA3" w:rsidP="00783B90">
      <w:pPr>
        <w:pStyle w:val="a3"/>
        <w:spacing w:line="276" w:lineRule="auto"/>
        <w:ind w:left="0" w:firstLine="567"/>
        <w:rPr>
          <w:sz w:val="28"/>
          <w:szCs w:val="28"/>
          <w:lang w:val="uk-UA"/>
        </w:rPr>
      </w:pPr>
    </w:p>
    <w:p w:rsidR="009A4CA3" w:rsidRDefault="009A4CA3" w:rsidP="00783B90">
      <w:pPr>
        <w:pStyle w:val="a3"/>
        <w:spacing w:line="276" w:lineRule="auto"/>
        <w:ind w:left="0" w:firstLine="567"/>
        <w:rPr>
          <w:sz w:val="28"/>
          <w:szCs w:val="28"/>
          <w:lang w:val="uk-UA"/>
        </w:rPr>
      </w:pPr>
    </w:p>
    <w:p w:rsidR="009A4CA3" w:rsidRDefault="009A4CA3" w:rsidP="00783B90">
      <w:pPr>
        <w:pStyle w:val="a3"/>
        <w:spacing w:line="276" w:lineRule="auto"/>
        <w:ind w:left="0" w:firstLine="567"/>
        <w:rPr>
          <w:sz w:val="28"/>
          <w:szCs w:val="28"/>
          <w:lang w:val="uk-UA"/>
        </w:rPr>
      </w:pPr>
    </w:p>
    <w:p w:rsidR="009A4CA3" w:rsidRDefault="009A4CA3" w:rsidP="00783B90">
      <w:pPr>
        <w:pStyle w:val="a3"/>
        <w:spacing w:line="276" w:lineRule="auto"/>
        <w:ind w:left="0" w:firstLine="567"/>
        <w:rPr>
          <w:sz w:val="28"/>
          <w:szCs w:val="28"/>
          <w:lang w:val="uk-UA"/>
        </w:rPr>
      </w:pPr>
    </w:p>
    <w:p w:rsidR="009A4CA3" w:rsidRDefault="009A4CA3" w:rsidP="00783B90">
      <w:pPr>
        <w:pStyle w:val="a3"/>
        <w:spacing w:line="276" w:lineRule="auto"/>
        <w:ind w:left="0" w:firstLine="567"/>
        <w:rPr>
          <w:sz w:val="28"/>
          <w:szCs w:val="28"/>
          <w:lang w:val="uk-UA"/>
        </w:rPr>
      </w:pPr>
    </w:p>
    <w:p w:rsidR="008C57C9" w:rsidRPr="007546E0" w:rsidRDefault="008831E4" w:rsidP="007546E0">
      <w:pPr>
        <w:pStyle w:val="a3"/>
        <w:spacing w:line="276" w:lineRule="auto"/>
        <w:ind w:left="0" w:firstLine="567"/>
        <w:rPr>
          <w:sz w:val="28"/>
          <w:szCs w:val="28"/>
        </w:rPr>
      </w:pPr>
      <w:r>
        <w:rPr>
          <w:sz w:val="28"/>
          <w:szCs w:val="28"/>
          <w:lang w:val="uk-UA"/>
        </w:rPr>
        <w:lastRenderedPageBreak/>
        <w:t>На рис. 2.1 представлено межі виділення логістичних систем на рівні підприємство – держава.</w:t>
      </w:r>
      <w:r w:rsidR="001E6A58" w:rsidRPr="001E6A58">
        <w:rPr>
          <w:noProof/>
          <w:sz w:val="28"/>
          <w:szCs w:val="28"/>
          <w:highlight w:val="yellow"/>
          <w:lang w:val="uk-UA"/>
        </w:rPr>
        <w:pict>
          <v:group id="_x0000_s1150" style="position:absolute;left:0;text-align:left;margin-left:45.1pt;margin-top:7pt;width:363.45pt;height:318.2pt;z-index:251644416;mso-position-horizontal-relative:text;mso-position-vertical-relative:text" coordorigin="1134,747" coordsize="9540,6507">
            <v:group id="_x0000_s1151" style="position:absolute;left:1314;top:747;width:9180;height:6507" coordorigin="1314,567" coordsize="9180,6507">
              <v:shape id="_x0000_s1152" type="#_x0000_t202" style="position:absolute;left:4101;top:567;width:3513;height:384" filled="f" stroked="f">
                <v:textbox style="mso-next-textbox:#_x0000_s1152">
                  <w:txbxContent>
                    <w:p w:rsidR="00CF73C4" w:rsidRPr="00DF4A2A" w:rsidRDefault="00CF73C4" w:rsidP="00DF4A2A"/>
                  </w:txbxContent>
                </v:textbox>
              </v:shape>
              <v:group id="_x0000_s1153" style="position:absolute;left:4600;top:2210;width:2608;height:642" coordorigin="1491,3084" coordsize="4143,90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4" type="#_x0000_t176" style="position:absolute;left:1491;top:3084;width:4140;height:903" filled="f"/>
                <v:shape id="_x0000_s1155" type="#_x0000_t202" style="position:absolute;left:1494;top:3087;width:4140;height:900" filled="f" stroked="f">
                  <v:textbox style="mso-next-textbox:#_x0000_s1155">
                    <w:txbxContent>
                      <w:p w:rsidR="00CF73C4" w:rsidRPr="007546E0" w:rsidRDefault="00CF73C4">
                        <w:pPr>
                          <w:pStyle w:val="1"/>
                          <w:ind w:left="0"/>
                          <w:rPr>
                            <w:b w:val="0"/>
                            <w:bCs w:val="0"/>
                            <w:sz w:val="20"/>
                            <w:szCs w:val="20"/>
                            <w:lang w:val="uk-UA"/>
                          </w:rPr>
                        </w:pPr>
                        <w:r w:rsidRPr="007546E0">
                          <w:rPr>
                            <w:b w:val="0"/>
                            <w:bCs w:val="0"/>
                            <w:sz w:val="20"/>
                            <w:szCs w:val="20"/>
                          </w:rPr>
                          <w:t xml:space="preserve">Незавершене </w:t>
                        </w:r>
                        <w:r w:rsidRPr="007546E0">
                          <w:rPr>
                            <w:b w:val="0"/>
                            <w:bCs w:val="0"/>
                            <w:sz w:val="20"/>
                            <w:szCs w:val="20"/>
                            <w:lang w:val="uk-UA"/>
                          </w:rPr>
                          <w:t>виробництво</w:t>
                        </w:r>
                      </w:p>
                    </w:txbxContent>
                  </v:textbox>
                </v:shape>
              </v:group>
              <v:group id="_x0000_s1156" style="position:absolute;left:7886;top:2210;width:2608;height:642" coordorigin="1491,3084" coordsize="4143,903">
                <v:shape id="_x0000_s1157" type="#_x0000_t176" style="position:absolute;left:1491;top:3084;width:4140;height:903" filled="f"/>
                <v:shape id="_x0000_s1158" type="#_x0000_t202" style="position:absolute;left:1494;top:3087;width:4140;height:900" filled="f" stroked="f">
                  <v:textbox style="mso-next-textbox:#_x0000_s1158">
                    <w:txbxContent>
                      <w:p w:rsidR="00CF73C4" w:rsidRPr="007546E0" w:rsidRDefault="00CF73C4">
                        <w:pPr>
                          <w:pStyle w:val="1"/>
                          <w:ind w:left="0"/>
                          <w:rPr>
                            <w:b w:val="0"/>
                            <w:bCs w:val="0"/>
                            <w:spacing w:val="54"/>
                            <w:sz w:val="20"/>
                            <w:szCs w:val="20"/>
                          </w:rPr>
                        </w:pPr>
                        <w:r w:rsidRPr="007546E0">
                          <w:rPr>
                            <w:b w:val="0"/>
                            <w:bCs w:val="0"/>
                            <w:sz w:val="20"/>
                            <w:szCs w:val="20"/>
                          </w:rPr>
                          <w:t>Готова продукц</w:t>
                        </w:r>
                        <w:r w:rsidRPr="007546E0">
                          <w:rPr>
                            <w:b w:val="0"/>
                            <w:bCs w:val="0"/>
                            <w:sz w:val="20"/>
                            <w:szCs w:val="20"/>
                            <w:lang w:val="uk-UA"/>
                          </w:rPr>
                          <w:t>і</w:t>
                        </w:r>
                        <w:r w:rsidRPr="007546E0">
                          <w:rPr>
                            <w:b w:val="0"/>
                            <w:bCs w:val="0"/>
                            <w:sz w:val="20"/>
                            <w:szCs w:val="20"/>
                          </w:rPr>
                          <w:t>я</w:t>
                        </w:r>
                      </w:p>
                    </w:txbxContent>
                  </v:textbox>
                </v:shape>
              </v:group>
              <v:group id="_x0000_s1159" style="position:absolute;left:1314;top:2210;width:2608;height:642" coordorigin="1491,3084" coordsize="4143,903">
                <v:shape id="_x0000_s1160" type="#_x0000_t176" style="position:absolute;left:1491;top:3084;width:4140;height:903" filled="f"/>
                <v:shape id="_x0000_s1161" type="#_x0000_t202" style="position:absolute;left:1494;top:3087;width:4140;height:900" filled="f" stroked="f">
                  <v:textbox style="mso-next-textbox:#_x0000_s1161">
                    <w:txbxContent>
                      <w:p w:rsidR="00CF73C4" w:rsidRPr="007546E0" w:rsidRDefault="00CF73C4">
                        <w:pPr>
                          <w:pStyle w:val="1"/>
                          <w:ind w:left="0"/>
                          <w:rPr>
                            <w:b w:val="0"/>
                            <w:bCs w:val="0"/>
                            <w:spacing w:val="54"/>
                            <w:sz w:val="20"/>
                            <w:szCs w:val="20"/>
                          </w:rPr>
                        </w:pPr>
                        <w:r w:rsidRPr="007546E0">
                          <w:rPr>
                            <w:b w:val="0"/>
                            <w:bCs w:val="0"/>
                            <w:sz w:val="20"/>
                            <w:szCs w:val="20"/>
                          </w:rPr>
                          <w:t>Матер</w:t>
                        </w:r>
                        <w:r w:rsidRPr="007546E0">
                          <w:rPr>
                            <w:b w:val="0"/>
                            <w:bCs w:val="0"/>
                            <w:sz w:val="20"/>
                            <w:szCs w:val="20"/>
                            <w:lang w:val="uk-UA"/>
                          </w:rPr>
                          <w:t>іальні ресурси</w:t>
                        </w:r>
                      </w:p>
                    </w:txbxContent>
                  </v:textbox>
                </v:shape>
              </v:group>
              <v:group id="_x0000_s1162" style="position:absolute;left:4827;top:4021;width:2153;height:493" coordorigin="1491,3084" coordsize="4143,903">
                <v:shape id="_x0000_s1163" type="#_x0000_t176" style="position:absolute;left:1491;top:3084;width:4140;height:903" filled="f"/>
                <v:shape id="_x0000_s1164" type="#_x0000_t202" style="position:absolute;left:1494;top:3087;width:4140;height:900" filled="f" stroked="f">
                  <v:textbox style="mso-next-textbox:#_x0000_s1164">
                    <w:txbxContent>
                      <w:p w:rsidR="00CF73C4" w:rsidRPr="007546E0" w:rsidRDefault="00CF73C4">
                        <w:pPr>
                          <w:jc w:val="center"/>
                          <w:rPr>
                            <w:bCs/>
                            <w:noProof/>
                            <w:spacing w:val="20"/>
                            <w:sz w:val="20"/>
                            <w:szCs w:val="20"/>
                          </w:rPr>
                        </w:pPr>
                        <w:r w:rsidRPr="007546E0">
                          <w:rPr>
                            <w:bCs/>
                            <w:noProof/>
                            <w:spacing w:val="20"/>
                            <w:sz w:val="20"/>
                            <w:szCs w:val="20"/>
                            <w:lang w:val="uk-UA"/>
                          </w:rPr>
                          <w:t>Гроші</w:t>
                        </w:r>
                      </w:p>
                    </w:txbxContent>
                  </v:textbox>
                </v:shape>
              </v:group>
              <v:group id="_x0000_s1165" style="position:absolute;left:7886;top:4021;width:2608;height:493" coordorigin="11574,5634" coordsize="4143,693">
                <v:shape id="_x0000_s1166" type="#_x0000_t176" style="position:absolute;left:11574;top:5634;width:4140;height:693" filled="f"/>
                <v:shape id="_x0000_s1167" type="#_x0000_t202" style="position:absolute;left:11577;top:5637;width:4140;height:690" filled="f" stroked="f">
                  <v:textbox style="mso-next-textbox:#_x0000_s1167">
                    <w:txbxContent>
                      <w:p w:rsidR="00CF73C4" w:rsidRPr="007546E0" w:rsidRDefault="00CF73C4">
                        <w:pPr>
                          <w:jc w:val="center"/>
                          <w:rPr>
                            <w:bCs/>
                            <w:noProof/>
                            <w:spacing w:val="20"/>
                            <w:sz w:val="20"/>
                            <w:szCs w:val="20"/>
                          </w:rPr>
                        </w:pPr>
                        <w:r>
                          <w:rPr>
                            <w:bCs/>
                            <w:noProof/>
                            <w:spacing w:val="20"/>
                            <w:lang w:val="uk-UA"/>
                          </w:rPr>
                          <w:t>Т</w:t>
                        </w:r>
                        <w:r w:rsidRPr="00AC742B">
                          <w:rPr>
                            <w:bCs/>
                            <w:noProof/>
                            <w:spacing w:val="20"/>
                            <w:lang w:val="uk-UA"/>
                          </w:rPr>
                          <w:t>овар</w:t>
                        </w:r>
                        <w:r w:rsidRPr="007546E0">
                          <w:rPr>
                            <w:bCs/>
                            <w:noProof/>
                            <w:spacing w:val="20"/>
                            <w:sz w:val="20"/>
                            <w:szCs w:val="20"/>
                            <w:lang w:val="uk-UA"/>
                          </w:rPr>
                          <w:t>и</w:t>
                        </w:r>
                      </w:p>
                    </w:txbxContent>
                  </v:textbox>
                </v:shape>
              </v:group>
              <v:group id="_x0000_s1168" style="position:absolute;left:1314;top:4021;width:2608;height:642" coordorigin="1491,3084" coordsize="4143,903">
                <v:shape id="_x0000_s1169" type="#_x0000_t176" style="position:absolute;left:1491;top:3084;width:4140;height:903" filled="f"/>
                <v:shape id="_x0000_s1170" type="#_x0000_t202" style="position:absolute;left:1494;top:3087;width:4140;height:900" filled="f" stroked="f">
                  <v:textbox style="mso-next-textbox:#_x0000_s1170">
                    <w:txbxContent>
                      <w:p w:rsidR="00CF73C4" w:rsidRPr="007546E0" w:rsidRDefault="00CF73C4">
                        <w:pPr>
                          <w:pStyle w:val="1"/>
                          <w:ind w:left="0"/>
                          <w:rPr>
                            <w:b w:val="0"/>
                            <w:bCs w:val="0"/>
                            <w:sz w:val="20"/>
                            <w:szCs w:val="20"/>
                          </w:rPr>
                        </w:pPr>
                        <w:r w:rsidRPr="007546E0">
                          <w:rPr>
                            <w:b w:val="0"/>
                            <w:bCs w:val="0"/>
                            <w:sz w:val="18"/>
                            <w:szCs w:val="18"/>
                            <w:lang w:val="uk-UA"/>
                          </w:rPr>
                          <w:t>Товари промислового</w:t>
                        </w:r>
                        <w:r w:rsidRPr="00AC742B">
                          <w:rPr>
                            <w:b w:val="0"/>
                            <w:bCs w:val="0"/>
                            <w:lang w:val="uk-UA"/>
                          </w:rPr>
                          <w:t xml:space="preserve"> </w:t>
                        </w:r>
                        <w:r w:rsidRPr="007546E0">
                          <w:rPr>
                            <w:b w:val="0"/>
                            <w:bCs w:val="0"/>
                            <w:sz w:val="20"/>
                            <w:szCs w:val="20"/>
                            <w:lang w:val="uk-UA"/>
                          </w:rPr>
                          <w:t>призначення</w:t>
                        </w:r>
                      </w:p>
                    </w:txbxContent>
                  </v:textbox>
                </v:shape>
              </v:group>
              <v:shape id="_x0000_s1171" type="#_x0000_t202" style="position:absolute;left:2574;top:6327;width:6798;height:747" filled="f" stroked="f">
                <v:textbox style="mso-next-textbox:#_x0000_s1171">
                  <w:txbxContent>
                    <w:p w:rsidR="00CF73C4" w:rsidRPr="007108D3" w:rsidRDefault="00CF73C4" w:rsidP="00AC742B">
                      <w:pPr>
                        <w:pStyle w:val="1"/>
                        <w:ind w:left="0"/>
                        <w:rPr>
                          <w:b w:val="0"/>
                          <w:bCs w:val="0"/>
                          <w:sz w:val="28"/>
                          <w:szCs w:val="28"/>
                          <w:lang w:val="uk-UA"/>
                        </w:rPr>
                      </w:pPr>
                      <w:r w:rsidRPr="009A4CA3">
                        <w:rPr>
                          <w:b w:val="0"/>
                          <w:bCs w:val="0"/>
                          <w:i/>
                          <w:lang w:val="uk-UA"/>
                        </w:rPr>
                        <w:t>Рис. 2.1.</w:t>
                      </w:r>
                      <w:r w:rsidRPr="007108D3">
                        <w:rPr>
                          <w:b w:val="0"/>
                          <w:bCs w:val="0"/>
                          <w:sz w:val="28"/>
                          <w:szCs w:val="28"/>
                          <w:lang w:val="uk-UA"/>
                        </w:rPr>
                        <w:t xml:space="preserve"> </w:t>
                      </w:r>
                      <w:r w:rsidRPr="009A4CA3">
                        <w:rPr>
                          <w:bCs w:val="0"/>
                          <w:lang w:val="uk-UA"/>
                        </w:rPr>
                        <w:t>Межі виділення логістичних систем</w:t>
                      </w:r>
                    </w:p>
                  </w:txbxContent>
                </v:textbox>
              </v:shape>
              <v:shape id="_x0000_s1172" type="#_x0000_t13" style="position:absolute;left:3920;top:2466;width:680;height:128" fillcolor="black"/>
              <v:shape id="_x0000_s1173" type="#_x0000_t13" style="position:absolute;left:7206;top:2466;width:680;height:128" fillcolor="black"/>
              <v:shape id="_x0000_s1174" type="#_x0000_t68" style="position:absolute;left:2560;top:2850;width:114;height:1152" fillcolor="black"/>
              <v:shape id="_x0000_s1175" type="#_x0000_t67" style="position:absolute;left:9246;top:2850;width:113;height:1152" fillcolor="black"/>
              <v:shape id="_x0000_s1176" type="#_x0000_t19" style="position:absolute;left:7431;top:4514;width:455;height:915;flip:x" coordsize="23986,21600" adj="-6314547,-69437,2390" path="wr-19210,,23990,43200,,133,23986,21201nfewr-19210,,23990,43200,,133,23986,21201l2390,21600nsxe" strokeweight="2pt">
                <v:stroke endarrow="classic" endarrowlength="long"/>
                <v:path o:connectlocs="0,133;23986,21201;2390,21600"/>
              </v:shape>
              <v:shape id="_x0000_s1177" type="#_x0000_t19" style="position:absolute;left:4373;top:4514;width:454;height:896;flip:x" coordsize="24761,21600" adj="-6450892,-96974,3168" path="wr-18432,,24768,43200,,234,24761,21042nfewr-18432,,24768,43200,,234,24761,21042l3168,21600nsxe" strokeweight="2pt">
                <v:stroke endarrow="classic" endarrowlength="long"/>
                <v:path o:connectlocs="0,234;24761,21042;3168,21600"/>
              </v:shape>
              <v:shape id="_x0000_s1178" type="#_x0000_t19" style="position:absolute;left:6980;top:4514;width:339;height:896" strokeweight="2pt">
                <v:stroke startarrow="classic" startarrowlength="long" endarrowwidth="wide"/>
              </v:shape>
              <v:shape id="_x0000_s1179" type="#_x0000_t19" style="position:absolute;left:3920;top:4514;width:340;height:896" strokeweight="2pt">
                <v:stroke startarrow="classic" startarrowlength="long" endarrowwidth="wide"/>
              </v:shape>
              <v:group id="_x0000_s1180" style="position:absolute;left:4260;top:1186;width:3286;height:768" coordorigin="5814,1647" coordsize="5220,1080">
                <v:shape id="_x0000_s1181" type="#_x0000_t202" style="position:absolute;left:5814;top:1647;width:5220;height:720" filled="f">
                  <v:textbox style="mso-next-textbox:#_x0000_s1181">
                    <w:txbxContent>
                      <w:p w:rsidR="00CF73C4" w:rsidRPr="007546E0" w:rsidRDefault="00CF73C4">
                        <w:pPr>
                          <w:pStyle w:val="1"/>
                          <w:ind w:left="0"/>
                          <w:rPr>
                            <w:bCs w:val="0"/>
                            <w:spacing w:val="54"/>
                            <w:sz w:val="22"/>
                            <w:szCs w:val="22"/>
                            <w:lang w:val="uk-UA"/>
                          </w:rPr>
                        </w:pPr>
                        <w:r w:rsidRPr="007546E0">
                          <w:rPr>
                            <w:bCs w:val="0"/>
                            <w:spacing w:val="54"/>
                            <w:sz w:val="22"/>
                            <w:szCs w:val="22"/>
                            <w:lang w:val="uk-UA"/>
                          </w:rPr>
                          <w:t>Підприємство</w:t>
                        </w:r>
                      </w:p>
                    </w:txbxContent>
                  </v:textbox>
                </v:shape>
                <v:line id="_x0000_s1182" style="position:absolute" from="5994,2367" to="5994,2727">
                  <v:stroke endarrow="block"/>
                </v:line>
                <v:line id="_x0000_s1183" style="position:absolute" from="6534,2367" to="6534,2727">
                  <v:stroke endarrow="block"/>
                </v:line>
                <v:line id="_x0000_s1184" style="position:absolute" from="7074,2367" to="7074,2727">
                  <v:stroke endarrow="block"/>
                </v:line>
                <v:line id="_x0000_s1185" style="position:absolute" from="7614,2367" to="7614,2727">
                  <v:stroke endarrow="block"/>
                </v:line>
                <v:line id="_x0000_s1186" style="position:absolute" from="8154,2367" to="8154,2727">
                  <v:stroke endarrow="block"/>
                </v:line>
                <v:line id="_x0000_s1187" style="position:absolute" from="8694,2367" to="8694,2727">
                  <v:stroke endarrow="block"/>
                </v:line>
                <v:line id="_x0000_s1188" style="position:absolute" from="9234,2367" to="9234,2727">
                  <v:stroke endarrow="block"/>
                </v:line>
                <v:line id="_x0000_s1189" style="position:absolute" from="9774,2367" to="9774,2727">
                  <v:stroke endarrow="block"/>
                </v:line>
                <v:line id="_x0000_s1190" style="position:absolute" from="10314,2367" to="10314,2727">
                  <v:stroke endarrow="block"/>
                </v:line>
                <v:line id="_x0000_s1191" style="position:absolute" from="10854,2367" to="10854,2727">
                  <v:stroke endarrow="block"/>
                </v:line>
              </v:group>
              <v:group id="_x0000_s1192" style="position:absolute;left:4260;top:5427;width:3286;height:787" coordorigin="5814,8127" coordsize="5220,1107">
                <v:shape id="_x0000_s1193" type="#_x0000_t202" style="position:absolute;left:5814;top:8514;width:5220;height:720" filled="f">
                  <v:textbox style="mso-next-textbox:#_x0000_s1193">
                    <w:txbxContent>
                      <w:p w:rsidR="00CF73C4" w:rsidRPr="007546E0" w:rsidRDefault="00CF73C4">
                        <w:pPr>
                          <w:pStyle w:val="1"/>
                          <w:ind w:left="0"/>
                          <w:rPr>
                            <w:bCs w:val="0"/>
                            <w:spacing w:val="54"/>
                            <w:sz w:val="20"/>
                            <w:szCs w:val="20"/>
                          </w:rPr>
                        </w:pPr>
                        <w:r w:rsidRPr="007546E0">
                          <w:rPr>
                            <w:bCs w:val="0"/>
                            <w:spacing w:val="54"/>
                            <w:sz w:val="20"/>
                            <w:szCs w:val="20"/>
                            <w:lang w:val="uk-UA"/>
                          </w:rPr>
                          <w:t>ДЕРЖАВА</w:t>
                        </w:r>
                      </w:p>
                    </w:txbxContent>
                  </v:textbox>
                </v:shape>
                <v:line id="_x0000_s1194" style="position:absolute;flip:y" from="5994,8127" to="5994,8487">
                  <v:stroke endarrow="block"/>
                </v:line>
                <v:line id="_x0000_s1195" style="position:absolute;flip:y" from="6534,8127" to="6534,8487">
                  <v:stroke endarrow="block"/>
                </v:line>
                <v:line id="_x0000_s1196" style="position:absolute;flip:y" from="7074,8127" to="7074,8487">
                  <v:stroke endarrow="block"/>
                </v:line>
                <v:line id="_x0000_s1197" style="position:absolute;flip:y" from="7614,8127" to="7614,8487">
                  <v:stroke endarrow="block"/>
                </v:line>
                <v:line id="_x0000_s1198" style="position:absolute;flip:y" from="8154,8127" to="8154,8487">
                  <v:stroke endarrow="block"/>
                </v:line>
                <v:line id="_x0000_s1199" style="position:absolute;flip:y" from="8694,8127" to="8694,8487">
                  <v:stroke endarrow="block"/>
                </v:line>
                <v:line id="_x0000_s1200" style="position:absolute;flip:y" from="9234,8127" to="9234,8487">
                  <v:stroke endarrow="block"/>
                </v:line>
                <v:line id="_x0000_s1201" style="position:absolute;flip:y" from="9774,8127" to="9774,8487">
                  <v:stroke endarrow="block"/>
                </v:line>
                <v:line id="_x0000_s1202" style="position:absolute;flip:y" from="10314,8127" to="10314,8487">
                  <v:stroke endarrow="block"/>
                </v:line>
                <v:line id="_x0000_s1203" style="position:absolute;flip:y" from="10854,8127" to="10854,8487">
                  <v:stroke endarrow="block"/>
                </v:line>
              </v:group>
            </v:group>
            <v:line id="_x0000_s1204" style="position:absolute" from="1134,2214" to="10674,2214">
              <v:stroke dashstyle="1 1"/>
            </v:line>
            <v:line id="_x0000_s1205" style="position:absolute" from="1134,2187" to="1134,5067">
              <v:stroke dashstyle="1 1"/>
            </v:line>
            <v:line id="_x0000_s1206" style="position:absolute" from="10674,2187" to="10674,5067">
              <v:stroke dashstyle="1 1"/>
            </v:line>
            <v:line id="_x0000_s1207" style="position:absolute" from="1134,5067" to="4194,5067">
              <v:stroke dashstyle="1 1"/>
            </v:line>
            <v:line id="_x0000_s1208" style="position:absolute" from="7434,5067" to="10494,5067">
              <v:stroke dashstyle="1 1"/>
            </v:line>
            <v:line id="_x0000_s1209" style="position:absolute" from="4194,3807" to="4194,5067">
              <v:stroke dashstyle="1 1"/>
            </v:line>
            <v:line id="_x0000_s1210" style="position:absolute" from="7434,3807" to="7434,5067">
              <v:stroke dashstyle="1 1"/>
            </v:line>
            <v:line id="_x0000_s1211" style="position:absolute" from="4194,3807" to="7434,3807">
              <v:stroke dashstyle="1 1"/>
            </v:line>
          </v:group>
        </w:pict>
      </w: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Pr="008C57C9" w:rsidRDefault="008C57C9" w:rsidP="008C57C9">
      <w:pPr>
        <w:rPr>
          <w:lang w:val="uk-UA"/>
        </w:rPr>
      </w:pPr>
    </w:p>
    <w:p w:rsidR="008C57C9" w:rsidRDefault="008C57C9" w:rsidP="008C57C9">
      <w:pPr>
        <w:rPr>
          <w:lang w:val="uk-UA"/>
        </w:rPr>
      </w:pPr>
    </w:p>
    <w:p w:rsidR="008C57C9" w:rsidRPr="008C57C9" w:rsidRDefault="008C57C9" w:rsidP="008C57C9">
      <w:pPr>
        <w:rPr>
          <w:lang w:val="uk-UA"/>
        </w:rPr>
      </w:pPr>
    </w:p>
    <w:p w:rsidR="008C57C9" w:rsidRDefault="008C57C9" w:rsidP="008C57C9">
      <w:pPr>
        <w:jc w:val="center"/>
        <w:rPr>
          <w:lang w:val="uk-UA"/>
        </w:rPr>
      </w:pPr>
    </w:p>
    <w:p w:rsidR="008C57C9" w:rsidRPr="009D5F52" w:rsidRDefault="008C57C9" w:rsidP="009D5F52">
      <w:pPr>
        <w:pStyle w:val="a3"/>
        <w:spacing w:line="276" w:lineRule="auto"/>
        <w:ind w:left="0" w:firstLine="567"/>
        <w:rPr>
          <w:sz w:val="28"/>
          <w:szCs w:val="28"/>
          <w:lang w:val="uk-UA"/>
        </w:rPr>
      </w:pPr>
    </w:p>
    <w:p w:rsidR="007546E0" w:rsidRDefault="007546E0" w:rsidP="009D5F52">
      <w:pPr>
        <w:pStyle w:val="a3"/>
        <w:spacing w:line="276" w:lineRule="auto"/>
        <w:ind w:left="0" w:firstLine="567"/>
        <w:rPr>
          <w:sz w:val="28"/>
          <w:szCs w:val="28"/>
          <w:lang w:val="uk-UA"/>
        </w:rPr>
      </w:pP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До основного інструментарію управління логістикою належать</w:t>
      </w:r>
      <w:r w:rsidR="007546E0" w:rsidRPr="007546E0">
        <w:rPr>
          <w:b/>
          <w:sz w:val="28"/>
          <w:szCs w:val="28"/>
          <w:vertAlign w:val="superscript"/>
          <w:lang w:val="uk-UA"/>
        </w:rPr>
        <w:t>1</w:t>
      </w:r>
      <w:r w:rsidRPr="009D5F52">
        <w:rPr>
          <w:sz w:val="28"/>
          <w:szCs w:val="28"/>
          <w:lang w:val="uk-UA"/>
        </w:rPr>
        <w:t>:</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1) бюджет логістики, що враховується як складова загального бюджету фірми при плануванні її господарської діяльності;</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2) показники логістики;</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3) планування номенклатури товарів згідно з методом ABC;</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4) методи дослідження операцій.</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 xml:space="preserve">У розвинутих країнах до основних </w:t>
      </w:r>
      <w:r w:rsidRPr="009D5F52">
        <w:rPr>
          <w:b/>
          <w:i/>
          <w:sz w:val="28"/>
          <w:szCs w:val="28"/>
          <w:lang w:val="uk-UA"/>
        </w:rPr>
        <w:t>логістичних показників</w:t>
      </w:r>
      <w:r w:rsidRPr="009D5F52">
        <w:rPr>
          <w:sz w:val="28"/>
          <w:szCs w:val="28"/>
          <w:lang w:val="uk-UA"/>
        </w:rPr>
        <w:t xml:space="preserve"> належать:</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1) частота оборотності всіх запасів, що визначається як відхилення розміру товарообороту до обсягу складських запасів;</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2) загальні витрати на матеріально-технічне забезпечення, що припадають на одиницю товарообороту;</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3) ступінь готовності постачальника (у %), який визначається як частка від поділу обсягу потреб, що задовольняються у визначений строк, на загальний обсяг потреб;</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4) витрати на логістику (у % від загальних витрат);</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5) швидкість обороту матеріальних ресурсів для окремих складів;</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6) витрати на відправлену одиницю продукції;</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7) витрати на тонно-кілометр вантажів, що перевозяться;</w:t>
      </w:r>
    </w:p>
    <w:p w:rsidR="009D5F52" w:rsidRPr="009D5F52" w:rsidRDefault="009D5F52" w:rsidP="009D5F52">
      <w:pPr>
        <w:pStyle w:val="a3"/>
        <w:spacing w:line="276" w:lineRule="auto"/>
        <w:ind w:left="0" w:firstLine="567"/>
        <w:rPr>
          <w:sz w:val="28"/>
          <w:szCs w:val="28"/>
          <w:lang w:val="uk-UA"/>
        </w:rPr>
      </w:pPr>
      <w:r w:rsidRPr="009D5F52">
        <w:rPr>
          <w:sz w:val="28"/>
          <w:szCs w:val="28"/>
          <w:lang w:val="uk-UA"/>
        </w:rPr>
        <w:t>8) завантаження складу та парку транспортних засобів;</w:t>
      </w:r>
    </w:p>
    <w:p w:rsidR="009D5F52" w:rsidRDefault="009D5F52" w:rsidP="009D5F52">
      <w:pPr>
        <w:pStyle w:val="a3"/>
        <w:spacing w:line="276" w:lineRule="auto"/>
        <w:ind w:left="0" w:firstLine="567"/>
        <w:rPr>
          <w:sz w:val="28"/>
          <w:szCs w:val="28"/>
          <w:lang w:val="uk-UA"/>
        </w:rPr>
      </w:pPr>
      <w:r w:rsidRPr="009D5F52">
        <w:rPr>
          <w:sz w:val="28"/>
          <w:szCs w:val="28"/>
          <w:lang w:val="uk-UA"/>
        </w:rPr>
        <w:t>9) ступінь ризику</w:t>
      </w:r>
      <w:r>
        <w:rPr>
          <w:rFonts w:ascii="Trebuchet MS" w:hAnsi="Trebuchet MS"/>
          <w:color w:val="1B1F21"/>
          <w:sz w:val="18"/>
          <w:szCs w:val="18"/>
        </w:rPr>
        <w:t xml:space="preserve">, </w:t>
      </w:r>
      <w:r w:rsidRPr="009D5F52">
        <w:rPr>
          <w:sz w:val="28"/>
          <w:szCs w:val="28"/>
          <w:lang w:val="uk-UA"/>
        </w:rPr>
        <w:t>пов'яза</w:t>
      </w:r>
      <w:r w:rsidR="007546E0">
        <w:rPr>
          <w:sz w:val="28"/>
          <w:szCs w:val="28"/>
          <w:lang w:val="uk-UA"/>
        </w:rPr>
        <w:t>ного зі складуванням запасів</w:t>
      </w:r>
      <w:r w:rsidRPr="009D5F52">
        <w:rPr>
          <w:sz w:val="28"/>
          <w:szCs w:val="28"/>
          <w:lang w:val="uk-UA"/>
        </w:rPr>
        <w:t>.</w:t>
      </w:r>
    </w:p>
    <w:p w:rsidR="007546E0" w:rsidRDefault="007546E0" w:rsidP="007546E0">
      <w:pPr>
        <w:spacing w:line="276" w:lineRule="auto"/>
        <w:ind w:left="360"/>
        <w:jc w:val="both"/>
        <w:rPr>
          <w:sz w:val="20"/>
          <w:szCs w:val="20"/>
          <w:lang w:val="uk-UA"/>
        </w:rPr>
      </w:pPr>
    </w:p>
    <w:p w:rsidR="007546E0" w:rsidRPr="007546E0" w:rsidRDefault="001E6A58" w:rsidP="007546E0">
      <w:pPr>
        <w:spacing w:line="276" w:lineRule="auto"/>
        <w:ind w:left="360"/>
        <w:jc w:val="both"/>
        <w:rPr>
          <w:sz w:val="20"/>
          <w:szCs w:val="20"/>
          <w:lang w:val="uk-UA"/>
        </w:rPr>
      </w:pPr>
      <w:r w:rsidRPr="001E6A58">
        <w:rPr>
          <w:noProof/>
          <w:sz w:val="28"/>
          <w:szCs w:val="28"/>
        </w:rPr>
        <w:pict>
          <v:shape id="_x0000_s9455" type="#_x0000_t32" style="position:absolute;left:0;text-align:left;margin-left:19pt;margin-top:-.05pt;width:182.1pt;height:0;z-index:251901440" o:connectortype="straight" strokecolor="#205867 [1608]" strokeweight="2.25pt"/>
        </w:pict>
      </w:r>
      <w:r w:rsidR="007546E0" w:rsidRPr="007546E0">
        <w:rPr>
          <w:sz w:val="20"/>
          <w:szCs w:val="20"/>
          <w:lang w:val="uk-UA"/>
        </w:rPr>
        <w:t xml:space="preserve">1. Кальченко А.Г. </w:t>
      </w:r>
      <w:r w:rsidR="007546E0" w:rsidRPr="007546E0">
        <w:rPr>
          <w:rFonts w:ascii="Trebuchet MS" w:hAnsi="Trebuchet MS"/>
          <w:color w:val="1B1F21"/>
          <w:sz w:val="20"/>
          <w:szCs w:val="20"/>
          <w:shd w:val="clear" w:color="auto" w:fill="FFFFFF"/>
        </w:rPr>
        <w:t xml:space="preserve"> </w:t>
      </w:r>
      <w:r w:rsidR="007546E0" w:rsidRPr="007546E0">
        <w:rPr>
          <w:sz w:val="20"/>
          <w:szCs w:val="20"/>
        </w:rPr>
        <w:t xml:space="preserve">Логістика: Навч. посіб. – К.: КНЕУ, 2003. – С. </w:t>
      </w:r>
      <w:r w:rsidR="007546E0" w:rsidRPr="007546E0">
        <w:rPr>
          <w:sz w:val="20"/>
          <w:szCs w:val="20"/>
          <w:lang w:val="uk-UA"/>
        </w:rPr>
        <w:t>21</w:t>
      </w:r>
      <w:r w:rsidR="007546E0" w:rsidRPr="007546E0">
        <w:rPr>
          <w:sz w:val="20"/>
          <w:szCs w:val="20"/>
        </w:rPr>
        <w:t>.</w:t>
      </w:r>
    </w:p>
    <w:p w:rsidR="004E6D20" w:rsidRDefault="008831E4" w:rsidP="008C57C9">
      <w:pPr>
        <w:rPr>
          <w:sz w:val="28"/>
          <w:szCs w:val="28"/>
          <w:lang w:val="uk-UA"/>
        </w:rPr>
      </w:pPr>
      <w:r w:rsidRPr="008831E4">
        <w:rPr>
          <w:sz w:val="28"/>
          <w:szCs w:val="28"/>
          <w:lang w:val="uk-UA"/>
        </w:rPr>
        <w:lastRenderedPageBreak/>
        <w:t xml:space="preserve">На рис. </w:t>
      </w:r>
      <w:r>
        <w:rPr>
          <w:sz w:val="28"/>
          <w:szCs w:val="28"/>
          <w:lang w:val="uk-UA"/>
        </w:rPr>
        <w:t>2.2 наведено</w:t>
      </w:r>
      <w:r w:rsidR="007108D3">
        <w:rPr>
          <w:sz w:val="28"/>
          <w:szCs w:val="28"/>
          <w:lang w:val="uk-UA"/>
        </w:rPr>
        <w:t xml:space="preserve"> </w:t>
      </w:r>
      <w:r>
        <w:rPr>
          <w:sz w:val="28"/>
          <w:szCs w:val="28"/>
          <w:lang w:val="uk-UA"/>
        </w:rPr>
        <w:t xml:space="preserve"> вид</w:t>
      </w:r>
      <w:r w:rsidR="007108D3">
        <w:rPr>
          <w:sz w:val="28"/>
          <w:szCs w:val="28"/>
          <w:lang w:val="uk-UA"/>
        </w:rPr>
        <w:t>и</w:t>
      </w:r>
      <w:r>
        <w:rPr>
          <w:sz w:val="28"/>
          <w:szCs w:val="28"/>
          <w:lang w:val="uk-UA"/>
        </w:rPr>
        <w:t xml:space="preserve"> макрологістичних систем.</w:t>
      </w:r>
    </w:p>
    <w:p w:rsidR="00DF4A2A" w:rsidRPr="008831E4" w:rsidRDefault="00DF4A2A" w:rsidP="007108D3">
      <w:pPr>
        <w:pStyle w:val="a3"/>
        <w:spacing w:line="276" w:lineRule="auto"/>
        <w:ind w:left="0"/>
        <w:jc w:val="center"/>
        <w:rPr>
          <w:b/>
          <w:i/>
          <w:sz w:val="28"/>
          <w:szCs w:val="28"/>
          <w:lang w:val="uk-UA"/>
        </w:rPr>
      </w:pPr>
      <w:r w:rsidRPr="008831E4">
        <w:rPr>
          <w:b/>
          <w:i/>
          <w:sz w:val="28"/>
          <w:szCs w:val="28"/>
          <w:lang w:val="uk-UA"/>
        </w:rPr>
        <w:t>Логістичні системи з прямими зв'язками</w:t>
      </w:r>
    </w:p>
    <w:p w:rsidR="00DF4A2A" w:rsidRPr="00783B90" w:rsidRDefault="001E6A58" w:rsidP="00783B90">
      <w:pPr>
        <w:pStyle w:val="a3"/>
        <w:spacing w:line="276" w:lineRule="auto"/>
        <w:ind w:left="0" w:firstLine="567"/>
        <w:rPr>
          <w:i/>
          <w:sz w:val="28"/>
          <w:szCs w:val="28"/>
          <w:lang w:val="uk-UA"/>
        </w:rPr>
      </w:pPr>
      <w:r w:rsidRPr="001E6A58">
        <w:rPr>
          <w:noProof/>
          <w:sz w:val="28"/>
          <w:szCs w:val="28"/>
          <w:lang w:val="uk-UA"/>
        </w:rPr>
        <w:pict>
          <v:group id="_x0000_s3065" style="position:absolute;left:0;text-align:left;margin-left:46.45pt;margin-top:4.95pt;width:287pt;height:41pt;z-index:251658752" coordorigin="2241,5454" coordsize="4500,540">
            <v:rect id="_x0000_s3066" style="position:absolute;left:2241;top:5454;width:1800;height:540">
              <v:textbox style="mso-next-textbox:#_x0000_s3066">
                <w:txbxContent>
                  <w:p w:rsidR="00CF73C4" w:rsidRPr="008831E4" w:rsidRDefault="00CF73C4" w:rsidP="00DF4A2A">
                    <w:pPr>
                      <w:rPr>
                        <w:sz w:val="16"/>
                        <w:szCs w:val="16"/>
                        <w:lang w:val="uk-UA"/>
                      </w:rPr>
                    </w:pPr>
                  </w:p>
                  <w:p w:rsidR="00CF73C4" w:rsidRPr="008831E4" w:rsidRDefault="00CF73C4" w:rsidP="008831E4">
                    <w:pPr>
                      <w:jc w:val="center"/>
                      <w:rPr>
                        <w:sz w:val="28"/>
                        <w:szCs w:val="28"/>
                      </w:rPr>
                    </w:pPr>
                    <w:r w:rsidRPr="008831E4">
                      <w:rPr>
                        <w:sz w:val="28"/>
                        <w:szCs w:val="28"/>
                        <w:lang w:val="uk-UA"/>
                      </w:rPr>
                      <w:t>Виробництво</w:t>
                    </w:r>
                  </w:p>
                </w:txbxContent>
              </v:textbox>
            </v:rect>
            <v:rect id="_x0000_s3067" style="position:absolute;left:4941;top:5454;width:1800;height:540">
              <v:textbox style="mso-next-textbox:#_x0000_s3067">
                <w:txbxContent>
                  <w:p w:rsidR="00CF73C4" w:rsidRPr="008831E4" w:rsidRDefault="00CF73C4" w:rsidP="008831E4">
                    <w:pPr>
                      <w:jc w:val="center"/>
                      <w:rPr>
                        <w:sz w:val="16"/>
                        <w:szCs w:val="16"/>
                        <w:lang w:val="uk-UA"/>
                      </w:rPr>
                    </w:pPr>
                  </w:p>
                  <w:p w:rsidR="00CF73C4" w:rsidRPr="008831E4" w:rsidRDefault="00CF73C4" w:rsidP="008831E4">
                    <w:pPr>
                      <w:jc w:val="center"/>
                      <w:rPr>
                        <w:sz w:val="28"/>
                        <w:szCs w:val="28"/>
                      </w:rPr>
                    </w:pPr>
                    <w:r w:rsidRPr="008831E4">
                      <w:rPr>
                        <w:sz w:val="28"/>
                        <w:szCs w:val="28"/>
                        <w:lang w:val="uk-UA"/>
                      </w:rPr>
                      <w:t>Споживання</w:t>
                    </w:r>
                  </w:p>
                </w:txbxContent>
              </v:textbox>
            </v:rect>
            <v:line id="_x0000_s3068" style="position:absolute" from="4041,5634" to="4941,5634" strokeweight="3pt">
              <v:stroke endarrow="block"/>
            </v:line>
          </v:group>
        </w:pict>
      </w:r>
    </w:p>
    <w:p w:rsidR="00DF4A2A" w:rsidRDefault="00DF4A2A" w:rsidP="00783B90">
      <w:pPr>
        <w:pStyle w:val="a3"/>
        <w:spacing w:line="276" w:lineRule="auto"/>
        <w:ind w:left="0" w:firstLine="567"/>
        <w:rPr>
          <w:noProof/>
          <w:sz w:val="28"/>
          <w:szCs w:val="28"/>
          <w:lang w:val="uk-UA"/>
        </w:rPr>
      </w:pPr>
    </w:p>
    <w:p w:rsidR="008831E4" w:rsidRPr="00783B90" w:rsidRDefault="008831E4" w:rsidP="00783B90">
      <w:pPr>
        <w:pStyle w:val="a3"/>
        <w:spacing w:line="276" w:lineRule="auto"/>
        <w:ind w:left="0" w:firstLine="567"/>
        <w:rPr>
          <w:noProof/>
          <w:sz w:val="28"/>
          <w:szCs w:val="28"/>
          <w:lang w:val="uk-UA"/>
        </w:rPr>
      </w:pPr>
    </w:p>
    <w:p w:rsidR="00DF4A2A" w:rsidRPr="008831E4" w:rsidRDefault="00DF4A2A" w:rsidP="007108D3">
      <w:pPr>
        <w:pStyle w:val="a3"/>
        <w:spacing w:line="276" w:lineRule="auto"/>
        <w:ind w:left="0"/>
        <w:jc w:val="center"/>
        <w:rPr>
          <w:b/>
          <w:i/>
          <w:noProof/>
          <w:sz w:val="28"/>
          <w:szCs w:val="28"/>
          <w:lang w:val="uk-UA"/>
        </w:rPr>
      </w:pPr>
      <w:r w:rsidRPr="008831E4">
        <w:rPr>
          <w:b/>
          <w:i/>
          <w:noProof/>
          <w:sz w:val="28"/>
          <w:szCs w:val="28"/>
          <w:lang w:val="uk-UA"/>
        </w:rPr>
        <w:t>Ешелоновані логістичні системи</w:t>
      </w:r>
    </w:p>
    <w:p w:rsidR="00DF4A2A" w:rsidRPr="00783B90" w:rsidRDefault="001E6A58" w:rsidP="00783B90">
      <w:pPr>
        <w:pStyle w:val="a3"/>
        <w:spacing w:line="276" w:lineRule="auto"/>
        <w:ind w:left="0" w:firstLine="567"/>
        <w:rPr>
          <w:b/>
          <w:noProof/>
          <w:sz w:val="28"/>
          <w:szCs w:val="28"/>
          <w:lang w:val="uk-UA"/>
        </w:rPr>
      </w:pPr>
      <w:r w:rsidRPr="001E6A58">
        <w:rPr>
          <w:b/>
          <w:noProof/>
          <w:sz w:val="28"/>
          <w:szCs w:val="28"/>
          <w:lang w:val="uk-UA"/>
        </w:rPr>
        <w:pict>
          <v:group id="_x0000_s3069" style="position:absolute;left:0;text-align:left;margin-left:7.7pt;margin-top:6.1pt;width:381.25pt;height:40.4pt;z-index:251659776" coordorigin="1134,7541" coordsize="6660,540">
            <v:group id="_x0000_s3070" style="position:absolute;left:1134;top:7541;width:4269;height:540" coordorigin="2601,6714" coordsize="4500,540">
              <v:rect id="_x0000_s3071" style="position:absolute;left:2601;top:6714;width:1800;height:540">
                <v:textbox style="mso-next-textbox:#_x0000_s3071">
                  <w:txbxContent>
                    <w:p w:rsidR="00CF73C4" w:rsidRDefault="00CF73C4" w:rsidP="00DF4A2A">
                      <w:r>
                        <w:t>Производство</w:t>
                      </w:r>
                    </w:p>
                  </w:txbxContent>
                </v:textbox>
              </v:rect>
              <v:rect id="_x0000_s3072" style="position:absolute;left:5301;top:6714;width:1800;height:540">
                <v:textbox style="mso-next-textbox:#_x0000_s3072">
                  <w:txbxContent>
                    <w:p w:rsidR="00CF73C4" w:rsidRDefault="00CF73C4" w:rsidP="00DF4A2A">
                      <w:r>
                        <w:t>Потребление</w:t>
                      </w:r>
                    </w:p>
                  </w:txbxContent>
                </v:textbox>
              </v:rect>
              <v:line id="_x0000_s3073" style="position:absolute" from="4401,6894" to="5301,6894" strokeweight="3pt">
                <v:stroke endarrow="block"/>
              </v:line>
            </v:group>
            <v:rect id="_x0000_s3074" style="position:absolute;left:1134;top:7541;width:1800;height:540">
              <v:textbox style="mso-next-textbox:#_x0000_s3074">
                <w:txbxContent>
                  <w:p w:rsidR="00CF73C4" w:rsidRPr="008831E4" w:rsidRDefault="00CF73C4" w:rsidP="00DF4A2A">
                    <w:pPr>
                      <w:rPr>
                        <w:sz w:val="16"/>
                        <w:szCs w:val="16"/>
                        <w:lang w:val="uk-UA"/>
                      </w:rPr>
                    </w:pPr>
                  </w:p>
                  <w:p w:rsidR="00CF73C4" w:rsidRPr="008831E4" w:rsidRDefault="00CF73C4" w:rsidP="008831E4">
                    <w:pPr>
                      <w:jc w:val="center"/>
                      <w:rPr>
                        <w:sz w:val="28"/>
                        <w:szCs w:val="28"/>
                      </w:rPr>
                    </w:pPr>
                    <w:r w:rsidRPr="008831E4">
                      <w:rPr>
                        <w:sz w:val="28"/>
                        <w:szCs w:val="28"/>
                        <w:lang w:val="uk-UA"/>
                      </w:rPr>
                      <w:t>Виробництво</w:t>
                    </w:r>
                  </w:p>
                </w:txbxContent>
              </v:textbox>
            </v:rect>
            <v:rect id="_x0000_s3075" style="position:absolute;left:3696;top:7541;width:1707;height:540">
              <v:textbox style="mso-next-textbox:#_x0000_s3075">
                <w:txbxContent>
                  <w:p w:rsidR="00CF73C4" w:rsidRPr="008831E4" w:rsidRDefault="00CF73C4" w:rsidP="00DF4A2A">
                    <w:pPr>
                      <w:jc w:val="center"/>
                      <w:rPr>
                        <w:sz w:val="16"/>
                        <w:szCs w:val="16"/>
                        <w:lang w:val="uk-UA"/>
                      </w:rPr>
                    </w:pPr>
                  </w:p>
                  <w:p w:rsidR="00CF73C4" w:rsidRPr="008831E4" w:rsidRDefault="00CF73C4" w:rsidP="00DF4A2A">
                    <w:pPr>
                      <w:jc w:val="center"/>
                      <w:rPr>
                        <w:sz w:val="28"/>
                        <w:szCs w:val="28"/>
                      </w:rPr>
                    </w:pPr>
                    <w:r w:rsidRPr="008831E4">
                      <w:rPr>
                        <w:sz w:val="28"/>
                        <w:szCs w:val="28"/>
                      </w:rPr>
                      <w:t>Пос</w:t>
                    </w:r>
                    <w:r w:rsidRPr="008831E4">
                      <w:rPr>
                        <w:sz w:val="28"/>
                        <w:szCs w:val="28"/>
                        <w:lang w:val="uk-UA"/>
                      </w:rPr>
                      <w:t>ередник</w:t>
                    </w:r>
                  </w:p>
                </w:txbxContent>
              </v:textbox>
            </v:rect>
            <v:rect id="_x0000_s3076" style="position:absolute;left:6086;top:7541;width:1708;height:540">
              <v:textbox style="mso-next-textbox:#_x0000_s3076">
                <w:txbxContent>
                  <w:p w:rsidR="00CF73C4" w:rsidRPr="008831E4" w:rsidRDefault="00CF73C4" w:rsidP="00DF4A2A">
                    <w:pPr>
                      <w:rPr>
                        <w:sz w:val="16"/>
                        <w:szCs w:val="16"/>
                        <w:lang w:val="uk-UA"/>
                      </w:rPr>
                    </w:pPr>
                  </w:p>
                  <w:p w:rsidR="00CF73C4" w:rsidRPr="008831E4" w:rsidRDefault="00CF73C4" w:rsidP="008831E4">
                    <w:pPr>
                      <w:jc w:val="center"/>
                      <w:rPr>
                        <w:sz w:val="28"/>
                        <w:szCs w:val="28"/>
                      </w:rPr>
                    </w:pPr>
                    <w:r w:rsidRPr="008831E4">
                      <w:rPr>
                        <w:sz w:val="28"/>
                        <w:szCs w:val="28"/>
                        <w:lang w:val="uk-UA"/>
                      </w:rPr>
                      <w:t>Споживання</w:t>
                    </w:r>
                  </w:p>
                </w:txbxContent>
              </v:textbox>
            </v:rect>
            <v:line id="_x0000_s3077" style="position:absolute" from="5403,7721" to="6086,7721" strokeweight="3pt">
              <v:stroke endarrow="block"/>
            </v:line>
          </v:group>
        </w:pict>
      </w:r>
    </w:p>
    <w:p w:rsidR="00DF4A2A" w:rsidRDefault="00DF4A2A" w:rsidP="00783B90">
      <w:pPr>
        <w:pStyle w:val="a3"/>
        <w:spacing w:line="276" w:lineRule="auto"/>
        <w:ind w:left="0" w:firstLine="567"/>
        <w:rPr>
          <w:b/>
          <w:noProof/>
          <w:sz w:val="28"/>
          <w:szCs w:val="28"/>
          <w:lang w:val="uk-UA"/>
        </w:rPr>
      </w:pPr>
    </w:p>
    <w:p w:rsidR="008831E4" w:rsidRDefault="008831E4" w:rsidP="00F91FF5">
      <w:pPr>
        <w:pStyle w:val="a3"/>
        <w:spacing w:line="276" w:lineRule="auto"/>
        <w:ind w:left="567"/>
        <w:rPr>
          <w:b/>
          <w:noProof/>
          <w:sz w:val="28"/>
          <w:szCs w:val="28"/>
          <w:lang w:val="uk-UA"/>
        </w:rPr>
      </w:pPr>
    </w:p>
    <w:p w:rsidR="008831E4" w:rsidRPr="008831E4" w:rsidRDefault="008831E4" w:rsidP="00783B90">
      <w:pPr>
        <w:pStyle w:val="a3"/>
        <w:spacing w:line="276" w:lineRule="auto"/>
        <w:ind w:left="0" w:firstLine="567"/>
        <w:rPr>
          <w:b/>
          <w:noProof/>
          <w:sz w:val="16"/>
          <w:szCs w:val="16"/>
          <w:lang w:val="uk-UA"/>
        </w:rPr>
      </w:pPr>
    </w:p>
    <w:p w:rsidR="00DF4A2A" w:rsidRPr="008831E4" w:rsidRDefault="00DF4A2A" w:rsidP="007108D3">
      <w:pPr>
        <w:pStyle w:val="a3"/>
        <w:spacing w:line="276" w:lineRule="auto"/>
        <w:ind w:left="0"/>
        <w:jc w:val="center"/>
        <w:rPr>
          <w:b/>
          <w:i/>
          <w:noProof/>
          <w:sz w:val="28"/>
          <w:szCs w:val="28"/>
          <w:lang w:val="uk-UA"/>
        </w:rPr>
      </w:pPr>
      <w:r w:rsidRPr="008831E4">
        <w:rPr>
          <w:b/>
          <w:i/>
          <w:noProof/>
          <w:sz w:val="28"/>
          <w:szCs w:val="28"/>
          <w:lang w:val="uk-UA"/>
        </w:rPr>
        <w:t>Гнучкі логістичні системи</w:t>
      </w:r>
    </w:p>
    <w:p w:rsidR="00DF4A2A" w:rsidRPr="00783B90" w:rsidRDefault="001E6A58" w:rsidP="00783B90">
      <w:pPr>
        <w:pStyle w:val="a3"/>
        <w:spacing w:line="276" w:lineRule="auto"/>
        <w:ind w:left="0" w:firstLine="567"/>
        <w:rPr>
          <w:b/>
          <w:noProof/>
          <w:sz w:val="28"/>
          <w:szCs w:val="28"/>
          <w:lang w:val="uk-UA"/>
        </w:rPr>
      </w:pPr>
      <w:r w:rsidRPr="001E6A58">
        <w:rPr>
          <w:b/>
          <w:noProof/>
          <w:sz w:val="28"/>
          <w:szCs w:val="28"/>
          <w:lang w:val="uk-UA"/>
        </w:rPr>
        <w:pict>
          <v:group id="_x0000_s3078" style="position:absolute;left:0;text-align:left;margin-left:43.8pt;margin-top:8.4pt;width:378.45pt;height:98.3pt;z-index:251660800" coordorigin="3141,8154" coordsize="4500,1620">
            <v:rect id="_x0000_s3079" style="position:absolute;left:3141;top:9234;width:1800;height:540">
              <v:textbox style="mso-next-textbox:#_x0000_s3079">
                <w:txbxContent>
                  <w:p w:rsidR="00CF73C4" w:rsidRPr="008831E4" w:rsidRDefault="00CF73C4" w:rsidP="008831E4">
                    <w:pPr>
                      <w:jc w:val="center"/>
                      <w:rPr>
                        <w:sz w:val="28"/>
                        <w:szCs w:val="28"/>
                      </w:rPr>
                    </w:pPr>
                    <w:r w:rsidRPr="008831E4">
                      <w:rPr>
                        <w:sz w:val="28"/>
                        <w:szCs w:val="28"/>
                        <w:lang w:val="uk-UA"/>
                      </w:rPr>
                      <w:t>Виробництво</w:t>
                    </w:r>
                  </w:p>
                </w:txbxContent>
              </v:textbox>
            </v:rect>
            <v:rect id="_x0000_s3080" style="position:absolute;left:5841;top:9234;width:1800;height:540">
              <v:textbox style="mso-next-textbox:#_x0000_s3080">
                <w:txbxContent>
                  <w:p w:rsidR="00CF73C4" w:rsidRPr="008831E4" w:rsidRDefault="00CF73C4" w:rsidP="008831E4">
                    <w:pPr>
                      <w:jc w:val="center"/>
                      <w:rPr>
                        <w:sz w:val="28"/>
                        <w:szCs w:val="28"/>
                      </w:rPr>
                    </w:pPr>
                    <w:r w:rsidRPr="008831E4">
                      <w:rPr>
                        <w:sz w:val="28"/>
                        <w:szCs w:val="28"/>
                        <w:lang w:val="uk-UA"/>
                      </w:rPr>
                      <w:t>Споживання</w:t>
                    </w:r>
                  </w:p>
                </w:txbxContent>
              </v:textbox>
            </v:rect>
            <v:line id="_x0000_s3081" style="position:absolute" from="4941,9414" to="5841,9414" strokeweight="3pt">
              <v:stroke endarrow="block"/>
            </v:line>
            <v:rect id="_x0000_s3082" style="position:absolute;left:4581;top:8154;width:1800;height:540">
              <v:textbox style="mso-next-textbox:#_x0000_s3082">
                <w:txbxContent>
                  <w:p w:rsidR="00CF73C4" w:rsidRPr="008831E4" w:rsidRDefault="00CF73C4" w:rsidP="00DF4A2A">
                    <w:pPr>
                      <w:jc w:val="center"/>
                      <w:rPr>
                        <w:sz w:val="28"/>
                        <w:szCs w:val="28"/>
                      </w:rPr>
                    </w:pPr>
                    <w:r w:rsidRPr="008831E4">
                      <w:rPr>
                        <w:sz w:val="28"/>
                        <w:szCs w:val="28"/>
                      </w:rPr>
                      <w:t>Пос</w:t>
                    </w:r>
                    <w:r w:rsidRPr="008831E4">
                      <w:rPr>
                        <w:sz w:val="28"/>
                        <w:szCs w:val="28"/>
                        <w:lang w:val="uk-UA"/>
                      </w:rPr>
                      <w:t>ередник</w:t>
                    </w:r>
                  </w:p>
                </w:txbxContent>
              </v:textbox>
            </v:rect>
            <v:line id="_x0000_s3083" style="position:absolute;flip:y" from="3501,8514" to="4581,9234" strokeweight="3pt">
              <v:stroke endarrow="block"/>
            </v:line>
            <v:line id="_x0000_s3084" style="position:absolute" from="6381,8334" to="7461,9234" strokeweight="3pt">
              <v:stroke endarrow="block"/>
            </v:line>
          </v:group>
        </w:pict>
      </w:r>
    </w:p>
    <w:p w:rsidR="00DF4A2A" w:rsidRDefault="00DF4A2A" w:rsidP="00783B90">
      <w:pPr>
        <w:pStyle w:val="a3"/>
        <w:spacing w:line="276" w:lineRule="auto"/>
        <w:ind w:left="0" w:firstLine="567"/>
        <w:rPr>
          <w:noProof/>
          <w:sz w:val="28"/>
          <w:szCs w:val="28"/>
          <w:lang w:val="uk-UA"/>
        </w:rPr>
      </w:pPr>
    </w:p>
    <w:p w:rsidR="008C57C9" w:rsidRPr="00783B90" w:rsidRDefault="008C57C9" w:rsidP="008C57C9">
      <w:pPr>
        <w:pStyle w:val="a3"/>
        <w:spacing w:line="276" w:lineRule="auto"/>
        <w:ind w:left="0" w:firstLine="567"/>
        <w:jc w:val="left"/>
        <w:rPr>
          <w:noProof/>
          <w:sz w:val="28"/>
          <w:szCs w:val="28"/>
          <w:lang w:val="uk-UA"/>
        </w:rPr>
      </w:pPr>
    </w:p>
    <w:p w:rsidR="00DF4A2A" w:rsidRDefault="00DF4A2A" w:rsidP="00783B90">
      <w:pPr>
        <w:pStyle w:val="a3"/>
        <w:spacing w:line="276" w:lineRule="auto"/>
        <w:ind w:left="0" w:firstLine="567"/>
        <w:rPr>
          <w:noProof/>
          <w:sz w:val="28"/>
          <w:szCs w:val="28"/>
          <w:lang w:val="uk-UA"/>
        </w:rPr>
      </w:pPr>
    </w:p>
    <w:p w:rsidR="008831E4" w:rsidRPr="00783B90" w:rsidRDefault="008831E4" w:rsidP="00783B90">
      <w:pPr>
        <w:pStyle w:val="a3"/>
        <w:spacing w:line="276" w:lineRule="auto"/>
        <w:ind w:left="0" w:firstLine="567"/>
        <w:rPr>
          <w:noProof/>
          <w:sz w:val="28"/>
          <w:szCs w:val="28"/>
          <w:lang w:val="uk-UA"/>
        </w:rPr>
      </w:pPr>
    </w:p>
    <w:p w:rsidR="00DF4A2A" w:rsidRPr="00783B90" w:rsidRDefault="00DF4A2A" w:rsidP="00783B90">
      <w:pPr>
        <w:pStyle w:val="a3"/>
        <w:spacing w:line="276" w:lineRule="auto"/>
        <w:ind w:left="0" w:firstLine="567"/>
        <w:rPr>
          <w:noProof/>
          <w:sz w:val="28"/>
          <w:szCs w:val="28"/>
          <w:lang w:val="uk-UA"/>
        </w:rPr>
      </w:pPr>
    </w:p>
    <w:p w:rsidR="008C57C9" w:rsidRDefault="008C57C9" w:rsidP="00783B90">
      <w:pPr>
        <w:pStyle w:val="a3"/>
        <w:spacing w:line="276" w:lineRule="auto"/>
        <w:ind w:left="0" w:firstLine="567"/>
        <w:jc w:val="center"/>
        <w:rPr>
          <w:b/>
          <w:iCs/>
          <w:lang w:val="uk-UA"/>
        </w:rPr>
      </w:pPr>
    </w:p>
    <w:p w:rsidR="00136EAC" w:rsidRPr="00F91FF5" w:rsidRDefault="00DF4A2A" w:rsidP="00783B90">
      <w:pPr>
        <w:pStyle w:val="a3"/>
        <w:spacing w:line="276" w:lineRule="auto"/>
        <w:ind w:left="0" w:firstLine="567"/>
        <w:jc w:val="center"/>
        <w:rPr>
          <w:iCs/>
          <w:lang w:val="uk-UA"/>
        </w:rPr>
      </w:pPr>
      <w:r w:rsidRPr="00F91FF5">
        <w:rPr>
          <w:i/>
          <w:iCs/>
          <w:lang w:val="uk-UA"/>
        </w:rPr>
        <w:t>Рис</w:t>
      </w:r>
      <w:r w:rsidR="008D1881" w:rsidRPr="00F91FF5">
        <w:rPr>
          <w:i/>
          <w:iCs/>
          <w:lang w:val="uk-UA"/>
        </w:rPr>
        <w:t>.</w:t>
      </w:r>
      <w:r w:rsidR="008831E4" w:rsidRPr="00F91FF5">
        <w:rPr>
          <w:i/>
          <w:iCs/>
          <w:lang w:val="uk-UA"/>
        </w:rPr>
        <w:t xml:space="preserve"> </w:t>
      </w:r>
      <w:r w:rsidR="00A64664" w:rsidRPr="00F91FF5">
        <w:rPr>
          <w:i/>
          <w:iCs/>
          <w:lang w:val="uk-UA"/>
        </w:rPr>
        <w:t>2.2.</w:t>
      </w:r>
      <w:r w:rsidRPr="00F91FF5">
        <w:rPr>
          <w:iCs/>
          <w:lang w:val="uk-UA"/>
        </w:rPr>
        <w:t xml:space="preserve"> </w:t>
      </w:r>
      <w:r w:rsidRPr="00F91FF5">
        <w:rPr>
          <w:b/>
          <w:iCs/>
          <w:lang w:val="uk-UA"/>
        </w:rPr>
        <w:t>Види макрологістичних систем</w:t>
      </w:r>
    </w:p>
    <w:p w:rsidR="00F91FF5" w:rsidRDefault="00F91FF5" w:rsidP="00B26DFC">
      <w:pPr>
        <w:pStyle w:val="a3"/>
        <w:spacing w:line="276" w:lineRule="auto"/>
        <w:ind w:left="0" w:firstLine="567"/>
        <w:rPr>
          <w:i/>
          <w:sz w:val="28"/>
          <w:szCs w:val="28"/>
          <w:lang w:val="uk-UA"/>
        </w:rPr>
      </w:pPr>
    </w:p>
    <w:p w:rsidR="00B26DFC" w:rsidRPr="00783B90" w:rsidRDefault="00B26DFC" w:rsidP="00B26DFC">
      <w:pPr>
        <w:pStyle w:val="a3"/>
        <w:spacing w:line="276" w:lineRule="auto"/>
        <w:ind w:left="0" w:firstLine="567"/>
        <w:rPr>
          <w:sz w:val="28"/>
          <w:szCs w:val="28"/>
          <w:lang w:val="uk-UA"/>
        </w:rPr>
      </w:pPr>
      <w:r w:rsidRPr="00783B90">
        <w:rPr>
          <w:i/>
          <w:sz w:val="28"/>
          <w:szCs w:val="28"/>
          <w:lang w:val="uk-UA"/>
        </w:rPr>
        <w:t xml:space="preserve">Математичний опис загальної </w:t>
      </w:r>
      <w:r w:rsidR="00370BEE">
        <w:rPr>
          <w:i/>
          <w:sz w:val="28"/>
          <w:szCs w:val="28"/>
          <w:lang w:val="uk-UA"/>
        </w:rPr>
        <w:t>рівноваги є наступн</w:t>
      </w:r>
      <w:r w:rsidRPr="00370BEE">
        <w:rPr>
          <w:i/>
          <w:sz w:val="28"/>
          <w:szCs w:val="28"/>
          <w:lang w:val="uk-UA"/>
        </w:rPr>
        <w:t>им</w:t>
      </w:r>
      <w:r w:rsidRPr="00783B90">
        <w:rPr>
          <w:sz w:val="28"/>
          <w:szCs w:val="28"/>
          <w:lang w:val="uk-UA"/>
        </w:rPr>
        <w:t>.</w:t>
      </w:r>
      <w:r w:rsidR="008C57C9">
        <w:rPr>
          <w:sz w:val="28"/>
          <w:szCs w:val="28"/>
          <w:lang w:val="uk-UA"/>
        </w:rPr>
        <w:t xml:space="preserve"> </w:t>
      </w:r>
      <w:r w:rsidRPr="00783B90">
        <w:rPr>
          <w:sz w:val="28"/>
          <w:szCs w:val="28"/>
          <w:lang w:val="uk-UA"/>
        </w:rPr>
        <w:t xml:space="preserve">Якщо обсяг виробництва Ра,  Рв, ..., Рк товарів і послуг у національній економіці дорівнює обсягу споживання цих товарів </w:t>
      </w:r>
      <w:r w:rsidR="008831E4">
        <w:rPr>
          <w:sz w:val="28"/>
          <w:szCs w:val="28"/>
          <w:lang w:val="uk-UA"/>
        </w:rPr>
        <w:t>–</w:t>
      </w:r>
      <w:r w:rsidRPr="00783B90">
        <w:rPr>
          <w:sz w:val="28"/>
          <w:szCs w:val="28"/>
          <w:lang w:val="uk-UA"/>
        </w:rPr>
        <w:t xml:space="preserve"> Са,  Св, ..., Ск, (Ра</w:t>
      </w:r>
      <w:r w:rsidR="008831E4">
        <w:rPr>
          <w:sz w:val="28"/>
          <w:szCs w:val="28"/>
          <w:lang w:val="uk-UA"/>
        </w:rPr>
        <w:t xml:space="preserve"> </w:t>
      </w:r>
      <w:r w:rsidRPr="00783B90">
        <w:rPr>
          <w:sz w:val="28"/>
          <w:szCs w:val="28"/>
          <w:lang w:val="uk-UA"/>
        </w:rPr>
        <w:t>=</w:t>
      </w:r>
      <w:r w:rsidR="008831E4">
        <w:rPr>
          <w:sz w:val="28"/>
          <w:szCs w:val="28"/>
          <w:lang w:val="uk-UA"/>
        </w:rPr>
        <w:t xml:space="preserve"> </w:t>
      </w:r>
      <w:r w:rsidRPr="00783B90">
        <w:rPr>
          <w:sz w:val="28"/>
          <w:szCs w:val="28"/>
          <w:lang w:val="uk-UA"/>
        </w:rPr>
        <w:t>Са,  Рв</w:t>
      </w:r>
      <w:r w:rsidR="008831E4">
        <w:rPr>
          <w:sz w:val="28"/>
          <w:szCs w:val="28"/>
          <w:lang w:val="uk-UA"/>
        </w:rPr>
        <w:t xml:space="preserve"> </w:t>
      </w:r>
      <w:r w:rsidRPr="00783B90">
        <w:rPr>
          <w:sz w:val="28"/>
          <w:szCs w:val="28"/>
          <w:lang w:val="uk-UA"/>
        </w:rPr>
        <w:t>=</w:t>
      </w:r>
      <w:r w:rsidR="008831E4">
        <w:rPr>
          <w:sz w:val="28"/>
          <w:szCs w:val="28"/>
          <w:lang w:val="uk-UA"/>
        </w:rPr>
        <w:t xml:space="preserve"> </w:t>
      </w:r>
      <w:r w:rsidRPr="00783B90">
        <w:rPr>
          <w:sz w:val="28"/>
          <w:szCs w:val="28"/>
          <w:lang w:val="uk-UA"/>
        </w:rPr>
        <w:t>Св, ..., Рк</w:t>
      </w:r>
      <w:r w:rsidR="008831E4">
        <w:rPr>
          <w:sz w:val="28"/>
          <w:szCs w:val="28"/>
          <w:lang w:val="uk-UA"/>
        </w:rPr>
        <w:t xml:space="preserve"> </w:t>
      </w:r>
      <w:r w:rsidRPr="00783B90">
        <w:rPr>
          <w:sz w:val="28"/>
          <w:szCs w:val="28"/>
          <w:lang w:val="uk-UA"/>
        </w:rPr>
        <w:t>=</w:t>
      </w:r>
      <w:r w:rsidR="008831E4">
        <w:rPr>
          <w:sz w:val="28"/>
          <w:szCs w:val="28"/>
          <w:lang w:val="uk-UA"/>
        </w:rPr>
        <w:t xml:space="preserve"> </w:t>
      </w:r>
      <w:r w:rsidRPr="00783B90">
        <w:rPr>
          <w:sz w:val="28"/>
          <w:szCs w:val="28"/>
          <w:lang w:val="uk-UA"/>
        </w:rPr>
        <w:t>Ск), тоді й сума відповідних обсягів буде дорівнювати:</w:t>
      </w:r>
    </w:p>
    <w:p w:rsidR="00B26DFC" w:rsidRDefault="00B26DFC" w:rsidP="0090336F">
      <w:pPr>
        <w:pStyle w:val="a3"/>
        <w:spacing w:line="276" w:lineRule="auto"/>
        <w:ind w:left="0"/>
        <w:jc w:val="right"/>
        <w:rPr>
          <w:sz w:val="28"/>
          <w:szCs w:val="28"/>
          <w:lang w:val="uk-UA"/>
        </w:rPr>
      </w:pPr>
      <w:r w:rsidRPr="008C57C9">
        <w:rPr>
          <w:b/>
          <w:sz w:val="28"/>
          <w:szCs w:val="28"/>
          <w:lang w:val="uk-UA"/>
        </w:rPr>
        <w:t>Ра+ Рв... + Рк = Са+ Св, ...+ Ск</w:t>
      </w:r>
      <w:r w:rsidRPr="00783B90">
        <w:rPr>
          <w:sz w:val="28"/>
          <w:szCs w:val="28"/>
          <w:lang w:val="uk-UA"/>
        </w:rPr>
        <w:tab/>
      </w:r>
      <w:r w:rsidR="00A438C5">
        <w:rPr>
          <w:sz w:val="28"/>
          <w:szCs w:val="28"/>
          <w:lang w:val="uk-UA"/>
        </w:rPr>
        <w:tab/>
      </w:r>
      <w:r w:rsidRPr="00783B90">
        <w:rPr>
          <w:sz w:val="28"/>
          <w:szCs w:val="28"/>
          <w:lang w:val="uk-UA"/>
        </w:rPr>
        <w:tab/>
        <w:t>(2.1)</w:t>
      </w:r>
    </w:p>
    <w:p w:rsidR="008C57C9" w:rsidRPr="00783B90" w:rsidRDefault="008C57C9" w:rsidP="008C57C9">
      <w:pPr>
        <w:pStyle w:val="a3"/>
        <w:spacing w:line="276" w:lineRule="auto"/>
        <w:ind w:left="0" w:firstLine="567"/>
        <w:rPr>
          <w:sz w:val="28"/>
          <w:szCs w:val="28"/>
          <w:lang w:val="uk-UA"/>
        </w:rPr>
      </w:pPr>
      <w:r w:rsidRPr="00783B90">
        <w:rPr>
          <w:sz w:val="28"/>
          <w:szCs w:val="28"/>
          <w:lang w:val="uk-UA"/>
        </w:rPr>
        <w:t>Тобто між виробництвом і споживанням досягається загальна рівновага.</w:t>
      </w:r>
    </w:p>
    <w:p w:rsidR="008C57C9" w:rsidRDefault="001E6A58" w:rsidP="0090336F">
      <w:pPr>
        <w:pStyle w:val="a3"/>
        <w:spacing w:line="276" w:lineRule="auto"/>
        <w:ind w:left="0"/>
        <w:jc w:val="right"/>
        <w:rPr>
          <w:sz w:val="28"/>
          <w:szCs w:val="28"/>
          <w:lang w:val="uk-UA"/>
        </w:rPr>
      </w:pPr>
      <w:r>
        <w:rPr>
          <w:noProof/>
          <w:sz w:val="28"/>
          <w:szCs w:val="28"/>
        </w:rPr>
        <w:pict>
          <v:group id="_x0000_s3246" style="position:absolute;left:0;text-align:left;margin-left:25.3pt;margin-top:1.25pt;width:425.9pt;height:220.3pt;z-index:251666944" coordorigin="954,6714" coordsize="6660,4140">
            <v:group id="_x0000_s1212" style="position:absolute;left:954;top:6714;width:6660;height:2862" coordorigin="1134,1854" coordsize="6660,2862">
              <v:line id="_x0000_s1213" style="position:absolute;flip:x" from="6354,2574" to="6714,2574">
                <v:stroke dashstyle="dash" endarrow="block" endarrowwidth="narrow"/>
              </v:line>
              <v:oval id="_x0000_s1214" style="position:absolute;left:6714;top:1854;width:1080;height:2470">
                <v:textbox style="layout-flow:vertical;mso-layout-flow-alt:bottom-to-top;mso-next-textbox:#_x0000_s1214">
                  <w:txbxContent>
                    <w:p w:rsidR="00CF73C4" w:rsidRPr="004E4744" w:rsidRDefault="00CF73C4">
                      <w:pPr>
                        <w:pStyle w:val="22"/>
                        <w:rPr>
                          <w:sz w:val="24"/>
                          <w:lang w:val="uk-UA"/>
                        </w:rPr>
                      </w:pPr>
                      <w:r w:rsidRPr="004E4744">
                        <w:rPr>
                          <w:sz w:val="24"/>
                        </w:rPr>
                        <w:t>Р</w:t>
                      </w:r>
                      <w:r w:rsidRPr="004E4744">
                        <w:rPr>
                          <w:sz w:val="24"/>
                          <w:lang w:val="uk-UA"/>
                        </w:rPr>
                        <w:t>и</w:t>
                      </w:r>
                      <w:r w:rsidRPr="004E4744">
                        <w:rPr>
                          <w:sz w:val="24"/>
                        </w:rPr>
                        <w:t xml:space="preserve">нок </w:t>
                      </w:r>
                    </w:p>
                    <w:p w:rsidR="00CF73C4" w:rsidRPr="004E4744" w:rsidRDefault="00CF73C4">
                      <w:pPr>
                        <w:pStyle w:val="22"/>
                        <w:rPr>
                          <w:sz w:val="24"/>
                          <w:lang w:val="uk-UA"/>
                        </w:rPr>
                      </w:pPr>
                      <w:r w:rsidRPr="004E4744">
                        <w:rPr>
                          <w:sz w:val="24"/>
                          <w:lang w:val="uk-UA"/>
                        </w:rPr>
                        <w:t>з</w:t>
                      </w:r>
                      <w:r w:rsidRPr="004E4744">
                        <w:rPr>
                          <w:sz w:val="24"/>
                        </w:rPr>
                        <w:t>б</w:t>
                      </w:r>
                      <w:r w:rsidRPr="004E4744">
                        <w:rPr>
                          <w:sz w:val="24"/>
                          <w:lang w:val="uk-UA"/>
                        </w:rPr>
                        <w:t>у</w:t>
                      </w:r>
                      <w:r w:rsidRPr="004E4744">
                        <w:rPr>
                          <w:sz w:val="24"/>
                        </w:rPr>
                        <w:t>т</w:t>
                      </w:r>
                      <w:r w:rsidRPr="004E4744">
                        <w:rPr>
                          <w:sz w:val="24"/>
                          <w:lang w:val="uk-UA"/>
                        </w:rPr>
                        <w:t>у</w:t>
                      </w:r>
                    </w:p>
                  </w:txbxContent>
                </v:textbox>
              </v:oval>
              <v:oval id="_x0000_s1215" style="position:absolute;left:1134;top:2030;width:1080;height:2470">
                <v:textbox style="layout-flow:vertical;mso-layout-flow-alt:bottom-to-top;mso-next-textbox:#_x0000_s1215">
                  <w:txbxContent>
                    <w:p w:rsidR="00CF73C4" w:rsidRPr="004E4744" w:rsidRDefault="00CF73C4">
                      <w:pPr>
                        <w:jc w:val="center"/>
                      </w:pPr>
                      <w:r w:rsidRPr="004E4744">
                        <w:t>Р</w:t>
                      </w:r>
                      <w:r w:rsidRPr="004E4744">
                        <w:rPr>
                          <w:lang w:val="uk-UA"/>
                        </w:rPr>
                        <w:t>инок постачання</w:t>
                      </w:r>
                    </w:p>
                  </w:txbxContent>
                </v:textbox>
              </v:oval>
              <v:rect id="_x0000_s1216" style="position:absolute;left:2375;top:2207;width:1099;height:529">
                <v:textbox style="mso-next-textbox:#_x0000_s1216">
                  <w:txbxContent>
                    <w:p w:rsidR="00CF73C4" w:rsidRPr="004E4744" w:rsidRDefault="00CF73C4" w:rsidP="0033523B">
                      <w:pPr>
                        <w:ind w:left="-180" w:right="-100"/>
                        <w:jc w:val="center"/>
                      </w:pPr>
                      <w:r w:rsidRPr="004E4744">
                        <w:t>Закуп</w:t>
                      </w:r>
                      <w:r w:rsidRPr="004E4744">
                        <w:rPr>
                          <w:lang w:val="uk-UA"/>
                        </w:rPr>
                        <w:t>івля</w:t>
                      </w:r>
                    </w:p>
                  </w:txbxContent>
                </v:textbox>
              </v:rect>
              <v:rect id="_x0000_s1217" style="position:absolute;left:3654;top:2030;width:1558;height:1084">
                <v:textbox style="mso-next-textbox:#_x0000_s1217">
                  <w:txbxContent>
                    <w:p w:rsidR="00CF73C4" w:rsidRPr="004E4744" w:rsidRDefault="00CF73C4" w:rsidP="0033523B">
                      <w:pPr>
                        <w:ind w:left="-180" w:right="-190"/>
                        <w:jc w:val="center"/>
                      </w:pPr>
                      <w:r w:rsidRPr="004E4744">
                        <w:t>План</w:t>
                      </w:r>
                      <w:r w:rsidRPr="004E4744">
                        <w:rPr>
                          <w:lang w:val="uk-UA"/>
                        </w:rPr>
                        <w:t>ування і</w:t>
                      </w:r>
                      <w:r w:rsidRPr="004E4744">
                        <w:t xml:space="preserve"> управл</w:t>
                      </w:r>
                      <w:r w:rsidRPr="004E4744">
                        <w:rPr>
                          <w:lang w:val="uk-UA"/>
                        </w:rPr>
                        <w:t>іннявиробництвом</w:t>
                      </w:r>
                    </w:p>
                  </w:txbxContent>
                </v:textbox>
              </v:rect>
              <v:rect id="_x0000_s1218" style="position:absolute;left:5454;top:2207;width:900;height:529">
                <v:textbox style="mso-next-textbox:#_x0000_s1218">
                  <w:txbxContent>
                    <w:p w:rsidR="00CF73C4" w:rsidRPr="004E4744" w:rsidRDefault="00CF73C4">
                      <w:pPr>
                        <w:jc w:val="center"/>
                      </w:pPr>
                      <w:r w:rsidRPr="004E4744">
                        <w:rPr>
                          <w:lang w:val="uk-UA"/>
                        </w:rPr>
                        <w:t>З</w:t>
                      </w:r>
                      <w:r w:rsidRPr="004E4744">
                        <w:t>б</w:t>
                      </w:r>
                      <w:r w:rsidRPr="004E4744">
                        <w:rPr>
                          <w:lang w:val="uk-UA"/>
                        </w:rPr>
                        <w:t>у</w:t>
                      </w:r>
                      <w:r w:rsidRPr="004E4744">
                        <w:t>т</w:t>
                      </w:r>
                    </w:p>
                  </w:txbxContent>
                </v:textbox>
              </v:rect>
              <v:rect id="_x0000_s1219" style="position:absolute;left:2375;top:3971;width:919;height:706">
                <v:textbox style="mso-next-textbox:#_x0000_s1219">
                  <w:txbxContent>
                    <w:p w:rsidR="00CF73C4" w:rsidRPr="004E4744" w:rsidRDefault="00CF73C4" w:rsidP="004E4744">
                      <w:pPr>
                        <w:ind w:left="-180" w:right="-120"/>
                        <w:jc w:val="center"/>
                      </w:pPr>
                      <w:r w:rsidRPr="004E4744">
                        <w:t>Склад МР</w:t>
                      </w:r>
                    </w:p>
                  </w:txbxContent>
                </v:textbox>
              </v:rect>
              <v:rect id="_x0000_s1220" style="position:absolute;left:3629;top:3971;width:1645;height:529">
                <v:textbox style="mso-next-textbox:#_x0000_s1220">
                  <w:txbxContent>
                    <w:p w:rsidR="00CF73C4" w:rsidRPr="004E4744" w:rsidRDefault="00CF73C4" w:rsidP="004E4744">
                      <w:pPr>
                        <w:ind w:left="-180" w:right="-100"/>
                        <w:jc w:val="center"/>
                      </w:pPr>
                      <w:r w:rsidRPr="004E4744">
                        <w:rPr>
                          <w:lang w:val="uk-UA"/>
                        </w:rPr>
                        <w:t>Виробництво</w:t>
                      </w:r>
                    </w:p>
                  </w:txbxContent>
                </v:textbox>
              </v:rect>
              <v:rect id="_x0000_s1221" style="position:absolute;left:5454;top:3834;width:1223;height:882">
                <v:textbox style="mso-next-textbox:#_x0000_s1221">
                  <w:txbxContent>
                    <w:p w:rsidR="00CF73C4" w:rsidRPr="004E4744" w:rsidRDefault="00CF73C4" w:rsidP="004E4744">
                      <w:pPr>
                        <w:spacing w:line="220" w:lineRule="exact"/>
                        <w:ind w:left="-181" w:right="-181"/>
                        <w:jc w:val="center"/>
                        <w:rPr>
                          <w:lang w:val="uk-UA"/>
                        </w:rPr>
                      </w:pPr>
                      <w:r w:rsidRPr="004E4744">
                        <w:t>Склад готово</w:t>
                      </w:r>
                      <w:r w:rsidRPr="004E4744">
                        <w:rPr>
                          <w:lang w:val="uk-UA"/>
                        </w:rPr>
                        <w:t>ї</w:t>
                      </w:r>
                      <w:r w:rsidRPr="004E4744">
                        <w:t xml:space="preserve"> продукц</w:t>
                      </w:r>
                      <w:r w:rsidRPr="004E4744">
                        <w:rPr>
                          <w:lang w:val="uk-UA"/>
                        </w:rPr>
                        <w:t>ії</w:t>
                      </w:r>
                    </w:p>
                  </w:txbxContent>
                </v:textbox>
              </v:rect>
              <v:line id="_x0000_s1222" style="position:absolute" from="3406,2383" to="3654,2383">
                <v:stroke dashstyle="dash" endarrow="block" endarrowwidth="narrow"/>
              </v:line>
              <v:line id="_x0000_s1223" style="position:absolute;flip:x" from="3406,2557" to="3654,2557">
                <v:stroke dashstyle="dash" endarrow="block" endarrowwidth="narrow"/>
              </v:line>
              <v:line id="_x0000_s1224" style="position:absolute" from="5206,2383" to="5454,2383">
                <v:stroke dashstyle="dash" endarrow="block" endarrowwidth="narrow"/>
              </v:line>
              <v:line id="_x0000_s1225" style="position:absolute;flip:x" from="5206,2557" to="5454,2557">
                <v:stroke dashstyle="dash" endarrow="block" endarrowwidth="narrow"/>
              </v:line>
              <v:line id="_x0000_s1226" style="position:absolute" from="6354,2394" to="6714,2394">
                <v:stroke dashstyle="dash" endarrow="block" endarrowwidth="narrow"/>
              </v:line>
              <v:line id="_x0000_s1227" style="position:absolute" from="2034,2394" to="2394,2394">
                <v:stroke dashstyle="dash" endarrow="block" endarrowwidth="narrow"/>
              </v:line>
              <v:line id="_x0000_s1228" style="position:absolute" from="2034,4194" to="2394,4194" strokeweight="2.25pt">
                <v:stroke endarrow="block"/>
              </v:line>
              <v:line id="_x0000_s1229" style="position:absolute" from="3294,4194" to="3654,4194" strokeweight="2.25pt">
                <v:stroke endarrow="block"/>
              </v:line>
              <v:line id="_x0000_s1230" style="position:absolute" from="5274,4194" to="5454,4194" strokeweight="2.25pt">
                <v:stroke endarrow="block"/>
              </v:line>
              <v:line id="_x0000_s1231" style="position:absolute" from="6714,4194" to="7074,4194" strokeweight="2.25pt">
                <v:stroke endarrow="block"/>
              </v:line>
            </v:group>
            <v:line id="_x0000_s2969" style="position:absolute" from="2394,7614" to="2394,8874">
              <v:stroke dashstyle="longDash" endarrow="block"/>
            </v:line>
            <v:line id="_x0000_s2970" style="position:absolute;flip:y" from="2754,7614" to="2754,8874">
              <v:stroke dashstyle="longDash" endarrow="block"/>
            </v:line>
            <v:line id="_x0000_s2971" style="position:absolute" from="4014,7974" to="4014,8874">
              <v:stroke dashstyle="longDash" endarrow="block"/>
            </v:line>
            <v:line id="_x0000_s2972" style="position:absolute;flip:y" from="4374,7974" to="4374,8874">
              <v:stroke dashstyle="longDash" endarrow="block"/>
            </v:line>
            <v:line id="_x0000_s2973" style="position:absolute" from="5634,7614" to="5634,8694">
              <v:stroke dashstyle="longDash" endarrow="block"/>
            </v:line>
            <v:line id="_x0000_s2974" style="position:absolute;flip:y" from="5994,7614" to="5994,8694">
              <v:stroke dashstyle="longDash" endarrow="block"/>
            </v:line>
            <v:group id="_x0000_s3223" style="position:absolute;left:2574;top:10134;width:3780;height:720" coordorigin="2754,10134" coordsize="3780,720">
              <v:line id="_x0000_s3216" style="position:absolute" from="2754,10314" to="3114,10314" strokeweight="2.25pt">
                <v:stroke endarrow="block"/>
              </v:line>
              <v:rect id="_x0000_s3219" style="position:absolute;left:3294;top:10134;width:2340;height:360" filled="f" stroked="f">
                <v:textbox style="mso-next-textbox:#_x0000_s3219" inset="0,0,0,0">
                  <w:txbxContent>
                    <w:p w:rsidR="00CF73C4" w:rsidRDefault="00CF73C4">
                      <w:r>
                        <w:rPr>
                          <w:lang w:val="uk-UA"/>
                        </w:rPr>
                        <w:t>- матеріальний потік;</w:t>
                      </w:r>
                    </w:p>
                  </w:txbxContent>
                </v:textbox>
              </v:rect>
              <v:line id="_x0000_s3220" style="position:absolute" from="2754,10674" to="3114,10674" strokeweight="1pt">
                <v:stroke dashstyle="dash" endarrow="block"/>
              </v:line>
              <v:rect id="_x0000_s3221" style="position:absolute;left:3294;top:10494;width:3240;height:360" filled="f" stroked="f">
                <v:textbox style="mso-next-textbox:#_x0000_s3221" inset="0,0,0,0">
                  <w:txbxContent>
                    <w:p w:rsidR="00CF73C4" w:rsidRDefault="00CF73C4" w:rsidP="00190BEE">
                      <w:r>
                        <w:rPr>
                          <w:lang w:val="uk-UA"/>
                        </w:rPr>
                        <w:t>- інформаційний потік.</w:t>
                      </w:r>
                    </w:p>
                  </w:txbxContent>
                </v:textbox>
              </v:rect>
            </v:group>
          </v:group>
        </w:pict>
      </w:r>
    </w:p>
    <w:p w:rsidR="0090336F" w:rsidRPr="00783B90" w:rsidRDefault="0090336F" w:rsidP="0090336F">
      <w:pPr>
        <w:pStyle w:val="a3"/>
        <w:spacing w:line="276" w:lineRule="auto"/>
        <w:ind w:left="0"/>
        <w:jc w:val="right"/>
        <w:rPr>
          <w:sz w:val="28"/>
          <w:szCs w:val="28"/>
          <w:lang w:val="uk-UA"/>
        </w:rPr>
      </w:pPr>
    </w:p>
    <w:p w:rsidR="004F1681" w:rsidRPr="00783B90" w:rsidRDefault="004F1681" w:rsidP="00783B90">
      <w:pPr>
        <w:pStyle w:val="a3"/>
        <w:spacing w:line="276" w:lineRule="auto"/>
        <w:ind w:left="0" w:firstLine="567"/>
        <w:jc w:val="center"/>
        <w:rPr>
          <w:i/>
          <w:iCs/>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Pr="00783B90" w:rsidRDefault="001E6A58" w:rsidP="00783B90">
      <w:pPr>
        <w:pStyle w:val="a3"/>
        <w:spacing w:line="276" w:lineRule="auto"/>
        <w:ind w:left="0" w:firstLine="567"/>
        <w:rPr>
          <w:sz w:val="28"/>
          <w:szCs w:val="28"/>
          <w:lang w:val="uk-UA"/>
        </w:rPr>
      </w:pPr>
      <w:r w:rsidRPr="001E6A58">
        <w:rPr>
          <w:noProof/>
          <w:sz w:val="28"/>
          <w:szCs w:val="28"/>
          <w:lang w:val="uk-UA"/>
        </w:rPr>
        <w:pict>
          <v:line id="_x0000_s2978" style="position:absolute;left:0;text-align:left;flip:x;z-index:251656704" from="36pt,11.45pt" to="54pt,11.45pt">
            <v:stroke dashstyle="dash" endarrow="block"/>
          </v:line>
        </w:pict>
      </w: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C8444D" w:rsidRPr="00783B90" w:rsidRDefault="00C8444D" w:rsidP="00783B90">
      <w:pPr>
        <w:pStyle w:val="a3"/>
        <w:spacing w:line="276" w:lineRule="auto"/>
        <w:ind w:left="0"/>
        <w:rPr>
          <w:sz w:val="28"/>
          <w:szCs w:val="28"/>
          <w:u w:val="single"/>
          <w:lang w:val="uk-UA"/>
        </w:rPr>
      </w:pPr>
    </w:p>
    <w:p w:rsidR="00A64664" w:rsidRPr="00783B90" w:rsidRDefault="00A64664" w:rsidP="00783B90">
      <w:pPr>
        <w:pStyle w:val="a3"/>
        <w:spacing w:line="276" w:lineRule="auto"/>
        <w:ind w:left="0" w:firstLine="567"/>
        <w:rPr>
          <w:sz w:val="28"/>
          <w:szCs w:val="28"/>
          <w:u w:val="single"/>
          <w:lang w:val="uk-UA"/>
        </w:rPr>
      </w:pPr>
    </w:p>
    <w:p w:rsidR="00A64664" w:rsidRPr="00783B90" w:rsidRDefault="001E6A58" w:rsidP="00783B90">
      <w:pPr>
        <w:pStyle w:val="a3"/>
        <w:spacing w:line="276" w:lineRule="auto"/>
        <w:ind w:left="0" w:firstLine="567"/>
        <w:rPr>
          <w:sz w:val="28"/>
          <w:szCs w:val="28"/>
          <w:u w:val="single"/>
          <w:lang w:val="uk-UA"/>
        </w:rPr>
      </w:pPr>
      <w:r w:rsidRPr="001E6A58">
        <w:rPr>
          <w:noProof/>
          <w:sz w:val="28"/>
          <w:szCs w:val="28"/>
        </w:rPr>
        <w:pict>
          <v:shape id="_x0000_s2145" type="#_x0000_t202" style="position:absolute;left:0;text-align:left;margin-left:82.95pt;margin-top:15.55pt;width:306pt;height:27pt;z-index:251647488" filled="f" stroked="f">
            <v:textbox style="mso-next-textbox:#_x0000_s2145">
              <w:txbxContent>
                <w:p w:rsidR="00CF73C4" w:rsidRPr="00F91FF5" w:rsidRDefault="00CF73C4">
                  <w:pPr>
                    <w:pStyle w:val="a3"/>
                    <w:ind w:left="0"/>
                    <w:jc w:val="center"/>
                    <w:rPr>
                      <w:lang w:val="uk-UA"/>
                    </w:rPr>
                  </w:pPr>
                  <w:r w:rsidRPr="00F91FF5">
                    <w:rPr>
                      <w:i/>
                    </w:rPr>
                    <w:t>Рис</w:t>
                  </w:r>
                  <w:r w:rsidRPr="00F91FF5">
                    <w:rPr>
                      <w:i/>
                      <w:lang w:val="uk-UA"/>
                    </w:rPr>
                    <w:t>. 2.3</w:t>
                  </w:r>
                  <w:r w:rsidRPr="00F91FF5">
                    <w:rPr>
                      <w:lang w:val="uk-UA"/>
                    </w:rPr>
                    <w:t>.</w:t>
                  </w:r>
                  <w:r w:rsidRPr="00F91FF5">
                    <w:rPr>
                      <w:b/>
                    </w:rPr>
                    <w:t>Схема м</w:t>
                  </w:r>
                  <w:r w:rsidRPr="00F91FF5">
                    <w:rPr>
                      <w:b/>
                      <w:lang w:val="uk-UA"/>
                    </w:rPr>
                    <w:t>і</w:t>
                  </w:r>
                  <w:r w:rsidRPr="00F91FF5">
                    <w:rPr>
                      <w:b/>
                    </w:rPr>
                    <w:t>кролог</w:t>
                  </w:r>
                  <w:r w:rsidRPr="00F91FF5">
                    <w:rPr>
                      <w:b/>
                      <w:lang w:val="uk-UA"/>
                    </w:rPr>
                    <w:t>і</w:t>
                  </w:r>
                  <w:r w:rsidRPr="00F91FF5">
                    <w:rPr>
                      <w:b/>
                    </w:rPr>
                    <w:t>стич</w:t>
                  </w:r>
                  <w:r w:rsidRPr="00F91FF5">
                    <w:rPr>
                      <w:b/>
                      <w:lang w:val="uk-UA"/>
                    </w:rPr>
                    <w:t>ної</w:t>
                  </w:r>
                  <w:r w:rsidRPr="00F91FF5">
                    <w:rPr>
                      <w:b/>
                    </w:rPr>
                    <w:t xml:space="preserve"> систем</w:t>
                  </w:r>
                  <w:r w:rsidRPr="00F91FF5">
                    <w:rPr>
                      <w:b/>
                      <w:lang w:val="uk-UA"/>
                    </w:rPr>
                    <w:t>и</w:t>
                  </w:r>
                </w:p>
                <w:p w:rsidR="00CF73C4" w:rsidRDefault="00CF73C4">
                  <w:pPr>
                    <w:rPr>
                      <w:lang w:val="uk-UA"/>
                    </w:rPr>
                  </w:pPr>
                </w:p>
                <w:p w:rsidR="00CF73C4" w:rsidRDefault="00CF73C4">
                  <w:pPr>
                    <w:rPr>
                      <w:lang w:val="uk-UA"/>
                    </w:rPr>
                  </w:pPr>
                </w:p>
                <w:p w:rsidR="00CF73C4" w:rsidRDefault="00CF73C4">
                  <w:pPr>
                    <w:rPr>
                      <w:lang w:val="uk-UA"/>
                    </w:rPr>
                  </w:pPr>
                </w:p>
                <w:p w:rsidR="00CF73C4" w:rsidRPr="00A64664" w:rsidRDefault="00CF73C4">
                  <w:pPr>
                    <w:rPr>
                      <w:lang w:val="uk-UA"/>
                    </w:rPr>
                  </w:pPr>
                </w:p>
              </w:txbxContent>
            </v:textbox>
          </v:shape>
        </w:pict>
      </w:r>
    </w:p>
    <w:p w:rsidR="0090336F" w:rsidRDefault="0090336F" w:rsidP="00783B90">
      <w:pPr>
        <w:pStyle w:val="a3"/>
        <w:spacing w:line="276" w:lineRule="auto"/>
        <w:ind w:left="0" w:firstLine="567"/>
        <w:rPr>
          <w:sz w:val="28"/>
          <w:szCs w:val="28"/>
          <w:lang w:val="uk-UA"/>
        </w:rPr>
      </w:pPr>
    </w:p>
    <w:p w:rsidR="00910CC7" w:rsidRPr="00783B90" w:rsidRDefault="00910CC7" w:rsidP="00783B90">
      <w:pPr>
        <w:pStyle w:val="a3"/>
        <w:spacing w:line="276" w:lineRule="auto"/>
        <w:ind w:left="0" w:firstLine="567"/>
        <w:rPr>
          <w:sz w:val="28"/>
          <w:szCs w:val="28"/>
          <w:lang w:val="uk-UA"/>
        </w:rPr>
      </w:pPr>
      <w:r w:rsidRPr="00783B90">
        <w:rPr>
          <w:sz w:val="28"/>
          <w:szCs w:val="28"/>
          <w:lang w:val="uk-UA"/>
        </w:rPr>
        <w:lastRenderedPageBreak/>
        <w:t>Привести до рівноваги виробництво та споживання конкретного товару можна шляхом використання одного з двох організаційно-економічних механізмів: механізму раціонування або ринкового механізму.</w:t>
      </w:r>
    </w:p>
    <w:p w:rsidR="005D4D15" w:rsidRPr="00783B90" w:rsidRDefault="005D4D15" w:rsidP="00783B90">
      <w:pPr>
        <w:pStyle w:val="a3"/>
        <w:spacing w:line="276" w:lineRule="auto"/>
        <w:ind w:left="0" w:firstLine="567"/>
        <w:jc w:val="center"/>
        <w:rPr>
          <w:b/>
          <w:i/>
          <w:sz w:val="28"/>
          <w:szCs w:val="28"/>
          <w:lang w:val="uk-UA"/>
        </w:rPr>
      </w:pPr>
    </w:p>
    <w:p w:rsidR="00910CC7" w:rsidRPr="0090336F" w:rsidRDefault="00910CC7" w:rsidP="00783B90">
      <w:pPr>
        <w:pStyle w:val="a3"/>
        <w:spacing w:line="276" w:lineRule="auto"/>
        <w:ind w:left="0" w:firstLine="567"/>
        <w:jc w:val="center"/>
        <w:rPr>
          <w:b/>
          <w:i/>
          <w:sz w:val="28"/>
          <w:szCs w:val="28"/>
          <w:lang w:val="uk-UA"/>
        </w:rPr>
      </w:pPr>
      <w:r w:rsidRPr="0090336F">
        <w:rPr>
          <w:b/>
          <w:i/>
          <w:sz w:val="28"/>
          <w:szCs w:val="28"/>
          <w:lang w:val="uk-UA"/>
        </w:rPr>
        <w:t>Механізм раціонування</w:t>
      </w:r>
    </w:p>
    <w:p w:rsidR="00910CC7" w:rsidRPr="00783B90" w:rsidRDefault="002F1584" w:rsidP="00783B90">
      <w:pPr>
        <w:pStyle w:val="a3"/>
        <w:spacing w:line="276" w:lineRule="auto"/>
        <w:ind w:left="0" w:firstLine="567"/>
        <w:rPr>
          <w:sz w:val="28"/>
          <w:szCs w:val="28"/>
          <w:lang w:val="uk-UA"/>
        </w:rPr>
      </w:pPr>
      <w:r w:rsidRPr="0090336F">
        <w:rPr>
          <w:b/>
          <w:i/>
          <w:sz w:val="28"/>
          <w:szCs w:val="28"/>
          <w:lang w:val="uk-UA"/>
        </w:rPr>
        <w:t>Сут</w:t>
      </w:r>
      <w:r w:rsidR="001A5F50" w:rsidRPr="0090336F">
        <w:rPr>
          <w:b/>
          <w:i/>
          <w:sz w:val="28"/>
          <w:szCs w:val="28"/>
          <w:lang w:val="uk-UA"/>
        </w:rPr>
        <w:t>ь</w:t>
      </w:r>
      <w:r w:rsidR="00910CC7" w:rsidRPr="0090336F">
        <w:rPr>
          <w:b/>
          <w:i/>
          <w:sz w:val="28"/>
          <w:szCs w:val="28"/>
          <w:lang w:val="uk-UA"/>
        </w:rPr>
        <w:t>:</w:t>
      </w:r>
      <w:r w:rsidR="00910CC7" w:rsidRPr="00783B90">
        <w:rPr>
          <w:sz w:val="28"/>
          <w:szCs w:val="28"/>
          <w:lang w:val="uk-UA"/>
        </w:rPr>
        <w:t xml:space="preserve"> авторитарним рішенням обсяг споживання даного товару обмежується певною його кількістю, </w:t>
      </w:r>
      <w:r w:rsidR="004D25BB" w:rsidRPr="00783B90">
        <w:rPr>
          <w:sz w:val="28"/>
          <w:szCs w:val="28"/>
          <w:lang w:val="uk-UA"/>
        </w:rPr>
        <w:t>що забезпечена</w:t>
      </w:r>
      <w:r w:rsidR="00910CC7" w:rsidRPr="00783B90">
        <w:rPr>
          <w:sz w:val="28"/>
          <w:szCs w:val="28"/>
          <w:lang w:val="uk-UA"/>
        </w:rPr>
        <w:t xml:space="preserve"> певним обсягом виробництва.</w:t>
      </w:r>
    </w:p>
    <w:p w:rsidR="00910CC7" w:rsidRPr="00783B90" w:rsidRDefault="00910CC7" w:rsidP="00783B90">
      <w:pPr>
        <w:pStyle w:val="a3"/>
        <w:spacing w:line="276" w:lineRule="auto"/>
        <w:ind w:left="0" w:firstLine="567"/>
        <w:jc w:val="center"/>
        <w:rPr>
          <w:i/>
          <w:sz w:val="28"/>
          <w:szCs w:val="28"/>
          <w:lang w:val="uk-UA"/>
        </w:rPr>
      </w:pPr>
      <w:r w:rsidRPr="00783B90">
        <w:rPr>
          <w:i/>
          <w:sz w:val="28"/>
          <w:szCs w:val="28"/>
          <w:lang w:val="uk-UA"/>
        </w:rPr>
        <w:t>Труднощі впровадження механізму раціонування:</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необхідна достовірна інформація про реальні обсяги виробництва з урахуванням величини запасів;</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необхідна інформація про потреби (вкл</w:t>
      </w:r>
      <w:r w:rsidR="00A438C5">
        <w:rPr>
          <w:sz w:val="28"/>
          <w:szCs w:val="28"/>
          <w:lang w:val="uk-UA"/>
        </w:rPr>
        <w:t>ючаючи й потенційне споживання);</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 xml:space="preserve">складність установлення реальних норм споживання (вихід </w:t>
      </w:r>
      <w:r w:rsidR="00A438C5">
        <w:rPr>
          <w:sz w:val="28"/>
          <w:szCs w:val="28"/>
          <w:lang w:val="uk-UA"/>
        </w:rPr>
        <w:t>–</w:t>
      </w:r>
      <w:r w:rsidRPr="00783B90">
        <w:rPr>
          <w:sz w:val="28"/>
          <w:szCs w:val="28"/>
          <w:lang w:val="uk-UA"/>
        </w:rPr>
        <w:t xml:space="preserve"> розподіл за заявками );</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труднощі розподілу</w:t>
      </w:r>
      <w:r w:rsidR="005C21B2" w:rsidRPr="00783B90">
        <w:rPr>
          <w:sz w:val="28"/>
          <w:szCs w:val="28"/>
          <w:lang w:val="uk-UA"/>
        </w:rPr>
        <w:t xml:space="preserve"> </w:t>
      </w:r>
      <w:r w:rsidR="00A438C5">
        <w:rPr>
          <w:sz w:val="28"/>
          <w:szCs w:val="28"/>
          <w:lang w:val="uk-UA"/>
        </w:rPr>
        <w:t>–</w:t>
      </w:r>
      <w:r w:rsidRPr="00783B90">
        <w:rPr>
          <w:sz w:val="28"/>
          <w:szCs w:val="28"/>
          <w:lang w:val="uk-UA"/>
        </w:rPr>
        <w:t xml:space="preserve"> доведення товарів </w:t>
      </w:r>
      <w:r w:rsidR="005C21B2" w:rsidRPr="00783B90">
        <w:rPr>
          <w:sz w:val="28"/>
          <w:szCs w:val="28"/>
          <w:lang w:val="uk-UA"/>
        </w:rPr>
        <w:t xml:space="preserve">саме </w:t>
      </w:r>
      <w:r w:rsidRPr="00783B90">
        <w:rPr>
          <w:sz w:val="28"/>
          <w:szCs w:val="28"/>
          <w:lang w:val="uk-UA"/>
        </w:rPr>
        <w:t>до т</w:t>
      </w:r>
      <w:r w:rsidR="004D25BB" w:rsidRPr="00783B90">
        <w:rPr>
          <w:sz w:val="28"/>
          <w:szCs w:val="28"/>
          <w:lang w:val="uk-UA"/>
        </w:rPr>
        <w:t>их</w:t>
      </w:r>
      <w:r w:rsidRPr="00783B90">
        <w:rPr>
          <w:sz w:val="28"/>
          <w:szCs w:val="28"/>
          <w:lang w:val="uk-UA"/>
        </w:rPr>
        <w:t>, кому вони призначені</w:t>
      </w:r>
      <w:r w:rsidR="003C1B7F" w:rsidRPr="00783B90">
        <w:rPr>
          <w:sz w:val="28"/>
          <w:szCs w:val="28"/>
          <w:lang w:val="uk-UA"/>
        </w:rPr>
        <w:t>.</w:t>
      </w:r>
    </w:p>
    <w:p w:rsidR="00C8444D" w:rsidRPr="00783B90" w:rsidRDefault="00C8444D" w:rsidP="00783B90">
      <w:pPr>
        <w:pStyle w:val="a3"/>
        <w:tabs>
          <w:tab w:val="left" w:pos="284"/>
        </w:tabs>
        <w:spacing w:line="276" w:lineRule="auto"/>
        <w:ind w:left="0"/>
        <w:rPr>
          <w:sz w:val="28"/>
          <w:szCs w:val="28"/>
          <w:lang w:val="uk-UA"/>
        </w:rPr>
      </w:pPr>
    </w:p>
    <w:p w:rsidR="00910CC7" w:rsidRPr="0090336F" w:rsidRDefault="00910CC7" w:rsidP="00783B90">
      <w:pPr>
        <w:pStyle w:val="a3"/>
        <w:spacing w:line="276" w:lineRule="auto"/>
        <w:ind w:left="0" w:firstLine="567"/>
        <w:jc w:val="center"/>
        <w:rPr>
          <w:b/>
          <w:i/>
          <w:sz w:val="28"/>
          <w:szCs w:val="28"/>
          <w:lang w:val="uk-UA"/>
        </w:rPr>
      </w:pPr>
      <w:r w:rsidRPr="0090336F">
        <w:rPr>
          <w:b/>
          <w:i/>
          <w:sz w:val="28"/>
          <w:szCs w:val="28"/>
          <w:lang w:val="uk-UA"/>
        </w:rPr>
        <w:t>Ринковий механізм</w:t>
      </w:r>
    </w:p>
    <w:p w:rsidR="00910CC7" w:rsidRPr="00783B90" w:rsidRDefault="00910CC7" w:rsidP="00783B90">
      <w:pPr>
        <w:pStyle w:val="a3"/>
        <w:spacing w:line="276" w:lineRule="auto"/>
        <w:ind w:left="0" w:firstLine="567"/>
        <w:rPr>
          <w:sz w:val="28"/>
          <w:szCs w:val="28"/>
          <w:lang w:val="uk-UA"/>
        </w:rPr>
      </w:pPr>
      <w:r w:rsidRPr="00A438C5">
        <w:rPr>
          <w:b/>
          <w:i/>
          <w:sz w:val="28"/>
          <w:szCs w:val="28"/>
          <w:lang w:val="uk-UA"/>
        </w:rPr>
        <w:t>Суть</w:t>
      </w:r>
      <w:r w:rsidRPr="00783B90">
        <w:rPr>
          <w:b/>
          <w:sz w:val="28"/>
          <w:szCs w:val="28"/>
          <w:lang w:val="uk-UA"/>
        </w:rPr>
        <w:t>:</w:t>
      </w:r>
      <w:r w:rsidRPr="00783B90">
        <w:rPr>
          <w:sz w:val="28"/>
          <w:szCs w:val="28"/>
          <w:lang w:val="uk-UA"/>
        </w:rPr>
        <w:t xml:space="preserve"> рівновага між виробництвом і споживанням </w:t>
      </w:r>
      <w:r w:rsidR="003C1B7F" w:rsidRPr="00783B90">
        <w:rPr>
          <w:sz w:val="28"/>
          <w:szCs w:val="28"/>
          <w:lang w:val="uk-UA"/>
        </w:rPr>
        <w:t>досягається</w:t>
      </w:r>
      <w:r w:rsidRPr="00783B90">
        <w:rPr>
          <w:sz w:val="28"/>
          <w:szCs w:val="28"/>
          <w:lang w:val="uk-UA"/>
        </w:rPr>
        <w:t xml:space="preserve"> через </w:t>
      </w:r>
      <w:r w:rsidR="005C21B2" w:rsidRPr="00783B90">
        <w:rPr>
          <w:sz w:val="28"/>
          <w:szCs w:val="28"/>
          <w:lang w:val="uk-UA"/>
        </w:rPr>
        <w:t xml:space="preserve">дію </w:t>
      </w:r>
      <w:r w:rsidRPr="00783B90">
        <w:rPr>
          <w:sz w:val="28"/>
          <w:szCs w:val="28"/>
          <w:lang w:val="uk-UA"/>
        </w:rPr>
        <w:t>закону попиту та пропозиції в умовах вільного ринку.</w:t>
      </w:r>
    </w:p>
    <w:p w:rsidR="00910CC7" w:rsidRPr="00783B90" w:rsidRDefault="00910CC7" w:rsidP="00783B90">
      <w:pPr>
        <w:pStyle w:val="a3"/>
        <w:spacing w:line="276" w:lineRule="auto"/>
        <w:ind w:left="0" w:firstLine="567"/>
        <w:jc w:val="center"/>
        <w:rPr>
          <w:i/>
          <w:sz w:val="28"/>
          <w:szCs w:val="28"/>
          <w:lang w:val="uk-UA"/>
        </w:rPr>
      </w:pPr>
      <w:r w:rsidRPr="00783B90">
        <w:rPr>
          <w:i/>
          <w:sz w:val="28"/>
          <w:szCs w:val="28"/>
          <w:lang w:val="uk-UA"/>
        </w:rPr>
        <w:t>Труднощі впровадження ринкового механізму</w:t>
      </w:r>
      <w:r w:rsidR="003C1B7F" w:rsidRPr="00783B90">
        <w:rPr>
          <w:i/>
          <w:sz w:val="28"/>
          <w:szCs w:val="28"/>
          <w:lang w:val="uk-UA"/>
        </w:rPr>
        <w:t>:</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 xml:space="preserve">необхідне існування </w:t>
      </w:r>
      <w:r w:rsidR="005C21B2" w:rsidRPr="00783B90">
        <w:rPr>
          <w:sz w:val="28"/>
          <w:szCs w:val="28"/>
          <w:lang w:val="uk-UA"/>
        </w:rPr>
        <w:t>досконалого</w:t>
      </w:r>
      <w:r w:rsidRPr="00783B90">
        <w:rPr>
          <w:sz w:val="28"/>
          <w:szCs w:val="28"/>
          <w:lang w:val="uk-UA"/>
        </w:rPr>
        <w:t xml:space="preserve"> ринку, коли кожний учасник має можливість негайного й повного доступу до інформації про умови всіх у</w:t>
      </w:r>
      <w:r w:rsidR="00E74669" w:rsidRPr="00783B90">
        <w:rPr>
          <w:sz w:val="28"/>
          <w:szCs w:val="28"/>
          <w:lang w:val="uk-UA"/>
        </w:rPr>
        <w:t>кладених</w:t>
      </w:r>
      <w:r w:rsidRPr="00783B90">
        <w:rPr>
          <w:sz w:val="28"/>
          <w:szCs w:val="28"/>
          <w:lang w:val="uk-UA"/>
        </w:rPr>
        <w:t xml:space="preserve"> на ринку угод;</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 xml:space="preserve">необхідне формування стандартних </w:t>
      </w:r>
      <w:r w:rsidR="005C21B2" w:rsidRPr="00783B90">
        <w:rPr>
          <w:sz w:val="28"/>
          <w:szCs w:val="28"/>
          <w:lang w:val="uk-UA"/>
        </w:rPr>
        <w:t>уявлень</w:t>
      </w:r>
      <w:r w:rsidRPr="00783B90">
        <w:rPr>
          <w:sz w:val="28"/>
          <w:szCs w:val="28"/>
          <w:lang w:val="uk-UA"/>
        </w:rPr>
        <w:t xml:space="preserve"> про даний товар;</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необхідна наявність мотивів особистого інтересу</w:t>
      </w:r>
      <w:r w:rsidR="005C21B2" w:rsidRPr="00783B90">
        <w:rPr>
          <w:sz w:val="28"/>
          <w:szCs w:val="28"/>
          <w:lang w:val="uk-UA"/>
        </w:rPr>
        <w:t>, що</w:t>
      </w:r>
      <w:r w:rsidRPr="00783B90">
        <w:rPr>
          <w:sz w:val="28"/>
          <w:szCs w:val="28"/>
          <w:lang w:val="uk-UA"/>
        </w:rPr>
        <w:t xml:space="preserve"> виника</w:t>
      </w:r>
      <w:r w:rsidR="005C21B2" w:rsidRPr="00783B90">
        <w:rPr>
          <w:sz w:val="28"/>
          <w:szCs w:val="28"/>
          <w:lang w:val="uk-UA"/>
        </w:rPr>
        <w:t>є</w:t>
      </w:r>
      <w:r w:rsidRPr="00783B90">
        <w:rPr>
          <w:sz w:val="28"/>
          <w:szCs w:val="28"/>
          <w:lang w:val="uk-UA"/>
        </w:rPr>
        <w:t xml:space="preserve"> в учасників обміну;</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 xml:space="preserve">ринкова </w:t>
      </w:r>
      <w:r w:rsidR="005C21B2" w:rsidRPr="00783B90">
        <w:rPr>
          <w:sz w:val="28"/>
          <w:szCs w:val="28"/>
          <w:lang w:val="uk-UA"/>
        </w:rPr>
        <w:t>свобода</w:t>
      </w:r>
      <w:r w:rsidRPr="00783B90">
        <w:rPr>
          <w:sz w:val="28"/>
          <w:szCs w:val="28"/>
          <w:lang w:val="uk-UA"/>
        </w:rPr>
        <w:t xml:space="preserve"> повинна ґрунтуватися на індивідуалізмі;</w:t>
      </w:r>
    </w:p>
    <w:p w:rsidR="00910CC7" w:rsidRPr="00783B90" w:rsidRDefault="00910CC7" w:rsidP="00A438C5">
      <w:pPr>
        <w:pStyle w:val="a3"/>
        <w:tabs>
          <w:tab w:val="left" w:pos="851"/>
        </w:tabs>
        <w:spacing w:line="276" w:lineRule="auto"/>
        <w:ind w:left="0" w:firstLine="567"/>
        <w:rPr>
          <w:sz w:val="28"/>
          <w:szCs w:val="28"/>
          <w:lang w:val="uk-UA"/>
        </w:rPr>
      </w:pPr>
      <w:r w:rsidRPr="00783B90">
        <w:rPr>
          <w:sz w:val="28"/>
          <w:szCs w:val="28"/>
          <w:lang w:val="uk-UA"/>
        </w:rPr>
        <w:t>-</w:t>
      </w:r>
      <w:r w:rsidRPr="00783B90">
        <w:rPr>
          <w:sz w:val="28"/>
          <w:szCs w:val="28"/>
          <w:lang w:val="uk-UA"/>
        </w:rPr>
        <w:tab/>
        <w:t>необхідн</w:t>
      </w:r>
      <w:r w:rsidR="00DF70C1" w:rsidRPr="00783B90">
        <w:rPr>
          <w:sz w:val="28"/>
          <w:szCs w:val="28"/>
          <w:lang w:val="uk-UA"/>
        </w:rPr>
        <w:t>е</w:t>
      </w:r>
      <w:r w:rsidRPr="00783B90">
        <w:rPr>
          <w:sz w:val="28"/>
          <w:szCs w:val="28"/>
          <w:lang w:val="uk-UA"/>
        </w:rPr>
        <w:t xml:space="preserve"> чітке впорядкування процедури банкрутства</w:t>
      </w:r>
      <w:r w:rsidR="00DF70C1" w:rsidRPr="00783B90">
        <w:rPr>
          <w:sz w:val="28"/>
          <w:szCs w:val="28"/>
          <w:lang w:val="uk-UA"/>
        </w:rPr>
        <w:t>, тобто</w:t>
      </w:r>
      <w:r w:rsidRPr="00783B90">
        <w:rPr>
          <w:sz w:val="28"/>
          <w:szCs w:val="28"/>
          <w:lang w:val="uk-UA"/>
        </w:rPr>
        <w:t xml:space="preserve"> усунення з ринку </w:t>
      </w:r>
      <w:r w:rsidR="005C21B2" w:rsidRPr="00783B90">
        <w:rPr>
          <w:sz w:val="28"/>
          <w:szCs w:val="28"/>
          <w:lang w:val="uk-UA"/>
        </w:rPr>
        <w:t xml:space="preserve">неефективних </w:t>
      </w:r>
      <w:r w:rsidRPr="00783B90">
        <w:rPr>
          <w:sz w:val="28"/>
          <w:szCs w:val="28"/>
          <w:lang w:val="uk-UA"/>
        </w:rPr>
        <w:t>виробників.</w:t>
      </w:r>
    </w:p>
    <w:p w:rsidR="00910CC7" w:rsidRPr="00783B90" w:rsidRDefault="00910CC7" w:rsidP="00783B90">
      <w:pPr>
        <w:pStyle w:val="a3"/>
        <w:spacing w:line="276" w:lineRule="auto"/>
        <w:ind w:left="0" w:firstLine="567"/>
        <w:rPr>
          <w:sz w:val="28"/>
          <w:szCs w:val="28"/>
          <w:lang w:val="uk-UA"/>
        </w:rPr>
      </w:pPr>
      <w:r w:rsidRPr="00783B90">
        <w:rPr>
          <w:sz w:val="28"/>
          <w:szCs w:val="28"/>
          <w:lang w:val="uk-UA"/>
        </w:rPr>
        <w:t xml:space="preserve">Ринковий механізм існує лише </w:t>
      </w:r>
      <w:r w:rsidR="00FE44A3" w:rsidRPr="00783B90">
        <w:rPr>
          <w:sz w:val="28"/>
          <w:szCs w:val="28"/>
          <w:lang w:val="uk-UA"/>
        </w:rPr>
        <w:t xml:space="preserve">за </w:t>
      </w:r>
      <w:r w:rsidRPr="00783B90">
        <w:rPr>
          <w:sz w:val="28"/>
          <w:szCs w:val="28"/>
          <w:lang w:val="uk-UA"/>
        </w:rPr>
        <w:t xml:space="preserve">умов </w:t>
      </w:r>
      <w:r w:rsidR="005C21B2" w:rsidRPr="00783B90">
        <w:rPr>
          <w:sz w:val="28"/>
          <w:szCs w:val="28"/>
          <w:lang w:val="uk-UA"/>
        </w:rPr>
        <w:t>досконалої</w:t>
      </w:r>
      <w:r w:rsidRPr="00783B90">
        <w:rPr>
          <w:sz w:val="28"/>
          <w:szCs w:val="28"/>
          <w:lang w:val="uk-UA"/>
        </w:rPr>
        <w:t xml:space="preserve"> конкуренції й не допускає відхилень від </w:t>
      </w:r>
      <w:r w:rsidR="00FE44A3" w:rsidRPr="00783B90">
        <w:rPr>
          <w:sz w:val="28"/>
          <w:szCs w:val="28"/>
          <w:lang w:val="uk-UA"/>
        </w:rPr>
        <w:t>неї.</w:t>
      </w:r>
    </w:p>
    <w:p w:rsidR="00910CC7" w:rsidRPr="00783B90" w:rsidRDefault="00910CC7" w:rsidP="00783B90">
      <w:pPr>
        <w:pStyle w:val="a3"/>
        <w:spacing w:line="276" w:lineRule="auto"/>
        <w:ind w:left="0" w:firstLine="567"/>
        <w:rPr>
          <w:sz w:val="28"/>
          <w:szCs w:val="28"/>
          <w:lang w:val="uk-UA"/>
        </w:rPr>
      </w:pPr>
      <w:r w:rsidRPr="00783B90">
        <w:rPr>
          <w:sz w:val="28"/>
          <w:szCs w:val="28"/>
          <w:lang w:val="uk-UA"/>
        </w:rPr>
        <w:t>У рамках макрологістичних систем зв</w:t>
      </w:r>
      <w:r w:rsidR="00A438C5">
        <w:rPr>
          <w:sz w:val="28"/>
          <w:szCs w:val="28"/>
          <w:lang w:val="uk-UA"/>
        </w:rPr>
        <w:t>’</w:t>
      </w:r>
      <w:r w:rsidRPr="00783B90">
        <w:rPr>
          <w:sz w:val="28"/>
          <w:szCs w:val="28"/>
          <w:lang w:val="uk-UA"/>
        </w:rPr>
        <w:t xml:space="preserve">язки встановлюються на базі товарно-грошових відносин. На мікроекономічному рівні основа взаємодії між різними підсистемами </w:t>
      </w:r>
      <w:r w:rsidR="00A438C5">
        <w:rPr>
          <w:sz w:val="28"/>
          <w:szCs w:val="28"/>
          <w:lang w:val="uk-UA"/>
        </w:rPr>
        <w:t>–</w:t>
      </w:r>
      <w:r w:rsidRPr="00783B90">
        <w:rPr>
          <w:sz w:val="28"/>
          <w:szCs w:val="28"/>
          <w:lang w:val="uk-UA"/>
        </w:rPr>
        <w:t xml:space="preserve"> безтоварна. Це </w:t>
      </w:r>
      <w:r w:rsidR="002F0FFD" w:rsidRPr="00783B90">
        <w:rPr>
          <w:sz w:val="28"/>
          <w:szCs w:val="28"/>
          <w:lang w:val="uk-UA"/>
        </w:rPr>
        <w:t xml:space="preserve">відносини між </w:t>
      </w:r>
      <w:r w:rsidRPr="00783B90">
        <w:rPr>
          <w:sz w:val="28"/>
          <w:szCs w:val="28"/>
          <w:lang w:val="uk-UA"/>
        </w:rPr>
        <w:t>окрем</w:t>
      </w:r>
      <w:r w:rsidR="002F0FFD" w:rsidRPr="00783B90">
        <w:rPr>
          <w:sz w:val="28"/>
          <w:szCs w:val="28"/>
          <w:lang w:val="uk-UA"/>
        </w:rPr>
        <w:t>ими</w:t>
      </w:r>
      <w:r w:rsidRPr="00783B90">
        <w:rPr>
          <w:sz w:val="28"/>
          <w:szCs w:val="28"/>
          <w:lang w:val="uk-UA"/>
        </w:rPr>
        <w:t xml:space="preserve"> підрозділ</w:t>
      </w:r>
      <w:r w:rsidR="002F0FFD" w:rsidRPr="00783B90">
        <w:rPr>
          <w:sz w:val="28"/>
          <w:szCs w:val="28"/>
          <w:lang w:val="uk-UA"/>
        </w:rPr>
        <w:t>ами</w:t>
      </w:r>
      <w:r w:rsidRPr="00783B90">
        <w:rPr>
          <w:sz w:val="28"/>
          <w:szCs w:val="28"/>
          <w:lang w:val="uk-UA"/>
        </w:rPr>
        <w:t xml:space="preserve"> фірми, об'єднання або іншої господарської системи, </w:t>
      </w:r>
      <w:r w:rsidR="002F0FFD" w:rsidRPr="00783B90">
        <w:rPr>
          <w:sz w:val="28"/>
          <w:szCs w:val="28"/>
          <w:lang w:val="uk-UA"/>
        </w:rPr>
        <w:t>які</w:t>
      </w:r>
      <w:r w:rsidRPr="00783B90">
        <w:rPr>
          <w:sz w:val="28"/>
          <w:szCs w:val="28"/>
          <w:lang w:val="uk-UA"/>
        </w:rPr>
        <w:t xml:space="preserve"> працюють на єдиний економічний результат.</w:t>
      </w:r>
    </w:p>
    <w:p w:rsidR="00910CC7" w:rsidRPr="00783B90" w:rsidRDefault="002F0FFD" w:rsidP="00783B90">
      <w:pPr>
        <w:pStyle w:val="a3"/>
        <w:spacing w:line="276" w:lineRule="auto"/>
        <w:ind w:left="0" w:firstLine="567"/>
        <w:rPr>
          <w:sz w:val="28"/>
          <w:szCs w:val="28"/>
          <w:lang w:val="uk-UA"/>
        </w:rPr>
      </w:pPr>
      <w:r w:rsidRPr="00783B90">
        <w:rPr>
          <w:sz w:val="28"/>
          <w:szCs w:val="28"/>
          <w:lang w:val="uk-UA"/>
        </w:rPr>
        <w:lastRenderedPageBreak/>
        <w:t>Управління</w:t>
      </w:r>
      <w:r w:rsidR="00910CC7" w:rsidRPr="00783B90">
        <w:rPr>
          <w:sz w:val="28"/>
          <w:szCs w:val="28"/>
          <w:lang w:val="uk-UA"/>
        </w:rPr>
        <w:t xml:space="preserve"> внутрі</w:t>
      </w:r>
      <w:r w:rsidR="008E3541" w:rsidRPr="00783B90">
        <w:rPr>
          <w:sz w:val="28"/>
          <w:szCs w:val="28"/>
          <w:lang w:val="uk-UA"/>
        </w:rPr>
        <w:t>шньо</w:t>
      </w:r>
      <w:r w:rsidR="00910CC7" w:rsidRPr="00783B90">
        <w:rPr>
          <w:sz w:val="28"/>
          <w:szCs w:val="28"/>
          <w:lang w:val="uk-UA"/>
        </w:rPr>
        <w:t>виробничими матеріальними потоками (мікрорівень) може здійснюватися за допомогою різних механізмів, з яких виділяються дв</w:t>
      </w:r>
      <w:r w:rsidRPr="00783B90">
        <w:rPr>
          <w:sz w:val="28"/>
          <w:szCs w:val="28"/>
          <w:lang w:val="uk-UA"/>
        </w:rPr>
        <w:t>а</w:t>
      </w:r>
      <w:r w:rsidR="00910CC7" w:rsidRPr="00783B90">
        <w:rPr>
          <w:sz w:val="28"/>
          <w:szCs w:val="28"/>
          <w:lang w:val="uk-UA"/>
        </w:rPr>
        <w:t xml:space="preserve"> основн</w:t>
      </w:r>
      <w:r w:rsidR="00FE44A3" w:rsidRPr="00783B90">
        <w:rPr>
          <w:sz w:val="28"/>
          <w:szCs w:val="28"/>
          <w:lang w:val="uk-UA"/>
        </w:rPr>
        <w:t>і</w:t>
      </w:r>
      <w:r w:rsidR="00910CC7" w:rsidRPr="00783B90">
        <w:rPr>
          <w:sz w:val="28"/>
          <w:szCs w:val="28"/>
          <w:lang w:val="uk-UA"/>
        </w:rPr>
        <w:t xml:space="preserve">: </w:t>
      </w:r>
      <w:r w:rsidR="00A438C5">
        <w:rPr>
          <w:sz w:val="28"/>
          <w:szCs w:val="28"/>
          <w:lang w:val="uk-UA"/>
        </w:rPr>
        <w:t>«</w:t>
      </w:r>
      <w:r w:rsidR="00910CC7" w:rsidRPr="00783B90">
        <w:rPr>
          <w:i/>
          <w:sz w:val="28"/>
          <w:szCs w:val="28"/>
          <w:lang w:val="uk-UA"/>
        </w:rPr>
        <w:t>підштовхуюча системи</w:t>
      </w:r>
      <w:r w:rsidR="00A438C5">
        <w:rPr>
          <w:i/>
          <w:sz w:val="28"/>
          <w:szCs w:val="28"/>
          <w:lang w:val="uk-UA"/>
        </w:rPr>
        <w:t>»</w:t>
      </w:r>
      <w:r w:rsidR="00910CC7" w:rsidRPr="00783B90">
        <w:rPr>
          <w:i/>
          <w:sz w:val="28"/>
          <w:szCs w:val="28"/>
          <w:lang w:val="uk-UA"/>
        </w:rPr>
        <w:t xml:space="preserve"> та </w:t>
      </w:r>
      <w:r w:rsidR="00A438C5">
        <w:rPr>
          <w:i/>
          <w:sz w:val="28"/>
          <w:szCs w:val="28"/>
          <w:lang w:val="uk-UA"/>
        </w:rPr>
        <w:t>«</w:t>
      </w:r>
      <w:r w:rsidR="00910CC7" w:rsidRPr="00783B90">
        <w:rPr>
          <w:i/>
          <w:sz w:val="28"/>
          <w:szCs w:val="28"/>
          <w:lang w:val="uk-UA"/>
        </w:rPr>
        <w:t>тягнуча система</w:t>
      </w:r>
      <w:r w:rsidR="00A438C5">
        <w:rPr>
          <w:i/>
          <w:sz w:val="28"/>
          <w:szCs w:val="28"/>
          <w:lang w:val="uk-UA"/>
        </w:rPr>
        <w:t>»</w:t>
      </w:r>
      <w:r w:rsidR="00910CC7" w:rsidRPr="00783B90">
        <w:rPr>
          <w:i/>
          <w:sz w:val="28"/>
          <w:szCs w:val="28"/>
          <w:lang w:val="uk-UA"/>
        </w:rPr>
        <w:t>.</w:t>
      </w:r>
    </w:p>
    <w:p w:rsidR="002432EE" w:rsidRPr="00783B90" w:rsidRDefault="00A438C5" w:rsidP="00783B90">
      <w:pPr>
        <w:pStyle w:val="a3"/>
        <w:spacing w:line="276" w:lineRule="auto"/>
        <w:ind w:left="0" w:firstLine="567"/>
        <w:rPr>
          <w:sz w:val="28"/>
          <w:szCs w:val="28"/>
          <w:lang w:val="uk-UA"/>
        </w:rPr>
      </w:pPr>
      <w:r>
        <w:rPr>
          <w:b/>
          <w:i/>
          <w:sz w:val="28"/>
          <w:szCs w:val="28"/>
          <w:lang w:val="uk-UA"/>
        </w:rPr>
        <w:t>«</w:t>
      </w:r>
      <w:r w:rsidR="00910CC7" w:rsidRPr="00783B90">
        <w:rPr>
          <w:b/>
          <w:i/>
          <w:sz w:val="28"/>
          <w:szCs w:val="28"/>
          <w:lang w:val="uk-UA"/>
        </w:rPr>
        <w:t>Підштовхуюча система</w:t>
      </w:r>
      <w:r>
        <w:rPr>
          <w:b/>
          <w:i/>
          <w:sz w:val="28"/>
          <w:szCs w:val="28"/>
          <w:lang w:val="uk-UA"/>
        </w:rPr>
        <w:t>»</w:t>
      </w:r>
      <w:r w:rsidR="00910CC7" w:rsidRPr="00783B90">
        <w:rPr>
          <w:sz w:val="28"/>
          <w:szCs w:val="28"/>
          <w:lang w:val="uk-UA"/>
        </w:rPr>
        <w:t xml:space="preserve"> </w:t>
      </w:r>
      <w:r>
        <w:rPr>
          <w:sz w:val="28"/>
          <w:szCs w:val="28"/>
          <w:lang w:val="uk-UA"/>
        </w:rPr>
        <w:t>–</w:t>
      </w:r>
      <w:r w:rsidR="00910CC7" w:rsidRPr="00783B90">
        <w:rPr>
          <w:sz w:val="28"/>
          <w:szCs w:val="28"/>
          <w:lang w:val="uk-UA"/>
        </w:rPr>
        <w:t xml:space="preserve"> система організації виробництва, у якій предмети праці, що надходять на виробничу ділянку, безпосередньо цією ділянкою не замовляються. Матеріальний потік виштовхується одержувач</w:t>
      </w:r>
      <w:r w:rsidR="002F0FFD" w:rsidRPr="00783B90">
        <w:rPr>
          <w:sz w:val="28"/>
          <w:szCs w:val="28"/>
          <w:lang w:val="uk-UA"/>
        </w:rPr>
        <w:t>уза</w:t>
      </w:r>
      <w:r w:rsidR="00910CC7" w:rsidRPr="00783B90">
        <w:rPr>
          <w:sz w:val="28"/>
          <w:szCs w:val="28"/>
          <w:lang w:val="uk-UA"/>
        </w:rPr>
        <w:t xml:space="preserve"> команд</w:t>
      </w:r>
      <w:r w:rsidR="002F0FFD" w:rsidRPr="00783B90">
        <w:rPr>
          <w:sz w:val="28"/>
          <w:szCs w:val="28"/>
          <w:lang w:val="uk-UA"/>
        </w:rPr>
        <w:t>ою</w:t>
      </w:r>
      <w:r w:rsidR="00910CC7" w:rsidRPr="00783B90">
        <w:rPr>
          <w:sz w:val="28"/>
          <w:szCs w:val="28"/>
          <w:lang w:val="uk-UA"/>
        </w:rPr>
        <w:t xml:space="preserve"> із центральної системи </w:t>
      </w:r>
      <w:r w:rsidR="002F0FFD" w:rsidRPr="00783B90">
        <w:rPr>
          <w:sz w:val="28"/>
          <w:szCs w:val="28"/>
          <w:lang w:val="uk-UA"/>
        </w:rPr>
        <w:t>управління</w:t>
      </w:r>
      <w:r w:rsidR="00910CC7" w:rsidRPr="00783B90">
        <w:rPr>
          <w:sz w:val="28"/>
          <w:szCs w:val="28"/>
          <w:lang w:val="uk-UA"/>
        </w:rPr>
        <w:t xml:space="preserve"> виробництвом (</w:t>
      </w:r>
      <w:r w:rsidR="002F0FFD" w:rsidRPr="00783B90">
        <w:rPr>
          <w:sz w:val="28"/>
          <w:szCs w:val="28"/>
          <w:lang w:val="uk-UA"/>
        </w:rPr>
        <w:t>рис</w:t>
      </w:r>
      <w:r w:rsidR="00910CC7" w:rsidRPr="00783B90">
        <w:rPr>
          <w:sz w:val="28"/>
          <w:szCs w:val="28"/>
          <w:lang w:val="uk-UA"/>
        </w:rPr>
        <w:t xml:space="preserve">. </w:t>
      </w:r>
      <w:r w:rsidR="004D4F5D" w:rsidRPr="00783B90">
        <w:rPr>
          <w:sz w:val="28"/>
          <w:szCs w:val="28"/>
          <w:lang w:val="uk-UA"/>
        </w:rPr>
        <w:t>2.</w:t>
      </w:r>
      <w:r w:rsidR="00C8444D" w:rsidRPr="00783B90">
        <w:rPr>
          <w:sz w:val="28"/>
          <w:szCs w:val="28"/>
          <w:lang w:val="uk-UA"/>
        </w:rPr>
        <w:t>4</w:t>
      </w:r>
      <w:r w:rsidR="00910CC7" w:rsidRPr="00783B90">
        <w:rPr>
          <w:sz w:val="28"/>
          <w:szCs w:val="28"/>
          <w:lang w:val="uk-UA"/>
        </w:rPr>
        <w:t>).</w:t>
      </w:r>
    </w:p>
    <w:p w:rsidR="004F1681" w:rsidRPr="00783B90" w:rsidRDefault="001E6A58" w:rsidP="00783B90">
      <w:pPr>
        <w:pStyle w:val="a3"/>
        <w:spacing w:line="276" w:lineRule="auto"/>
        <w:ind w:left="0" w:firstLine="567"/>
        <w:rPr>
          <w:sz w:val="28"/>
          <w:szCs w:val="28"/>
          <w:lang w:val="uk-UA"/>
        </w:rPr>
      </w:pPr>
      <w:r w:rsidRPr="001E6A58">
        <w:rPr>
          <w:noProof/>
          <w:sz w:val="28"/>
          <w:szCs w:val="28"/>
          <w:lang w:val="uk-UA"/>
        </w:rPr>
        <w:pict>
          <v:group id="_x0000_s3224" style="position:absolute;left:0;text-align:left;margin-left:43.9pt;margin-top:.65pt;width:394.55pt;height:134.25pt;z-index:251645440" coordorigin="774,2754" coordsize="6660,2784">
            <v:shape id="_x0000_s1233" type="#_x0000_t202" style="position:absolute;left:3291;top:2754;width:1620;height:638">
              <v:textbox style="mso-next-textbox:#_x0000_s1233" inset=",.3mm,,.3mm">
                <w:txbxContent>
                  <w:p w:rsidR="00CF73C4" w:rsidRPr="000D093D" w:rsidRDefault="00CF73C4">
                    <w:pPr>
                      <w:jc w:val="center"/>
                    </w:pPr>
                    <w:r w:rsidRPr="000D093D">
                      <w:t>Система управл</w:t>
                    </w:r>
                    <w:r w:rsidRPr="000D093D">
                      <w:rPr>
                        <w:lang w:val="uk-UA"/>
                      </w:rPr>
                      <w:t>іння</w:t>
                    </w:r>
                  </w:p>
                </w:txbxContent>
              </v:textbox>
            </v:shape>
            <v:shape id="_x0000_s1234" type="#_x0000_t202" style="position:absolute;left:954;top:4030;width:720;height:639">
              <v:textbox style="mso-next-textbox:#_x0000_s1234" inset=".5mm,.3mm,.5mm,.3mm">
                <w:txbxContent>
                  <w:p w:rsidR="00CF73C4" w:rsidRPr="000D093D" w:rsidRDefault="00CF73C4">
                    <w:pPr>
                      <w:jc w:val="center"/>
                      <w:rPr>
                        <w:lang w:val="uk-UA"/>
                      </w:rPr>
                    </w:pPr>
                    <w:r w:rsidRPr="000D093D">
                      <w:t xml:space="preserve">Склад </w:t>
                    </w:r>
                    <w:r w:rsidRPr="000D093D">
                      <w:rPr>
                        <w:lang w:val="uk-UA"/>
                      </w:rPr>
                      <w:t>МР</w:t>
                    </w:r>
                  </w:p>
                </w:txbxContent>
              </v:textbox>
            </v:shape>
            <v:shape id="_x0000_s1235" type="#_x0000_t202" style="position:absolute;left:4914;top:4030;width:738;height:639">
              <v:textbox style="mso-next-textbox:#_x0000_s1235" inset="1mm,0,1mm,0">
                <w:txbxContent>
                  <w:p w:rsidR="00CF73C4" w:rsidRDefault="00CF73C4" w:rsidP="000D093D">
                    <w:pPr>
                      <w:ind w:left="-180" w:right="-120"/>
                      <w:jc w:val="center"/>
                      <w:rPr>
                        <w:lang w:val="uk-UA"/>
                      </w:rPr>
                    </w:pPr>
                    <w:r w:rsidRPr="000D093D">
                      <w:t>Цех</w:t>
                    </w:r>
                  </w:p>
                  <w:p w:rsidR="00CF73C4" w:rsidRPr="000D093D" w:rsidRDefault="00CF73C4" w:rsidP="000D093D">
                    <w:pPr>
                      <w:ind w:left="-180" w:right="-120"/>
                      <w:jc w:val="center"/>
                      <w:rPr>
                        <w:lang w:val="en-GB"/>
                      </w:rPr>
                    </w:pPr>
                    <w:r w:rsidRPr="000D093D">
                      <w:rPr>
                        <w:lang w:val="uk-UA"/>
                      </w:rPr>
                      <w:t xml:space="preserve">№ </w:t>
                    </w:r>
                    <w:r w:rsidRPr="000D093D">
                      <w:rPr>
                        <w:lang w:val="en-GB"/>
                      </w:rPr>
                      <w:t>N</w:t>
                    </w:r>
                  </w:p>
                </w:txbxContent>
              </v:textbox>
            </v:shape>
            <v:shape id="_x0000_s1236" type="#_x0000_t202" style="position:absolute;left:6174;top:3918;width:1260;height:900">
              <v:textbox style="mso-next-textbox:#_x0000_s1236" inset=".5mm,.3mm,.5mm,.3mm">
                <w:txbxContent>
                  <w:p w:rsidR="00CF73C4" w:rsidRPr="000D093D" w:rsidRDefault="00CF73C4">
                    <w:pPr>
                      <w:jc w:val="center"/>
                      <w:rPr>
                        <w:lang w:val="uk-UA"/>
                      </w:rPr>
                    </w:pPr>
                    <w:r w:rsidRPr="000D093D">
                      <w:t>Склад готово</w:t>
                    </w:r>
                    <w:r w:rsidRPr="000D093D">
                      <w:rPr>
                        <w:lang w:val="uk-UA"/>
                      </w:rPr>
                      <w:t>ї</w:t>
                    </w:r>
                    <w:r w:rsidRPr="000D093D">
                      <w:t xml:space="preserve"> продукц</w:t>
                    </w:r>
                    <w:r w:rsidRPr="000D093D">
                      <w:rPr>
                        <w:lang w:val="uk-UA"/>
                      </w:rPr>
                      <w:t>ії</w:t>
                    </w:r>
                  </w:p>
                </w:txbxContent>
              </v:textbox>
            </v:shape>
            <v:line id="_x0000_s1237" style="position:absolute" from="5681,4243" to="6174,4243" strokeweight="4.5pt">
              <v:stroke endarrow="block" endarrowwidth="narrow"/>
            </v:line>
            <v:line id="_x0000_s1238" style="position:absolute;flip:y" from="954,3018" to="3294,4027">
              <v:stroke dashstyle="longDash" startarrowwidth="narrow" endarrow="block"/>
            </v:line>
            <v:line id="_x0000_s1239" style="position:absolute;flip:y" from="1314,3018" to="3294,4030">
              <v:stroke dashstyle="longDash" startarrow="block" endarrowwidth="narrow"/>
            </v:line>
            <v:line id="_x0000_s1240" style="position:absolute;flip:x y" from="4734,3378" to="5122,4030">
              <v:stroke dashstyle="longDash" startarrowwidth="narrow" endarrow="block"/>
            </v:line>
            <v:line id="_x0000_s1241" style="position:absolute;flip:x y" from="4914,3018" to="6894,3918">
              <v:stroke dashstyle="longDash" startarrow="block"/>
            </v:line>
            <v:line id="_x0000_s1242" style="position:absolute;flip:x y" from="4914,3018" to="6174,3918">
              <v:stroke dashstyle="longDash" endarrow="block"/>
            </v:line>
            <v:shape id="_x0000_s1243" type="#_x0000_t202" style="position:absolute;left:774;top:4998;width:6660;height:540" stroked="f">
              <v:textbox style="mso-next-textbox:#_x0000_s1243" inset=".5mm,.3mm,.5mm,.3mm">
                <w:txbxContent>
                  <w:p w:rsidR="00CF73C4" w:rsidRPr="00F91FF5" w:rsidRDefault="00CF73C4" w:rsidP="00C3023B">
                    <w:pPr>
                      <w:jc w:val="center"/>
                      <w:rPr>
                        <w:b/>
                      </w:rPr>
                    </w:pPr>
                    <w:r w:rsidRPr="00F91FF5">
                      <w:rPr>
                        <w:i/>
                      </w:rPr>
                      <w:t>Рис</w:t>
                    </w:r>
                    <w:r w:rsidRPr="00F91FF5">
                      <w:rPr>
                        <w:i/>
                        <w:lang w:val="uk-UA"/>
                      </w:rPr>
                      <w:t>. 2.4.</w:t>
                    </w:r>
                    <w:r w:rsidRPr="00F91FF5">
                      <w:rPr>
                        <w:b/>
                        <w:lang w:val="uk-UA"/>
                      </w:rPr>
                      <w:t xml:space="preserve"> Підштовхуюча</w:t>
                    </w:r>
                    <w:r w:rsidRPr="00F91FF5">
                      <w:rPr>
                        <w:b/>
                      </w:rPr>
                      <w:t xml:space="preserve"> система </w:t>
                    </w:r>
                    <w:r w:rsidRPr="00F91FF5">
                      <w:rPr>
                        <w:b/>
                        <w:lang w:val="uk-UA"/>
                      </w:rPr>
                      <w:t xml:space="preserve">потокового </w:t>
                    </w:r>
                    <w:r w:rsidRPr="00F91FF5">
                      <w:rPr>
                        <w:b/>
                      </w:rPr>
                      <w:t>управл</w:t>
                    </w:r>
                    <w:r w:rsidRPr="00F91FF5">
                      <w:rPr>
                        <w:b/>
                        <w:lang w:val="uk-UA"/>
                      </w:rPr>
                      <w:t>і</w:t>
                    </w:r>
                    <w:r w:rsidRPr="00F91FF5">
                      <w:rPr>
                        <w:b/>
                      </w:rPr>
                      <w:t>н</w:t>
                    </w:r>
                    <w:r w:rsidRPr="00F91FF5">
                      <w:rPr>
                        <w:b/>
                        <w:lang w:val="uk-UA"/>
                      </w:rPr>
                      <w:t>н</w:t>
                    </w:r>
                    <w:r w:rsidRPr="00F91FF5">
                      <w:rPr>
                        <w:b/>
                      </w:rPr>
                      <w:t>я</w:t>
                    </w:r>
                  </w:p>
                </w:txbxContent>
              </v:textbox>
            </v:shape>
            <v:line id="_x0000_s1244" style="position:absolute" from="4374,4278" to="4914,4278" strokeweight="4.5pt">
              <v:stroke endarrow="block" endarrowwidth="narrow"/>
            </v:line>
            <v:shape id="_x0000_s1245" type="#_x0000_t202" style="position:absolute;left:2195;top:3999;width:919;height:639">
              <v:textbox style="mso-next-textbox:#_x0000_s1245" inset=",.3mm,,.3mm">
                <w:txbxContent>
                  <w:p w:rsidR="00CF73C4" w:rsidRPr="000D093D" w:rsidRDefault="00CF73C4">
                    <w:pPr>
                      <w:jc w:val="center"/>
                      <w:rPr>
                        <w:lang w:val="en-GB"/>
                      </w:rPr>
                    </w:pPr>
                    <w:r w:rsidRPr="000D093D">
                      <w:t xml:space="preserve">Цех </w:t>
                    </w:r>
                  </w:p>
                  <w:p w:rsidR="00CF73C4" w:rsidRPr="000D093D" w:rsidRDefault="00CF73C4">
                    <w:pPr>
                      <w:jc w:val="center"/>
                    </w:pPr>
                    <w:r w:rsidRPr="000D093D">
                      <w:rPr>
                        <w:lang w:val="uk-UA"/>
                      </w:rPr>
                      <w:t xml:space="preserve">№ </w:t>
                    </w:r>
                    <w:r w:rsidRPr="000D093D">
                      <w:t>1</w:t>
                    </w:r>
                  </w:p>
                </w:txbxContent>
              </v:textbox>
            </v:shape>
            <v:line id="_x0000_s1246" style="position:absolute" from="1721,4278" to="2214,4278" strokeweight="4.5pt">
              <v:stroke endarrow="block" endarrowwidth="narrow"/>
            </v:line>
            <v:line id="_x0000_s1247" style="position:absolute" from="3114,4278" to="3654,4278" strokeweight="4.5pt">
              <v:stroke endarrow="block" endarrowwidth="narrow"/>
            </v:line>
            <v:line id="_x0000_s1248" style="position:absolute" from="3834,4278" to="4194,4278" strokeweight="1.25pt">
              <v:stroke dashstyle="1 1"/>
            </v:line>
            <v:line id="_x0000_s1249" style="position:absolute;flip:y" from="2214,3378" to="3474,4016">
              <v:stroke dashstyle="longDash" startarrowwidth="narrow" endarrow="block"/>
            </v:line>
            <v:line id="_x0000_s1250" style="position:absolute;flip:y" from="2754,3378" to="3474,4016">
              <v:stroke dashstyle="longDash" startarrow="block"/>
            </v:line>
            <v:line id="_x0000_s1251" style="position:absolute;flip:x y" from="4734,3378" to="5634,4030">
              <v:stroke dashstyle="longDash" startarrow="block" endarrowwidth="narrow"/>
            </v:line>
          </v:group>
        </w:pict>
      </w: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Pr="00783B90" w:rsidRDefault="004F1681" w:rsidP="00783B90">
      <w:pPr>
        <w:pStyle w:val="a3"/>
        <w:spacing w:line="276" w:lineRule="auto"/>
        <w:ind w:left="0" w:firstLine="567"/>
        <w:rPr>
          <w:sz w:val="28"/>
          <w:szCs w:val="28"/>
          <w:lang w:val="uk-UA"/>
        </w:rPr>
      </w:pPr>
    </w:p>
    <w:p w:rsidR="004F1681" w:rsidRDefault="004F1681" w:rsidP="00783B90">
      <w:pPr>
        <w:pStyle w:val="a3"/>
        <w:spacing w:line="276" w:lineRule="auto"/>
        <w:ind w:left="0" w:firstLine="567"/>
        <w:rPr>
          <w:sz w:val="28"/>
          <w:szCs w:val="28"/>
          <w:lang w:val="uk-UA"/>
        </w:rPr>
      </w:pPr>
    </w:p>
    <w:p w:rsidR="00A438C5" w:rsidRDefault="00A438C5" w:rsidP="009D0167">
      <w:pPr>
        <w:pStyle w:val="a3"/>
        <w:spacing w:line="276" w:lineRule="auto"/>
        <w:ind w:left="0" w:firstLine="567"/>
        <w:rPr>
          <w:sz w:val="16"/>
          <w:szCs w:val="16"/>
          <w:lang w:val="uk-UA"/>
        </w:rPr>
      </w:pPr>
    </w:p>
    <w:p w:rsidR="00A438C5" w:rsidRDefault="00A438C5" w:rsidP="009D0167">
      <w:pPr>
        <w:pStyle w:val="a3"/>
        <w:spacing w:line="276" w:lineRule="auto"/>
        <w:ind w:left="0" w:firstLine="567"/>
        <w:rPr>
          <w:sz w:val="16"/>
          <w:szCs w:val="16"/>
          <w:lang w:val="uk-UA"/>
        </w:rPr>
      </w:pPr>
    </w:p>
    <w:p w:rsidR="00A438C5" w:rsidRPr="00A438C5" w:rsidRDefault="00A438C5" w:rsidP="009D0167">
      <w:pPr>
        <w:pStyle w:val="a3"/>
        <w:spacing w:line="276" w:lineRule="auto"/>
        <w:ind w:left="0" w:firstLine="567"/>
        <w:rPr>
          <w:sz w:val="16"/>
          <w:szCs w:val="16"/>
          <w:lang w:val="uk-UA"/>
        </w:rPr>
      </w:pPr>
    </w:p>
    <w:p w:rsidR="009D0167" w:rsidRPr="00783B90" w:rsidRDefault="00A438C5" w:rsidP="009D0167">
      <w:pPr>
        <w:pStyle w:val="a3"/>
        <w:spacing w:line="276" w:lineRule="auto"/>
        <w:ind w:left="0" w:firstLine="567"/>
        <w:rPr>
          <w:sz w:val="28"/>
          <w:szCs w:val="28"/>
          <w:lang w:val="uk-UA"/>
        </w:rPr>
      </w:pPr>
      <w:r>
        <w:rPr>
          <w:sz w:val="28"/>
          <w:szCs w:val="28"/>
          <w:lang w:val="uk-UA"/>
        </w:rPr>
        <w:t>«</w:t>
      </w:r>
      <w:r w:rsidR="0090336F" w:rsidRPr="00783B90">
        <w:rPr>
          <w:sz w:val="28"/>
          <w:szCs w:val="28"/>
          <w:lang w:val="uk-UA"/>
        </w:rPr>
        <w:t>Підштовхуюча система</w:t>
      </w:r>
      <w:r>
        <w:rPr>
          <w:sz w:val="28"/>
          <w:szCs w:val="28"/>
          <w:lang w:val="uk-UA"/>
        </w:rPr>
        <w:t>»</w:t>
      </w:r>
      <w:r w:rsidR="0090336F" w:rsidRPr="00783B90">
        <w:rPr>
          <w:sz w:val="28"/>
          <w:szCs w:val="28"/>
          <w:lang w:val="uk-UA"/>
        </w:rPr>
        <w:t xml:space="preserve"> характерна для традиційних методів організації виробництва. Можливості її застосування зросли у зв</w:t>
      </w:r>
      <w:r>
        <w:rPr>
          <w:sz w:val="28"/>
          <w:szCs w:val="28"/>
          <w:lang w:val="uk-UA"/>
        </w:rPr>
        <w:t>’</w:t>
      </w:r>
      <w:r w:rsidR="0090336F" w:rsidRPr="00783B90">
        <w:rPr>
          <w:sz w:val="28"/>
          <w:szCs w:val="28"/>
          <w:lang w:val="uk-UA"/>
        </w:rPr>
        <w:t>язку з комп</w:t>
      </w:r>
      <w:r>
        <w:rPr>
          <w:sz w:val="28"/>
          <w:szCs w:val="28"/>
          <w:lang w:val="uk-UA"/>
        </w:rPr>
        <w:t>’</w:t>
      </w:r>
      <w:r w:rsidR="0090336F" w:rsidRPr="00783B90">
        <w:rPr>
          <w:sz w:val="28"/>
          <w:szCs w:val="28"/>
          <w:lang w:val="uk-UA"/>
        </w:rPr>
        <w:t xml:space="preserve">ютеризацією виробництва. </w:t>
      </w:r>
    </w:p>
    <w:p w:rsidR="009D0167" w:rsidRPr="00783B90" w:rsidRDefault="009D0167" w:rsidP="009D0167">
      <w:pPr>
        <w:pStyle w:val="a3"/>
        <w:spacing w:line="276" w:lineRule="auto"/>
        <w:ind w:left="0" w:firstLine="567"/>
        <w:rPr>
          <w:noProof/>
          <w:sz w:val="28"/>
          <w:szCs w:val="28"/>
          <w:lang w:val="uk-UA"/>
        </w:rPr>
      </w:pPr>
      <w:r w:rsidRPr="00783B90">
        <w:rPr>
          <w:sz w:val="28"/>
          <w:szCs w:val="28"/>
          <w:lang w:val="uk-UA"/>
        </w:rPr>
        <w:t>Це дозволило оперативно узгоджувати й координувати дії всіх підрозділів підприємства. Проте параметри матеріального потоку оптимальні настільки, наскільки центральна система управління здатна врахувати всі фактори, що впливають на виробничу ситуацію</w:t>
      </w:r>
      <w:r w:rsidR="009346E1">
        <w:rPr>
          <w:sz w:val="28"/>
          <w:szCs w:val="28"/>
          <w:lang w:val="uk-UA"/>
        </w:rPr>
        <w:t>.</w:t>
      </w:r>
      <w:r>
        <w:rPr>
          <w:sz w:val="28"/>
          <w:szCs w:val="28"/>
          <w:lang w:val="uk-UA"/>
        </w:rPr>
        <w:t xml:space="preserve"> </w:t>
      </w:r>
    </w:p>
    <w:p w:rsidR="00B45004" w:rsidRPr="00783B90" w:rsidRDefault="001E6A58" w:rsidP="009D0167">
      <w:pPr>
        <w:pStyle w:val="a3"/>
        <w:spacing w:line="276" w:lineRule="auto"/>
        <w:ind w:left="0" w:firstLine="567"/>
        <w:rPr>
          <w:noProof/>
          <w:sz w:val="28"/>
          <w:szCs w:val="28"/>
          <w:lang w:val="uk-UA"/>
        </w:rPr>
      </w:pPr>
      <w:r w:rsidRPr="001E6A58">
        <w:rPr>
          <w:i/>
          <w:noProof/>
          <w:sz w:val="28"/>
          <w:szCs w:val="28"/>
          <w:lang w:val="uk-UA"/>
        </w:rPr>
        <w:pict>
          <v:group id="_x0000_s3908" style="position:absolute;left:0;text-align:left;margin-left:27.3pt;margin-top:48pt;width:400.45pt;height:271.7pt;z-index:251789824" coordorigin="1134,3066" coordsize="6480,5400">
            <v:shape id="_x0000_s3909" type="#_x0000_t202" style="position:absolute;left:4014;top:6846;width:1440;height:900" stroked="f">
              <v:textbox style="mso-next-textbox:#_x0000_s3909" inset=".5mm,.3mm,.5mm,.3mm">
                <w:txbxContent>
                  <w:p w:rsidR="00CF73C4" w:rsidRPr="005B6419" w:rsidRDefault="00CF73C4" w:rsidP="009D0167">
                    <w:pPr>
                      <w:spacing w:line="192" w:lineRule="auto"/>
                      <w:jc w:val="center"/>
                      <w:rPr>
                        <w:sz w:val="22"/>
                        <w:szCs w:val="22"/>
                      </w:rPr>
                    </w:pPr>
                    <w:r w:rsidRPr="00C920CA">
                      <w:rPr>
                        <w:sz w:val="22"/>
                        <w:szCs w:val="22"/>
                      </w:rPr>
                      <w:t>За</w:t>
                    </w:r>
                    <w:r w:rsidRPr="005B6419">
                      <w:rPr>
                        <w:sz w:val="22"/>
                        <w:szCs w:val="22"/>
                      </w:rPr>
                      <w:t>мовлення</w:t>
                    </w:r>
                  </w:p>
                  <w:p w:rsidR="00CF73C4" w:rsidRPr="005B6419" w:rsidRDefault="00CF73C4" w:rsidP="009D0167">
                    <w:pPr>
                      <w:spacing w:line="192" w:lineRule="auto"/>
                      <w:jc w:val="center"/>
                      <w:rPr>
                        <w:sz w:val="22"/>
                        <w:szCs w:val="22"/>
                      </w:rPr>
                    </w:pPr>
                    <w:r w:rsidRPr="00C920CA">
                      <w:rPr>
                        <w:sz w:val="22"/>
                        <w:szCs w:val="22"/>
                      </w:rPr>
                      <w:t xml:space="preserve">на 10 </w:t>
                    </w:r>
                  </w:p>
                  <w:p w:rsidR="00CF73C4" w:rsidRPr="00C920CA" w:rsidRDefault="00CF73C4" w:rsidP="009D0167">
                    <w:pPr>
                      <w:spacing w:line="192" w:lineRule="auto"/>
                      <w:jc w:val="center"/>
                      <w:rPr>
                        <w:sz w:val="22"/>
                        <w:szCs w:val="22"/>
                      </w:rPr>
                    </w:pPr>
                    <w:r w:rsidRPr="00C920CA">
                      <w:rPr>
                        <w:sz w:val="22"/>
                        <w:szCs w:val="22"/>
                      </w:rPr>
                      <w:t>деталей</w:t>
                    </w:r>
                  </w:p>
                </w:txbxContent>
              </v:textbox>
            </v:shape>
            <v:shape id="_x0000_s3910" type="#_x0000_t202" style="position:absolute;left:2574;top:6846;width:1440;height:900" stroked="f">
              <v:textbox style="mso-next-textbox:#_x0000_s3910" inset=".5mm,.3mm,.5mm,.3mm">
                <w:txbxContent>
                  <w:p w:rsidR="00CF73C4" w:rsidRPr="005B6419" w:rsidRDefault="00CF73C4" w:rsidP="009D0167">
                    <w:pPr>
                      <w:spacing w:line="192" w:lineRule="auto"/>
                      <w:jc w:val="center"/>
                      <w:rPr>
                        <w:sz w:val="22"/>
                        <w:szCs w:val="22"/>
                      </w:rPr>
                    </w:pPr>
                    <w:r w:rsidRPr="00C920CA">
                      <w:rPr>
                        <w:sz w:val="22"/>
                        <w:szCs w:val="22"/>
                      </w:rPr>
                      <w:t>За</w:t>
                    </w:r>
                    <w:r w:rsidRPr="005B6419">
                      <w:rPr>
                        <w:sz w:val="22"/>
                        <w:szCs w:val="22"/>
                      </w:rPr>
                      <w:t>мовлення</w:t>
                    </w:r>
                  </w:p>
                  <w:p w:rsidR="00CF73C4" w:rsidRPr="00C920CA" w:rsidRDefault="00CF73C4" w:rsidP="009D0167">
                    <w:pPr>
                      <w:spacing w:line="192" w:lineRule="auto"/>
                      <w:jc w:val="center"/>
                      <w:rPr>
                        <w:sz w:val="22"/>
                        <w:szCs w:val="22"/>
                      </w:rPr>
                    </w:pPr>
                    <w:r w:rsidRPr="005B6419">
                      <w:rPr>
                        <w:sz w:val="22"/>
                        <w:szCs w:val="22"/>
                      </w:rPr>
                      <w:t>н</w:t>
                    </w:r>
                    <w:r w:rsidRPr="00C920CA">
                      <w:rPr>
                        <w:sz w:val="22"/>
                        <w:szCs w:val="22"/>
                      </w:rPr>
                      <w:t>а10 заготовок</w:t>
                    </w:r>
                  </w:p>
                </w:txbxContent>
              </v:textbox>
            </v:shape>
            <v:shape id="_x0000_s3911" type="#_x0000_t202" style="position:absolute;left:1134;top:6846;width:1620;height:900" stroked="f">
              <v:textbox style="mso-next-textbox:#_x0000_s3911" inset=".5mm,.3mm,.5mm,.3mm">
                <w:txbxContent>
                  <w:p w:rsidR="00CF73C4" w:rsidRDefault="00CF73C4" w:rsidP="009D0167">
                    <w:pPr>
                      <w:spacing w:line="192" w:lineRule="auto"/>
                      <w:jc w:val="center"/>
                      <w:rPr>
                        <w:sz w:val="22"/>
                        <w:szCs w:val="22"/>
                        <w:lang w:val="uk-UA"/>
                      </w:rPr>
                    </w:pPr>
                    <w:r w:rsidRPr="00EB397C">
                      <w:rPr>
                        <w:sz w:val="22"/>
                        <w:szCs w:val="22"/>
                      </w:rPr>
                      <w:t>За</w:t>
                    </w:r>
                    <w:r w:rsidRPr="00EB397C">
                      <w:rPr>
                        <w:sz w:val="22"/>
                        <w:szCs w:val="22"/>
                        <w:lang w:val="uk-UA"/>
                      </w:rPr>
                      <w:t>мовлення</w:t>
                    </w:r>
                  </w:p>
                  <w:p w:rsidR="00CF73C4" w:rsidRDefault="00CF73C4" w:rsidP="009D0167">
                    <w:pPr>
                      <w:spacing w:line="192" w:lineRule="auto"/>
                      <w:jc w:val="center"/>
                      <w:rPr>
                        <w:sz w:val="22"/>
                        <w:szCs w:val="22"/>
                        <w:lang w:val="uk-UA"/>
                      </w:rPr>
                    </w:pPr>
                    <w:r w:rsidRPr="00EB397C">
                      <w:rPr>
                        <w:sz w:val="22"/>
                        <w:szCs w:val="22"/>
                      </w:rPr>
                      <w:t>на матер</w:t>
                    </w:r>
                    <w:r w:rsidRPr="00EB397C">
                      <w:rPr>
                        <w:sz w:val="22"/>
                        <w:szCs w:val="22"/>
                        <w:lang w:val="uk-UA"/>
                      </w:rPr>
                      <w:t>і</w:t>
                    </w:r>
                    <w:r w:rsidRPr="00EB397C">
                      <w:rPr>
                        <w:sz w:val="22"/>
                        <w:szCs w:val="22"/>
                      </w:rPr>
                      <w:t>ал</w:t>
                    </w:r>
                  </w:p>
                  <w:p w:rsidR="00CF73C4" w:rsidRPr="00EB397C" w:rsidRDefault="00CF73C4" w:rsidP="009D0167">
                    <w:pPr>
                      <w:spacing w:line="192" w:lineRule="auto"/>
                      <w:jc w:val="center"/>
                      <w:rPr>
                        <w:sz w:val="22"/>
                        <w:szCs w:val="22"/>
                      </w:rPr>
                    </w:pPr>
                    <w:r w:rsidRPr="00EB397C">
                      <w:rPr>
                        <w:sz w:val="22"/>
                        <w:szCs w:val="22"/>
                      </w:rPr>
                      <w:t xml:space="preserve"> для 10 заготовок</w:t>
                    </w:r>
                  </w:p>
                </w:txbxContent>
              </v:textbox>
            </v:shape>
            <v:line id="_x0000_s3912" style="position:absolute" from="4014,3966" to="5814,5586" strokeweight="1.5pt">
              <v:stroke dashstyle="longDash" endarrow="block" endarrowwidth="narrow"/>
            </v:line>
            <v:shape id="_x0000_s3913" type="#_x0000_t202" style="position:absolute;left:5994;top:5946;width:1440;height:900" stroked="f">
              <v:textbox style="mso-next-textbox:#_x0000_s3913" inset=".5mm,.3mm,.5mm,.3mm">
                <w:txbxContent>
                  <w:p w:rsidR="00CF73C4" w:rsidRPr="00C920CA" w:rsidRDefault="00CF73C4" w:rsidP="009D0167">
                    <w:pPr>
                      <w:jc w:val="center"/>
                      <w:rPr>
                        <w:sz w:val="22"/>
                        <w:szCs w:val="22"/>
                        <w:lang w:val="uk-UA"/>
                      </w:rPr>
                    </w:pPr>
                    <w:r w:rsidRPr="00C920CA">
                      <w:rPr>
                        <w:sz w:val="22"/>
                        <w:szCs w:val="22"/>
                      </w:rPr>
                      <w:t xml:space="preserve">2 </w:t>
                    </w:r>
                    <w:r w:rsidRPr="00C920CA">
                      <w:rPr>
                        <w:sz w:val="22"/>
                        <w:szCs w:val="22"/>
                        <w:lang w:val="uk-UA"/>
                      </w:rPr>
                      <w:t>о</w:t>
                    </w:r>
                    <w:r w:rsidRPr="00C920CA">
                      <w:rPr>
                        <w:sz w:val="22"/>
                        <w:szCs w:val="22"/>
                      </w:rPr>
                      <w:t>диниц</w:t>
                    </w:r>
                    <w:r w:rsidRPr="00C920CA">
                      <w:rPr>
                        <w:sz w:val="22"/>
                        <w:szCs w:val="22"/>
                        <w:lang w:val="uk-UA"/>
                      </w:rPr>
                      <w:t>і</w:t>
                    </w:r>
                    <w:r w:rsidRPr="00C920CA">
                      <w:rPr>
                        <w:sz w:val="22"/>
                        <w:szCs w:val="22"/>
                      </w:rPr>
                      <w:t xml:space="preserve"> продукц</w:t>
                    </w:r>
                    <w:r w:rsidRPr="00C920CA">
                      <w:rPr>
                        <w:sz w:val="22"/>
                        <w:szCs w:val="22"/>
                        <w:lang w:val="uk-UA"/>
                      </w:rPr>
                      <w:t>ії</w:t>
                    </w:r>
                  </w:p>
                </w:txbxContent>
              </v:textbox>
            </v:shape>
            <v:shape id="_x0000_s3914" type="#_x0000_t85" style="position:absolute;left:7254;top:3966;width:360;height:2340"/>
            <v:shape id="_x0000_s3915" type="#_x0000_t202" style="position:absolute;left:1674;top:7926;width:5760;height:540" stroked="f">
              <v:textbox style="mso-next-textbox:#_x0000_s3915" inset=".5mm,,.5mm">
                <w:txbxContent>
                  <w:p w:rsidR="00CF73C4" w:rsidRPr="00F91FF5" w:rsidRDefault="00CF73C4" w:rsidP="009D0167">
                    <w:r w:rsidRPr="00F91FF5">
                      <w:rPr>
                        <w:i/>
                      </w:rPr>
                      <w:t>Рис</w:t>
                    </w:r>
                    <w:r w:rsidRPr="00F91FF5">
                      <w:rPr>
                        <w:i/>
                        <w:lang w:val="uk-UA"/>
                      </w:rPr>
                      <w:t>. 2.5.</w:t>
                    </w:r>
                    <w:r w:rsidRPr="00F91FF5">
                      <w:rPr>
                        <w:lang w:val="uk-UA"/>
                      </w:rPr>
                      <w:t xml:space="preserve"> </w:t>
                    </w:r>
                    <w:r w:rsidRPr="00F91FF5">
                      <w:rPr>
                        <w:b/>
                      </w:rPr>
                      <w:t>Тя</w:t>
                    </w:r>
                    <w:r w:rsidRPr="00F91FF5">
                      <w:rPr>
                        <w:b/>
                        <w:lang w:val="uk-UA"/>
                      </w:rPr>
                      <w:t>гнуча</w:t>
                    </w:r>
                    <w:r w:rsidRPr="00F91FF5">
                      <w:rPr>
                        <w:b/>
                      </w:rPr>
                      <w:t xml:space="preserve"> система </w:t>
                    </w:r>
                    <w:r w:rsidRPr="00F91FF5">
                      <w:rPr>
                        <w:b/>
                        <w:lang w:val="uk-UA"/>
                      </w:rPr>
                      <w:t xml:space="preserve">потокового </w:t>
                    </w:r>
                    <w:r w:rsidRPr="00F91FF5">
                      <w:rPr>
                        <w:b/>
                      </w:rPr>
                      <w:t>управл</w:t>
                    </w:r>
                    <w:r w:rsidRPr="00F91FF5">
                      <w:rPr>
                        <w:b/>
                        <w:lang w:val="uk-UA"/>
                      </w:rPr>
                      <w:t>і</w:t>
                    </w:r>
                    <w:r w:rsidRPr="00F91FF5">
                      <w:rPr>
                        <w:b/>
                      </w:rPr>
                      <w:t>н</w:t>
                    </w:r>
                    <w:r w:rsidRPr="00F91FF5">
                      <w:rPr>
                        <w:b/>
                        <w:lang w:val="uk-UA"/>
                      </w:rPr>
                      <w:t>н</w:t>
                    </w:r>
                    <w:r w:rsidRPr="00F91FF5">
                      <w:rPr>
                        <w:b/>
                      </w:rPr>
                      <w:t>я</w:t>
                    </w:r>
                  </w:p>
                </w:txbxContent>
              </v:textbox>
            </v:shape>
            <v:shape id="_x0000_s3916" type="#_x0000_t202" style="position:absolute;left:3294;top:3294;width:1485;height:638">
              <v:textbox style="mso-next-textbox:#_x0000_s3916" inset=",.3mm,,.3mm">
                <w:txbxContent>
                  <w:p w:rsidR="00CF73C4" w:rsidRPr="00C920CA" w:rsidRDefault="00CF73C4" w:rsidP="009D0167">
                    <w:pPr>
                      <w:jc w:val="center"/>
                    </w:pPr>
                    <w:r w:rsidRPr="00C920CA">
                      <w:t>Система управл</w:t>
                    </w:r>
                    <w:r w:rsidRPr="00C920CA">
                      <w:rPr>
                        <w:lang w:val="uk-UA"/>
                      </w:rPr>
                      <w:t>іння</w:t>
                    </w:r>
                  </w:p>
                </w:txbxContent>
              </v:textbox>
            </v:shape>
            <v:shape id="_x0000_s3917" type="#_x0000_t202" style="position:absolute;left:4914;top:5646;width:1155;height:1020">
              <v:textbox style="mso-next-textbox:#_x0000_s3917" inset=".5mm,.3mm,.5mm,.3mm">
                <w:txbxContent>
                  <w:p w:rsidR="00CF73C4" w:rsidRDefault="00CF73C4" w:rsidP="009D0167">
                    <w:pPr>
                      <w:ind w:left="-180" w:right="-170"/>
                      <w:jc w:val="center"/>
                      <w:rPr>
                        <w:sz w:val="22"/>
                        <w:lang w:val="uk-UA"/>
                      </w:rPr>
                    </w:pPr>
                  </w:p>
                  <w:p w:rsidR="00CF73C4" w:rsidRPr="00681537" w:rsidRDefault="00CF73C4" w:rsidP="009D0167">
                    <w:pPr>
                      <w:ind w:left="-180" w:right="-170"/>
                      <w:jc w:val="center"/>
                      <w:rPr>
                        <w:sz w:val="22"/>
                        <w:szCs w:val="22"/>
                      </w:rPr>
                    </w:pPr>
                    <w:r w:rsidRPr="00681537">
                      <w:rPr>
                        <w:sz w:val="22"/>
                        <w:szCs w:val="22"/>
                        <w:lang w:val="uk-UA"/>
                      </w:rPr>
                      <w:t>Збиральний ц</w:t>
                    </w:r>
                    <w:r w:rsidRPr="00681537">
                      <w:rPr>
                        <w:sz w:val="22"/>
                        <w:szCs w:val="22"/>
                      </w:rPr>
                      <w:t>ех</w:t>
                    </w:r>
                  </w:p>
                  <w:p w:rsidR="00CF73C4" w:rsidRDefault="00CF73C4" w:rsidP="009D0167">
                    <w:pPr>
                      <w:ind w:left="-180" w:right="-170"/>
                      <w:jc w:val="center"/>
                      <w:rPr>
                        <w:sz w:val="22"/>
                      </w:rPr>
                    </w:pPr>
                  </w:p>
                </w:txbxContent>
              </v:textbox>
            </v:shape>
            <v:shape id="_x0000_s3918" type="#_x0000_t202" style="position:absolute;left:7254;top:4146;width:360;height:1980" filled="f" stroked="f">
              <v:textbox style="layout-flow:vertical;mso-layout-flow-alt:bottom-to-top;mso-next-textbox:#_x0000_s3918" inset=".5mm,1mm,.5mm,.3mm">
                <w:txbxContent>
                  <w:p w:rsidR="00CF73C4" w:rsidRPr="00FC2E5F" w:rsidRDefault="00CF73C4" w:rsidP="009D0167">
                    <w:pPr>
                      <w:jc w:val="center"/>
                      <w:rPr>
                        <w:lang w:val="uk-UA"/>
                      </w:rPr>
                    </w:pPr>
                    <w:r w:rsidRPr="00FC2E5F">
                      <w:t>Р</w:t>
                    </w:r>
                    <w:r w:rsidRPr="00FC2E5F">
                      <w:rPr>
                        <w:lang w:val="uk-UA"/>
                      </w:rPr>
                      <w:t>и</w:t>
                    </w:r>
                    <w:r w:rsidRPr="00FC2E5F">
                      <w:t xml:space="preserve">нок </w:t>
                    </w:r>
                    <w:r w:rsidRPr="00FC2E5F">
                      <w:rPr>
                        <w:lang w:val="uk-UA"/>
                      </w:rPr>
                      <w:t>з</w:t>
                    </w:r>
                    <w:r w:rsidRPr="00FC2E5F">
                      <w:t>б</w:t>
                    </w:r>
                    <w:r w:rsidRPr="00FC2E5F">
                      <w:rPr>
                        <w:lang w:val="uk-UA"/>
                      </w:rPr>
                      <w:t>у</w:t>
                    </w:r>
                    <w:r w:rsidRPr="00FC2E5F">
                      <w:t>т</w:t>
                    </w:r>
                    <w:r w:rsidRPr="00FC2E5F">
                      <w:rPr>
                        <w:lang w:val="uk-UA"/>
                      </w:rPr>
                      <w:t>у</w:t>
                    </w:r>
                  </w:p>
                </w:txbxContent>
              </v:textbox>
            </v:shape>
            <v:line id="_x0000_s3919" style="position:absolute" from="1942,6006" to="2394,6006" strokeweight="4.5pt">
              <v:stroke endarrow="block" endarrowwidth="narrow"/>
            </v:line>
            <v:shape id="_x0000_s3920" style="position:absolute;left:4014;top:6666;width:1080;height:180;mso-position-horizontal:absolute;mso-position-vertical:absolute" coordsize="1080,180" path="m1080,c900,90,720,180,540,180,360,180,90,30,,e" filled="f">
              <v:stroke dashstyle="longDash" endarrow="block" endarrowwidth="narrow"/>
              <v:path arrowok="t"/>
            </v:shape>
            <v:shape id="_x0000_s3921" style="position:absolute;left:1494;top:6666;width:1080;height:180;mso-position-horizontal:absolute;mso-position-vertical:absolute" coordsize="1080,180" path="m1080,c900,90,720,180,540,180,360,180,90,30,,e" filled="f">
              <v:stroke dashstyle="longDash" endarrow="block" endarrowwidth="narrow"/>
              <v:path arrowok="t"/>
            </v:shape>
            <v:shape id="_x0000_s3922" type="#_x0000_t202" style="position:absolute;left:1134;top:5758;width:900;height:908">
              <v:textbox style="mso-next-textbox:#_x0000_s3922" inset=".5mm,.3mm,.5mm,.3mm">
                <w:txbxContent>
                  <w:p w:rsidR="00CF73C4" w:rsidRDefault="00CF73C4" w:rsidP="009D0167">
                    <w:pPr>
                      <w:jc w:val="center"/>
                      <w:rPr>
                        <w:sz w:val="22"/>
                        <w:lang w:val="uk-UA"/>
                      </w:rPr>
                    </w:pPr>
                  </w:p>
                  <w:p w:rsidR="00CF73C4" w:rsidRPr="00C920CA" w:rsidRDefault="00CF73C4" w:rsidP="009D0167">
                    <w:pPr>
                      <w:jc w:val="center"/>
                      <w:rPr>
                        <w:lang w:val="uk-UA"/>
                      </w:rPr>
                    </w:pPr>
                    <w:r w:rsidRPr="00C920CA">
                      <w:t xml:space="preserve">Склад </w:t>
                    </w:r>
                    <w:r w:rsidRPr="00C920CA">
                      <w:rPr>
                        <w:lang w:val="uk-UA"/>
                      </w:rPr>
                      <w:t>МР</w:t>
                    </w:r>
                  </w:p>
                </w:txbxContent>
              </v:textbox>
            </v:shape>
            <v:line id="_x0000_s3923" style="position:absolute" from="4419,6006" to="4914,6006" strokeweight="4.5pt">
              <v:stroke endarrow="block" endarrowwidth="narrow"/>
            </v:line>
            <v:shape id="_x0000_s3924" type="#_x0000_t202" style="position:absolute;left:2452;top:5727;width:662;height:939">
              <v:textbox style="mso-next-textbox:#_x0000_s3924" inset=".5mm,.3mm,.5mm,.3mm">
                <w:txbxContent>
                  <w:p w:rsidR="00CF73C4" w:rsidRDefault="00CF73C4" w:rsidP="009D0167">
                    <w:pPr>
                      <w:jc w:val="center"/>
                      <w:rPr>
                        <w:sz w:val="22"/>
                        <w:lang w:val="uk-UA"/>
                      </w:rPr>
                    </w:pPr>
                  </w:p>
                  <w:p w:rsidR="00CF73C4" w:rsidRPr="00C920CA" w:rsidRDefault="00CF73C4" w:rsidP="009D0167">
                    <w:pPr>
                      <w:jc w:val="center"/>
                      <w:rPr>
                        <w:lang w:val="en-US"/>
                      </w:rPr>
                    </w:pPr>
                    <w:r w:rsidRPr="00C920CA">
                      <w:t xml:space="preserve">Цех </w:t>
                    </w:r>
                  </w:p>
                  <w:p w:rsidR="00CF73C4" w:rsidRPr="00C920CA" w:rsidRDefault="00CF73C4" w:rsidP="009D0167">
                    <w:pPr>
                      <w:jc w:val="center"/>
                    </w:pPr>
                    <w:r w:rsidRPr="00C920CA">
                      <w:t>№1</w:t>
                    </w:r>
                  </w:p>
                </w:txbxContent>
              </v:textbox>
            </v:shape>
            <v:line id="_x0000_s3925" style="position:absolute" from="3159,6006" to="3654,6006" strokeweight="4.5pt">
              <v:stroke endarrow="block" endarrowwidth="narrow"/>
            </v:line>
            <v:shape id="_x0000_s3926" type="#_x0000_t202" style="position:absolute;left:3654;top:5766;width:662;height:900">
              <v:textbox style="mso-next-textbox:#_x0000_s3926" inset=".5mm,.3mm,.5mm,.3mm">
                <w:txbxContent>
                  <w:p w:rsidR="00CF73C4" w:rsidRDefault="00CF73C4" w:rsidP="009D0167">
                    <w:pPr>
                      <w:jc w:val="center"/>
                      <w:rPr>
                        <w:sz w:val="22"/>
                        <w:lang w:val="uk-UA"/>
                      </w:rPr>
                    </w:pPr>
                  </w:p>
                  <w:p w:rsidR="00CF73C4" w:rsidRPr="00C920CA" w:rsidRDefault="00CF73C4" w:rsidP="009D0167">
                    <w:pPr>
                      <w:jc w:val="center"/>
                      <w:rPr>
                        <w:lang w:val="en-US"/>
                      </w:rPr>
                    </w:pPr>
                    <w:r w:rsidRPr="00C920CA">
                      <w:t xml:space="preserve">Цех </w:t>
                    </w:r>
                  </w:p>
                  <w:p w:rsidR="00CF73C4" w:rsidRPr="00C920CA" w:rsidRDefault="00CF73C4" w:rsidP="009D0167">
                    <w:pPr>
                      <w:jc w:val="center"/>
                    </w:pPr>
                    <w:r w:rsidRPr="00C920CA">
                      <w:t>№2</w:t>
                    </w:r>
                  </w:p>
                </w:txbxContent>
              </v:textbox>
            </v:shape>
            <v:shape id="_x0000_s3927" style="position:absolute;left:2754;top:6666;width:1080;height:180;mso-position-horizontal:absolute;mso-position-vertical:absolute" coordsize="1080,180" path="m1080,c900,90,720,180,540,180,360,180,90,30,,e" filled="f">
              <v:stroke dashstyle="longDash" endarrow="block" endarrowwidth="narrow"/>
              <v:path arrowok="t"/>
            </v:shape>
            <v:line id="_x0000_s3928" style="position:absolute" from="6039,5946" to="7254,5946" strokeweight="4.5pt">
              <v:stroke endarrow="block" endarrowwidth="narrow"/>
            </v:line>
            <v:shape id="_x0000_s3929" type="#_x0000_t202" style="position:absolute;left:5814;top:3066;width:1440;height:900" stroked="f">
              <v:textbox style="mso-next-textbox:#_x0000_s3929" inset=".5mm,.3mm,.5mm,.3mm">
                <w:txbxContent>
                  <w:p w:rsidR="00CF73C4" w:rsidRPr="00C920CA" w:rsidRDefault="00CF73C4" w:rsidP="009D0167">
                    <w:pPr>
                      <w:jc w:val="center"/>
                      <w:rPr>
                        <w:sz w:val="22"/>
                        <w:szCs w:val="22"/>
                        <w:lang w:val="uk-UA"/>
                      </w:rPr>
                    </w:pPr>
                    <w:r w:rsidRPr="00C920CA">
                      <w:rPr>
                        <w:sz w:val="22"/>
                        <w:szCs w:val="22"/>
                      </w:rPr>
                      <w:t>За</w:t>
                    </w:r>
                    <w:r w:rsidRPr="00C920CA">
                      <w:rPr>
                        <w:sz w:val="22"/>
                        <w:szCs w:val="22"/>
                        <w:lang w:val="uk-UA"/>
                      </w:rPr>
                      <w:t>мовлення</w:t>
                    </w:r>
                    <w:r w:rsidRPr="00C920CA">
                      <w:rPr>
                        <w:sz w:val="22"/>
                        <w:szCs w:val="22"/>
                      </w:rPr>
                      <w:t xml:space="preserve"> на 2 </w:t>
                    </w:r>
                    <w:r w:rsidRPr="00C920CA">
                      <w:rPr>
                        <w:sz w:val="22"/>
                        <w:szCs w:val="22"/>
                        <w:lang w:val="uk-UA"/>
                      </w:rPr>
                      <w:t>о</w:t>
                    </w:r>
                    <w:r w:rsidRPr="00C920CA">
                      <w:rPr>
                        <w:sz w:val="22"/>
                        <w:szCs w:val="22"/>
                      </w:rPr>
                      <w:t>диниц</w:t>
                    </w:r>
                    <w:r w:rsidRPr="00C920CA">
                      <w:rPr>
                        <w:sz w:val="22"/>
                        <w:szCs w:val="22"/>
                        <w:lang w:val="uk-UA"/>
                      </w:rPr>
                      <w:t>і</w:t>
                    </w:r>
                    <w:r w:rsidRPr="00C920CA">
                      <w:rPr>
                        <w:sz w:val="22"/>
                        <w:szCs w:val="22"/>
                      </w:rPr>
                      <w:t xml:space="preserve"> продукц</w:t>
                    </w:r>
                    <w:r w:rsidRPr="00C920CA">
                      <w:rPr>
                        <w:sz w:val="22"/>
                        <w:szCs w:val="22"/>
                        <w:lang w:val="uk-UA"/>
                      </w:rPr>
                      <w:t>ії</w:t>
                    </w:r>
                  </w:p>
                </w:txbxContent>
              </v:textbox>
            </v:shape>
            <v:line id="_x0000_s3930" style="position:absolute;flip:x y" from="4734,3786" to="7254,4146" strokeweight="1.25pt">
              <v:stroke dashstyle="longDash" endarrow="block" endarrowwidth="narrow"/>
            </v:line>
            <v:shape id="_x0000_s3931" type="#_x0000_t202" style="position:absolute;left:4734;top:4326;width:1980;height:540" filled="f" stroked="f">
              <v:textbox style="mso-next-textbox:#_x0000_s3931" inset=".5mm,.3mm,.5mm,.3mm">
                <w:txbxContent>
                  <w:p w:rsidR="00CF73C4" w:rsidRPr="00C920CA" w:rsidRDefault="00CF73C4" w:rsidP="009D0167">
                    <w:pPr>
                      <w:jc w:val="center"/>
                      <w:rPr>
                        <w:sz w:val="22"/>
                        <w:szCs w:val="22"/>
                        <w:lang w:val="uk-UA"/>
                      </w:rPr>
                    </w:pPr>
                    <w:r w:rsidRPr="00C920CA">
                      <w:rPr>
                        <w:sz w:val="22"/>
                        <w:szCs w:val="22"/>
                      </w:rPr>
                      <w:t xml:space="preserve">Команда на 2 </w:t>
                    </w:r>
                    <w:r w:rsidRPr="00C920CA">
                      <w:rPr>
                        <w:sz w:val="22"/>
                        <w:szCs w:val="22"/>
                        <w:lang w:val="uk-UA"/>
                      </w:rPr>
                      <w:t>о</w:t>
                    </w:r>
                    <w:r w:rsidRPr="00C920CA">
                      <w:rPr>
                        <w:sz w:val="22"/>
                        <w:szCs w:val="22"/>
                      </w:rPr>
                      <w:t>диниц</w:t>
                    </w:r>
                    <w:r w:rsidRPr="00C920CA">
                      <w:rPr>
                        <w:sz w:val="22"/>
                        <w:szCs w:val="22"/>
                        <w:lang w:val="uk-UA"/>
                      </w:rPr>
                      <w:t>і</w:t>
                    </w:r>
                    <w:r w:rsidRPr="00C920CA">
                      <w:rPr>
                        <w:sz w:val="22"/>
                        <w:szCs w:val="22"/>
                      </w:rPr>
                      <w:t xml:space="preserve"> продукц</w:t>
                    </w:r>
                    <w:r w:rsidRPr="00C920CA">
                      <w:rPr>
                        <w:sz w:val="22"/>
                        <w:szCs w:val="22"/>
                        <w:lang w:val="uk-UA"/>
                      </w:rPr>
                      <w:t>ії</w:t>
                    </w:r>
                  </w:p>
                </w:txbxContent>
              </v:textbox>
            </v:shape>
            <v:shape id="_x0000_s3932" type="#_x0000_t202" style="position:absolute;left:1134;top:4686;width:1620;height:900" stroked="f">
              <v:textbox style="mso-next-textbox:#_x0000_s3932" inset=".5mm,.3mm,.5mm,.3mm">
                <w:txbxContent>
                  <w:p w:rsidR="00CF73C4" w:rsidRDefault="00CF73C4" w:rsidP="009D0167">
                    <w:pPr>
                      <w:jc w:val="center"/>
                      <w:rPr>
                        <w:sz w:val="20"/>
                        <w:lang w:val="uk-UA"/>
                      </w:rPr>
                    </w:pPr>
                  </w:p>
                  <w:p w:rsidR="00CF73C4" w:rsidRPr="00EB397C" w:rsidRDefault="00CF73C4" w:rsidP="009D0167">
                    <w:pPr>
                      <w:jc w:val="center"/>
                      <w:rPr>
                        <w:sz w:val="22"/>
                        <w:szCs w:val="22"/>
                      </w:rPr>
                    </w:pPr>
                    <w:r w:rsidRPr="00EB397C">
                      <w:rPr>
                        <w:sz w:val="22"/>
                        <w:szCs w:val="22"/>
                        <w:lang w:val="uk-UA"/>
                      </w:rPr>
                      <w:t>М</w:t>
                    </w:r>
                    <w:r w:rsidRPr="00EB397C">
                      <w:rPr>
                        <w:sz w:val="22"/>
                        <w:szCs w:val="22"/>
                      </w:rPr>
                      <w:t>атер</w:t>
                    </w:r>
                    <w:r w:rsidRPr="00EB397C">
                      <w:rPr>
                        <w:sz w:val="22"/>
                        <w:szCs w:val="22"/>
                        <w:lang w:val="uk-UA"/>
                      </w:rPr>
                      <w:t>і</w:t>
                    </w:r>
                    <w:r w:rsidRPr="00EB397C">
                      <w:rPr>
                        <w:sz w:val="22"/>
                        <w:szCs w:val="22"/>
                      </w:rPr>
                      <w:t>ал для 10 заготовок</w:t>
                    </w:r>
                  </w:p>
                </w:txbxContent>
              </v:textbox>
            </v:shape>
            <v:shape id="_x0000_s3933" type="#_x0000_t202" style="position:absolute;left:2934;top:5226;width:1260;height:360" stroked="f">
              <v:textbox style="mso-next-textbox:#_x0000_s3933" inset=".5mm,.3mm,.5mm,.3mm">
                <w:txbxContent>
                  <w:p w:rsidR="00CF73C4" w:rsidRPr="00EB397C" w:rsidRDefault="00CF73C4" w:rsidP="009D0167">
                    <w:pPr>
                      <w:jc w:val="center"/>
                      <w:rPr>
                        <w:sz w:val="22"/>
                        <w:szCs w:val="22"/>
                      </w:rPr>
                    </w:pPr>
                    <w:r w:rsidRPr="00EB397C">
                      <w:rPr>
                        <w:sz w:val="22"/>
                        <w:szCs w:val="22"/>
                      </w:rPr>
                      <w:t>10 заготовок</w:t>
                    </w:r>
                  </w:p>
                </w:txbxContent>
              </v:textbox>
            </v:shape>
            <v:shape id="_x0000_s3934" type="#_x0000_t202" style="position:absolute;left:4194;top:5226;width:1260;height:360" stroked="f">
              <v:textbox style="mso-next-textbox:#_x0000_s3934" inset=".5mm,.3mm,.5mm,.3mm">
                <w:txbxContent>
                  <w:p w:rsidR="00CF73C4" w:rsidRPr="00EB397C" w:rsidRDefault="00CF73C4" w:rsidP="009D0167">
                    <w:pPr>
                      <w:jc w:val="center"/>
                      <w:rPr>
                        <w:sz w:val="22"/>
                        <w:szCs w:val="22"/>
                      </w:rPr>
                    </w:pPr>
                    <w:r w:rsidRPr="00EB397C">
                      <w:rPr>
                        <w:sz w:val="22"/>
                        <w:szCs w:val="22"/>
                      </w:rPr>
                      <w:t>10 деталей</w:t>
                    </w:r>
                  </w:p>
                </w:txbxContent>
              </v:textbox>
            </v:shape>
            <v:line id="_x0000_s3935" style="position:absolute;flip:x" from="2211,5586" to="2211,5946">
              <v:stroke endarrow="block" endarrowwidth="narrow" endarrowlength="short"/>
            </v:line>
            <v:line id="_x0000_s3936" style="position:absolute;flip:x" from="3294,5586" to="3294,5946">
              <v:stroke endarrow="block" endarrowwidth="narrow" endarrowlength="short"/>
            </v:line>
            <v:line id="_x0000_s3937" style="position:absolute;flip:x" from="4554,5586" to="4554,5946">
              <v:stroke endarrow="block" endarrowwidth="narrow" endarrowlength="short"/>
            </v:line>
          </v:group>
        </w:pict>
      </w:r>
      <w:r w:rsidR="00A438C5">
        <w:rPr>
          <w:b/>
          <w:i/>
          <w:sz w:val="28"/>
          <w:szCs w:val="28"/>
          <w:lang w:val="uk-UA"/>
        </w:rPr>
        <w:t>«</w:t>
      </w:r>
      <w:r w:rsidR="009D0167" w:rsidRPr="0090336F">
        <w:rPr>
          <w:b/>
          <w:i/>
          <w:sz w:val="28"/>
          <w:szCs w:val="28"/>
          <w:lang w:val="uk-UA"/>
        </w:rPr>
        <w:t>Тягнуча система</w:t>
      </w:r>
      <w:r w:rsidR="00A438C5">
        <w:rPr>
          <w:b/>
          <w:i/>
          <w:sz w:val="28"/>
          <w:szCs w:val="28"/>
          <w:lang w:val="uk-UA"/>
        </w:rPr>
        <w:t>»</w:t>
      </w:r>
      <w:r w:rsidR="009D0167" w:rsidRPr="00783B90">
        <w:rPr>
          <w:b/>
          <w:i/>
          <w:sz w:val="28"/>
          <w:szCs w:val="28"/>
          <w:lang w:val="uk-UA"/>
        </w:rPr>
        <w:t xml:space="preserve"> </w:t>
      </w:r>
      <w:r w:rsidR="00A438C5">
        <w:rPr>
          <w:b/>
          <w:i/>
          <w:sz w:val="28"/>
          <w:szCs w:val="28"/>
          <w:lang w:val="uk-UA"/>
        </w:rPr>
        <w:t>–</w:t>
      </w:r>
      <w:r w:rsidR="009D0167" w:rsidRPr="00783B90">
        <w:rPr>
          <w:b/>
          <w:i/>
          <w:sz w:val="28"/>
          <w:szCs w:val="28"/>
          <w:lang w:val="uk-UA"/>
        </w:rPr>
        <w:t xml:space="preserve"> </w:t>
      </w:r>
      <w:r w:rsidR="009D0167" w:rsidRPr="00783B90">
        <w:rPr>
          <w:sz w:val="28"/>
          <w:szCs w:val="28"/>
          <w:lang w:val="uk-UA"/>
        </w:rPr>
        <w:t>це система організації виробництва, в якій предмети праці</w:t>
      </w:r>
      <w:r w:rsidR="009346E1" w:rsidRPr="009346E1">
        <w:rPr>
          <w:sz w:val="28"/>
          <w:szCs w:val="28"/>
          <w:lang w:val="uk-UA"/>
        </w:rPr>
        <w:t xml:space="preserve"> </w:t>
      </w:r>
      <w:r w:rsidR="009346E1" w:rsidRPr="00783B90">
        <w:rPr>
          <w:sz w:val="28"/>
          <w:szCs w:val="28"/>
          <w:lang w:val="uk-UA"/>
        </w:rPr>
        <w:t>подаються на наступну технологічну операцію в міру необхідності</w:t>
      </w:r>
      <w:r w:rsidR="00A438C5">
        <w:rPr>
          <w:sz w:val="28"/>
          <w:szCs w:val="28"/>
          <w:lang w:val="uk-UA"/>
        </w:rPr>
        <w:t xml:space="preserve"> </w:t>
      </w:r>
      <w:r w:rsidR="009346E1" w:rsidRPr="00783B90">
        <w:rPr>
          <w:sz w:val="28"/>
          <w:szCs w:val="28"/>
          <w:lang w:val="uk-UA"/>
        </w:rPr>
        <w:t>(рис. 2.5).</w:t>
      </w:r>
    </w:p>
    <w:p w:rsidR="00B45004" w:rsidRPr="00783B90" w:rsidRDefault="00B45004" w:rsidP="00783B90">
      <w:pPr>
        <w:pStyle w:val="a3"/>
        <w:spacing w:line="276" w:lineRule="auto"/>
        <w:ind w:left="0" w:firstLine="567"/>
        <w:rPr>
          <w:noProof/>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0336F" w:rsidRDefault="0090336F" w:rsidP="0090336F">
      <w:pPr>
        <w:pStyle w:val="a3"/>
        <w:spacing w:line="276" w:lineRule="auto"/>
        <w:ind w:left="0" w:firstLine="567"/>
        <w:rPr>
          <w:sz w:val="28"/>
          <w:szCs w:val="28"/>
          <w:lang w:val="uk-UA"/>
        </w:rPr>
      </w:pPr>
    </w:p>
    <w:p w:rsidR="009346E1" w:rsidRDefault="0090336F" w:rsidP="0090336F">
      <w:pPr>
        <w:pStyle w:val="a3"/>
        <w:spacing w:line="276" w:lineRule="auto"/>
        <w:ind w:left="0" w:firstLine="567"/>
        <w:rPr>
          <w:sz w:val="28"/>
          <w:szCs w:val="28"/>
          <w:lang w:val="uk-UA"/>
        </w:rPr>
      </w:pPr>
      <w:r w:rsidRPr="00783B90">
        <w:rPr>
          <w:sz w:val="28"/>
          <w:szCs w:val="28"/>
          <w:lang w:val="uk-UA"/>
        </w:rPr>
        <w:t>Центр</w:t>
      </w:r>
    </w:p>
    <w:p w:rsidR="009346E1" w:rsidRDefault="009346E1" w:rsidP="0090336F">
      <w:pPr>
        <w:pStyle w:val="a3"/>
        <w:spacing w:line="276" w:lineRule="auto"/>
        <w:ind w:left="0" w:firstLine="567"/>
        <w:rPr>
          <w:sz w:val="28"/>
          <w:szCs w:val="28"/>
          <w:lang w:val="uk-UA"/>
        </w:rPr>
      </w:pPr>
    </w:p>
    <w:p w:rsidR="009346E1" w:rsidRDefault="009346E1" w:rsidP="0090336F">
      <w:pPr>
        <w:pStyle w:val="a3"/>
        <w:spacing w:line="276" w:lineRule="auto"/>
        <w:ind w:left="0" w:firstLine="567"/>
        <w:rPr>
          <w:sz w:val="28"/>
          <w:szCs w:val="28"/>
          <w:lang w:val="uk-UA"/>
        </w:rPr>
      </w:pPr>
    </w:p>
    <w:p w:rsidR="009D0167" w:rsidRDefault="0090336F" w:rsidP="0090336F">
      <w:pPr>
        <w:pStyle w:val="a3"/>
        <w:spacing w:line="276" w:lineRule="auto"/>
        <w:ind w:left="0" w:firstLine="567"/>
        <w:rPr>
          <w:sz w:val="28"/>
          <w:szCs w:val="28"/>
          <w:lang w:val="uk-UA"/>
        </w:rPr>
      </w:pPr>
      <w:r w:rsidRPr="00783B90">
        <w:rPr>
          <w:sz w:val="28"/>
          <w:szCs w:val="28"/>
          <w:lang w:val="uk-UA"/>
        </w:rPr>
        <w:t xml:space="preserve">альна система управління не </w:t>
      </w:r>
    </w:p>
    <w:p w:rsidR="009D0167" w:rsidRDefault="009D0167" w:rsidP="0090336F">
      <w:pPr>
        <w:pStyle w:val="a3"/>
        <w:spacing w:line="276" w:lineRule="auto"/>
        <w:ind w:left="0" w:firstLine="567"/>
        <w:rPr>
          <w:sz w:val="28"/>
          <w:szCs w:val="28"/>
          <w:lang w:val="uk-UA"/>
        </w:rPr>
      </w:pPr>
    </w:p>
    <w:p w:rsidR="0090336F" w:rsidRPr="00783B90" w:rsidRDefault="009346E1" w:rsidP="0090336F">
      <w:pPr>
        <w:pStyle w:val="a3"/>
        <w:spacing w:line="276" w:lineRule="auto"/>
        <w:ind w:left="0" w:firstLine="567"/>
        <w:rPr>
          <w:sz w:val="28"/>
          <w:szCs w:val="28"/>
          <w:lang w:val="uk-UA"/>
        </w:rPr>
      </w:pPr>
      <w:r>
        <w:rPr>
          <w:sz w:val="28"/>
          <w:szCs w:val="28"/>
          <w:lang w:val="uk-UA"/>
        </w:rPr>
        <w:lastRenderedPageBreak/>
        <w:t xml:space="preserve">В даній системі </w:t>
      </w:r>
      <w:r w:rsidR="0090336F" w:rsidRPr="00783B90">
        <w:rPr>
          <w:sz w:val="28"/>
          <w:szCs w:val="28"/>
          <w:lang w:val="uk-UA"/>
        </w:rPr>
        <w:t>втручається обмін матеріальними потоками між різними ділянками підприємства, визначаючи завдання тільки кінцевій ланці виробничого ланцюжка</w:t>
      </w:r>
      <w:r w:rsidR="0090336F">
        <w:rPr>
          <w:sz w:val="28"/>
          <w:szCs w:val="28"/>
          <w:lang w:val="uk-UA"/>
        </w:rPr>
        <w:t>.</w:t>
      </w:r>
      <w:r w:rsidR="0090336F" w:rsidRPr="00783B90">
        <w:rPr>
          <w:sz w:val="28"/>
          <w:szCs w:val="28"/>
          <w:lang w:val="uk-UA"/>
        </w:rPr>
        <w:t xml:space="preserve"> </w:t>
      </w:r>
    </w:p>
    <w:p w:rsidR="00C8444D" w:rsidRPr="00783B90" w:rsidRDefault="00C8444D" w:rsidP="00783B90">
      <w:pPr>
        <w:pStyle w:val="a3"/>
        <w:spacing w:line="276" w:lineRule="auto"/>
        <w:ind w:left="0" w:firstLine="567"/>
        <w:rPr>
          <w:sz w:val="28"/>
          <w:szCs w:val="28"/>
          <w:lang w:val="uk-UA"/>
        </w:rPr>
      </w:pPr>
      <w:r w:rsidRPr="00783B90">
        <w:rPr>
          <w:sz w:val="28"/>
          <w:szCs w:val="28"/>
          <w:lang w:val="uk-UA"/>
        </w:rPr>
        <w:t xml:space="preserve">Прикладом сучасної тягнучої системи є система </w:t>
      </w:r>
      <w:r w:rsidR="00A438C5">
        <w:rPr>
          <w:sz w:val="28"/>
          <w:szCs w:val="28"/>
          <w:lang w:val="uk-UA"/>
        </w:rPr>
        <w:t>«</w:t>
      </w:r>
      <w:r w:rsidRPr="00783B90">
        <w:rPr>
          <w:sz w:val="28"/>
          <w:szCs w:val="28"/>
          <w:lang w:val="uk-UA"/>
        </w:rPr>
        <w:t>Канбан</w:t>
      </w:r>
      <w:r w:rsidR="00A438C5">
        <w:rPr>
          <w:sz w:val="28"/>
          <w:szCs w:val="28"/>
          <w:lang w:val="uk-UA"/>
        </w:rPr>
        <w:t>»</w:t>
      </w:r>
      <w:r w:rsidRPr="00783B90">
        <w:rPr>
          <w:sz w:val="28"/>
          <w:szCs w:val="28"/>
          <w:lang w:val="uk-UA"/>
        </w:rPr>
        <w:t xml:space="preserve">. Система не вимагає тотальної комп'ютеризації виробництва, однак потребує високої дисципліни поставок і високої відповідальності персоналу. Система "Канбан" уперше розроблена й реалізована фірмою </w:t>
      </w:r>
      <w:r w:rsidR="00A438C5">
        <w:rPr>
          <w:sz w:val="28"/>
          <w:szCs w:val="28"/>
          <w:lang w:val="uk-UA"/>
        </w:rPr>
        <w:t>«</w:t>
      </w:r>
      <w:r w:rsidRPr="00783B90">
        <w:rPr>
          <w:sz w:val="28"/>
          <w:szCs w:val="28"/>
          <w:lang w:val="uk-UA"/>
        </w:rPr>
        <w:t>Тойота</w:t>
      </w:r>
      <w:r w:rsidR="00A438C5">
        <w:rPr>
          <w:sz w:val="28"/>
          <w:szCs w:val="28"/>
          <w:lang w:val="uk-UA"/>
        </w:rPr>
        <w:t>»</w:t>
      </w:r>
      <w:r w:rsidRPr="00783B90">
        <w:rPr>
          <w:sz w:val="28"/>
          <w:szCs w:val="28"/>
          <w:lang w:val="uk-UA"/>
        </w:rPr>
        <w:t xml:space="preserve"> (Японія).</w:t>
      </w:r>
    </w:p>
    <w:p w:rsidR="0057562A" w:rsidRPr="00783B90" w:rsidRDefault="00A438C5" w:rsidP="00783B90">
      <w:pPr>
        <w:pStyle w:val="a3"/>
        <w:spacing w:line="276" w:lineRule="auto"/>
        <w:ind w:left="0" w:firstLine="567"/>
        <w:rPr>
          <w:sz w:val="28"/>
          <w:szCs w:val="28"/>
          <w:lang w:val="uk-UA"/>
        </w:rPr>
      </w:pPr>
      <w:r>
        <w:rPr>
          <w:b/>
          <w:i/>
          <w:sz w:val="28"/>
          <w:szCs w:val="28"/>
          <w:lang w:val="uk-UA"/>
        </w:rPr>
        <w:t>«</w:t>
      </w:r>
      <w:r w:rsidR="0057562A" w:rsidRPr="0090336F">
        <w:rPr>
          <w:b/>
          <w:i/>
          <w:sz w:val="28"/>
          <w:szCs w:val="28"/>
          <w:lang w:val="uk-UA"/>
        </w:rPr>
        <w:t>Канбан</w:t>
      </w:r>
      <w:r>
        <w:rPr>
          <w:b/>
          <w:i/>
          <w:sz w:val="28"/>
          <w:szCs w:val="28"/>
          <w:lang w:val="uk-UA"/>
        </w:rPr>
        <w:t>»</w:t>
      </w:r>
      <w:r w:rsidR="0057562A" w:rsidRPr="00783B90">
        <w:rPr>
          <w:sz w:val="28"/>
          <w:szCs w:val="28"/>
          <w:lang w:val="uk-UA"/>
        </w:rPr>
        <w:t xml:space="preserve"> </w:t>
      </w:r>
      <w:r>
        <w:rPr>
          <w:sz w:val="28"/>
          <w:szCs w:val="28"/>
          <w:lang w:val="uk-UA"/>
        </w:rPr>
        <w:t>–</w:t>
      </w:r>
      <w:r w:rsidR="0057562A" w:rsidRPr="00783B90">
        <w:rPr>
          <w:sz w:val="28"/>
          <w:szCs w:val="28"/>
          <w:lang w:val="uk-UA"/>
        </w:rPr>
        <w:t xml:space="preserve"> прямокутна картка </w:t>
      </w:r>
      <w:r w:rsidR="008D2171" w:rsidRPr="00783B90">
        <w:rPr>
          <w:sz w:val="28"/>
          <w:szCs w:val="28"/>
          <w:lang w:val="uk-UA"/>
        </w:rPr>
        <w:t>у</w:t>
      </w:r>
      <w:r w:rsidR="0057562A" w:rsidRPr="00783B90">
        <w:rPr>
          <w:sz w:val="28"/>
          <w:szCs w:val="28"/>
          <w:lang w:val="uk-UA"/>
        </w:rPr>
        <w:t xml:space="preserve"> пластиковому конверті</w:t>
      </w:r>
      <w:r w:rsidR="008D2171" w:rsidRPr="00783B90">
        <w:rPr>
          <w:sz w:val="28"/>
          <w:szCs w:val="28"/>
          <w:lang w:val="uk-UA"/>
        </w:rPr>
        <w:t xml:space="preserve">, </w:t>
      </w:r>
      <w:r w:rsidR="0057562A" w:rsidRPr="00783B90">
        <w:rPr>
          <w:sz w:val="28"/>
          <w:szCs w:val="28"/>
          <w:lang w:val="uk-UA"/>
        </w:rPr>
        <w:t>куди занос</w:t>
      </w:r>
      <w:r w:rsidR="00F75C15" w:rsidRPr="00783B90">
        <w:rPr>
          <w:sz w:val="28"/>
          <w:szCs w:val="28"/>
          <w:lang w:val="uk-UA"/>
        </w:rPr>
        <w:t>я</w:t>
      </w:r>
      <w:r w:rsidR="0057562A" w:rsidRPr="00783B90">
        <w:rPr>
          <w:sz w:val="28"/>
          <w:szCs w:val="28"/>
          <w:lang w:val="uk-UA"/>
        </w:rPr>
        <w:t>т</w:t>
      </w:r>
      <w:r w:rsidR="002F0FFD" w:rsidRPr="00783B90">
        <w:rPr>
          <w:sz w:val="28"/>
          <w:szCs w:val="28"/>
          <w:lang w:val="uk-UA"/>
        </w:rPr>
        <w:t>ь</w:t>
      </w:r>
      <w:r w:rsidR="0057562A" w:rsidRPr="00783B90">
        <w:rPr>
          <w:sz w:val="28"/>
          <w:szCs w:val="28"/>
          <w:lang w:val="uk-UA"/>
        </w:rPr>
        <w:t xml:space="preserve">ся </w:t>
      </w:r>
      <w:r w:rsidR="002F0FFD" w:rsidRPr="00783B90">
        <w:rPr>
          <w:sz w:val="28"/>
          <w:szCs w:val="28"/>
          <w:lang w:val="uk-UA"/>
        </w:rPr>
        <w:t xml:space="preserve">дані про </w:t>
      </w:r>
      <w:r w:rsidR="0057562A" w:rsidRPr="00783B90">
        <w:rPr>
          <w:sz w:val="28"/>
          <w:szCs w:val="28"/>
          <w:lang w:val="uk-UA"/>
        </w:rPr>
        <w:t>тип і кількість виробів. "Канбан" адресується працівникам попередньої виробничої ділянки.</w:t>
      </w:r>
    </w:p>
    <w:p w:rsidR="0057562A" w:rsidRPr="00783B90" w:rsidRDefault="0057562A" w:rsidP="00783B90">
      <w:pPr>
        <w:pStyle w:val="a3"/>
        <w:spacing w:line="276" w:lineRule="auto"/>
        <w:ind w:left="0" w:firstLine="567"/>
        <w:rPr>
          <w:sz w:val="28"/>
          <w:szCs w:val="28"/>
          <w:lang w:val="uk-UA"/>
        </w:rPr>
      </w:pPr>
      <w:r w:rsidRPr="00783B90">
        <w:rPr>
          <w:sz w:val="28"/>
          <w:szCs w:val="28"/>
          <w:lang w:val="uk-UA"/>
        </w:rPr>
        <w:t>Є два види карток: відбору й виробничого замовлення.</w:t>
      </w:r>
    </w:p>
    <w:p w:rsidR="0057562A" w:rsidRPr="00783B90" w:rsidRDefault="0057562A" w:rsidP="00783B90">
      <w:pPr>
        <w:pStyle w:val="a3"/>
        <w:spacing w:line="276" w:lineRule="auto"/>
        <w:ind w:left="0" w:firstLine="567"/>
        <w:rPr>
          <w:sz w:val="28"/>
          <w:szCs w:val="28"/>
          <w:lang w:val="uk-UA"/>
        </w:rPr>
      </w:pPr>
      <w:r w:rsidRPr="00783B90">
        <w:rPr>
          <w:sz w:val="28"/>
          <w:szCs w:val="28"/>
          <w:lang w:val="uk-UA"/>
        </w:rPr>
        <w:t>У картці відбору вказується кількість деталей, як</w:t>
      </w:r>
      <w:r w:rsidR="008D2171" w:rsidRPr="00783B90">
        <w:rPr>
          <w:sz w:val="28"/>
          <w:szCs w:val="28"/>
          <w:lang w:val="uk-UA"/>
        </w:rPr>
        <w:t>а</w:t>
      </w:r>
      <w:r w:rsidRPr="00783B90">
        <w:rPr>
          <w:sz w:val="28"/>
          <w:szCs w:val="28"/>
          <w:lang w:val="uk-UA"/>
        </w:rPr>
        <w:t xml:space="preserve"> повинн</w:t>
      </w:r>
      <w:r w:rsidR="008D2171" w:rsidRPr="00783B90">
        <w:rPr>
          <w:sz w:val="28"/>
          <w:szCs w:val="28"/>
          <w:lang w:val="uk-UA"/>
        </w:rPr>
        <w:t>а</w:t>
      </w:r>
      <w:r w:rsidRPr="00783B90">
        <w:rPr>
          <w:sz w:val="28"/>
          <w:szCs w:val="28"/>
          <w:lang w:val="uk-UA"/>
        </w:rPr>
        <w:t xml:space="preserve"> взят</w:t>
      </w:r>
      <w:r w:rsidR="008D2171" w:rsidRPr="00783B90">
        <w:rPr>
          <w:sz w:val="28"/>
          <w:szCs w:val="28"/>
          <w:lang w:val="uk-UA"/>
        </w:rPr>
        <w:t xml:space="preserve">ися </w:t>
      </w:r>
      <w:r w:rsidRPr="00783B90">
        <w:rPr>
          <w:sz w:val="28"/>
          <w:szCs w:val="28"/>
          <w:lang w:val="uk-UA"/>
        </w:rPr>
        <w:t xml:space="preserve">на попередній ділянці обробки, а в картці виробничого замовлення </w:t>
      </w:r>
      <w:r w:rsidR="00824A29">
        <w:rPr>
          <w:sz w:val="28"/>
          <w:szCs w:val="28"/>
          <w:lang w:val="uk-UA"/>
        </w:rPr>
        <w:t>–</w:t>
      </w:r>
      <w:r w:rsidRPr="00783B90">
        <w:rPr>
          <w:sz w:val="28"/>
          <w:szCs w:val="28"/>
          <w:lang w:val="uk-UA"/>
        </w:rPr>
        <w:t xml:space="preserve"> кількість деталей</w:t>
      </w:r>
      <w:r w:rsidR="008D2171" w:rsidRPr="00783B90">
        <w:rPr>
          <w:sz w:val="28"/>
          <w:szCs w:val="28"/>
          <w:lang w:val="uk-UA"/>
        </w:rPr>
        <w:t xml:space="preserve">, </w:t>
      </w:r>
      <w:r w:rsidRPr="00783B90">
        <w:rPr>
          <w:sz w:val="28"/>
          <w:szCs w:val="28"/>
          <w:lang w:val="uk-UA"/>
        </w:rPr>
        <w:t>як</w:t>
      </w:r>
      <w:r w:rsidR="002F0FFD" w:rsidRPr="00783B90">
        <w:rPr>
          <w:sz w:val="28"/>
          <w:szCs w:val="28"/>
          <w:lang w:val="uk-UA"/>
        </w:rPr>
        <w:t>а</w:t>
      </w:r>
      <w:r w:rsidR="008D2171" w:rsidRPr="00783B90">
        <w:rPr>
          <w:sz w:val="28"/>
          <w:szCs w:val="28"/>
          <w:lang w:val="uk-UA"/>
        </w:rPr>
        <w:t>має</w:t>
      </w:r>
      <w:r w:rsidRPr="00783B90">
        <w:rPr>
          <w:sz w:val="28"/>
          <w:szCs w:val="28"/>
          <w:lang w:val="uk-UA"/>
        </w:rPr>
        <w:t xml:space="preserve"> бути виготовлен</w:t>
      </w:r>
      <w:r w:rsidR="002F0FFD" w:rsidRPr="00783B90">
        <w:rPr>
          <w:sz w:val="28"/>
          <w:szCs w:val="28"/>
          <w:lang w:val="uk-UA"/>
        </w:rPr>
        <w:t>а</w:t>
      </w:r>
      <w:r w:rsidRPr="00783B90">
        <w:rPr>
          <w:sz w:val="28"/>
          <w:szCs w:val="28"/>
          <w:lang w:val="uk-UA"/>
        </w:rPr>
        <w:t xml:space="preserve"> на попередній діл</w:t>
      </w:r>
      <w:r w:rsidR="00C7300B" w:rsidRPr="00783B90">
        <w:rPr>
          <w:sz w:val="28"/>
          <w:szCs w:val="28"/>
          <w:lang w:val="uk-UA"/>
        </w:rPr>
        <w:t>янці</w:t>
      </w:r>
      <w:r w:rsidRPr="00783B90">
        <w:rPr>
          <w:sz w:val="28"/>
          <w:szCs w:val="28"/>
          <w:lang w:val="uk-UA"/>
        </w:rPr>
        <w:t xml:space="preserve">виробництва. Картки </w:t>
      </w:r>
      <w:r w:rsidR="00824A29">
        <w:rPr>
          <w:sz w:val="28"/>
          <w:szCs w:val="28"/>
          <w:lang w:val="uk-UA"/>
        </w:rPr>
        <w:t>«</w:t>
      </w:r>
      <w:r w:rsidR="008D2171" w:rsidRPr="00783B90">
        <w:rPr>
          <w:sz w:val="28"/>
          <w:szCs w:val="28"/>
          <w:lang w:val="uk-UA"/>
        </w:rPr>
        <w:t>К</w:t>
      </w:r>
      <w:r w:rsidRPr="00783B90">
        <w:rPr>
          <w:sz w:val="28"/>
          <w:szCs w:val="28"/>
          <w:lang w:val="uk-UA"/>
        </w:rPr>
        <w:t>анбан</w:t>
      </w:r>
      <w:r w:rsidR="00824A29">
        <w:rPr>
          <w:sz w:val="28"/>
          <w:szCs w:val="28"/>
          <w:lang w:val="uk-UA"/>
        </w:rPr>
        <w:t>»</w:t>
      </w:r>
      <w:r w:rsidRPr="00783B90">
        <w:rPr>
          <w:sz w:val="28"/>
          <w:szCs w:val="28"/>
          <w:lang w:val="uk-UA"/>
        </w:rPr>
        <w:t xml:space="preserve"> циркулюють як усередині </w:t>
      </w:r>
      <w:r w:rsidR="00F1019D" w:rsidRPr="00783B90">
        <w:rPr>
          <w:sz w:val="28"/>
          <w:szCs w:val="28"/>
          <w:lang w:val="uk-UA"/>
        </w:rPr>
        <w:t xml:space="preserve">окремих </w:t>
      </w:r>
      <w:r w:rsidR="00824A29">
        <w:rPr>
          <w:sz w:val="28"/>
          <w:szCs w:val="28"/>
          <w:lang w:val="uk-UA"/>
        </w:rPr>
        <w:t>підприємств «</w:t>
      </w:r>
      <w:r w:rsidRPr="00783B90">
        <w:rPr>
          <w:sz w:val="28"/>
          <w:szCs w:val="28"/>
          <w:lang w:val="uk-UA"/>
        </w:rPr>
        <w:t>То</w:t>
      </w:r>
      <w:r w:rsidR="00F1019D" w:rsidRPr="00783B90">
        <w:rPr>
          <w:sz w:val="28"/>
          <w:szCs w:val="28"/>
          <w:lang w:val="uk-UA"/>
        </w:rPr>
        <w:t>йо</w:t>
      </w:r>
      <w:r w:rsidRPr="00783B90">
        <w:rPr>
          <w:sz w:val="28"/>
          <w:szCs w:val="28"/>
          <w:lang w:val="uk-UA"/>
        </w:rPr>
        <w:t>т</w:t>
      </w:r>
      <w:r w:rsidR="00F1019D" w:rsidRPr="00783B90">
        <w:rPr>
          <w:sz w:val="28"/>
          <w:szCs w:val="28"/>
          <w:lang w:val="uk-UA"/>
        </w:rPr>
        <w:t>и</w:t>
      </w:r>
      <w:r w:rsidR="00824A29">
        <w:rPr>
          <w:sz w:val="28"/>
          <w:szCs w:val="28"/>
          <w:lang w:val="uk-UA"/>
        </w:rPr>
        <w:t>»</w:t>
      </w:r>
      <w:r w:rsidRPr="00783B90">
        <w:rPr>
          <w:sz w:val="28"/>
          <w:szCs w:val="28"/>
          <w:lang w:val="uk-UA"/>
        </w:rPr>
        <w:t xml:space="preserve">, так і між корпорацією </w:t>
      </w:r>
      <w:r w:rsidR="00F1019D" w:rsidRPr="00783B90">
        <w:rPr>
          <w:sz w:val="28"/>
          <w:szCs w:val="28"/>
          <w:lang w:val="uk-UA"/>
        </w:rPr>
        <w:t>та</w:t>
      </w:r>
      <w:r w:rsidRPr="00783B90">
        <w:rPr>
          <w:sz w:val="28"/>
          <w:szCs w:val="28"/>
          <w:lang w:val="uk-UA"/>
        </w:rPr>
        <w:t xml:space="preserve"> компаніями, що спів</w:t>
      </w:r>
      <w:r w:rsidR="00694FB5" w:rsidRPr="00783B90">
        <w:rPr>
          <w:sz w:val="28"/>
          <w:szCs w:val="28"/>
          <w:lang w:val="uk-UA"/>
        </w:rPr>
        <w:t>працюють</w:t>
      </w:r>
      <w:r w:rsidRPr="00783B90">
        <w:rPr>
          <w:sz w:val="28"/>
          <w:szCs w:val="28"/>
          <w:lang w:val="uk-UA"/>
        </w:rPr>
        <w:t xml:space="preserve"> із нею.</w:t>
      </w:r>
    </w:p>
    <w:p w:rsidR="004F1681" w:rsidRPr="00783B90" w:rsidRDefault="0057562A" w:rsidP="00783B90">
      <w:pPr>
        <w:pStyle w:val="a3"/>
        <w:spacing w:line="276" w:lineRule="auto"/>
        <w:ind w:left="0" w:firstLine="567"/>
        <w:rPr>
          <w:sz w:val="28"/>
          <w:szCs w:val="28"/>
          <w:lang w:val="uk-UA"/>
        </w:rPr>
      </w:pPr>
      <w:r w:rsidRPr="00783B90">
        <w:rPr>
          <w:sz w:val="28"/>
          <w:szCs w:val="28"/>
          <w:lang w:val="uk-UA"/>
        </w:rPr>
        <w:t xml:space="preserve">Важливою умовою застосування системи </w:t>
      </w:r>
      <w:r w:rsidR="00824A29">
        <w:rPr>
          <w:sz w:val="28"/>
          <w:szCs w:val="28"/>
          <w:lang w:val="uk-UA"/>
        </w:rPr>
        <w:t>«</w:t>
      </w:r>
      <w:r w:rsidRPr="00783B90">
        <w:rPr>
          <w:sz w:val="28"/>
          <w:szCs w:val="28"/>
          <w:lang w:val="uk-UA"/>
        </w:rPr>
        <w:t>Канбан</w:t>
      </w:r>
      <w:r w:rsidR="00824A29">
        <w:rPr>
          <w:sz w:val="28"/>
          <w:szCs w:val="28"/>
          <w:lang w:val="uk-UA"/>
        </w:rPr>
        <w:t>»</w:t>
      </w:r>
      <w:r w:rsidRPr="00783B90">
        <w:rPr>
          <w:sz w:val="28"/>
          <w:szCs w:val="28"/>
          <w:lang w:val="uk-UA"/>
        </w:rPr>
        <w:t xml:space="preserve"> є вирівнювання виробництва </w:t>
      </w:r>
      <w:r w:rsidR="00F1019D" w:rsidRPr="00783B90">
        <w:rPr>
          <w:sz w:val="28"/>
          <w:szCs w:val="28"/>
          <w:lang w:val="uk-UA"/>
        </w:rPr>
        <w:t>за</w:t>
      </w:r>
      <w:r w:rsidRPr="00783B90">
        <w:rPr>
          <w:sz w:val="28"/>
          <w:szCs w:val="28"/>
          <w:lang w:val="uk-UA"/>
        </w:rPr>
        <w:t xml:space="preserve"> продуктивн</w:t>
      </w:r>
      <w:r w:rsidR="00F1019D" w:rsidRPr="00783B90">
        <w:rPr>
          <w:sz w:val="28"/>
          <w:szCs w:val="28"/>
          <w:lang w:val="uk-UA"/>
        </w:rPr>
        <w:t>істю</w:t>
      </w:r>
      <w:r w:rsidRPr="00783B90">
        <w:rPr>
          <w:sz w:val="28"/>
          <w:szCs w:val="28"/>
          <w:lang w:val="uk-UA"/>
        </w:rPr>
        <w:t xml:space="preserve"> (</w:t>
      </w:r>
      <w:r w:rsidR="00F1019D" w:rsidRPr="00783B90">
        <w:rPr>
          <w:sz w:val="28"/>
          <w:szCs w:val="28"/>
          <w:lang w:val="uk-UA"/>
        </w:rPr>
        <w:t xml:space="preserve">реалізація </w:t>
      </w:r>
      <w:r w:rsidRPr="00783B90">
        <w:rPr>
          <w:sz w:val="28"/>
          <w:szCs w:val="28"/>
          <w:lang w:val="uk-UA"/>
        </w:rPr>
        <w:t>принцип</w:t>
      </w:r>
      <w:r w:rsidR="00F1019D" w:rsidRPr="00783B90">
        <w:rPr>
          <w:sz w:val="28"/>
          <w:szCs w:val="28"/>
          <w:lang w:val="uk-UA"/>
        </w:rPr>
        <w:t>у</w:t>
      </w:r>
      <w:r w:rsidRPr="00783B90">
        <w:rPr>
          <w:sz w:val="28"/>
          <w:szCs w:val="28"/>
          <w:lang w:val="uk-UA"/>
        </w:rPr>
        <w:t xml:space="preserve"> пропорційності). Вона дозволяє: істотно знизити виробничі запаси; прискорити оборотність об</w:t>
      </w:r>
      <w:r w:rsidR="00F1019D" w:rsidRPr="00783B90">
        <w:rPr>
          <w:sz w:val="28"/>
          <w:szCs w:val="28"/>
          <w:lang w:val="uk-UA"/>
        </w:rPr>
        <w:t>ігових</w:t>
      </w:r>
      <w:r w:rsidRPr="00783B90">
        <w:rPr>
          <w:sz w:val="28"/>
          <w:szCs w:val="28"/>
          <w:lang w:val="uk-UA"/>
        </w:rPr>
        <w:t xml:space="preserve"> коштів; поліпшити якість </w:t>
      </w:r>
      <w:r w:rsidR="008D2171" w:rsidRPr="00783B90">
        <w:rPr>
          <w:sz w:val="28"/>
          <w:szCs w:val="28"/>
          <w:lang w:val="uk-UA"/>
        </w:rPr>
        <w:t>продукції, що випускається.</w:t>
      </w:r>
    </w:p>
    <w:p w:rsidR="00EC2496" w:rsidRPr="009346E1" w:rsidRDefault="00EC2496" w:rsidP="00783B90">
      <w:pPr>
        <w:pStyle w:val="a3"/>
        <w:spacing w:line="276" w:lineRule="auto"/>
        <w:ind w:left="0"/>
        <w:jc w:val="center"/>
        <w:rPr>
          <w:b/>
          <w:i/>
          <w:sz w:val="28"/>
          <w:szCs w:val="28"/>
          <w:lang w:val="uk-UA"/>
        </w:rPr>
      </w:pPr>
      <w:r w:rsidRPr="009346E1">
        <w:rPr>
          <w:b/>
          <w:i/>
          <w:sz w:val="28"/>
          <w:szCs w:val="28"/>
          <w:lang w:val="uk-UA"/>
        </w:rPr>
        <w:t>Організаційні форми потокового управління</w:t>
      </w:r>
      <w:r w:rsidR="00824A29">
        <w:rPr>
          <w:b/>
          <w:i/>
          <w:sz w:val="28"/>
          <w:szCs w:val="28"/>
          <w:lang w:val="uk-UA"/>
        </w:rPr>
        <w:t xml:space="preserve"> </w:t>
      </w:r>
      <w:r w:rsidRPr="009346E1">
        <w:rPr>
          <w:b/>
          <w:i/>
          <w:sz w:val="28"/>
          <w:szCs w:val="28"/>
          <w:lang w:val="uk-UA"/>
        </w:rPr>
        <w:t>на макрорівні</w:t>
      </w:r>
    </w:p>
    <w:p w:rsidR="00EC2496" w:rsidRPr="009346E1" w:rsidRDefault="00EC2496" w:rsidP="00783B90">
      <w:pPr>
        <w:pStyle w:val="a3"/>
        <w:spacing w:line="276" w:lineRule="auto"/>
        <w:ind w:left="0"/>
        <w:jc w:val="center"/>
        <w:rPr>
          <w:b/>
          <w:i/>
          <w:sz w:val="28"/>
          <w:szCs w:val="28"/>
          <w:lang w:val="uk-UA"/>
        </w:rPr>
      </w:pPr>
      <w:r w:rsidRPr="009346E1">
        <w:rPr>
          <w:b/>
          <w:i/>
          <w:sz w:val="28"/>
          <w:szCs w:val="28"/>
          <w:lang w:val="uk-UA"/>
        </w:rPr>
        <w:t>Механізм раціонування</w:t>
      </w:r>
    </w:p>
    <w:p w:rsidR="00EC2496" w:rsidRPr="00783B90" w:rsidRDefault="00EC2496" w:rsidP="00783B90">
      <w:pPr>
        <w:pStyle w:val="a3"/>
        <w:spacing w:line="276" w:lineRule="auto"/>
        <w:ind w:left="0" w:firstLine="567"/>
        <w:rPr>
          <w:sz w:val="28"/>
          <w:szCs w:val="28"/>
          <w:lang w:val="uk-UA"/>
        </w:rPr>
      </w:pPr>
      <w:r w:rsidRPr="00783B90">
        <w:rPr>
          <w:sz w:val="28"/>
          <w:szCs w:val="28"/>
          <w:lang w:val="uk-UA"/>
        </w:rPr>
        <w:t xml:space="preserve">Для організації управління потоковими процесами в умовах дії організаційно-економічного механізму раціонування необхідно створити розгалужену систему державних організаційних структур, які забезпечували б оптимальний товарообіг. </w:t>
      </w:r>
    </w:p>
    <w:p w:rsidR="00EC2496" w:rsidRPr="00783B90" w:rsidRDefault="00EC2496" w:rsidP="00783B90">
      <w:pPr>
        <w:pStyle w:val="a3"/>
        <w:spacing w:line="276" w:lineRule="auto"/>
        <w:ind w:left="0" w:firstLine="567"/>
        <w:rPr>
          <w:sz w:val="28"/>
          <w:szCs w:val="28"/>
          <w:lang w:val="uk-UA"/>
        </w:rPr>
      </w:pPr>
      <w:r w:rsidRPr="00783B90">
        <w:rPr>
          <w:sz w:val="28"/>
          <w:szCs w:val="28"/>
          <w:lang w:val="uk-UA"/>
        </w:rPr>
        <w:t xml:space="preserve">Наприклад, для виконання функцій постачання й збуту в СРСР було створено кілька самостійних систем матеріально-технічного постачання </w:t>
      </w:r>
      <w:r w:rsidR="008D2171" w:rsidRPr="00783B90">
        <w:rPr>
          <w:sz w:val="28"/>
          <w:szCs w:val="28"/>
          <w:lang w:val="uk-UA"/>
        </w:rPr>
        <w:t xml:space="preserve">та </w:t>
      </w:r>
      <w:r w:rsidRPr="00783B90">
        <w:rPr>
          <w:sz w:val="28"/>
          <w:szCs w:val="28"/>
          <w:lang w:val="uk-UA"/>
        </w:rPr>
        <w:t xml:space="preserve">збуту. </w:t>
      </w:r>
    </w:p>
    <w:p w:rsidR="00EC2496" w:rsidRPr="00783B90" w:rsidRDefault="00EC2496" w:rsidP="00783B90">
      <w:pPr>
        <w:pStyle w:val="a3"/>
        <w:spacing w:line="276" w:lineRule="auto"/>
        <w:ind w:left="0" w:firstLine="567"/>
        <w:rPr>
          <w:sz w:val="28"/>
          <w:szCs w:val="28"/>
          <w:lang w:val="uk-UA"/>
        </w:rPr>
      </w:pPr>
      <w:r w:rsidRPr="00783B90">
        <w:rPr>
          <w:sz w:val="28"/>
          <w:szCs w:val="28"/>
          <w:lang w:val="uk-UA"/>
        </w:rPr>
        <w:t xml:space="preserve">Основними з них були (на </w:t>
      </w:r>
      <w:r w:rsidR="00541B99" w:rsidRPr="00783B90">
        <w:rPr>
          <w:sz w:val="28"/>
          <w:szCs w:val="28"/>
          <w:lang w:val="uk-UA"/>
        </w:rPr>
        <w:t>01.01.</w:t>
      </w:r>
      <w:r w:rsidRPr="00783B90">
        <w:rPr>
          <w:sz w:val="28"/>
          <w:szCs w:val="28"/>
          <w:lang w:val="uk-UA"/>
        </w:rPr>
        <w:t>198</w:t>
      </w:r>
      <w:r w:rsidR="00541B99" w:rsidRPr="00783B90">
        <w:rPr>
          <w:sz w:val="28"/>
          <w:szCs w:val="28"/>
          <w:lang w:val="uk-UA"/>
        </w:rPr>
        <w:t>6</w:t>
      </w:r>
      <w:r w:rsidRPr="00783B90">
        <w:rPr>
          <w:sz w:val="28"/>
          <w:szCs w:val="28"/>
          <w:lang w:val="uk-UA"/>
        </w:rPr>
        <w:t xml:space="preserve"> р</w:t>
      </w:r>
      <w:r w:rsidR="00B45004" w:rsidRPr="00783B90">
        <w:rPr>
          <w:sz w:val="28"/>
          <w:szCs w:val="28"/>
          <w:lang w:val="uk-UA"/>
        </w:rPr>
        <w:t>.</w:t>
      </w:r>
      <w:r w:rsidRPr="00783B90">
        <w:rPr>
          <w:sz w:val="28"/>
          <w:szCs w:val="28"/>
          <w:lang w:val="uk-UA"/>
        </w:rPr>
        <w:t>):</w:t>
      </w:r>
    </w:p>
    <w:p w:rsidR="00EC2496" w:rsidRPr="00783B90" w:rsidRDefault="00EC2496" w:rsidP="00783B90">
      <w:pPr>
        <w:pStyle w:val="a3"/>
        <w:spacing w:line="276" w:lineRule="auto"/>
        <w:ind w:left="0" w:firstLine="567"/>
        <w:rPr>
          <w:sz w:val="28"/>
          <w:szCs w:val="28"/>
          <w:lang w:val="uk-UA"/>
        </w:rPr>
      </w:pPr>
      <w:r w:rsidRPr="00783B90">
        <w:rPr>
          <w:sz w:val="28"/>
          <w:szCs w:val="28"/>
          <w:lang w:val="uk-UA"/>
        </w:rPr>
        <w:t>1</w:t>
      </w:r>
      <w:r w:rsidR="00BE25BF" w:rsidRPr="00783B90">
        <w:rPr>
          <w:sz w:val="28"/>
          <w:szCs w:val="28"/>
          <w:lang w:val="uk-UA"/>
        </w:rPr>
        <w:t>.</w:t>
      </w:r>
      <w:r w:rsidR="00824A29">
        <w:rPr>
          <w:sz w:val="28"/>
          <w:szCs w:val="28"/>
          <w:lang w:val="uk-UA"/>
        </w:rPr>
        <w:t xml:space="preserve"> </w:t>
      </w:r>
      <w:r w:rsidRPr="00783B90">
        <w:rPr>
          <w:sz w:val="28"/>
          <w:szCs w:val="28"/>
          <w:lang w:val="uk-UA"/>
        </w:rPr>
        <w:t xml:space="preserve">Загальнодержавна система Державного комітету СРСР з матеріально-технічного постачання (Держпостач СРСР). </w:t>
      </w:r>
    </w:p>
    <w:p w:rsidR="00902555" w:rsidRPr="00783B90" w:rsidRDefault="008D2171" w:rsidP="00783B90">
      <w:pPr>
        <w:pStyle w:val="a3"/>
        <w:spacing w:line="276" w:lineRule="auto"/>
        <w:ind w:left="0" w:firstLine="567"/>
        <w:rPr>
          <w:sz w:val="28"/>
          <w:szCs w:val="28"/>
          <w:lang w:val="uk-UA"/>
        </w:rPr>
      </w:pPr>
      <w:r w:rsidRPr="00783B90">
        <w:rPr>
          <w:sz w:val="28"/>
          <w:szCs w:val="28"/>
          <w:lang w:val="uk-UA"/>
        </w:rPr>
        <w:t xml:space="preserve">До </w:t>
      </w:r>
      <w:r w:rsidR="00902555" w:rsidRPr="00783B90">
        <w:rPr>
          <w:sz w:val="28"/>
          <w:szCs w:val="28"/>
          <w:lang w:val="uk-UA"/>
        </w:rPr>
        <w:t>систем</w:t>
      </w:r>
      <w:r w:rsidRPr="00783B90">
        <w:rPr>
          <w:sz w:val="28"/>
          <w:szCs w:val="28"/>
          <w:lang w:val="uk-UA"/>
        </w:rPr>
        <w:t>и</w:t>
      </w:r>
      <w:r w:rsidR="00F1019D" w:rsidRPr="00783B90">
        <w:rPr>
          <w:sz w:val="28"/>
          <w:szCs w:val="28"/>
          <w:lang w:val="uk-UA"/>
        </w:rPr>
        <w:t>Дер</w:t>
      </w:r>
      <w:r w:rsidR="00EC0AEE" w:rsidRPr="00783B90">
        <w:rPr>
          <w:sz w:val="28"/>
          <w:szCs w:val="28"/>
          <w:lang w:val="uk-UA"/>
        </w:rPr>
        <w:t>ж</w:t>
      </w:r>
      <w:r w:rsidR="00F1019D" w:rsidRPr="00783B90">
        <w:rPr>
          <w:sz w:val="28"/>
          <w:szCs w:val="28"/>
          <w:lang w:val="uk-UA"/>
        </w:rPr>
        <w:t>постач</w:t>
      </w:r>
      <w:r w:rsidRPr="00783B90">
        <w:rPr>
          <w:sz w:val="28"/>
          <w:szCs w:val="28"/>
          <w:lang w:val="uk-UA"/>
        </w:rPr>
        <w:t>у</w:t>
      </w:r>
      <w:r w:rsidR="00902555" w:rsidRPr="00783B90">
        <w:rPr>
          <w:sz w:val="28"/>
          <w:szCs w:val="28"/>
          <w:lang w:val="uk-UA"/>
        </w:rPr>
        <w:t xml:space="preserve"> СРСР входили: апарат </w:t>
      </w:r>
      <w:r w:rsidR="00F1019D" w:rsidRPr="00783B90">
        <w:rPr>
          <w:sz w:val="28"/>
          <w:szCs w:val="28"/>
          <w:lang w:val="uk-UA"/>
        </w:rPr>
        <w:t>Дер</w:t>
      </w:r>
      <w:r w:rsidR="00EC0AEE" w:rsidRPr="00783B90">
        <w:rPr>
          <w:sz w:val="28"/>
          <w:szCs w:val="28"/>
          <w:lang w:val="uk-UA"/>
        </w:rPr>
        <w:t>ж</w:t>
      </w:r>
      <w:r w:rsidR="00F1019D" w:rsidRPr="00783B90">
        <w:rPr>
          <w:sz w:val="28"/>
          <w:szCs w:val="28"/>
          <w:lang w:val="uk-UA"/>
        </w:rPr>
        <w:t>постач</w:t>
      </w:r>
      <w:r w:rsidRPr="00783B90">
        <w:rPr>
          <w:sz w:val="28"/>
          <w:szCs w:val="28"/>
          <w:lang w:val="uk-UA"/>
        </w:rPr>
        <w:t>у</w:t>
      </w:r>
      <w:r w:rsidR="00902555" w:rsidRPr="00783B90">
        <w:rPr>
          <w:sz w:val="28"/>
          <w:szCs w:val="28"/>
          <w:lang w:val="uk-UA"/>
        </w:rPr>
        <w:t xml:space="preserve"> СРСР; Головні союзні </w:t>
      </w:r>
      <w:r w:rsidR="00F1019D" w:rsidRPr="00783B90">
        <w:rPr>
          <w:sz w:val="28"/>
          <w:szCs w:val="28"/>
          <w:lang w:val="uk-UA"/>
        </w:rPr>
        <w:t>управління з</w:t>
      </w:r>
      <w:r w:rsidR="00902555" w:rsidRPr="00783B90">
        <w:rPr>
          <w:sz w:val="28"/>
          <w:szCs w:val="28"/>
          <w:lang w:val="uk-UA"/>
        </w:rPr>
        <w:t xml:space="preserve"> постачанн</w:t>
      </w:r>
      <w:r w:rsidR="00F1019D" w:rsidRPr="00783B90">
        <w:rPr>
          <w:sz w:val="28"/>
          <w:szCs w:val="28"/>
          <w:lang w:val="uk-UA"/>
        </w:rPr>
        <w:t>я</w:t>
      </w:r>
      <w:r w:rsidR="00902555" w:rsidRPr="00783B90">
        <w:rPr>
          <w:sz w:val="28"/>
          <w:szCs w:val="28"/>
          <w:lang w:val="uk-UA"/>
        </w:rPr>
        <w:t xml:space="preserve"> й збуту окреми</w:t>
      </w:r>
      <w:r w:rsidR="00F1019D" w:rsidRPr="00783B90">
        <w:rPr>
          <w:sz w:val="28"/>
          <w:szCs w:val="28"/>
          <w:lang w:val="uk-UA"/>
        </w:rPr>
        <w:t>х</w:t>
      </w:r>
      <w:r w:rsidR="00902555" w:rsidRPr="00783B90">
        <w:rPr>
          <w:sz w:val="28"/>
          <w:szCs w:val="28"/>
          <w:lang w:val="uk-UA"/>
        </w:rPr>
        <w:t xml:space="preserve"> вид</w:t>
      </w:r>
      <w:r w:rsidR="00F1019D" w:rsidRPr="00783B90">
        <w:rPr>
          <w:sz w:val="28"/>
          <w:szCs w:val="28"/>
          <w:lang w:val="uk-UA"/>
        </w:rPr>
        <w:t>ів</w:t>
      </w:r>
      <w:r w:rsidR="00902555" w:rsidRPr="00783B90">
        <w:rPr>
          <w:sz w:val="28"/>
          <w:szCs w:val="28"/>
          <w:lang w:val="uk-UA"/>
        </w:rPr>
        <w:t xml:space="preserve"> продукції (Союзг</w:t>
      </w:r>
      <w:r w:rsidR="00F1019D" w:rsidRPr="00783B90">
        <w:rPr>
          <w:sz w:val="28"/>
          <w:szCs w:val="28"/>
          <w:lang w:val="uk-UA"/>
        </w:rPr>
        <w:t>олов</w:t>
      </w:r>
      <w:r w:rsidR="00902555" w:rsidRPr="00783B90">
        <w:rPr>
          <w:sz w:val="28"/>
          <w:szCs w:val="28"/>
          <w:lang w:val="uk-UA"/>
        </w:rPr>
        <w:t>маш, Союзг</w:t>
      </w:r>
      <w:r w:rsidR="00F1019D" w:rsidRPr="00783B90">
        <w:rPr>
          <w:sz w:val="28"/>
          <w:szCs w:val="28"/>
          <w:lang w:val="uk-UA"/>
        </w:rPr>
        <w:t>олов</w:t>
      </w:r>
      <w:r w:rsidR="00902555" w:rsidRPr="00783B90">
        <w:rPr>
          <w:sz w:val="28"/>
          <w:szCs w:val="28"/>
          <w:lang w:val="uk-UA"/>
        </w:rPr>
        <w:t xml:space="preserve">метал </w:t>
      </w:r>
      <w:r w:rsidRPr="00783B90">
        <w:rPr>
          <w:sz w:val="28"/>
          <w:szCs w:val="28"/>
          <w:lang w:val="uk-UA"/>
        </w:rPr>
        <w:t>тощо</w:t>
      </w:r>
      <w:r w:rsidR="00902555" w:rsidRPr="00783B90">
        <w:rPr>
          <w:sz w:val="28"/>
          <w:szCs w:val="28"/>
          <w:lang w:val="uk-UA"/>
        </w:rPr>
        <w:t xml:space="preserve">) </w:t>
      </w:r>
      <w:r w:rsidR="00824A29">
        <w:rPr>
          <w:sz w:val="28"/>
          <w:szCs w:val="28"/>
          <w:lang w:val="uk-UA"/>
        </w:rPr>
        <w:t>–</w:t>
      </w:r>
      <w:r w:rsidR="00902555" w:rsidRPr="00783B90">
        <w:rPr>
          <w:sz w:val="28"/>
          <w:szCs w:val="28"/>
          <w:lang w:val="uk-UA"/>
        </w:rPr>
        <w:t xml:space="preserve"> </w:t>
      </w:r>
      <w:r w:rsidR="00824A29">
        <w:rPr>
          <w:sz w:val="28"/>
          <w:szCs w:val="28"/>
          <w:lang w:val="uk-UA"/>
        </w:rPr>
        <w:t>усно</w:t>
      </w:r>
      <w:r w:rsidR="00902555" w:rsidRPr="00783B90">
        <w:rPr>
          <w:sz w:val="28"/>
          <w:szCs w:val="28"/>
          <w:lang w:val="uk-UA"/>
        </w:rPr>
        <w:t xml:space="preserve">го 29 </w:t>
      </w:r>
      <w:r w:rsidR="00F1019D" w:rsidRPr="00783B90">
        <w:rPr>
          <w:sz w:val="28"/>
          <w:szCs w:val="28"/>
          <w:lang w:val="uk-UA"/>
        </w:rPr>
        <w:t>управлінь</w:t>
      </w:r>
      <w:r w:rsidR="00902555" w:rsidRPr="00783B90">
        <w:rPr>
          <w:sz w:val="28"/>
          <w:szCs w:val="28"/>
          <w:lang w:val="uk-UA"/>
        </w:rPr>
        <w:t xml:space="preserve">; Головні </w:t>
      </w:r>
      <w:r w:rsidR="00F1019D" w:rsidRPr="00783B90">
        <w:rPr>
          <w:sz w:val="28"/>
          <w:szCs w:val="28"/>
          <w:lang w:val="uk-UA"/>
        </w:rPr>
        <w:t>управління з</w:t>
      </w:r>
      <w:r w:rsidR="00902555" w:rsidRPr="00783B90">
        <w:rPr>
          <w:sz w:val="28"/>
          <w:szCs w:val="28"/>
          <w:lang w:val="uk-UA"/>
        </w:rPr>
        <w:t xml:space="preserve"> комплектуванн</w:t>
      </w:r>
      <w:r w:rsidR="00F1019D" w:rsidRPr="00783B90">
        <w:rPr>
          <w:sz w:val="28"/>
          <w:szCs w:val="28"/>
          <w:lang w:val="uk-UA"/>
        </w:rPr>
        <w:t>я</w:t>
      </w:r>
      <w:r w:rsidR="00902555" w:rsidRPr="00783B90">
        <w:rPr>
          <w:sz w:val="28"/>
          <w:szCs w:val="28"/>
          <w:lang w:val="uk-UA"/>
        </w:rPr>
        <w:t xml:space="preserve"> підприємств</w:t>
      </w:r>
      <w:r w:rsidRPr="00783B90">
        <w:rPr>
          <w:sz w:val="28"/>
          <w:szCs w:val="28"/>
          <w:lang w:val="uk-UA"/>
        </w:rPr>
        <w:t xml:space="preserve">, </w:t>
      </w:r>
      <w:r w:rsidR="004E7F53" w:rsidRPr="00783B90">
        <w:rPr>
          <w:sz w:val="28"/>
          <w:szCs w:val="28"/>
          <w:lang w:val="uk-UA"/>
        </w:rPr>
        <w:t xml:space="preserve">що </w:t>
      </w:r>
      <w:r w:rsidRPr="00783B90">
        <w:rPr>
          <w:sz w:val="28"/>
          <w:szCs w:val="28"/>
          <w:lang w:val="uk-UA"/>
        </w:rPr>
        <w:t xml:space="preserve">споруджуються та реконструюються </w:t>
      </w:r>
      <w:r w:rsidR="00902555" w:rsidRPr="00783B90">
        <w:rPr>
          <w:sz w:val="28"/>
          <w:szCs w:val="28"/>
          <w:lang w:val="uk-UA"/>
        </w:rPr>
        <w:t>(Союзг</w:t>
      </w:r>
      <w:r w:rsidR="00F1019D" w:rsidRPr="00783B90">
        <w:rPr>
          <w:sz w:val="28"/>
          <w:szCs w:val="28"/>
          <w:lang w:val="uk-UA"/>
        </w:rPr>
        <w:t>олов</w:t>
      </w:r>
      <w:r w:rsidR="00902555" w:rsidRPr="00783B90">
        <w:rPr>
          <w:sz w:val="28"/>
          <w:szCs w:val="28"/>
          <w:lang w:val="uk-UA"/>
        </w:rPr>
        <w:t>комплект, Союзг</w:t>
      </w:r>
      <w:r w:rsidR="00F1019D" w:rsidRPr="00783B90">
        <w:rPr>
          <w:sz w:val="28"/>
          <w:szCs w:val="28"/>
          <w:lang w:val="uk-UA"/>
        </w:rPr>
        <w:t>олов</w:t>
      </w:r>
      <w:r w:rsidR="00902555" w:rsidRPr="00783B90">
        <w:rPr>
          <w:sz w:val="28"/>
          <w:szCs w:val="28"/>
          <w:lang w:val="uk-UA"/>
        </w:rPr>
        <w:t xml:space="preserve">машкомплект </w:t>
      </w:r>
      <w:r w:rsidRPr="00783B90">
        <w:rPr>
          <w:sz w:val="28"/>
          <w:szCs w:val="28"/>
          <w:lang w:val="uk-UA"/>
        </w:rPr>
        <w:t xml:space="preserve">та </w:t>
      </w:r>
      <w:r w:rsidR="00902555" w:rsidRPr="00783B90">
        <w:rPr>
          <w:sz w:val="28"/>
          <w:szCs w:val="28"/>
          <w:lang w:val="uk-UA"/>
        </w:rPr>
        <w:t>ін.)</w:t>
      </w:r>
      <w:r w:rsidR="00CF168A" w:rsidRPr="00783B90">
        <w:rPr>
          <w:sz w:val="28"/>
          <w:szCs w:val="28"/>
          <w:lang w:val="uk-UA"/>
        </w:rPr>
        <w:t>;</w:t>
      </w:r>
      <w:r w:rsidR="00902555" w:rsidRPr="00783B90">
        <w:rPr>
          <w:sz w:val="28"/>
          <w:szCs w:val="28"/>
          <w:lang w:val="uk-UA"/>
        </w:rPr>
        <w:t xml:space="preserve"> 12 </w:t>
      </w:r>
      <w:r w:rsidR="00F1019D" w:rsidRPr="00783B90">
        <w:rPr>
          <w:sz w:val="28"/>
          <w:szCs w:val="28"/>
          <w:lang w:val="uk-UA"/>
        </w:rPr>
        <w:t>управлінь</w:t>
      </w:r>
      <w:r w:rsidR="00902555" w:rsidRPr="00783B90">
        <w:rPr>
          <w:sz w:val="28"/>
          <w:szCs w:val="28"/>
          <w:lang w:val="uk-UA"/>
        </w:rPr>
        <w:t xml:space="preserve"> і трестів; Державні комітети союзних республік </w:t>
      </w:r>
      <w:r w:rsidR="00F1019D" w:rsidRPr="00783B90">
        <w:rPr>
          <w:sz w:val="28"/>
          <w:szCs w:val="28"/>
          <w:lang w:val="uk-UA"/>
        </w:rPr>
        <w:t>з</w:t>
      </w:r>
      <w:r w:rsidR="00902555" w:rsidRPr="00783B90">
        <w:rPr>
          <w:sz w:val="28"/>
          <w:szCs w:val="28"/>
          <w:lang w:val="uk-UA"/>
        </w:rPr>
        <w:t xml:space="preserve"> матеріально-</w:t>
      </w:r>
      <w:r w:rsidR="00902555" w:rsidRPr="00783B90">
        <w:rPr>
          <w:sz w:val="28"/>
          <w:szCs w:val="28"/>
          <w:lang w:val="uk-UA"/>
        </w:rPr>
        <w:lastRenderedPageBreak/>
        <w:t>технічно</w:t>
      </w:r>
      <w:r w:rsidR="00F1019D" w:rsidRPr="00783B90">
        <w:rPr>
          <w:sz w:val="28"/>
          <w:szCs w:val="28"/>
          <w:lang w:val="uk-UA"/>
        </w:rPr>
        <w:t>го</w:t>
      </w:r>
      <w:r w:rsidR="00902555" w:rsidRPr="00783B90">
        <w:rPr>
          <w:sz w:val="28"/>
          <w:szCs w:val="28"/>
          <w:lang w:val="uk-UA"/>
        </w:rPr>
        <w:t xml:space="preserve"> постачанн</w:t>
      </w:r>
      <w:r w:rsidR="00F1019D" w:rsidRPr="00783B90">
        <w:rPr>
          <w:sz w:val="28"/>
          <w:szCs w:val="28"/>
          <w:lang w:val="uk-UA"/>
        </w:rPr>
        <w:t>я</w:t>
      </w:r>
      <w:r w:rsidR="00902555" w:rsidRPr="00783B90">
        <w:rPr>
          <w:sz w:val="28"/>
          <w:szCs w:val="28"/>
          <w:lang w:val="uk-UA"/>
        </w:rPr>
        <w:t xml:space="preserve"> (</w:t>
      </w:r>
      <w:r w:rsidR="00F1019D" w:rsidRPr="00783B90">
        <w:rPr>
          <w:sz w:val="28"/>
          <w:szCs w:val="28"/>
          <w:lang w:val="uk-UA"/>
        </w:rPr>
        <w:t>Держпостачі</w:t>
      </w:r>
      <w:r w:rsidR="00902555" w:rsidRPr="00783B90">
        <w:rPr>
          <w:sz w:val="28"/>
          <w:szCs w:val="28"/>
          <w:lang w:val="uk-UA"/>
        </w:rPr>
        <w:t xml:space="preserve"> республік), підлеглі </w:t>
      </w:r>
      <w:r w:rsidR="00F1019D" w:rsidRPr="00783B90">
        <w:rPr>
          <w:sz w:val="28"/>
          <w:szCs w:val="28"/>
          <w:lang w:val="uk-UA"/>
        </w:rPr>
        <w:t>Дер</w:t>
      </w:r>
      <w:r w:rsidR="00EC0AEE" w:rsidRPr="00783B90">
        <w:rPr>
          <w:sz w:val="28"/>
          <w:szCs w:val="28"/>
          <w:lang w:val="uk-UA"/>
        </w:rPr>
        <w:t>ж</w:t>
      </w:r>
      <w:r w:rsidR="00F1019D" w:rsidRPr="00783B90">
        <w:rPr>
          <w:sz w:val="28"/>
          <w:szCs w:val="28"/>
          <w:lang w:val="uk-UA"/>
        </w:rPr>
        <w:t>постач</w:t>
      </w:r>
      <w:r w:rsidR="001A1E15" w:rsidRPr="00783B90">
        <w:rPr>
          <w:sz w:val="28"/>
          <w:szCs w:val="28"/>
          <w:lang w:val="uk-UA"/>
        </w:rPr>
        <w:t>еві</w:t>
      </w:r>
      <w:r w:rsidR="00902555" w:rsidRPr="00783B90">
        <w:rPr>
          <w:sz w:val="28"/>
          <w:szCs w:val="28"/>
          <w:lang w:val="uk-UA"/>
        </w:rPr>
        <w:t xml:space="preserve"> СРСР і Раді міністрів союзних республік (в УРСР і К</w:t>
      </w:r>
      <w:r w:rsidR="00F1019D" w:rsidRPr="00783B90">
        <w:rPr>
          <w:sz w:val="28"/>
          <w:szCs w:val="28"/>
          <w:lang w:val="uk-UA"/>
        </w:rPr>
        <w:t>азР</w:t>
      </w:r>
      <w:r w:rsidR="00902555" w:rsidRPr="00783B90">
        <w:rPr>
          <w:sz w:val="28"/>
          <w:szCs w:val="28"/>
          <w:lang w:val="uk-UA"/>
        </w:rPr>
        <w:t xml:space="preserve">СР було створено ще по 9 територіальних </w:t>
      </w:r>
      <w:r w:rsidR="00F1019D" w:rsidRPr="00783B90">
        <w:rPr>
          <w:sz w:val="28"/>
          <w:szCs w:val="28"/>
          <w:lang w:val="uk-UA"/>
        </w:rPr>
        <w:t>управлінь</w:t>
      </w:r>
      <w:r w:rsidR="00902555" w:rsidRPr="00783B90">
        <w:rPr>
          <w:sz w:val="28"/>
          <w:szCs w:val="28"/>
          <w:lang w:val="uk-UA"/>
        </w:rPr>
        <w:t>; Р</w:t>
      </w:r>
      <w:r w:rsidR="001A1E15" w:rsidRPr="00783B90">
        <w:rPr>
          <w:sz w:val="28"/>
          <w:szCs w:val="28"/>
          <w:lang w:val="uk-UA"/>
        </w:rPr>
        <w:t>Р</w:t>
      </w:r>
      <w:r w:rsidR="00902555" w:rsidRPr="00783B90">
        <w:rPr>
          <w:sz w:val="28"/>
          <w:szCs w:val="28"/>
          <w:lang w:val="uk-UA"/>
        </w:rPr>
        <w:t xml:space="preserve">ФСР не мала </w:t>
      </w:r>
      <w:r w:rsidR="00F1019D" w:rsidRPr="00783B90">
        <w:rPr>
          <w:sz w:val="28"/>
          <w:szCs w:val="28"/>
          <w:lang w:val="uk-UA"/>
        </w:rPr>
        <w:t>Дер</w:t>
      </w:r>
      <w:r w:rsidR="00EC0AEE" w:rsidRPr="00783B90">
        <w:rPr>
          <w:sz w:val="28"/>
          <w:szCs w:val="28"/>
          <w:lang w:val="uk-UA"/>
        </w:rPr>
        <w:t>ж</w:t>
      </w:r>
      <w:r w:rsidR="00F1019D" w:rsidRPr="00783B90">
        <w:rPr>
          <w:sz w:val="28"/>
          <w:szCs w:val="28"/>
          <w:lang w:val="uk-UA"/>
        </w:rPr>
        <w:t>постач</w:t>
      </w:r>
      <w:r w:rsidR="001A1E15" w:rsidRPr="00783B90">
        <w:rPr>
          <w:sz w:val="28"/>
          <w:szCs w:val="28"/>
          <w:lang w:val="uk-UA"/>
        </w:rPr>
        <w:t>у</w:t>
      </w:r>
      <w:r w:rsidR="00902555" w:rsidRPr="00783B90">
        <w:rPr>
          <w:sz w:val="28"/>
          <w:szCs w:val="28"/>
          <w:lang w:val="uk-UA"/>
        </w:rPr>
        <w:t xml:space="preserve"> республіки); </w:t>
      </w:r>
      <w:r w:rsidR="00F1019D" w:rsidRPr="00783B90">
        <w:rPr>
          <w:sz w:val="28"/>
          <w:szCs w:val="28"/>
          <w:lang w:val="uk-UA"/>
        </w:rPr>
        <w:t>Управління</w:t>
      </w:r>
      <w:r w:rsidR="00902555" w:rsidRPr="00783B90">
        <w:rPr>
          <w:sz w:val="28"/>
          <w:szCs w:val="28"/>
          <w:lang w:val="uk-UA"/>
        </w:rPr>
        <w:t xml:space="preserve"> матеріально-технічного постачання у великих економічних р</w:t>
      </w:r>
      <w:r w:rsidR="001A1E15" w:rsidRPr="00783B90">
        <w:rPr>
          <w:sz w:val="28"/>
          <w:szCs w:val="28"/>
          <w:lang w:val="uk-UA"/>
        </w:rPr>
        <w:t xml:space="preserve">егіонах </w:t>
      </w:r>
      <w:r w:rsidR="00902555" w:rsidRPr="00783B90">
        <w:rPr>
          <w:sz w:val="28"/>
          <w:szCs w:val="28"/>
          <w:lang w:val="uk-UA"/>
        </w:rPr>
        <w:t>Р</w:t>
      </w:r>
      <w:r w:rsidR="001A1E15" w:rsidRPr="00783B90">
        <w:rPr>
          <w:sz w:val="28"/>
          <w:szCs w:val="28"/>
          <w:lang w:val="uk-UA"/>
        </w:rPr>
        <w:t>Р</w:t>
      </w:r>
      <w:r w:rsidR="00902555" w:rsidRPr="00783B90">
        <w:rPr>
          <w:sz w:val="28"/>
          <w:szCs w:val="28"/>
          <w:lang w:val="uk-UA"/>
        </w:rPr>
        <w:t xml:space="preserve">ФСР (31 територіальне </w:t>
      </w:r>
      <w:r w:rsidR="00EC0AEE" w:rsidRPr="00783B90">
        <w:rPr>
          <w:sz w:val="28"/>
          <w:szCs w:val="28"/>
          <w:lang w:val="uk-UA"/>
        </w:rPr>
        <w:t>управління</w:t>
      </w:r>
      <w:r w:rsidR="00902555" w:rsidRPr="00783B90">
        <w:rPr>
          <w:sz w:val="28"/>
          <w:szCs w:val="28"/>
          <w:lang w:val="uk-UA"/>
        </w:rPr>
        <w:t>)</w:t>
      </w:r>
      <w:r w:rsidR="001A1E15" w:rsidRPr="00783B90">
        <w:rPr>
          <w:sz w:val="28"/>
          <w:szCs w:val="28"/>
          <w:lang w:val="uk-UA"/>
        </w:rPr>
        <w:t xml:space="preserve">, </w:t>
      </w:r>
      <w:r w:rsidR="00902555" w:rsidRPr="00783B90">
        <w:rPr>
          <w:sz w:val="28"/>
          <w:szCs w:val="28"/>
          <w:lang w:val="uk-UA"/>
        </w:rPr>
        <w:t xml:space="preserve">підлеглі </w:t>
      </w:r>
      <w:r w:rsidR="00EC0AEE" w:rsidRPr="00783B90">
        <w:rPr>
          <w:sz w:val="28"/>
          <w:szCs w:val="28"/>
          <w:lang w:val="uk-UA"/>
        </w:rPr>
        <w:t>Держпостач</w:t>
      </w:r>
      <w:r w:rsidR="00902555" w:rsidRPr="00783B90">
        <w:rPr>
          <w:sz w:val="28"/>
          <w:szCs w:val="28"/>
          <w:lang w:val="uk-UA"/>
        </w:rPr>
        <w:t xml:space="preserve">у СРСР; науково-дослідні й проектні організації в </w:t>
      </w:r>
      <w:r w:rsidR="001A1E15" w:rsidRPr="00783B90">
        <w:rPr>
          <w:sz w:val="28"/>
          <w:szCs w:val="28"/>
          <w:lang w:val="uk-UA"/>
        </w:rPr>
        <w:t>галузі</w:t>
      </w:r>
      <w:r w:rsidR="00902555" w:rsidRPr="00783B90">
        <w:rPr>
          <w:sz w:val="28"/>
          <w:szCs w:val="28"/>
          <w:lang w:val="uk-UA"/>
        </w:rPr>
        <w:t xml:space="preserve"> матеріально-технічного постачання </w:t>
      </w:r>
      <w:r w:rsidR="001A1E15" w:rsidRPr="00783B90">
        <w:rPr>
          <w:sz w:val="28"/>
          <w:szCs w:val="28"/>
          <w:lang w:val="uk-UA"/>
        </w:rPr>
        <w:t xml:space="preserve">та </w:t>
      </w:r>
      <w:r w:rsidR="00902555" w:rsidRPr="00783B90">
        <w:rPr>
          <w:sz w:val="28"/>
          <w:szCs w:val="28"/>
          <w:lang w:val="uk-UA"/>
        </w:rPr>
        <w:t xml:space="preserve">збуту. </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t>Ця система здійснювала приблизно 60% усього товарообігу засобів виробництва.</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t>2</w:t>
      </w:r>
      <w:r w:rsidR="00BE25BF" w:rsidRPr="00783B90">
        <w:rPr>
          <w:sz w:val="28"/>
          <w:szCs w:val="28"/>
          <w:lang w:val="uk-UA"/>
        </w:rPr>
        <w:t>.</w:t>
      </w:r>
      <w:r w:rsidRPr="00783B90">
        <w:rPr>
          <w:sz w:val="28"/>
          <w:szCs w:val="28"/>
          <w:lang w:val="uk-UA"/>
        </w:rPr>
        <w:t xml:space="preserve"> Союзно-республіканський державний комітет СРСР </w:t>
      </w:r>
      <w:r w:rsidR="00EC0AEE" w:rsidRPr="00783B90">
        <w:rPr>
          <w:sz w:val="28"/>
          <w:szCs w:val="28"/>
          <w:lang w:val="uk-UA"/>
        </w:rPr>
        <w:t>з</w:t>
      </w:r>
      <w:r w:rsidRPr="00783B90">
        <w:rPr>
          <w:sz w:val="28"/>
          <w:szCs w:val="28"/>
          <w:lang w:val="uk-UA"/>
        </w:rPr>
        <w:t xml:space="preserve"> виробничо-технічно</w:t>
      </w:r>
      <w:r w:rsidR="00EC0AEE" w:rsidRPr="00783B90">
        <w:rPr>
          <w:sz w:val="28"/>
          <w:szCs w:val="28"/>
          <w:lang w:val="uk-UA"/>
        </w:rPr>
        <w:t>го</w:t>
      </w:r>
      <w:r w:rsidRPr="00783B90">
        <w:rPr>
          <w:sz w:val="28"/>
          <w:szCs w:val="28"/>
          <w:lang w:val="uk-UA"/>
        </w:rPr>
        <w:t xml:space="preserve"> забезпеченн</w:t>
      </w:r>
      <w:r w:rsidR="00EC0AEE" w:rsidRPr="00783B90">
        <w:rPr>
          <w:sz w:val="28"/>
          <w:szCs w:val="28"/>
          <w:lang w:val="uk-UA"/>
        </w:rPr>
        <w:t>я</w:t>
      </w:r>
      <w:r w:rsidRPr="00783B90">
        <w:rPr>
          <w:sz w:val="28"/>
          <w:szCs w:val="28"/>
          <w:lang w:val="uk-UA"/>
        </w:rPr>
        <w:t xml:space="preserve"> сільського господарства (</w:t>
      </w:r>
      <w:r w:rsidR="00EC0AEE" w:rsidRPr="00783B90">
        <w:rPr>
          <w:sz w:val="28"/>
          <w:szCs w:val="28"/>
          <w:lang w:val="uk-UA"/>
        </w:rPr>
        <w:t>Держ</w:t>
      </w:r>
      <w:r w:rsidRPr="00783B90">
        <w:rPr>
          <w:sz w:val="28"/>
          <w:szCs w:val="28"/>
          <w:lang w:val="uk-UA"/>
        </w:rPr>
        <w:t>комс</w:t>
      </w:r>
      <w:r w:rsidR="00EC0AEE" w:rsidRPr="00783B90">
        <w:rPr>
          <w:sz w:val="28"/>
          <w:szCs w:val="28"/>
          <w:lang w:val="uk-UA"/>
        </w:rPr>
        <w:t>і</w:t>
      </w:r>
      <w:r w:rsidRPr="00783B90">
        <w:rPr>
          <w:sz w:val="28"/>
          <w:szCs w:val="28"/>
          <w:lang w:val="uk-UA"/>
        </w:rPr>
        <w:t>ль</w:t>
      </w:r>
      <w:r w:rsidR="00EC0AEE" w:rsidRPr="00783B90">
        <w:rPr>
          <w:sz w:val="28"/>
          <w:szCs w:val="28"/>
          <w:lang w:val="uk-UA"/>
        </w:rPr>
        <w:t>госп</w:t>
      </w:r>
      <w:r w:rsidRPr="00783B90">
        <w:rPr>
          <w:sz w:val="28"/>
          <w:szCs w:val="28"/>
          <w:lang w:val="uk-UA"/>
        </w:rPr>
        <w:t>техн</w:t>
      </w:r>
      <w:r w:rsidR="00EC0AEE" w:rsidRPr="00783B90">
        <w:rPr>
          <w:sz w:val="28"/>
          <w:szCs w:val="28"/>
          <w:lang w:val="uk-UA"/>
        </w:rPr>
        <w:t>і</w:t>
      </w:r>
      <w:r w:rsidRPr="00783B90">
        <w:rPr>
          <w:sz w:val="28"/>
          <w:szCs w:val="28"/>
          <w:lang w:val="uk-UA"/>
        </w:rPr>
        <w:t>ка).</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t>3</w:t>
      </w:r>
      <w:r w:rsidR="00BE25BF" w:rsidRPr="00783B90">
        <w:rPr>
          <w:sz w:val="28"/>
          <w:szCs w:val="28"/>
          <w:lang w:val="uk-UA"/>
        </w:rPr>
        <w:t>.</w:t>
      </w:r>
      <w:r w:rsidRPr="00783B90">
        <w:rPr>
          <w:sz w:val="28"/>
          <w:szCs w:val="28"/>
          <w:lang w:val="uk-UA"/>
        </w:rPr>
        <w:t xml:space="preserve"> Органи матеріально-технічного постачання загальносоюзних і союзно-республіканських міністерств і відомств (</w:t>
      </w:r>
      <w:r w:rsidR="00EC0AEE" w:rsidRPr="00783B90">
        <w:rPr>
          <w:sz w:val="28"/>
          <w:szCs w:val="28"/>
          <w:lang w:val="uk-UA"/>
        </w:rPr>
        <w:t xml:space="preserve">Держпостачі </w:t>
      </w:r>
      <w:r w:rsidR="001A1E15" w:rsidRPr="00783B90">
        <w:rPr>
          <w:sz w:val="28"/>
          <w:szCs w:val="28"/>
          <w:lang w:val="uk-UA"/>
        </w:rPr>
        <w:t xml:space="preserve">та </w:t>
      </w:r>
      <w:r w:rsidRPr="00783B90">
        <w:rPr>
          <w:sz w:val="28"/>
          <w:szCs w:val="28"/>
          <w:lang w:val="uk-UA"/>
        </w:rPr>
        <w:t>відділи постачання).</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t>4</w:t>
      </w:r>
      <w:r w:rsidR="00BE25BF" w:rsidRPr="00783B90">
        <w:rPr>
          <w:sz w:val="28"/>
          <w:szCs w:val="28"/>
          <w:lang w:val="uk-UA"/>
        </w:rPr>
        <w:t>.</w:t>
      </w:r>
      <w:r w:rsidRPr="00783B90">
        <w:rPr>
          <w:sz w:val="28"/>
          <w:szCs w:val="28"/>
          <w:lang w:val="uk-UA"/>
        </w:rPr>
        <w:t xml:space="preserve"> Органи матеріально-технічного постачання </w:t>
      </w:r>
      <w:r w:rsidR="001A1E15" w:rsidRPr="00783B90">
        <w:rPr>
          <w:sz w:val="28"/>
          <w:szCs w:val="28"/>
          <w:lang w:val="uk-UA"/>
        </w:rPr>
        <w:t xml:space="preserve">та </w:t>
      </w:r>
      <w:r w:rsidRPr="00783B90">
        <w:rPr>
          <w:sz w:val="28"/>
          <w:szCs w:val="28"/>
          <w:lang w:val="uk-UA"/>
        </w:rPr>
        <w:t xml:space="preserve">збуту союзних республік (органи постачання й збуту підприємств </w:t>
      </w:r>
      <w:r w:rsidR="001A1E15" w:rsidRPr="00783B90">
        <w:rPr>
          <w:sz w:val="28"/>
          <w:szCs w:val="28"/>
          <w:lang w:val="uk-UA"/>
        </w:rPr>
        <w:t xml:space="preserve">та </w:t>
      </w:r>
      <w:r w:rsidRPr="00783B90">
        <w:rPr>
          <w:sz w:val="28"/>
          <w:szCs w:val="28"/>
          <w:lang w:val="uk-UA"/>
        </w:rPr>
        <w:t>організацій місцевого підпорядкування й непромислових міністерств, а також органи постачання міністерств і відомств республіканського підпорядкування).</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t>До недоліків такої системи організації управління товарними потоками можна віднести: складність побудови систем</w:t>
      </w:r>
      <w:r w:rsidR="00EC0AEE" w:rsidRPr="00783B90">
        <w:rPr>
          <w:sz w:val="28"/>
          <w:szCs w:val="28"/>
          <w:lang w:val="uk-UA"/>
        </w:rPr>
        <w:t xml:space="preserve"> постачання</w:t>
      </w:r>
      <w:r w:rsidRPr="00783B90">
        <w:rPr>
          <w:sz w:val="28"/>
          <w:szCs w:val="28"/>
          <w:lang w:val="uk-UA"/>
        </w:rPr>
        <w:t xml:space="preserve">; дублювання функцій, </w:t>
      </w:r>
      <w:r w:rsidR="00A111EF" w:rsidRPr="00783B90">
        <w:rPr>
          <w:sz w:val="28"/>
          <w:szCs w:val="28"/>
          <w:lang w:val="uk-UA"/>
        </w:rPr>
        <w:t xml:space="preserve">наявність </w:t>
      </w:r>
      <w:r w:rsidRPr="00783B90">
        <w:rPr>
          <w:sz w:val="28"/>
          <w:szCs w:val="28"/>
          <w:lang w:val="uk-UA"/>
        </w:rPr>
        <w:t>велик</w:t>
      </w:r>
      <w:r w:rsidR="00A111EF" w:rsidRPr="00783B90">
        <w:rPr>
          <w:sz w:val="28"/>
          <w:szCs w:val="28"/>
          <w:lang w:val="uk-UA"/>
        </w:rPr>
        <w:t>ої</w:t>
      </w:r>
      <w:r w:rsidRPr="00783B90">
        <w:rPr>
          <w:sz w:val="28"/>
          <w:szCs w:val="28"/>
          <w:lang w:val="uk-UA"/>
        </w:rPr>
        <w:t xml:space="preserve"> кільк</w:t>
      </w:r>
      <w:r w:rsidR="00A111EF" w:rsidRPr="00783B90">
        <w:rPr>
          <w:sz w:val="28"/>
          <w:szCs w:val="28"/>
          <w:lang w:val="uk-UA"/>
        </w:rPr>
        <w:t>о</w:t>
      </w:r>
      <w:r w:rsidRPr="00783B90">
        <w:rPr>
          <w:sz w:val="28"/>
          <w:szCs w:val="28"/>
          <w:lang w:val="uk-UA"/>
        </w:rPr>
        <w:t>ст</w:t>
      </w:r>
      <w:r w:rsidR="00A111EF" w:rsidRPr="00783B90">
        <w:rPr>
          <w:sz w:val="28"/>
          <w:szCs w:val="28"/>
          <w:lang w:val="uk-UA"/>
        </w:rPr>
        <w:t>і</w:t>
      </w:r>
      <w:r w:rsidRPr="00783B90">
        <w:rPr>
          <w:sz w:val="28"/>
          <w:szCs w:val="28"/>
          <w:lang w:val="uk-UA"/>
        </w:rPr>
        <w:t xml:space="preserve"> відомчих контор, баз, складів </w:t>
      </w:r>
      <w:r w:rsidR="001A1E15" w:rsidRPr="00783B90">
        <w:rPr>
          <w:sz w:val="28"/>
          <w:szCs w:val="28"/>
          <w:lang w:val="uk-UA"/>
        </w:rPr>
        <w:t>тощо</w:t>
      </w:r>
      <w:r w:rsidRPr="00783B90">
        <w:rPr>
          <w:sz w:val="28"/>
          <w:szCs w:val="28"/>
          <w:lang w:val="uk-UA"/>
        </w:rPr>
        <w:t>; нерівномірний розвиток мережі</w:t>
      </w:r>
      <w:r w:rsidR="00EC0AEE" w:rsidRPr="00783B90">
        <w:rPr>
          <w:sz w:val="28"/>
          <w:szCs w:val="28"/>
          <w:lang w:val="uk-UA"/>
        </w:rPr>
        <w:t xml:space="preserve"> товароруху</w:t>
      </w:r>
      <w:r w:rsidRPr="00783B90">
        <w:rPr>
          <w:sz w:val="28"/>
          <w:szCs w:val="28"/>
          <w:lang w:val="uk-UA"/>
        </w:rPr>
        <w:t xml:space="preserve">. В УРСР половина всіх </w:t>
      </w:r>
      <w:r w:rsidR="00B135EE" w:rsidRPr="00783B90">
        <w:rPr>
          <w:sz w:val="28"/>
          <w:szCs w:val="28"/>
          <w:lang w:val="uk-UA"/>
        </w:rPr>
        <w:t xml:space="preserve">організацій </w:t>
      </w:r>
      <w:r w:rsidRPr="00783B90">
        <w:rPr>
          <w:sz w:val="28"/>
          <w:szCs w:val="28"/>
          <w:lang w:val="uk-UA"/>
        </w:rPr>
        <w:t xml:space="preserve">і магазинів оптової торгівлі була зосереджена в 9 обласних центрах (там, де </w:t>
      </w:r>
      <w:r w:rsidR="001A1E15" w:rsidRPr="00783B90">
        <w:rPr>
          <w:sz w:val="28"/>
          <w:szCs w:val="28"/>
          <w:lang w:val="uk-UA"/>
        </w:rPr>
        <w:t xml:space="preserve">знаходилися </w:t>
      </w:r>
      <w:r w:rsidRPr="00783B90">
        <w:rPr>
          <w:sz w:val="28"/>
          <w:szCs w:val="28"/>
          <w:lang w:val="uk-UA"/>
        </w:rPr>
        <w:t xml:space="preserve">головні територіальні </w:t>
      </w:r>
      <w:r w:rsidR="00EC0AEE" w:rsidRPr="00783B90">
        <w:rPr>
          <w:sz w:val="28"/>
          <w:szCs w:val="28"/>
          <w:lang w:val="uk-UA"/>
        </w:rPr>
        <w:t>управління</w:t>
      </w:r>
      <w:r w:rsidRPr="00783B90">
        <w:rPr>
          <w:sz w:val="28"/>
          <w:szCs w:val="28"/>
          <w:lang w:val="uk-UA"/>
        </w:rPr>
        <w:t>).</w:t>
      </w:r>
    </w:p>
    <w:p w:rsidR="0078020B" w:rsidRPr="00783B90" w:rsidRDefault="00902555" w:rsidP="00783B90">
      <w:pPr>
        <w:pStyle w:val="a3"/>
        <w:spacing w:line="276" w:lineRule="auto"/>
        <w:ind w:left="0" w:firstLine="567"/>
        <w:rPr>
          <w:sz w:val="28"/>
          <w:szCs w:val="28"/>
          <w:lang w:val="uk-UA"/>
        </w:rPr>
      </w:pPr>
      <w:r w:rsidRPr="00783B90">
        <w:rPr>
          <w:sz w:val="28"/>
          <w:szCs w:val="28"/>
          <w:lang w:val="uk-UA"/>
        </w:rPr>
        <w:t xml:space="preserve">У СРСР механізм раціонування носив тотальний характер </w:t>
      </w:r>
      <w:r w:rsidR="001A1E15" w:rsidRPr="00783B90">
        <w:rPr>
          <w:sz w:val="28"/>
          <w:szCs w:val="28"/>
          <w:lang w:val="uk-UA"/>
        </w:rPr>
        <w:t>й</w:t>
      </w:r>
      <w:r w:rsidRPr="00783B90">
        <w:rPr>
          <w:sz w:val="28"/>
          <w:szCs w:val="28"/>
          <w:lang w:val="uk-UA"/>
        </w:rPr>
        <w:t xml:space="preserve"> охоплював </w:t>
      </w:r>
      <w:r w:rsidR="001A1E15" w:rsidRPr="00783B90">
        <w:rPr>
          <w:sz w:val="28"/>
          <w:szCs w:val="28"/>
          <w:lang w:val="uk-UA"/>
        </w:rPr>
        <w:t>у</w:t>
      </w:r>
      <w:r w:rsidRPr="00783B90">
        <w:rPr>
          <w:sz w:val="28"/>
          <w:szCs w:val="28"/>
          <w:lang w:val="uk-UA"/>
        </w:rPr>
        <w:t xml:space="preserve">сі сфери економічного життя країни. </w:t>
      </w:r>
    </w:p>
    <w:p w:rsidR="00902555" w:rsidRPr="00783B90" w:rsidRDefault="00CD4FB3" w:rsidP="00783B90">
      <w:pPr>
        <w:pStyle w:val="a3"/>
        <w:spacing w:line="276" w:lineRule="auto"/>
        <w:ind w:left="0" w:firstLine="567"/>
        <w:rPr>
          <w:sz w:val="28"/>
          <w:szCs w:val="28"/>
          <w:lang w:val="uk-UA"/>
        </w:rPr>
      </w:pPr>
      <w:r w:rsidRPr="00783B90">
        <w:rPr>
          <w:sz w:val="28"/>
          <w:szCs w:val="28"/>
          <w:lang w:val="uk-UA"/>
        </w:rPr>
        <w:t xml:space="preserve">Варто </w:t>
      </w:r>
      <w:r w:rsidR="00902555" w:rsidRPr="00783B90">
        <w:rPr>
          <w:sz w:val="28"/>
          <w:szCs w:val="28"/>
          <w:lang w:val="uk-UA"/>
        </w:rPr>
        <w:t xml:space="preserve">відмітити, що механізми раціонування широко використовуються </w:t>
      </w:r>
      <w:r w:rsidR="00EC0AEE" w:rsidRPr="00783B90">
        <w:rPr>
          <w:sz w:val="28"/>
          <w:szCs w:val="28"/>
          <w:lang w:val="uk-UA"/>
        </w:rPr>
        <w:t>і</w:t>
      </w:r>
      <w:r w:rsidR="00902555" w:rsidRPr="00783B90">
        <w:rPr>
          <w:sz w:val="28"/>
          <w:szCs w:val="28"/>
          <w:lang w:val="uk-UA"/>
        </w:rPr>
        <w:t xml:space="preserve"> в умовах ринкової економіки, однак </w:t>
      </w:r>
      <w:r w:rsidR="00EC0AEE" w:rsidRPr="00783B90">
        <w:rPr>
          <w:sz w:val="28"/>
          <w:szCs w:val="28"/>
          <w:lang w:val="uk-UA"/>
        </w:rPr>
        <w:t>в</w:t>
      </w:r>
      <w:r w:rsidR="00B000F4" w:rsidRPr="00783B90">
        <w:rPr>
          <w:sz w:val="28"/>
          <w:szCs w:val="28"/>
          <w:lang w:val="uk-UA"/>
        </w:rPr>
        <w:t>они</w:t>
      </w:r>
      <w:r w:rsidR="00902555" w:rsidRPr="00783B90">
        <w:rPr>
          <w:sz w:val="28"/>
          <w:szCs w:val="28"/>
          <w:lang w:val="uk-UA"/>
        </w:rPr>
        <w:t xml:space="preserve"> запроваджуються, </w:t>
      </w:r>
      <w:r w:rsidRPr="00783B90">
        <w:rPr>
          <w:sz w:val="28"/>
          <w:szCs w:val="28"/>
          <w:lang w:val="uk-UA"/>
        </w:rPr>
        <w:t>за</w:t>
      </w:r>
      <w:r w:rsidR="00902555" w:rsidRPr="00783B90">
        <w:rPr>
          <w:sz w:val="28"/>
          <w:szCs w:val="28"/>
          <w:lang w:val="uk-UA"/>
        </w:rPr>
        <w:t xml:space="preserve"> необхідності, лише для окремих товарних груп та на визначений термін.</w:t>
      </w:r>
    </w:p>
    <w:p w:rsidR="00902555" w:rsidRPr="009346E1" w:rsidRDefault="00902555" w:rsidP="00783B90">
      <w:pPr>
        <w:pStyle w:val="a3"/>
        <w:spacing w:line="276" w:lineRule="auto"/>
        <w:ind w:left="0"/>
        <w:jc w:val="center"/>
        <w:rPr>
          <w:b/>
          <w:i/>
          <w:sz w:val="28"/>
          <w:szCs w:val="28"/>
          <w:lang w:val="uk-UA"/>
        </w:rPr>
      </w:pPr>
      <w:r w:rsidRPr="009346E1">
        <w:rPr>
          <w:b/>
          <w:i/>
          <w:sz w:val="28"/>
          <w:szCs w:val="28"/>
          <w:lang w:val="uk-UA"/>
        </w:rPr>
        <w:t>Ринковий механізм</w:t>
      </w:r>
    </w:p>
    <w:p w:rsidR="00902555" w:rsidRPr="00783B90" w:rsidRDefault="00EC0AEE" w:rsidP="00783B90">
      <w:pPr>
        <w:pStyle w:val="a3"/>
        <w:spacing w:line="276" w:lineRule="auto"/>
        <w:ind w:left="0" w:firstLine="567"/>
        <w:rPr>
          <w:sz w:val="28"/>
          <w:szCs w:val="28"/>
          <w:lang w:val="uk-UA"/>
        </w:rPr>
      </w:pPr>
      <w:r w:rsidRPr="00783B90">
        <w:rPr>
          <w:sz w:val="28"/>
          <w:szCs w:val="28"/>
          <w:lang w:val="uk-UA"/>
        </w:rPr>
        <w:t>У</w:t>
      </w:r>
      <w:r w:rsidR="00902555" w:rsidRPr="00783B90">
        <w:rPr>
          <w:sz w:val="28"/>
          <w:szCs w:val="28"/>
          <w:lang w:val="uk-UA"/>
        </w:rPr>
        <w:t xml:space="preserve"> процесі організації товарообігу в країнах з розвиненими ринковими відносинами існує велик</w:t>
      </w:r>
      <w:r w:rsidR="000F7651" w:rsidRPr="00783B90">
        <w:rPr>
          <w:sz w:val="28"/>
          <w:szCs w:val="28"/>
          <w:lang w:val="uk-UA"/>
        </w:rPr>
        <w:t>а</w:t>
      </w:r>
      <w:r w:rsidR="00902555" w:rsidRPr="00783B90">
        <w:rPr>
          <w:sz w:val="28"/>
          <w:szCs w:val="28"/>
          <w:lang w:val="uk-UA"/>
        </w:rPr>
        <w:t xml:space="preserve"> р</w:t>
      </w:r>
      <w:r w:rsidRPr="00783B90">
        <w:rPr>
          <w:sz w:val="28"/>
          <w:szCs w:val="28"/>
          <w:lang w:val="uk-UA"/>
        </w:rPr>
        <w:t>ізноманітність</w:t>
      </w:r>
      <w:r w:rsidR="00902555" w:rsidRPr="00783B90">
        <w:rPr>
          <w:sz w:val="28"/>
          <w:szCs w:val="28"/>
          <w:lang w:val="uk-UA"/>
        </w:rPr>
        <w:t xml:space="preserve"> фірм, організацій, підприємств </w:t>
      </w:r>
      <w:r w:rsidRPr="00783B90">
        <w:rPr>
          <w:sz w:val="28"/>
          <w:szCs w:val="28"/>
          <w:lang w:val="uk-UA"/>
        </w:rPr>
        <w:t>та</w:t>
      </w:r>
      <w:r w:rsidR="00902555" w:rsidRPr="00783B90">
        <w:rPr>
          <w:sz w:val="28"/>
          <w:szCs w:val="28"/>
          <w:lang w:val="uk-UA"/>
        </w:rPr>
        <w:t xml:space="preserve"> окремих </w:t>
      </w:r>
      <w:r w:rsidRPr="00783B90">
        <w:rPr>
          <w:sz w:val="28"/>
          <w:szCs w:val="28"/>
          <w:lang w:val="uk-UA"/>
        </w:rPr>
        <w:t>осіб, що</w:t>
      </w:r>
      <w:r w:rsidR="00902555" w:rsidRPr="00783B90">
        <w:rPr>
          <w:sz w:val="28"/>
          <w:szCs w:val="28"/>
          <w:lang w:val="uk-UA"/>
        </w:rPr>
        <w:t xml:space="preserve"> виконую</w:t>
      </w:r>
      <w:r w:rsidRPr="00783B90">
        <w:rPr>
          <w:sz w:val="28"/>
          <w:szCs w:val="28"/>
          <w:lang w:val="uk-UA"/>
        </w:rPr>
        <w:t>ть</w:t>
      </w:r>
      <w:r w:rsidR="00902555" w:rsidRPr="00783B90">
        <w:rPr>
          <w:sz w:val="28"/>
          <w:szCs w:val="28"/>
          <w:lang w:val="uk-UA"/>
        </w:rPr>
        <w:t xml:space="preserve"> посередницькі функції. Основними типами посередницьких підприємств і організацій є: </w:t>
      </w:r>
      <w:r w:rsidR="00CD1580" w:rsidRPr="00783B90">
        <w:rPr>
          <w:sz w:val="28"/>
          <w:szCs w:val="28"/>
          <w:lang w:val="uk-UA"/>
        </w:rPr>
        <w:t>дистриб'ютори</w:t>
      </w:r>
      <w:r w:rsidR="00902555" w:rsidRPr="00783B90">
        <w:rPr>
          <w:sz w:val="28"/>
          <w:szCs w:val="28"/>
          <w:lang w:val="uk-UA"/>
        </w:rPr>
        <w:t>, закупівельні центри, промислові й збутові агенти, комісіонери, товарні брокери й маклери, закупівельні контори, аукціони, товарні біржі, консигнатори, франчайзер</w:t>
      </w:r>
      <w:r w:rsidR="00CD1580" w:rsidRPr="00783B90">
        <w:rPr>
          <w:sz w:val="28"/>
          <w:szCs w:val="28"/>
          <w:lang w:val="uk-UA"/>
        </w:rPr>
        <w:t>и</w:t>
      </w:r>
      <w:r w:rsidR="00902555" w:rsidRPr="00783B90">
        <w:rPr>
          <w:sz w:val="28"/>
          <w:szCs w:val="28"/>
          <w:lang w:val="uk-UA"/>
        </w:rPr>
        <w:t xml:space="preserve">, </w:t>
      </w:r>
      <w:r w:rsidR="00CD1580" w:rsidRPr="00783B90">
        <w:rPr>
          <w:sz w:val="28"/>
          <w:szCs w:val="28"/>
          <w:lang w:val="uk-UA"/>
        </w:rPr>
        <w:t>дилери,</w:t>
      </w:r>
      <w:r w:rsidR="00902555" w:rsidRPr="00783B90">
        <w:rPr>
          <w:sz w:val="28"/>
          <w:szCs w:val="28"/>
          <w:lang w:val="uk-UA"/>
        </w:rPr>
        <w:t xml:space="preserve"> збутові організації промислових компаній </w:t>
      </w:r>
      <w:r w:rsidR="00CD4FB3" w:rsidRPr="00783B90">
        <w:rPr>
          <w:sz w:val="28"/>
          <w:szCs w:val="28"/>
          <w:lang w:val="uk-UA"/>
        </w:rPr>
        <w:t xml:space="preserve">та </w:t>
      </w:r>
      <w:r w:rsidR="00902555" w:rsidRPr="00783B90">
        <w:rPr>
          <w:sz w:val="28"/>
          <w:szCs w:val="28"/>
          <w:lang w:val="uk-UA"/>
        </w:rPr>
        <w:t>ін.</w:t>
      </w:r>
    </w:p>
    <w:p w:rsidR="00902555" w:rsidRPr="00783B90" w:rsidRDefault="00902555" w:rsidP="00783B90">
      <w:pPr>
        <w:pStyle w:val="a3"/>
        <w:spacing w:line="276" w:lineRule="auto"/>
        <w:ind w:left="0" w:firstLine="567"/>
        <w:rPr>
          <w:sz w:val="28"/>
          <w:szCs w:val="28"/>
          <w:lang w:val="uk-UA"/>
        </w:rPr>
      </w:pPr>
      <w:r w:rsidRPr="00783B90">
        <w:rPr>
          <w:sz w:val="28"/>
          <w:szCs w:val="28"/>
          <w:lang w:val="uk-UA"/>
        </w:rPr>
        <w:lastRenderedPageBreak/>
        <w:t xml:space="preserve">В умовах ринкової економіки економічно-самостійний, висококваліфікований і активний посередник - основний організатор </w:t>
      </w:r>
      <w:r w:rsidR="00CD4FB3" w:rsidRPr="00783B90">
        <w:rPr>
          <w:sz w:val="28"/>
          <w:szCs w:val="28"/>
          <w:lang w:val="uk-UA"/>
        </w:rPr>
        <w:t xml:space="preserve">та </w:t>
      </w:r>
      <w:r w:rsidRPr="00783B90">
        <w:rPr>
          <w:sz w:val="28"/>
          <w:szCs w:val="28"/>
          <w:lang w:val="uk-UA"/>
        </w:rPr>
        <w:t xml:space="preserve">координатор господарських зв'язків між постачальниками й споживачами товарів. </w:t>
      </w:r>
    </w:p>
    <w:p w:rsidR="00B657B9" w:rsidRPr="00783B90" w:rsidRDefault="001E6A58" w:rsidP="00783B90">
      <w:pPr>
        <w:pStyle w:val="a3"/>
        <w:spacing w:line="276" w:lineRule="auto"/>
        <w:ind w:left="0" w:firstLine="567"/>
        <w:rPr>
          <w:sz w:val="28"/>
          <w:szCs w:val="28"/>
          <w:lang w:val="uk-UA"/>
        </w:rPr>
      </w:pPr>
      <w:r w:rsidRPr="001E6A58">
        <w:rPr>
          <w:noProof/>
          <w:sz w:val="28"/>
          <w:szCs w:val="28"/>
          <w:lang w:val="uk-UA"/>
        </w:rPr>
        <w:pict>
          <v:group id="_x0000_s2496" style="position:absolute;left:0;text-align:left;margin-left:37.5pt;margin-top:101.85pt;width:422.7pt;height:321.9pt;z-index:251652608" coordorigin="1134,1134" coordsize="6660,5623">
            <v:shape id="_x0000_s2497" type="#_x0000_t202" style="position:absolute;left:2614;top:3467;width:1110;height:583" filled="f" stroked="f">
              <v:textbox style="mso-next-textbox:#_x0000_s2497" inset=".5mm,.3mm,.5mm,.3mm">
                <w:txbxContent>
                  <w:p w:rsidR="00CF73C4" w:rsidRDefault="00CF73C4" w:rsidP="00405F1E">
                    <w:pPr>
                      <w:jc w:val="center"/>
                      <w:rPr>
                        <w:sz w:val="22"/>
                      </w:rPr>
                    </w:pPr>
                    <w:r>
                      <w:rPr>
                        <w:sz w:val="22"/>
                        <w:lang w:val="uk-UA"/>
                      </w:rPr>
                      <w:t>Податки</w:t>
                    </w:r>
                  </w:p>
                </w:txbxContent>
              </v:textbox>
            </v:shape>
            <v:shape id="_x0000_s2498" type="#_x0000_t202" style="position:absolute;left:3724;top:1134;width:1480;height:583">
              <v:textbox style="mso-next-textbox:#_x0000_s2498" inset=".5mm,.3mm,.5mm,.3mm">
                <w:txbxContent>
                  <w:p w:rsidR="00CF73C4" w:rsidRDefault="00CF73C4" w:rsidP="00405F1E">
                    <w:pPr>
                      <w:jc w:val="center"/>
                      <w:rPr>
                        <w:sz w:val="22"/>
                      </w:rPr>
                    </w:pPr>
                    <w:r>
                      <w:rPr>
                        <w:sz w:val="22"/>
                      </w:rPr>
                      <w:t>Р</w:t>
                    </w:r>
                    <w:r>
                      <w:rPr>
                        <w:sz w:val="22"/>
                        <w:lang w:val="uk-UA"/>
                      </w:rPr>
                      <w:t>и</w:t>
                    </w:r>
                    <w:r>
                      <w:rPr>
                        <w:sz w:val="22"/>
                      </w:rPr>
                      <w:t xml:space="preserve">нок </w:t>
                    </w:r>
                  </w:p>
                  <w:p w:rsidR="00CF73C4" w:rsidRDefault="00CF73C4" w:rsidP="00405F1E">
                    <w:pPr>
                      <w:jc w:val="center"/>
                      <w:rPr>
                        <w:sz w:val="22"/>
                      </w:rPr>
                    </w:pPr>
                    <w:r>
                      <w:rPr>
                        <w:sz w:val="22"/>
                      </w:rPr>
                      <w:t>ресурс</w:t>
                    </w:r>
                    <w:r>
                      <w:rPr>
                        <w:sz w:val="22"/>
                        <w:lang w:val="uk-UA"/>
                      </w:rPr>
                      <w:t>і</w:t>
                    </w:r>
                    <w:r>
                      <w:rPr>
                        <w:sz w:val="22"/>
                      </w:rPr>
                      <w:t>в</w:t>
                    </w:r>
                  </w:p>
                </w:txbxContent>
              </v:textbox>
            </v:shape>
            <v:shape id="_x0000_s2499" type="#_x0000_t202" style="position:absolute;left:1134;top:3078;width:1295;height:583">
              <v:textbox style="mso-next-textbox:#_x0000_s2499" inset=".5mm,.3mm,.5mm,.3mm">
                <w:txbxContent>
                  <w:p w:rsidR="00CF73C4" w:rsidRDefault="00CF73C4" w:rsidP="00405F1E">
                    <w:pPr>
                      <w:jc w:val="center"/>
                      <w:rPr>
                        <w:sz w:val="22"/>
                      </w:rPr>
                    </w:pPr>
                    <w:r>
                      <w:rPr>
                        <w:sz w:val="22"/>
                      </w:rPr>
                      <w:t>П</w:t>
                    </w:r>
                    <w:r>
                      <w:rPr>
                        <w:sz w:val="22"/>
                        <w:lang w:val="uk-UA"/>
                      </w:rPr>
                      <w:t>ідприємства</w:t>
                    </w:r>
                  </w:p>
                  <w:p w:rsidR="00CF73C4" w:rsidRDefault="00CF73C4" w:rsidP="00405F1E">
                    <w:pPr>
                      <w:jc w:val="center"/>
                      <w:rPr>
                        <w:sz w:val="22"/>
                      </w:rPr>
                    </w:pPr>
                    <w:r>
                      <w:rPr>
                        <w:sz w:val="22"/>
                      </w:rPr>
                      <w:t>тия</w:t>
                    </w:r>
                  </w:p>
                </w:txbxContent>
              </v:textbox>
            </v:shape>
            <v:shape id="_x0000_s2500" type="#_x0000_t202" style="position:absolute;left:3724;top:3078;width:1480;height:583">
              <v:textbox style="mso-next-textbox:#_x0000_s2500" inset=".5mm,.3mm,.5mm,.3mm">
                <w:txbxContent>
                  <w:p w:rsidR="00CF73C4" w:rsidRPr="00035CAD" w:rsidRDefault="00CF73C4" w:rsidP="001934B1">
                    <w:pPr>
                      <w:jc w:val="center"/>
                      <w:rPr>
                        <w:sz w:val="16"/>
                        <w:szCs w:val="16"/>
                        <w:lang w:val="uk-UA"/>
                      </w:rPr>
                    </w:pPr>
                  </w:p>
                  <w:p w:rsidR="00CF73C4" w:rsidRPr="001934B1" w:rsidRDefault="00CF73C4" w:rsidP="001934B1">
                    <w:pPr>
                      <w:jc w:val="center"/>
                      <w:rPr>
                        <w:lang w:val="uk-UA"/>
                      </w:rPr>
                    </w:pPr>
                    <w:r>
                      <w:rPr>
                        <w:lang w:val="uk-UA"/>
                      </w:rPr>
                      <w:t>Уряд</w:t>
                    </w:r>
                  </w:p>
                </w:txbxContent>
              </v:textbox>
            </v:shape>
            <v:shape id="_x0000_s2501" type="#_x0000_t202" style="position:absolute;left:6499;top:3078;width:1295;height:583">
              <v:textbox style="mso-next-textbox:#_x0000_s2501" inset=".5mm,.3mm,.5mm,.3mm">
                <w:txbxContent>
                  <w:p w:rsidR="00CF73C4" w:rsidRDefault="00CF73C4" w:rsidP="00405F1E">
                    <w:pPr>
                      <w:jc w:val="center"/>
                      <w:rPr>
                        <w:sz w:val="22"/>
                      </w:rPr>
                    </w:pPr>
                    <w:r>
                      <w:rPr>
                        <w:sz w:val="22"/>
                      </w:rPr>
                      <w:t>Домо</w:t>
                    </w:r>
                    <w:r>
                      <w:rPr>
                        <w:sz w:val="22"/>
                        <w:lang w:val="uk-UA"/>
                      </w:rPr>
                      <w:t>гос-подарства</w:t>
                    </w:r>
                  </w:p>
                </w:txbxContent>
              </v:textbox>
            </v:shape>
            <v:shape id="_x0000_s2502" type="#_x0000_t202" style="position:absolute;left:3724;top:5022;width:1665;height:972">
              <v:textbox style="mso-next-textbox:#_x0000_s2502" inset=".5mm,.3mm,.5mm,.3mm">
                <w:txbxContent>
                  <w:p w:rsidR="00CF73C4" w:rsidRDefault="00CF73C4" w:rsidP="00405F1E">
                    <w:pPr>
                      <w:jc w:val="center"/>
                      <w:rPr>
                        <w:sz w:val="22"/>
                        <w:lang w:val="uk-UA"/>
                      </w:rPr>
                    </w:pPr>
                    <w:r>
                      <w:rPr>
                        <w:sz w:val="22"/>
                      </w:rPr>
                      <w:t>Р</w:t>
                    </w:r>
                    <w:r>
                      <w:rPr>
                        <w:sz w:val="22"/>
                        <w:lang w:val="uk-UA"/>
                      </w:rPr>
                      <w:t>и</w:t>
                    </w:r>
                    <w:r>
                      <w:rPr>
                        <w:sz w:val="22"/>
                      </w:rPr>
                      <w:t xml:space="preserve">нок </w:t>
                    </w:r>
                  </w:p>
                  <w:p w:rsidR="00CF73C4" w:rsidRDefault="00CF73C4" w:rsidP="00405F1E">
                    <w:pPr>
                      <w:jc w:val="center"/>
                      <w:rPr>
                        <w:sz w:val="22"/>
                      </w:rPr>
                    </w:pPr>
                    <w:r>
                      <w:rPr>
                        <w:sz w:val="22"/>
                      </w:rPr>
                      <w:t>продукт</w:t>
                    </w:r>
                    <w:r>
                      <w:rPr>
                        <w:sz w:val="22"/>
                        <w:lang w:val="uk-UA"/>
                      </w:rPr>
                      <w:t>і</w:t>
                    </w:r>
                    <w:r>
                      <w:rPr>
                        <w:sz w:val="22"/>
                      </w:rPr>
                      <w:t>в</w:t>
                    </w:r>
                  </w:p>
                  <w:p w:rsidR="00CF73C4" w:rsidRDefault="00CF73C4" w:rsidP="00405F1E">
                    <w:pPr>
                      <w:jc w:val="center"/>
                      <w:rPr>
                        <w:sz w:val="22"/>
                      </w:rPr>
                    </w:pPr>
                    <w:r>
                      <w:rPr>
                        <w:sz w:val="22"/>
                        <w:lang w:val="uk-UA"/>
                      </w:rPr>
                      <w:t>праці</w:t>
                    </w:r>
                  </w:p>
                </w:txbxContent>
              </v:textbox>
            </v:shape>
            <v:shape id="_x0000_s2503" type="#_x0000_t19" style="position:absolute;left:5204;top:1523;width:1665;height:1555" strokeweight="4.25pt">
              <v:stroke r:id="rId47" o:title="" startarrow="block" startarrowwidth="narrow" filltype="pattern"/>
            </v:shape>
            <v:shape id="_x0000_s2504" type="#_x0000_t19" style="position:absolute;left:2244;top:1523;width:1477;height:1555;flip:x" strokeweight="4.25pt">
              <v:stroke r:id="rId47" o:title="" endarrow="block" endarrowwidth="narrow" filltype="pattern"/>
            </v:shape>
            <v:shape id="_x0000_s2505" type="#_x0000_t19" style="position:absolute;left:5389;top:3658;width:1480;height:1555;flip:y" strokeweight="4.25pt">
              <v:stroke r:id="rId47" o:title="" endarrow="block" endarrowwidth="narrow" filltype="pattern"/>
            </v:shape>
            <v:shape id="_x0000_s2506" type="#_x0000_t19" style="position:absolute;left:2244;top:3658;width:1477;height:1558;flip:x y" strokeweight="4.25pt">
              <v:stroke r:id="rId47" o:title="" startarrow="block" startarrowwidth="narrow" filltype="pattern"/>
            </v:shape>
            <v:shape id="_x0000_s2507" type="#_x0000_t19" style="position:absolute;left:5204;top:1328;width:1850;height:1750" strokecolor="gray" strokeweight="4.25pt">
              <v:stroke startarrowwidth="narrow" endarrow="block" endarrowwidth="narrow"/>
            </v:shape>
            <v:shape id="_x0000_s2508" type="#_x0000_t19" style="position:absolute;left:2056;top:1328;width:1665;height:1750;flip:x" strokecolor="gray" strokeweight="4.25pt">
              <v:stroke startarrow="block" startarrowwidth="narrow" endarrowwidth="narrow"/>
            </v:shape>
            <v:shape id="_x0000_s2509" type="#_x0000_t19" style="position:absolute;left:5389;top:3661;width:1665;height:1750;flip:y" strokecolor="gray" strokeweight="4.25pt">
              <v:stroke startarrow="block" startarrowwidth="narrow" endarrowwidth="narrow"/>
            </v:shape>
            <v:shape id="_x0000_s2510" type="#_x0000_t19" style="position:absolute;left:2056;top:3658;width:1665;height:1753;flip:x y" strokecolor="gray" strokeweight="4.25pt">
              <v:stroke startarrowwidth="narrow" endarrow="block" endarrowwidth="narrow"/>
            </v:shape>
            <v:line id="_x0000_s2511" style="position:absolute;flip:y" from="4464,1717" to="4464,3078" strokecolor="gray" strokeweight="4.25pt">
              <v:stroke endarrow="block" endarrowwidth="narrow"/>
            </v:line>
            <v:line id="_x0000_s2512" style="position:absolute" from="2429,3467" to="3724,3467" strokecolor="gray" strokeweight="4.25pt">
              <v:stroke startarrowwidth="narrow" endarrow="block" endarrowwidth="narrow"/>
            </v:line>
            <v:line id="_x0000_s2513" style="position:absolute" from="5204,3467" to="6499,3467" strokecolor="gray" strokeweight="4.25pt">
              <v:stroke startarrow="block" startarrowwidth="narrow" endarrowwidth="narrow"/>
            </v:line>
            <v:line id="_x0000_s2514" style="position:absolute;flip:y" from="4464,3658" to="4464,5019" strokecolor="gray" strokeweight="4.25pt">
              <v:stroke startarrow="block" startarrowwidth="narrow" endarrowwidth="narrow"/>
            </v:line>
            <v:line id="_x0000_s2515" style="position:absolute" from="5204,3272" to="6499,3272" strokeweight="4.25pt">
              <v:stroke r:id="rId47" o:title="" startarrowwidth="narrow" endarrow="block" endarrowwidth="narrow" filltype="pattern"/>
            </v:line>
            <v:line id="_x0000_s2516" style="position:absolute" from="2429,3272" to="3724,3272" strokeweight="4.25pt">
              <v:stroke r:id="rId47" o:title="" startarrow="block" startarrowwidth="narrow" endarrowwidth="narrow" filltype="pattern"/>
            </v:line>
            <v:line id="_x0000_s2517" style="position:absolute;flip:y" from="4649,1717" to="4649,3078" strokeweight="4.25pt">
              <v:stroke r:id="rId47" o:title="" startarrow="block" startarrowwidth="narrow" endarrowwidth="narrow" filltype="pattern"/>
            </v:line>
            <v:line id="_x0000_s2518" style="position:absolute;flip:y" from="4649,3658" to="4649,5019" strokeweight="4.25pt">
              <v:stroke r:id="rId47" o:title="" startarrowwidth="narrow" endarrow="block" endarrowwidth="narrow" filltype="pattern"/>
            </v:line>
            <v:shape id="_x0000_s2519" type="#_x0000_t202" style="position:absolute;left:4649;top:1717;width:370;height:1167" filled="f" stroked="f">
              <v:textbox style="layout-flow:vertical;mso-layout-flow-alt:bottom-to-top;mso-next-textbox:#_x0000_s2519" inset=".5mm,.3mm,.5mm,.3mm">
                <w:txbxContent>
                  <w:p w:rsidR="00CF73C4" w:rsidRPr="001934B1" w:rsidRDefault="00CF73C4" w:rsidP="00405F1E">
                    <w:pPr>
                      <w:jc w:val="center"/>
                      <w:rPr>
                        <w:sz w:val="22"/>
                        <w:lang w:val="uk-UA"/>
                      </w:rPr>
                    </w:pPr>
                    <w:r>
                      <w:rPr>
                        <w:sz w:val="22"/>
                      </w:rPr>
                      <w:t>Ресурс</w:t>
                    </w:r>
                    <w:r>
                      <w:rPr>
                        <w:sz w:val="22"/>
                        <w:lang w:val="uk-UA"/>
                      </w:rPr>
                      <w:t>и</w:t>
                    </w:r>
                  </w:p>
                </w:txbxContent>
              </v:textbox>
            </v:shape>
            <v:shape id="_x0000_s2520" type="#_x0000_t202" style="position:absolute;left:4094;top:1717;width:370;height:1167" filled="f" stroked="f">
              <v:textbox style="layout-flow:vertical;mso-layout-flow-alt:bottom-to-top;mso-next-textbox:#_x0000_s2520" inset=".5mm,.3mm,.5mm,.3mm">
                <w:txbxContent>
                  <w:p w:rsidR="00CF73C4" w:rsidRDefault="00CF73C4" w:rsidP="00405F1E">
                    <w:pPr>
                      <w:jc w:val="center"/>
                      <w:rPr>
                        <w:sz w:val="22"/>
                      </w:rPr>
                    </w:pPr>
                    <w:r>
                      <w:rPr>
                        <w:sz w:val="22"/>
                        <w:lang w:val="uk-UA"/>
                      </w:rPr>
                      <w:t>Витрати</w:t>
                    </w:r>
                  </w:p>
                </w:txbxContent>
              </v:textbox>
            </v:shape>
            <v:shape id="_x0000_s2521" type="#_x0000_t202" style="position:absolute;left:4094;top:3661;width:370;height:1167" filled="f" stroked="f">
              <v:textbox style="layout-flow:vertical;mso-layout-flow-alt:bottom-to-top;mso-next-textbox:#_x0000_s2521" inset=".5mm,.3mm,.5mm,.3mm">
                <w:txbxContent>
                  <w:p w:rsidR="00CF73C4" w:rsidRDefault="00CF73C4" w:rsidP="00405F1E">
                    <w:pPr>
                      <w:jc w:val="center"/>
                      <w:rPr>
                        <w:sz w:val="22"/>
                      </w:rPr>
                    </w:pPr>
                    <w:r>
                      <w:rPr>
                        <w:sz w:val="22"/>
                        <w:lang w:val="uk-UA"/>
                      </w:rPr>
                      <w:t>Витрати</w:t>
                    </w:r>
                  </w:p>
                </w:txbxContent>
              </v:textbox>
            </v:shape>
            <v:shape id="_x0000_s2522" type="#_x0000_t202" style="position:absolute;left:4649;top:3661;width:555;height:1167" filled="f" stroked="f">
              <v:textbox style="layout-flow:vertical;mso-layout-flow-alt:bottom-to-top;mso-next-textbox:#_x0000_s2522" inset=".5mm,.3mm,.5mm,.3mm">
                <w:txbxContent>
                  <w:p w:rsidR="00CF73C4" w:rsidRDefault="00CF73C4" w:rsidP="00405F1E">
                    <w:pPr>
                      <w:jc w:val="center"/>
                      <w:rPr>
                        <w:sz w:val="22"/>
                      </w:rPr>
                    </w:pPr>
                    <w:r>
                      <w:rPr>
                        <w:sz w:val="22"/>
                      </w:rPr>
                      <w:t>Товар</w:t>
                    </w:r>
                    <w:r>
                      <w:rPr>
                        <w:sz w:val="22"/>
                        <w:lang w:val="uk-UA"/>
                      </w:rPr>
                      <w:t>и та</w:t>
                    </w:r>
                  </w:p>
                  <w:p w:rsidR="00CF73C4" w:rsidRDefault="00CF73C4" w:rsidP="00405F1E">
                    <w:pPr>
                      <w:jc w:val="center"/>
                      <w:rPr>
                        <w:sz w:val="22"/>
                      </w:rPr>
                    </w:pPr>
                    <w:r>
                      <w:rPr>
                        <w:sz w:val="22"/>
                        <w:lang w:val="uk-UA"/>
                      </w:rPr>
                      <w:t>послуги</w:t>
                    </w:r>
                  </w:p>
                </w:txbxContent>
              </v:textbox>
            </v:shape>
            <v:shape id="_x0000_s2523" type="#_x0000_t202" style="position:absolute;left:2614;top:2689;width:1110;height:583" filled="f" stroked="f">
              <v:textbox style="mso-next-textbox:#_x0000_s2523" inset=".5mm,.3mm,.5mm,.3mm">
                <w:txbxContent>
                  <w:p w:rsidR="00CF73C4" w:rsidRPr="001934B1" w:rsidRDefault="00CF73C4" w:rsidP="00405F1E">
                    <w:pPr>
                      <w:jc w:val="center"/>
                      <w:rPr>
                        <w:sz w:val="22"/>
                        <w:lang w:val="uk-UA"/>
                      </w:rPr>
                    </w:pPr>
                    <w:r>
                      <w:rPr>
                        <w:sz w:val="22"/>
                      </w:rPr>
                      <w:t>Товар</w:t>
                    </w:r>
                    <w:r>
                      <w:rPr>
                        <w:sz w:val="22"/>
                        <w:lang w:val="uk-UA"/>
                      </w:rPr>
                      <w:t>ита</w:t>
                    </w:r>
                  </w:p>
                  <w:p w:rsidR="00CF73C4" w:rsidRDefault="00CF73C4" w:rsidP="00405F1E">
                    <w:pPr>
                      <w:jc w:val="center"/>
                      <w:rPr>
                        <w:sz w:val="22"/>
                      </w:rPr>
                    </w:pPr>
                    <w:r>
                      <w:rPr>
                        <w:sz w:val="22"/>
                        <w:lang w:val="uk-UA"/>
                      </w:rPr>
                      <w:t>послуги</w:t>
                    </w:r>
                  </w:p>
                </w:txbxContent>
              </v:textbox>
            </v:shape>
            <v:shape id="_x0000_s2524" type="#_x0000_t202" style="position:absolute;left:5204;top:2689;width:1110;height:583" filled="f" stroked="f">
              <v:textbox style="mso-next-textbox:#_x0000_s2524" inset=".5mm,.3mm,.5mm,.3mm">
                <w:txbxContent>
                  <w:p w:rsidR="00CF73C4" w:rsidRPr="001934B1" w:rsidRDefault="00CF73C4" w:rsidP="00405F1E">
                    <w:pPr>
                      <w:jc w:val="center"/>
                      <w:rPr>
                        <w:sz w:val="22"/>
                        <w:lang w:val="uk-UA"/>
                      </w:rPr>
                    </w:pPr>
                    <w:r>
                      <w:rPr>
                        <w:sz w:val="22"/>
                      </w:rPr>
                      <w:t>Товар</w:t>
                    </w:r>
                    <w:r>
                      <w:rPr>
                        <w:sz w:val="22"/>
                        <w:lang w:val="uk-UA"/>
                      </w:rPr>
                      <w:t>ита</w:t>
                    </w:r>
                  </w:p>
                  <w:p w:rsidR="00CF73C4" w:rsidRDefault="00CF73C4" w:rsidP="00405F1E">
                    <w:pPr>
                      <w:jc w:val="center"/>
                      <w:rPr>
                        <w:sz w:val="22"/>
                      </w:rPr>
                    </w:pPr>
                    <w:r>
                      <w:rPr>
                        <w:sz w:val="22"/>
                        <w:lang w:val="uk-UA"/>
                      </w:rPr>
                      <w:t>послуги</w:t>
                    </w:r>
                  </w:p>
                </w:txbxContent>
              </v:textbox>
            </v:shape>
            <v:shape id="_x0000_s2525" type="#_x0000_t202" style="position:absolute;left:5389;top:3467;width:1110;height:583" filled="f" stroked="f">
              <v:textbox style="mso-next-textbox:#_x0000_s2525" inset=".5mm,.3mm,.5mm,.3mm">
                <w:txbxContent>
                  <w:p w:rsidR="00CF73C4" w:rsidRDefault="00CF73C4" w:rsidP="00405F1E">
                    <w:pPr>
                      <w:jc w:val="center"/>
                      <w:rPr>
                        <w:sz w:val="22"/>
                      </w:rPr>
                    </w:pPr>
                    <w:r>
                      <w:rPr>
                        <w:sz w:val="22"/>
                        <w:lang w:val="uk-UA"/>
                      </w:rPr>
                      <w:t>Податки</w:t>
                    </w:r>
                  </w:p>
                </w:txbxContent>
              </v:textbox>
            </v:shape>
            <v:shape id="_x0000_s2526" type="#_x0000_t202" style="position:absolute;left:1134;top:6174;width:6660;height:583" filled="f" stroked="f">
              <v:textbox style="mso-next-textbox:#_x0000_s2526" inset=".5mm,.3mm,.5mm,.3mm">
                <w:txbxContent>
                  <w:p w:rsidR="00CF73C4" w:rsidRPr="009346E1" w:rsidRDefault="00CF73C4" w:rsidP="00B657B9">
                    <w:pPr>
                      <w:jc w:val="center"/>
                      <w:rPr>
                        <w:b/>
                      </w:rPr>
                    </w:pPr>
                    <w:r w:rsidRPr="009346E1">
                      <w:rPr>
                        <w:b/>
                      </w:rPr>
                      <w:t>Рис</w:t>
                    </w:r>
                    <w:r w:rsidRPr="009346E1">
                      <w:rPr>
                        <w:b/>
                        <w:lang w:val="uk-UA"/>
                      </w:rPr>
                      <w:t>.2.6.</w:t>
                    </w:r>
                    <w:r w:rsidRPr="009346E1">
                      <w:rPr>
                        <w:b/>
                      </w:rPr>
                      <w:t>Кругооб</w:t>
                    </w:r>
                    <w:r w:rsidRPr="009346E1">
                      <w:rPr>
                        <w:b/>
                        <w:lang w:val="uk-UA"/>
                      </w:rPr>
                      <w:t>іг</w:t>
                    </w:r>
                    <w:r w:rsidRPr="009346E1">
                      <w:rPr>
                        <w:b/>
                      </w:rPr>
                      <w:t xml:space="preserve"> доход</w:t>
                    </w:r>
                    <w:r w:rsidRPr="009346E1">
                      <w:rPr>
                        <w:b/>
                        <w:lang w:val="uk-UA"/>
                      </w:rPr>
                      <w:t>у</w:t>
                    </w:r>
                    <w:r w:rsidRPr="009346E1">
                      <w:rPr>
                        <w:b/>
                      </w:rPr>
                      <w:t>, ресурс</w:t>
                    </w:r>
                    <w:r w:rsidRPr="009346E1">
                      <w:rPr>
                        <w:b/>
                        <w:lang w:val="uk-UA"/>
                      </w:rPr>
                      <w:t>і</w:t>
                    </w:r>
                    <w:r w:rsidRPr="009346E1">
                      <w:rPr>
                        <w:b/>
                      </w:rPr>
                      <w:t>в, продукт</w:t>
                    </w:r>
                    <w:r w:rsidRPr="009346E1">
                      <w:rPr>
                        <w:b/>
                        <w:lang w:val="uk-UA"/>
                      </w:rPr>
                      <w:t xml:space="preserve">ів праці </w:t>
                    </w:r>
                  </w:p>
                </w:txbxContent>
              </v:textbox>
            </v:shape>
          </v:group>
        </w:pict>
      </w:r>
      <w:r w:rsidR="00902555" w:rsidRPr="00783B90">
        <w:rPr>
          <w:sz w:val="28"/>
          <w:szCs w:val="28"/>
          <w:lang w:val="uk-UA"/>
        </w:rPr>
        <w:t>Разом з тим, навіть в умовах переважно ринкових систем економічні функції уряду відіграють істотну роль (змішана економіка)</w:t>
      </w:r>
      <w:r w:rsidR="00CD1580" w:rsidRPr="00783B90">
        <w:rPr>
          <w:sz w:val="28"/>
          <w:szCs w:val="28"/>
          <w:lang w:val="uk-UA"/>
        </w:rPr>
        <w:t xml:space="preserve"> </w:t>
      </w:r>
      <w:r w:rsidR="00035CAD">
        <w:rPr>
          <w:sz w:val="28"/>
          <w:szCs w:val="28"/>
          <w:lang w:val="uk-UA"/>
        </w:rPr>
        <w:t>–</w:t>
      </w:r>
      <w:r w:rsidR="00902555" w:rsidRPr="00783B90">
        <w:rPr>
          <w:sz w:val="28"/>
          <w:szCs w:val="28"/>
          <w:lang w:val="uk-UA"/>
        </w:rPr>
        <w:t xml:space="preserve"> вс</w:t>
      </w:r>
      <w:r w:rsidR="00CD1580" w:rsidRPr="00783B90">
        <w:rPr>
          <w:sz w:val="28"/>
          <w:szCs w:val="28"/>
          <w:lang w:val="uk-UA"/>
        </w:rPr>
        <w:t>і</w:t>
      </w:r>
      <w:r w:rsidR="00902555" w:rsidRPr="00783B90">
        <w:rPr>
          <w:sz w:val="28"/>
          <w:szCs w:val="28"/>
          <w:lang w:val="uk-UA"/>
        </w:rPr>
        <w:t xml:space="preserve"> реально функціонуючі макроекономічні системи </w:t>
      </w:r>
      <w:r w:rsidR="00035CAD">
        <w:rPr>
          <w:sz w:val="28"/>
          <w:szCs w:val="28"/>
          <w:lang w:val="uk-UA"/>
        </w:rPr>
        <w:t>–</w:t>
      </w:r>
      <w:r w:rsidR="00902555" w:rsidRPr="00783B90">
        <w:rPr>
          <w:sz w:val="28"/>
          <w:szCs w:val="28"/>
          <w:lang w:val="uk-UA"/>
        </w:rPr>
        <w:t xml:space="preserve"> змішані. У змішаній економіці уряд повністю інтегрований у кругообіг матеріальних </w:t>
      </w:r>
      <w:r w:rsidR="00CD1580" w:rsidRPr="00783B90">
        <w:rPr>
          <w:sz w:val="28"/>
          <w:szCs w:val="28"/>
          <w:lang w:val="uk-UA"/>
        </w:rPr>
        <w:t xml:space="preserve">і товарних потоків </w:t>
      </w:r>
      <w:r w:rsidR="00CD4FB3" w:rsidRPr="00783B90">
        <w:rPr>
          <w:sz w:val="28"/>
          <w:szCs w:val="28"/>
          <w:lang w:val="uk-UA"/>
        </w:rPr>
        <w:t xml:space="preserve">та </w:t>
      </w:r>
      <w:r w:rsidR="00902555" w:rsidRPr="00783B90">
        <w:rPr>
          <w:sz w:val="28"/>
          <w:szCs w:val="28"/>
          <w:lang w:val="uk-UA"/>
        </w:rPr>
        <w:t xml:space="preserve">коштів, </w:t>
      </w:r>
      <w:r w:rsidR="00CD1580" w:rsidRPr="00783B90">
        <w:rPr>
          <w:sz w:val="28"/>
          <w:szCs w:val="28"/>
          <w:lang w:val="uk-UA"/>
        </w:rPr>
        <w:t>які</w:t>
      </w:r>
      <w:r w:rsidR="00902555" w:rsidRPr="00783B90">
        <w:rPr>
          <w:sz w:val="28"/>
          <w:szCs w:val="28"/>
          <w:lang w:val="uk-UA"/>
        </w:rPr>
        <w:t xml:space="preserve"> утвор</w:t>
      </w:r>
      <w:r w:rsidR="00CD1580" w:rsidRPr="00783B90">
        <w:rPr>
          <w:sz w:val="28"/>
          <w:szCs w:val="28"/>
          <w:lang w:val="uk-UA"/>
        </w:rPr>
        <w:t>юю</w:t>
      </w:r>
      <w:r w:rsidR="00902555" w:rsidRPr="00783B90">
        <w:rPr>
          <w:sz w:val="28"/>
          <w:szCs w:val="28"/>
          <w:lang w:val="uk-UA"/>
        </w:rPr>
        <w:t>ть економічний організм</w:t>
      </w:r>
      <w:r w:rsidR="00035CAD">
        <w:rPr>
          <w:sz w:val="28"/>
          <w:szCs w:val="28"/>
          <w:lang w:val="uk-UA"/>
        </w:rPr>
        <w:t>,</w:t>
      </w:r>
      <w:r w:rsidR="00CD4FB3" w:rsidRPr="00783B90">
        <w:rPr>
          <w:sz w:val="28"/>
          <w:szCs w:val="28"/>
          <w:lang w:val="uk-UA"/>
        </w:rPr>
        <w:t xml:space="preserve"> </w:t>
      </w:r>
      <w:r w:rsidR="00035CAD">
        <w:rPr>
          <w:sz w:val="28"/>
          <w:szCs w:val="28"/>
          <w:lang w:val="uk-UA"/>
        </w:rPr>
        <w:t>–</w:t>
      </w:r>
      <w:r w:rsidR="00902555" w:rsidRPr="00783B90">
        <w:rPr>
          <w:sz w:val="28"/>
          <w:szCs w:val="28"/>
          <w:lang w:val="uk-UA"/>
        </w:rPr>
        <w:t xml:space="preserve"> </w:t>
      </w:r>
      <w:r w:rsidR="00CD1580" w:rsidRPr="00783B90">
        <w:rPr>
          <w:sz w:val="28"/>
          <w:szCs w:val="28"/>
          <w:lang w:val="uk-UA"/>
        </w:rPr>
        <w:t>рис</w:t>
      </w:r>
      <w:r w:rsidR="00902555" w:rsidRPr="00783B90">
        <w:rPr>
          <w:sz w:val="28"/>
          <w:szCs w:val="28"/>
          <w:lang w:val="uk-UA"/>
        </w:rPr>
        <w:t xml:space="preserve">. </w:t>
      </w:r>
      <w:r w:rsidR="004D4F5D" w:rsidRPr="00783B90">
        <w:rPr>
          <w:sz w:val="28"/>
          <w:szCs w:val="28"/>
          <w:lang w:val="uk-UA"/>
        </w:rPr>
        <w:t>2.</w:t>
      </w:r>
      <w:r w:rsidR="00BE25BF" w:rsidRPr="00783B90">
        <w:rPr>
          <w:sz w:val="28"/>
          <w:szCs w:val="28"/>
          <w:lang w:val="uk-UA"/>
        </w:rPr>
        <w:t>6.</w:t>
      </w:r>
      <w:r w:rsidR="00902555" w:rsidRPr="00783B90">
        <w:rPr>
          <w:sz w:val="28"/>
          <w:szCs w:val="28"/>
          <w:lang w:val="uk-UA"/>
        </w:rPr>
        <w:t xml:space="preserve"> (за Р. Макконелом та С.Л. Брю).</w:t>
      </w:r>
    </w:p>
    <w:p w:rsidR="00CD1580" w:rsidRPr="00783B90" w:rsidRDefault="00CD1580" w:rsidP="00783B90">
      <w:pPr>
        <w:pStyle w:val="a3"/>
        <w:spacing w:line="276" w:lineRule="auto"/>
        <w:ind w:left="0" w:firstLine="567"/>
        <w:rPr>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783B90">
      <w:pPr>
        <w:widowControl w:val="0"/>
        <w:autoSpaceDE w:val="0"/>
        <w:autoSpaceDN w:val="0"/>
        <w:adjustRightInd w:val="0"/>
        <w:spacing w:line="276" w:lineRule="auto"/>
        <w:ind w:firstLine="567"/>
        <w:jc w:val="both"/>
        <w:rPr>
          <w:b/>
          <w:color w:val="C00000"/>
          <w:sz w:val="28"/>
          <w:szCs w:val="28"/>
          <w:lang w:val="uk-UA"/>
        </w:rPr>
      </w:pPr>
    </w:p>
    <w:p w:rsidR="009346E1" w:rsidRDefault="009346E1" w:rsidP="009346E1">
      <w:pPr>
        <w:widowControl w:val="0"/>
        <w:autoSpaceDE w:val="0"/>
        <w:autoSpaceDN w:val="0"/>
        <w:adjustRightInd w:val="0"/>
        <w:spacing w:line="276" w:lineRule="auto"/>
        <w:ind w:firstLine="567"/>
        <w:jc w:val="both"/>
        <w:rPr>
          <w:b/>
          <w:color w:val="C00000"/>
          <w:sz w:val="28"/>
          <w:szCs w:val="28"/>
          <w:lang w:val="uk-UA"/>
        </w:rPr>
      </w:pPr>
    </w:p>
    <w:p w:rsidR="009346E1" w:rsidRDefault="009346E1" w:rsidP="009346E1">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 </w:t>
      </w:r>
    </w:p>
    <w:p w:rsidR="009346E1" w:rsidRDefault="009346E1" w:rsidP="009346E1">
      <w:pPr>
        <w:widowControl w:val="0"/>
        <w:autoSpaceDE w:val="0"/>
        <w:autoSpaceDN w:val="0"/>
        <w:adjustRightInd w:val="0"/>
        <w:spacing w:line="276" w:lineRule="auto"/>
        <w:ind w:firstLine="567"/>
        <w:jc w:val="both"/>
        <w:rPr>
          <w:sz w:val="28"/>
          <w:szCs w:val="28"/>
          <w:lang w:val="uk-UA"/>
        </w:rPr>
      </w:pPr>
    </w:p>
    <w:p w:rsidR="00035CAD" w:rsidRDefault="00035CAD" w:rsidP="009346E1">
      <w:pPr>
        <w:widowControl w:val="0"/>
        <w:autoSpaceDE w:val="0"/>
        <w:autoSpaceDN w:val="0"/>
        <w:adjustRightInd w:val="0"/>
        <w:spacing w:line="276" w:lineRule="auto"/>
        <w:ind w:firstLine="567"/>
        <w:jc w:val="both"/>
        <w:rPr>
          <w:sz w:val="28"/>
          <w:szCs w:val="28"/>
          <w:lang w:val="uk-UA"/>
        </w:rPr>
      </w:pPr>
    </w:p>
    <w:p w:rsidR="00035CAD" w:rsidRDefault="00035CAD" w:rsidP="009346E1">
      <w:pPr>
        <w:widowControl w:val="0"/>
        <w:autoSpaceDE w:val="0"/>
        <w:autoSpaceDN w:val="0"/>
        <w:adjustRightInd w:val="0"/>
        <w:spacing w:line="276" w:lineRule="auto"/>
        <w:ind w:firstLine="567"/>
        <w:jc w:val="both"/>
        <w:rPr>
          <w:sz w:val="28"/>
          <w:szCs w:val="28"/>
          <w:lang w:val="uk-UA"/>
        </w:rPr>
      </w:pPr>
    </w:p>
    <w:p w:rsidR="00035CAD" w:rsidRDefault="00035CAD" w:rsidP="009346E1">
      <w:pPr>
        <w:widowControl w:val="0"/>
        <w:autoSpaceDE w:val="0"/>
        <w:autoSpaceDN w:val="0"/>
        <w:adjustRightInd w:val="0"/>
        <w:spacing w:line="276" w:lineRule="auto"/>
        <w:ind w:firstLine="567"/>
        <w:jc w:val="both"/>
        <w:rPr>
          <w:sz w:val="28"/>
          <w:szCs w:val="28"/>
          <w:lang w:val="uk-UA"/>
        </w:rPr>
      </w:pPr>
    </w:p>
    <w:p w:rsidR="00035CAD" w:rsidRDefault="00035CAD" w:rsidP="009346E1">
      <w:pPr>
        <w:widowControl w:val="0"/>
        <w:autoSpaceDE w:val="0"/>
        <w:autoSpaceDN w:val="0"/>
        <w:adjustRightInd w:val="0"/>
        <w:spacing w:line="276" w:lineRule="auto"/>
        <w:ind w:firstLine="567"/>
        <w:jc w:val="both"/>
        <w:rPr>
          <w:sz w:val="28"/>
          <w:szCs w:val="28"/>
          <w:lang w:val="uk-UA"/>
        </w:rPr>
      </w:pPr>
    </w:p>
    <w:p w:rsidR="009346E1" w:rsidRPr="00783B90" w:rsidRDefault="009346E1" w:rsidP="009346E1">
      <w:pPr>
        <w:pStyle w:val="a3"/>
        <w:spacing w:line="276" w:lineRule="auto"/>
        <w:ind w:left="0"/>
        <w:jc w:val="center"/>
        <w:rPr>
          <w:b/>
          <w:sz w:val="28"/>
          <w:szCs w:val="28"/>
          <w:lang w:val="uk-UA"/>
        </w:rPr>
      </w:pPr>
      <w:r w:rsidRPr="009346E1">
        <w:rPr>
          <w:b/>
          <w:i/>
          <w:sz w:val="28"/>
          <w:szCs w:val="28"/>
          <w:lang w:val="uk-UA"/>
        </w:rPr>
        <w:t>Організаційні форми потокового управління</w:t>
      </w:r>
      <w:r w:rsidR="00035CAD">
        <w:rPr>
          <w:b/>
          <w:i/>
          <w:sz w:val="28"/>
          <w:szCs w:val="28"/>
          <w:lang w:val="uk-UA"/>
        </w:rPr>
        <w:t xml:space="preserve"> </w:t>
      </w:r>
      <w:r w:rsidRPr="009346E1">
        <w:rPr>
          <w:b/>
          <w:i/>
          <w:sz w:val="28"/>
          <w:szCs w:val="28"/>
          <w:lang w:val="uk-UA"/>
        </w:rPr>
        <w:t>на мікрорівні</w:t>
      </w:r>
    </w:p>
    <w:p w:rsidR="009346E1" w:rsidRPr="00783B90" w:rsidRDefault="009346E1" w:rsidP="009346E1">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У промислових фірмах країн із розвиненою ринковою економікою застосовуються дві форми організації потокового управління на принципах логістики </w:t>
      </w:r>
      <w:r w:rsidR="00035CAD">
        <w:rPr>
          <w:sz w:val="28"/>
          <w:szCs w:val="28"/>
          <w:lang w:val="uk-UA"/>
        </w:rPr>
        <w:t>–</w:t>
      </w:r>
      <w:r w:rsidRPr="00783B90">
        <w:rPr>
          <w:sz w:val="28"/>
          <w:szCs w:val="28"/>
          <w:lang w:val="uk-UA"/>
        </w:rPr>
        <w:t xml:space="preserve"> </w:t>
      </w:r>
      <w:r w:rsidRPr="00783B90">
        <w:rPr>
          <w:i/>
          <w:sz w:val="28"/>
          <w:szCs w:val="28"/>
          <w:lang w:val="uk-UA"/>
        </w:rPr>
        <w:t>централізована і децентралізована</w:t>
      </w:r>
      <w:r w:rsidRPr="00783B90">
        <w:rPr>
          <w:sz w:val="28"/>
          <w:szCs w:val="28"/>
          <w:lang w:val="uk-UA"/>
        </w:rPr>
        <w:t xml:space="preserve"> </w:t>
      </w:r>
    </w:p>
    <w:p w:rsidR="009346E1" w:rsidRPr="00783B90" w:rsidRDefault="009346E1" w:rsidP="009346E1">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Кожній із зазначених форм може бути властива </w:t>
      </w:r>
      <w:r w:rsidRPr="00783B90">
        <w:rPr>
          <w:i/>
          <w:sz w:val="28"/>
          <w:szCs w:val="28"/>
          <w:lang w:val="uk-UA"/>
        </w:rPr>
        <w:t>згрупована або розкидана</w:t>
      </w:r>
      <w:r w:rsidRPr="00783B90">
        <w:rPr>
          <w:sz w:val="28"/>
          <w:szCs w:val="28"/>
          <w:lang w:val="uk-UA"/>
        </w:rPr>
        <w:t xml:space="preserve"> служба логістики </w:t>
      </w:r>
      <w:r w:rsidRPr="00370BEE">
        <w:rPr>
          <w:sz w:val="28"/>
          <w:szCs w:val="28"/>
          <w:lang w:val="uk-UA"/>
        </w:rPr>
        <w:t>[11].</w:t>
      </w:r>
      <w:r w:rsidRPr="00783B90">
        <w:rPr>
          <w:sz w:val="28"/>
          <w:szCs w:val="28"/>
          <w:lang w:val="uk-UA"/>
        </w:rPr>
        <w:t xml:space="preserve"> </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9346E1">
        <w:rPr>
          <w:b/>
          <w:i/>
          <w:sz w:val="28"/>
          <w:szCs w:val="28"/>
          <w:lang w:val="uk-UA"/>
        </w:rPr>
        <w:t>Централізована</w:t>
      </w:r>
      <w:r w:rsidRPr="00783B90">
        <w:rPr>
          <w:sz w:val="28"/>
          <w:szCs w:val="28"/>
          <w:lang w:val="uk-UA"/>
        </w:rPr>
        <w:t xml:space="preserve"> форма потокового </w:t>
      </w:r>
      <w:r w:rsidR="00CD1580" w:rsidRPr="00783B90">
        <w:rPr>
          <w:sz w:val="28"/>
          <w:szCs w:val="28"/>
          <w:lang w:val="uk-UA"/>
        </w:rPr>
        <w:t>управління</w:t>
      </w:r>
      <w:r w:rsidRPr="00783B90">
        <w:rPr>
          <w:sz w:val="28"/>
          <w:szCs w:val="28"/>
          <w:lang w:val="uk-UA"/>
        </w:rPr>
        <w:t xml:space="preserve"> застосовується у фірмах, що випускають однорідну продукцію </w:t>
      </w:r>
      <w:r w:rsidR="00CD1580" w:rsidRPr="00783B90">
        <w:rPr>
          <w:sz w:val="28"/>
          <w:szCs w:val="28"/>
          <w:lang w:val="uk-UA"/>
        </w:rPr>
        <w:t>і</w:t>
      </w:r>
      <w:r w:rsidRPr="00783B90">
        <w:rPr>
          <w:sz w:val="28"/>
          <w:szCs w:val="28"/>
          <w:lang w:val="uk-UA"/>
        </w:rPr>
        <w:t xml:space="preserve"> мають невелик</w:t>
      </w:r>
      <w:r w:rsidR="00CD1580" w:rsidRPr="00783B90">
        <w:rPr>
          <w:sz w:val="28"/>
          <w:szCs w:val="28"/>
          <w:lang w:val="uk-UA"/>
        </w:rPr>
        <w:t>у кількість</w:t>
      </w:r>
      <w:r w:rsidRPr="00783B90">
        <w:rPr>
          <w:sz w:val="28"/>
          <w:szCs w:val="28"/>
          <w:lang w:val="uk-UA"/>
        </w:rPr>
        <w:t xml:space="preserve"> підприємств, розташованих водному регіоні.</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9346E1">
        <w:rPr>
          <w:b/>
          <w:i/>
          <w:sz w:val="28"/>
          <w:szCs w:val="28"/>
          <w:lang w:val="uk-UA"/>
        </w:rPr>
        <w:t>Децентралізована</w:t>
      </w:r>
      <w:r w:rsidRPr="00783B90">
        <w:rPr>
          <w:sz w:val="28"/>
          <w:szCs w:val="28"/>
          <w:lang w:val="uk-UA"/>
        </w:rPr>
        <w:t xml:space="preserve"> форма потокового управління застосовується у фірмах з підприємствами</w:t>
      </w:r>
      <w:r w:rsidR="00CD4FB3" w:rsidRPr="00783B90">
        <w:rPr>
          <w:sz w:val="28"/>
          <w:szCs w:val="28"/>
          <w:lang w:val="uk-UA"/>
        </w:rPr>
        <w:t xml:space="preserve">, </w:t>
      </w:r>
      <w:r w:rsidRPr="00783B90">
        <w:rPr>
          <w:sz w:val="28"/>
          <w:szCs w:val="28"/>
          <w:lang w:val="uk-UA"/>
        </w:rPr>
        <w:t>розміщеними в різних р</w:t>
      </w:r>
      <w:r w:rsidR="00CD4FB3" w:rsidRPr="00783B90">
        <w:rPr>
          <w:sz w:val="28"/>
          <w:szCs w:val="28"/>
          <w:lang w:val="uk-UA"/>
        </w:rPr>
        <w:t>егіонах</w:t>
      </w:r>
      <w:r w:rsidR="004E7F53" w:rsidRPr="00783B90">
        <w:rPr>
          <w:sz w:val="28"/>
          <w:szCs w:val="28"/>
          <w:lang w:val="uk-UA"/>
        </w:rPr>
        <w:t>,</w:t>
      </w:r>
      <w:r w:rsidR="00CD1580" w:rsidRPr="00783B90">
        <w:rPr>
          <w:sz w:val="28"/>
          <w:szCs w:val="28"/>
          <w:lang w:val="uk-UA"/>
        </w:rPr>
        <w:t xml:space="preserve"> які</w:t>
      </w:r>
      <w:r w:rsidRPr="00783B90">
        <w:rPr>
          <w:sz w:val="28"/>
          <w:szCs w:val="28"/>
          <w:lang w:val="uk-UA"/>
        </w:rPr>
        <w:t xml:space="preserve">спеціалізуються </w:t>
      </w:r>
      <w:r w:rsidRPr="00783B90">
        <w:rPr>
          <w:sz w:val="28"/>
          <w:szCs w:val="28"/>
          <w:lang w:val="uk-UA"/>
        </w:rPr>
        <w:lastRenderedPageBreak/>
        <w:t>на випуску одного або кількох видів продукції (т</w:t>
      </w:r>
      <w:r w:rsidR="00CD1580" w:rsidRPr="00783B90">
        <w:rPr>
          <w:sz w:val="28"/>
          <w:szCs w:val="28"/>
          <w:lang w:val="uk-UA"/>
        </w:rPr>
        <w:t>обто</w:t>
      </w:r>
      <w:r w:rsidRPr="00783B90">
        <w:rPr>
          <w:sz w:val="28"/>
          <w:szCs w:val="28"/>
          <w:lang w:val="uk-UA"/>
        </w:rPr>
        <w:t xml:space="preserve"> на фірмах з </w:t>
      </w:r>
      <w:r w:rsidR="006B0C7C" w:rsidRPr="00783B90">
        <w:rPr>
          <w:sz w:val="28"/>
          <w:szCs w:val="28"/>
          <w:lang w:val="uk-UA"/>
        </w:rPr>
        <w:t>диверсифікованим</w:t>
      </w:r>
      <w:r w:rsidRPr="00783B90">
        <w:rPr>
          <w:sz w:val="28"/>
          <w:szCs w:val="28"/>
          <w:lang w:val="uk-UA"/>
        </w:rPr>
        <w:t xml:space="preserve"> виробництвом).</w:t>
      </w:r>
    </w:p>
    <w:p w:rsidR="000521A4" w:rsidRDefault="000521A4" w:rsidP="00783B90">
      <w:pPr>
        <w:widowControl w:val="0"/>
        <w:autoSpaceDE w:val="0"/>
        <w:autoSpaceDN w:val="0"/>
        <w:adjustRightInd w:val="0"/>
        <w:spacing w:line="276" w:lineRule="auto"/>
        <w:ind w:firstLine="567"/>
        <w:jc w:val="both"/>
        <w:rPr>
          <w:sz w:val="28"/>
          <w:szCs w:val="28"/>
          <w:lang w:val="uk-UA"/>
        </w:rPr>
      </w:pPr>
      <w:r w:rsidRPr="009346E1">
        <w:rPr>
          <w:b/>
          <w:i/>
          <w:sz w:val="28"/>
          <w:szCs w:val="28"/>
          <w:lang w:val="uk-UA"/>
        </w:rPr>
        <w:t>Змішана</w:t>
      </w:r>
      <w:r w:rsidRPr="00783B90">
        <w:rPr>
          <w:sz w:val="28"/>
          <w:szCs w:val="28"/>
          <w:lang w:val="uk-UA"/>
        </w:rPr>
        <w:t xml:space="preserve"> форма (застосовується рідко) зустрічається у фірмах з кількома підприємствами, що споживають різну сировину й матеріали</w:t>
      </w:r>
      <w:r w:rsidR="00BB1070" w:rsidRPr="00783B90">
        <w:rPr>
          <w:sz w:val="28"/>
          <w:szCs w:val="28"/>
          <w:lang w:val="uk-UA"/>
        </w:rPr>
        <w:t>, одержую</w:t>
      </w:r>
      <w:r w:rsidR="003106BF" w:rsidRPr="00783B90">
        <w:rPr>
          <w:sz w:val="28"/>
          <w:szCs w:val="28"/>
          <w:lang w:val="uk-UA"/>
        </w:rPr>
        <w:t>чи при цьому</w:t>
      </w:r>
      <w:r w:rsidRPr="00783B90">
        <w:rPr>
          <w:sz w:val="28"/>
          <w:szCs w:val="28"/>
          <w:lang w:val="uk-UA"/>
        </w:rPr>
        <w:t>деяк</w:t>
      </w:r>
      <w:r w:rsidR="006552B8" w:rsidRPr="00783B90">
        <w:rPr>
          <w:sz w:val="28"/>
          <w:szCs w:val="28"/>
          <w:lang w:val="uk-UA"/>
        </w:rPr>
        <w:t>і</w:t>
      </w:r>
      <w:r w:rsidRPr="00783B90">
        <w:rPr>
          <w:sz w:val="28"/>
          <w:szCs w:val="28"/>
          <w:lang w:val="uk-UA"/>
        </w:rPr>
        <w:t xml:space="preserve"> з них</w:t>
      </w:r>
      <w:r w:rsidR="006552B8" w:rsidRPr="00783B90">
        <w:rPr>
          <w:sz w:val="28"/>
          <w:szCs w:val="28"/>
          <w:lang w:val="uk-UA"/>
        </w:rPr>
        <w:t xml:space="preserve"> у великому обсязі.</w:t>
      </w:r>
    </w:p>
    <w:p w:rsidR="009346E1" w:rsidRPr="00783B90" w:rsidRDefault="009346E1" w:rsidP="009346E1">
      <w:pPr>
        <w:widowControl w:val="0"/>
        <w:autoSpaceDE w:val="0"/>
        <w:autoSpaceDN w:val="0"/>
        <w:adjustRightInd w:val="0"/>
        <w:spacing w:line="276" w:lineRule="auto"/>
        <w:ind w:firstLine="567"/>
        <w:jc w:val="both"/>
        <w:rPr>
          <w:sz w:val="28"/>
          <w:szCs w:val="28"/>
          <w:lang w:val="uk-UA"/>
        </w:rPr>
      </w:pPr>
      <w:r w:rsidRPr="00783B90">
        <w:rPr>
          <w:sz w:val="28"/>
          <w:szCs w:val="28"/>
          <w:lang w:val="uk-UA"/>
        </w:rPr>
        <w:t>При згрупованій службі логістики всі її підрозділи, що виконують окремі функції (постачання, збут, зберігання запасів, перевезення й т.ін.), перебувають у віданні одного відділу. Для розкиданої служби характерне розосередження підрозділів по двох або більше відділах.</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Централізація </w:t>
      </w:r>
      <w:r w:rsidR="00BB1070" w:rsidRPr="00783B90">
        <w:rPr>
          <w:sz w:val="28"/>
          <w:szCs w:val="28"/>
          <w:lang w:val="uk-UA"/>
        </w:rPr>
        <w:t xml:space="preserve">управління </w:t>
      </w:r>
      <w:r w:rsidRPr="00783B90">
        <w:rPr>
          <w:sz w:val="28"/>
          <w:szCs w:val="28"/>
          <w:lang w:val="uk-UA"/>
        </w:rPr>
        <w:t>дозволяє скоротити витрати обігу за рахунок: закупівель більших обсягів ресурсів; зменшення матеріальних запасів у кожному конкретному підрозділі; підвищення координації робіт з іншими службами фірми; зниження витрат на проектування й експлуатацію меншо</w:t>
      </w:r>
      <w:r w:rsidR="00BB1070" w:rsidRPr="00783B90">
        <w:rPr>
          <w:sz w:val="28"/>
          <w:szCs w:val="28"/>
          <w:lang w:val="uk-UA"/>
        </w:rPr>
        <w:t>ї кількості</w:t>
      </w:r>
      <w:r w:rsidR="00035CAD">
        <w:rPr>
          <w:sz w:val="28"/>
          <w:szCs w:val="28"/>
          <w:lang w:val="uk-UA"/>
        </w:rPr>
        <w:t xml:space="preserve"> </w:t>
      </w:r>
      <w:r w:rsidR="00BB1070" w:rsidRPr="00783B90">
        <w:rPr>
          <w:sz w:val="28"/>
          <w:szCs w:val="28"/>
          <w:lang w:val="uk-UA"/>
        </w:rPr>
        <w:t>і</w:t>
      </w:r>
      <w:r w:rsidRPr="00783B90">
        <w:rPr>
          <w:sz w:val="28"/>
          <w:szCs w:val="28"/>
          <w:lang w:val="uk-UA"/>
        </w:rPr>
        <w:t>нформац</w:t>
      </w:r>
      <w:r w:rsidR="00BB1070" w:rsidRPr="00783B90">
        <w:rPr>
          <w:sz w:val="28"/>
          <w:szCs w:val="28"/>
          <w:lang w:val="uk-UA"/>
        </w:rPr>
        <w:t>ійно-</w:t>
      </w:r>
      <w:r w:rsidRPr="00783B90">
        <w:rPr>
          <w:sz w:val="28"/>
          <w:szCs w:val="28"/>
          <w:lang w:val="uk-UA"/>
        </w:rPr>
        <w:t>контролюючих систем.</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Разом з тим централізація </w:t>
      </w:r>
      <w:r w:rsidR="00BB1070" w:rsidRPr="00783B90">
        <w:rPr>
          <w:sz w:val="28"/>
          <w:szCs w:val="28"/>
          <w:lang w:val="uk-UA"/>
        </w:rPr>
        <w:t>додає</w:t>
      </w:r>
      <w:r w:rsidRPr="00783B90">
        <w:rPr>
          <w:sz w:val="28"/>
          <w:szCs w:val="28"/>
          <w:lang w:val="uk-UA"/>
        </w:rPr>
        <w:t xml:space="preserve"> певн</w:t>
      </w:r>
      <w:r w:rsidR="00BB1070" w:rsidRPr="00783B90">
        <w:rPr>
          <w:sz w:val="28"/>
          <w:szCs w:val="28"/>
          <w:lang w:val="uk-UA"/>
        </w:rPr>
        <w:t>их</w:t>
      </w:r>
      <w:r w:rsidRPr="00783B90">
        <w:rPr>
          <w:sz w:val="28"/>
          <w:szCs w:val="28"/>
          <w:lang w:val="uk-UA"/>
        </w:rPr>
        <w:t xml:space="preserve"> складно</w:t>
      </w:r>
      <w:r w:rsidR="00BB1070" w:rsidRPr="00783B90">
        <w:rPr>
          <w:sz w:val="28"/>
          <w:szCs w:val="28"/>
          <w:lang w:val="uk-UA"/>
        </w:rPr>
        <w:t>щі</w:t>
      </w:r>
      <w:r w:rsidR="00035CAD">
        <w:rPr>
          <w:sz w:val="28"/>
          <w:szCs w:val="28"/>
          <w:lang w:val="uk-UA"/>
        </w:rPr>
        <w:t xml:space="preserve"> </w:t>
      </w:r>
      <w:r w:rsidR="00BB1070" w:rsidRPr="00783B90">
        <w:rPr>
          <w:sz w:val="28"/>
          <w:szCs w:val="28"/>
          <w:lang w:val="uk-UA"/>
        </w:rPr>
        <w:t>впов</w:t>
      </w:r>
      <w:r w:rsidR="00035CAD">
        <w:rPr>
          <w:sz w:val="28"/>
          <w:szCs w:val="28"/>
          <w:lang w:val="uk-UA"/>
        </w:rPr>
        <w:t>’</w:t>
      </w:r>
      <w:r w:rsidRPr="00783B90">
        <w:rPr>
          <w:sz w:val="28"/>
          <w:szCs w:val="28"/>
          <w:lang w:val="uk-UA"/>
        </w:rPr>
        <w:t>язан</w:t>
      </w:r>
      <w:r w:rsidR="00BB1070" w:rsidRPr="00783B90">
        <w:rPr>
          <w:sz w:val="28"/>
          <w:szCs w:val="28"/>
          <w:lang w:val="uk-UA"/>
        </w:rPr>
        <w:t>их</w:t>
      </w:r>
      <w:r w:rsidR="00035CAD">
        <w:rPr>
          <w:sz w:val="28"/>
          <w:szCs w:val="28"/>
          <w:lang w:val="uk-UA"/>
        </w:rPr>
        <w:t xml:space="preserve"> </w:t>
      </w:r>
      <w:r w:rsidR="006552B8" w:rsidRPr="00783B90">
        <w:rPr>
          <w:sz w:val="28"/>
          <w:szCs w:val="28"/>
          <w:lang w:val="uk-UA"/>
        </w:rPr>
        <w:t xml:space="preserve">із </w:t>
      </w:r>
      <w:r w:rsidRPr="00783B90">
        <w:rPr>
          <w:sz w:val="28"/>
          <w:szCs w:val="28"/>
          <w:lang w:val="uk-UA"/>
        </w:rPr>
        <w:t>втратою самостійності підрозділів</w:t>
      </w:r>
      <w:r w:rsidR="006552B8" w:rsidRPr="00783B90">
        <w:rPr>
          <w:sz w:val="28"/>
          <w:szCs w:val="28"/>
          <w:lang w:val="uk-UA"/>
        </w:rPr>
        <w:t xml:space="preserve">, </w:t>
      </w:r>
      <w:r w:rsidRPr="00783B90">
        <w:rPr>
          <w:sz w:val="28"/>
          <w:szCs w:val="28"/>
          <w:lang w:val="uk-UA"/>
        </w:rPr>
        <w:t>які несуть повну відповідальність за одержання прибутку.</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Практика американських фірм показує, що об'єднання зусиль спеціалізованого апарат</w:t>
      </w:r>
      <w:r w:rsidR="006552B8" w:rsidRPr="00783B90">
        <w:rPr>
          <w:sz w:val="28"/>
          <w:szCs w:val="28"/>
          <w:lang w:val="uk-UA"/>
        </w:rPr>
        <w:t>у</w:t>
      </w:r>
      <w:r w:rsidR="00035CAD">
        <w:rPr>
          <w:sz w:val="28"/>
          <w:szCs w:val="28"/>
          <w:lang w:val="uk-UA"/>
        </w:rPr>
        <w:t xml:space="preserve"> </w:t>
      </w:r>
      <w:r w:rsidR="000015F7" w:rsidRPr="00783B90">
        <w:rPr>
          <w:sz w:val="28"/>
          <w:szCs w:val="28"/>
          <w:lang w:val="uk-UA"/>
        </w:rPr>
        <w:t>управління</w:t>
      </w:r>
      <w:r w:rsidRPr="00783B90">
        <w:rPr>
          <w:sz w:val="28"/>
          <w:szCs w:val="28"/>
          <w:lang w:val="uk-UA"/>
        </w:rPr>
        <w:t xml:space="preserve"> великою корпорацією неможлив</w:t>
      </w:r>
      <w:r w:rsidR="006552B8" w:rsidRPr="00783B90">
        <w:rPr>
          <w:sz w:val="28"/>
          <w:szCs w:val="28"/>
          <w:lang w:val="uk-UA"/>
        </w:rPr>
        <w:t>е</w:t>
      </w:r>
      <w:r w:rsidRPr="00783B90">
        <w:rPr>
          <w:sz w:val="28"/>
          <w:szCs w:val="28"/>
          <w:lang w:val="uk-UA"/>
        </w:rPr>
        <w:t xml:space="preserve"> без створення на різних рівнях </w:t>
      </w:r>
      <w:r w:rsidR="006B0C7C" w:rsidRPr="00783B90">
        <w:rPr>
          <w:sz w:val="28"/>
          <w:szCs w:val="28"/>
          <w:lang w:val="uk-UA"/>
        </w:rPr>
        <w:t>управління</w:t>
      </w:r>
      <w:r w:rsidRPr="00783B90">
        <w:rPr>
          <w:sz w:val="28"/>
          <w:szCs w:val="28"/>
          <w:lang w:val="uk-UA"/>
        </w:rPr>
        <w:t xml:space="preserve"> спеціальних управлінських механізмів для координації діяльності окремих функціональних ланок</w:t>
      </w:r>
      <w:r w:rsidR="00035CAD">
        <w:rPr>
          <w:sz w:val="28"/>
          <w:szCs w:val="28"/>
          <w:lang w:val="uk-UA"/>
        </w:rPr>
        <w:t xml:space="preserve"> </w:t>
      </w:r>
      <w:r w:rsidR="00035CAD" w:rsidRPr="00370BEE">
        <w:rPr>
          <w:sz w:val="28"/>
          <w:szCs w:val="28"/>
          <w:lang w:val="uk-UA"/>
        </w:rPr>
        <w:t>[</w:t>
      </w:r>
      <w:r w:rsidR="00370BEE" w:rsidRPr="00370BEE">
        <w:rPr>
          <w:sz w:val="28"/>
          <w:szCs w:val="28"/>
          <w:lang w:val="uk-UA"/>
        </w:rPr>
        <w:t>8</w:t>
      </w:r>
      <w:r w:rsidR="00035CAD" w:rsidRPr="00370BEE">
        <w:rPr>
          <w:sz w:val="28"/>
          <w:szCs w:val="28"/>
          <w:lang w:val="uk-UA"/>
        </w:rPr>
        <w:t>]</w:t>
      </w:r>
      <w:r w:rsidRPr="00370BEE">
        <w:rPr>
          <w:sz w:val="28"/>
          <w:szCs w:val="28"/>
          <w:lang w:val="uk-UA"/>
        </w:rPr>
        <w:t>.</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У невеликих корпораціях весь обсяг координуючих функцій зосереджений, як правило, у вищому керівництві. Можна виділити два напрямки вдосконал</w:t>
      </w:r>
      <w:r w:rsidR="006552B8" w:rsidRPr="00783B90">
        <w:rPr>
          <w:sz w:val="28"/>
          <w:szCs w:val="28"/>
          <w:lang w:val="uk-UA"/>
        </w:rPr>
        <w:t>е</w:t>
      </w:r>
      <w:r w:rsidRPr="00783B90">
        <w:rPr>
          <w:sz w:val="28"/>
          <w:szCs w:val="28"/>
          <w:lang w:val="uk-UA"/>
        </w:rPr>
        <w:t xml:space="preserve">ння координації в підсистемі </w:t>
      </w:r>
      <w:r w:rsidR="006B0C7C" w:rsidRPr="00783B90">
        <w:rPr>
          <w:sz w:val="28"/>
          <w:szCs w:val="28"/>
          <w:lang w:val="uk-UA"/>
        </w:rPr>
        <w:t>управління</w:t>
      </w:r>
      <w:r w:rsidRPr="00783B90">
        <w:rPr>
          <w:sz w:val="28"/>
          <w:szCs w:val="28"/>
          <w:lang w:val="uk-UA"/>
        </w:rPr>
        <w:t xml:space="preserve"> матеріальними потоками на підприємстві. Перший напрямок </w:t>
      </w:r>
      <w:r w:rsidR="00035CAD">
        <w:rPr>
          <w:sz w:val="28"/>
          <w:szCs w:val="28"/>
          <w:lang w:val="uk-UA"/>
        </w:rPr>
        <w:t>–</w:t>
      </w:r>
      <w:r w:rsidRPr="00783B90">
        <w:rPr>
          <w:sz w:val="28"/>
          <w:szCs w:val="28"/>
          <w:lang w:val="uk-UA"/>
        </w:rPr>
        <w:t xml:space="preserve"> використання різних координуючих механізмів; друг</w:t>
      </w:r>
      <w:r w:rsidR="006552B8" w:rsidRPr="00783B90">
        <w:rPr>
          <w:sz w:val="28"/>
          <w:szCs w:val="28"/>
          <w:lang w:val="uk-UA"/>
        </w:rPr>
        <w:t xml:space="preserve">ий </w:t>
      </w:r>
      <w:r w:rsidR="00035CAD">
        <w:rPr>
          <w:sz w:val="28"/>
          <w:szCs w:val="28"/>
          <w:lang w:val="uk-UA"/>
        </w:rPr>
        <w:t>–</w:t>
      </w:r>
      <w:r w:rsidRPr="00783B90">
        <w:rPr>
          <w:sz w:val="28"/>
          <w:szCs w:val="28"/>
          <w:lang w:val="uk-UA"/>
        </w:rPr>
        <w:t xml:space="preserve"> організаційні перетворення в структурі підприємства. На практиці </w:t>
      </w:r>
      <w:r w:rsidR="006552B8" w:rsidRPr="00783B90">
        <w:rPr>
          <w:sz w:val="28"/>
          <w:szCs w:val="28"/>
          <w:lang w:val="uk-UA"/>
        </w:rPr>
        <w:t xml:space="preserve">згадані </w:t>
      </w:r>
      <w:r w:rsidRPr="00783B90">
        <w:rPr>
          <w:sz w:val="28"/>
          <w:szCs w:val="28"/>
          <w:lang w:val="uk-UA"/>
        </w:rPr>
        <w:t xml:space="preserve">напрями </w:t>
      </w:r>
      <w:r w:rsidR="006552B8" w:rsidRPr="00783B90">
        <w:rPr>
          <w:sz w:val="28"/>
          <w:szCs w:val="28"/>
          <w:lang w:val="uk-UA"/>
        </w:rPr>
        <w:t>взаємо</w:t>
      </w:r>
      <w:r w:rsidRPr="00783B90">
        <w:rPr>
          <w:sz w:val="28"/>
          <w:szCs w:val="28"/>
          <w:lang w:val="uk-UA"/>
        </w:rPr>
        <w:t>доповнюють один одного.</w:t>
      </w:r>
    </w:p>
    <w:p w:rsidR="000521A4" w:rsidRPr="00783B90" w:rsidRDefault="006552B8"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Ш</w:t>
      </w:r>
      <w:r w:rsidR="000521A4" w:rsidRPr="00783B90">
        <w:rPr>
          <w:sz w:val="28"/>
          <w:szCs w:val="28"/>
          <w:lang w:val="uk-UA"/>
        </w:rPr>
        <w:t>ироко використ</w:t>
      </w:r>
      <w:r w:rsidRPr="00783B90">
        <w:rPr>
          <w:sz w:val="28"/>
          <w:szCs w:val="28"/>
          <w:lang w:val="uk-UA"/>
        </w:rPr>
        <w:t>ову</w:t>
      </w:r>
      <w:r w:rsidR="000521A4" w:rsidRPr="00783B90">
        <w:rPr>
          <w:sz w:val="28"/>
          <w:szCs w:val="28"/>
          <w:lang w:val="uk-UA"/>
        </w:rPr>
        <w:t xml:space="preserve">ються </w:t>
      </w:r>
      <w:r w:rsidRPr="00783B90">
        <w:rPr>
          <w:sz w:val="28"/>
          <w:szCs w:val="28"/>
          <w:lang w:val="uk-UA"/>
        </w:rPr>
        <w:t xml:space="preserve">також </w:t>
      </w:r>
      <w:r w:rsidR="000521A4" w:rsidRPr="00783B90">
        <w:rPr>
          <w:sz w:val="28"/>
          <w:szCs w:val="28"/>
          <w:lang w:val="uk-UA"/>
        </w:rPr>
        <w:t>методи координації за допомогою спеціально розроблених процедур і моделей</w:t>
      </w:r>
      <w:r w:rsidR="006B0C7C" w:rsidRPr="00783B90">
        <w:rPr>
          <w:sz w:val="28"/>
          <w:szCs w:val="28"/>
          <w:lang w:val="uk-UA"/>
        </w:rPr>
        <w:t>, що</w:t>
      </w:r>
      <w:r w:rsidR="000521A4" w:rsidRPr="00783B90">
        <w:rPr>
          <w:sz w:val="28"/>
          <w:szCs w:val="28"/>
          <w:lang w:val="uk-UA"/>
        </w:rPr>
        <w:t xml:space="preserve"> регламентую</w:t>
      </w:r>
      <w:r w:rsidR="006B0C7C" w:rsidRPr="00783B90">
        <w:rPr>
          <w:sz w:val="28"/>
          <w:szCs w:val="28"/>
          <w:lang w:val="uk-UA"/>
        </w:rPr>
        <w:t>ть</w:t>
      </w:r>
      <w:r w:rsidR="000521A4" w:rsidRPr="00783B90">
        <w:rPr>
          <w:sz w:val="28"/>
          <w:szCs w:val="28"/>
          <w:lang w:val="uk-UA"/>
        </w:rPr>
        <w:t xml:space="preserve"> дії менеджерів. Це посадові інструкції, нормативні документи, певні завдання, повноваження, послідовність дій </w:t>
      </w:r>
      <w:r w:rsidR="006B0C7C" w:rsidRPr="00783B90">
        <w:rPr>
          <w:sz w:val="28"/>
          <w:szCs w:val="28"/>
          <w:lang w:val="uk-UA"/>
        </w:rPr>
        <w:t>управлінців</w:t>
      </w:r>
      <w:r w:rsidR="000521A4" w:rsidRPr="00783B90">
        <w:rPr>
          <w:sz w:val="28"/>
          <w:szCs w:val="28"/>
          <w:lang w:val="uk-UA"/>
        </w:rPr>
        <w:t xml:space="preserve"> різних функціональних підрозділів </w:t>
      </w:r>
      <w:r w:rsidR="006B0C7C" w:rsidRPr="00783B90">
        <w:rPr>
          <w:sz w:val="28"/>
          <w:szCs w:val="28"/>
          <w:lang w:val="uk-UA"/>
        </w:rPr>
        <w:t>з управління</w:t>
      </w:r>
      <w:r w:rsidR="000521A4" w:rsidRPr="00783B90">
        <w:rPr>
          <w:sz w:val="28"/>
          <w:szCs w:val="28"/>
          <w:lang w:val="uk-UA"/>
        </w:rPr>
        <w:t xml:space="preserve"> матеріальними ресурсами. </w:t>
      </w:r>
    </w:p>
    <w:p w:rsidR="0017761C" w:rsidRPr="009346E1" w:rsidRDefault="0017761C" w:rsidP="00783B90">
      <w:pPr>
        <w:widowControl w:val="0"/>
        <w:autoSpaceDE w:val="0"/>
        <w:autoSpaceDN w:val="0"/>
        <w:adjustRightInd w:val="0"/>
        <w:spacing w:line="276" w:lineRule="auto"/>
        <w:jc w:val="both"/>
        <w:rPr>
          <w:b/>
          <w:i/>
          <w:sz w:val="28"/>
          <w:szCs w:val="28"/>
          <w:lang w:val="uk-UA"/>
        </w:rPr>
      </w:pPr>
    </w:p>
    <w:p w:rsidR="000521A4" w:rsidRPr="00783B90" w:rsidRDefault="006B0C7C" w:rsidP="00783B90">
      <w:pPr>
        <w:widowControl w:val="0"/>
        <w:autoSpaceDE w:val="0"/>
        <w:autoSpaceDN w:val="0"/>
        <w:adjustRightInd w:val="0"/>
        <w:spacing w:line="276" w:lineRule="auto"/>
        <w:jc w:val="center"/>
        <w:rPr>
          <w:b/>
          <w:sz w:val="28"/>
          <w:szCs w:val="28"/>
          <w:lang w:val="uk-UA"/>
        </w:rPr>
      </w:pPr>
      <w:r w:rsidRPr="009346E1">
        <w:rPr>
          <w:b/>
          <w:i/>
          <w:sz w:val="28"/>
          <w:szCs w:val="28"/>
          <w:lang w:val="uk-UA"/>
        </w:rPr>
        <w:t>Види о</w:t>
      </w:r>
      <w:r w:rsidR="000521A4" w:rsidRPr="009346E1">
        <w:rPr>
          <w:b/>
          <w:i/>
          <w:sz w:val="28"/>
          <w:szCs w:val="28"/>
          <w:lang w:val="uk-UA"/>
        </w:rPr>
        <w:t>рганізаційн</w:t>
      </w:r>
      <w:r w:rsidRPr="009346E1">
        <w:rPr>
          <w:b/>
          <w:i/>
          <w:sz w:val="28"/>
          <w:szCs w:val="28"/>
          <w:lang w:val="uk-UA"/>
        </w:rPr>
        <w:t>их</w:t>
      </w:r>
      <w:r w:rsidR="000521A4" w:rsidRPr="009346E1">
        <w:rPr>
          <w:b/>
          <w:i/>
          <w:sz w:val="28"/>
          <w:szCs w:val="28"/>
          <w:lang w:val="uk-UA"/>
        </w:rPr>
        <w:t xml:space="preserve"> перетворен</w:t>
      </w:r>
      <w:r w:rsidRPr="009346E1">
        <w:rPr>
          <w:b/>
          <w:i/>
          <w:sz w:val="28"/>
          <w:szCs w:val="28"/>
          <w:lang w:val="uk-UA"/>
        </w:rPr>
        <w:t xml:space="preserve">ь </w:t>
      </w:r>
      <w:r w:rsidR="006552B8" w:rsidRPr="009346E1">
        <w:rPr>
          <w:b/>
          <w:i/>
          <w:sz w:val="28"/>
          <w:szCs w:val="28"/>
          <w:lang w:val="uk-UA"/>
        </w:rPr>
        <w:t>у</w:t>
      </w:r>
      <w:r w:rsidR="000521A4" w:rsidRPr="009346E1">
        <w:rPr>
          <w:b/>
          <w:i/>
          <w:sz w:val="28"/>
          <w:szCs w:val="28"/>
          <w:lang w:val="uk-UA"/>
        </w:rPr>
        <w:t xml:space="preserve"> структурі</w:t>
      </w:r>
      <w:r w:rsidR="000521A4" w:rsidRPr="00783B90">
        <w:rPr>
          <w:b/>
          <w:sz w:val="28"/>
          <w:szCs w:val="28"/>
          <w:lang w:val="uk-UA"/>
        </w:rPr>
        <w:t xml:space="preserve"> </w:t>
      </w:r>
      <w:r w:rsidR="000521A4" w:rsidRPr="009346E1">
        <w:rPr>
          <w:b/>
          <w:i/>
          <w:sz w:val="28"/>
          <w:szCs w:val="28"/>
          <w:lang w:val="uk-UA"/>
        </w:rPr>
        <w:t>підприємства</w:t>
      </w:r>
    </w:p>
    <w:p w:rsidR="000521A4" w:rsidRPr="00783B90" w:rsidRDefault="000521A4" w:rsidP="00783B90">
      <w:pPr>
        <w:widowControl w:val="0"/>
        <w:autoSpaceDE w:val="0"/>
        <w:autoSpaceDN w:val="0"/>
        <w:adjustRightInd w:val="0"/>
        <w:spacing w:line="276" w:lineRule="auto"/>
        <w:ind w:firstLine="567"/>
        <w:jc w:val="both"/>
        <w:rPr>
          <w:sz w:val="28"/>
          <w:szCs w:val="28"/>
          <w:lang w:val="uk-UA"/>
        </w:rPr>
      </w:pPr>
      <w:r w:rsidRPr="0084150F">
        <w:rPr>
          <w:i/>
          <w:sz w:val="28"/>
          <w:szCs w:val="28"/>
          <w:lang w:val="uk-UA"/>
        </w:rPr>
        <w:t>Перший різновид</w:t>
      </w:r>
      <w:r w:rsidRPr="00783B90">
        <w:rPr>
          <w:sz w:val="28"/>
          <w:szCs w:val="28"/>
          <w:lang w:val="uk-UA"/>
        </w:rPr>
        <w:t xml:space="preserve"> - формуються спеціальні функціональні ланки, у яких контролю</w:t>
      </w:r>
      <w:r w:rsidR="006552B8" w:rsidRPr="00783B90">
        <w:rPr>
          <w:sz w:val="28"/>
          <w:szCs w:val="28"/>
          <w:lang w:val="uk-UA"/>
        </w:rPr>
        <w:t>ю</w:t>
      </w:r>
      <w:r w:rsidRPr="00783B90">
        <w:rPr>
          <w:sz w:val="28"/>
          <w:szCs w:val="28"/>
          <w:lang w:val="uk-UA"/>
        </w:rPr>
        <w:t>ться вс</w:t>
      </w:r>
      <w:r w:rsidR="006552B8" w:rsidRPr="00783B90">
        <w:rPr>
          <w:sz w:val="28"/>
          <w:szCs w:val="28"/>
          <w:lang w:val="uk-UA"/>
        </w:rPr>
        <w:t>і</w:t>
      </w:r>
      <w:r w:rsidRPr="00783B90">
        <w:rPr>
          <w:sz w:val="28"/>
          <w:szCs w:val="28"/>
          <w:lang w:val="uk-UA"/>
        </w:rPr>
        <w:t xml:space="preserve"> або більша частина планових, контрольних, розпорядчих функцій</w:t>
      </w:r>
      <w:r w:rsidR="006B0C7C" w:rsidRPr="00783B90">
        <w:rPr>
          <w:sz w:val="28"/>
          <w:szCs w:val="28"/>
          <w:lang w:val="uk-UA"/>
        </w:rPr>
        <w:t>, що</w:t>
      </w:r>
      <w:r w:rsidRPr="00783B90">
        <w:rPr>
          <w:sz w:val="28"/>
          <w:szCs w:val="28"/>
          <w:lang w:val="uk-UA"/>
        </w:rPr>
        <w:t xml:space="preserve"> регламентую</w:t>
      </w:r>
      <w:r w:rsidR="006B0C7C" w:rsidRPr="00783B90">
        <w:rPr>
          <w:sz w:val="28"/>
          <w:szCs w:val="28"/>
          <w:lang w:val="uk-UA"/>
        </w:rPr>
        <w:t>ть</w:t>
      </w:r>
      <w:r w:rsidRPr="00783B90">
        <w:rPr>
          <w:sz w:val="28"/>
          <w:szCs w:val="28"/>
          <w:lang w:val="uk-UA"/>
        </w:rPr>
        <w:t xml:space="preserve"> рух матеріального потоку (</w:t>
      </w:r>
      <w:r w:rsidR="006B0C7C" w:rsidRPr="00783B90">
        <w:rPr>
          <w:sz w:val="28"/>
          <w:szCs w:val="28"/>
          <w:lang w:val="uk-UA"/>
        </w:rPr>
        <w:t>рис</w:t>
      </w:r>
      <w:r w:rsidR="004D4F5D" w:rsidRPr="00783B90">
        <w:rPr>
          <w:sz w:val="28"/>
          <w:szCs w:val="28"/>
          <w:lang w:val="uk-UA"/>
        </w:rPr>
        <w:t>. 2.</w:t>
      </w:r>
      <w:r w:rsidR="00BE25BF" w:rsidRPr="00783B90">
        <w:rPr>
          <w:sz w:val="28"/>
          <w:szCs w:val="28"/>
          <w:lang w:val="uk-UA"/>
        </w:rPr>
        <w:t>7</w:t>
      </w:r>
      <w:r w:rsidRPr="00783B90">
        <w:rPr>
          <w:sz w:val="28"/>
          <w:szCs w:val="28"/>
          <w:lang w:val="uk-UA"/>
        </w:rPr>
        <w:t>).</w:t>
      </w:r>
    </w:p>
    <w:p w:rsidR="00AA0B80" w:rsidRPr="00783B90" w:rsidRDefault="00AA0B80" w:rsidP="00783B90">
      <w:pPr>
        <w:widowControl w:val="0"/>
        <w:autoSpaceDE w:val="0"/>
        <w:autoSpaceDN w:val="0"/>
        <w:adjustRightInd w:val="0"/>
        <w:spacing w:line="276" w:lineRule="auto"/>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1E6A58" w:rsidP="00783B90">
      <w:pPr>
        <w:widowControl w:val="0"/>
        <w:autoSpaceDE w:val="0"/>
        <w:autoSpaceDN w:val="0"/>
        <w:adjustRightInd w:val="0"/>
        <w:spacing w:line="276" w:lineRule="auto"/>
        <w:ind w:firstLine="567"/>
        <w:jc w:val="both"/>
        <w:rPr>
          <w:sz w:val="28"/>
          <w:szCs w:val="28"/>
          <w:lang w:val="uk-UA"/>
        </w:rPr>
      </w:pPr>
      <w:r w:rsidRPr="001E6A58">
        <w:rPr>
          <w:noProof/>
          <w:sz w:val="28"/>
          <w:szCs w:val="28"/>
          <w:lang w:val="uk-UA"/>
        </w:rPr>
        <w:pict>
          <v:group id="_x0000_s3225" style="position:absolute;left:0;text-align:left;margin-left:14.05pt;margin-top:-24.2pt;width:457.4pt;height:346.25pt;z-index:251667968" coordorigin="1134,1314" coordsize="6300,5400">
            <v:shape id="_x0000_s2854" type="#_x0000_t202" style="position:absolute;left:4192;top:1314;width:943;height:333" filled="f" stroked="f">
              <v:textbox style="mso-next-textbox:#_x0000_s2854" inset="0,1mm,0,0">
                <w:txbxContent>
                  <w:p w:rsidR="00CF73C4" w:rsidRPr="00EB3A96" w:rsidRDefault="00CF73C4" w:rsidP="000D70B7">
                    <w:pPr>
                      <w:pStyle w:val="1"/>
                      <w:spacing w:line="200" w:lineRule="exact"/>
                      <w:ind w:left="0" w:right="-142" w:hanging="181"/>
                    </w:pPr>
                    <w:r w:rsidRPr="00EB3A96">
                      <w:t>Керівни</w:t>
                    </w:r>
                    <w:r w:rsidRPr="00EB3A96">
                      <w:rPr>
                        <w:lang w:val="uk-UA"/>
                      </w:rPr>
                      <w:t>к</w:t>
                    </w:r>
                  </w:p>
                </w:txbxContent>
              </v:textbox>
            </v:shape>
            <v:shape id="_x0000_s2855" style="position:absolute;left:2100;top:1841;width:4667;height:175;mso-position-horizontal:absolute;mso-position-vertical:absolute" coordsize="5080,200" path="m,200l,,5080,r-2,198e" filled="f">
              <v:stroke startarrow="classic" startarrowlength="short" endarrow="classic" endarrowlength="short"/>
              <v:path arrowok="t"/>
            </v:shape>
            <v:oval id="_x0000_s2856" style="position:absolute;left:4031;top:1314;width:1288;height:367" filled="f" strokeweight="1.5pt"/>
            <v:shape id="_x0000_s2857" type="#_x0000_t202" style="position:absolute;left:1134;top:2019;width:1931;height:1275">
              <v:textbox style="mso-next-textbox:#_x0000_s2857" inset="0,0,0,0">
                <w:txbxContent>
                  <w:p w:rsidR="00CF73C4" w:rsidRPr="00EB3A96" w:rsidRDefault="00CF73C4" w:rsidP="00EB3A96">
                    <w:pPr>
                      <w:pStyle w:val="a4"/>
                      <w:ind w:right="-7"/>
                      <w:rPr>
                        <w:sz w:val="24"/>
                      </w:rPr>
                    </w:pPr>
                    <w:r w:rsidRPr="00EB3A96">
                      <w:rPr>
                        <w:sz w:val="24"/>
                      </w:rPr>
                      <w:t xml:space="preserve">Група оформлення замовлень споживачів та планування поставок </w:t>
                    </w:r>
                    <w:r w:rsidRPr="00EB3A96">
                      <w:rPr>
                        <w:sz w:val="24"/>
                        <w:lang w:val="uk-UA"/>
                      </w:rPr>
                      <w:t xml:space="preserve">МР та </w:t>
                    </w:r>
                    <w:r w:rsidRPr="00EB3A96">
                      <w:rPr>
                        <w:sz w:val="24"/>
                      </w:rPr>
                      <w:t>готової продукції</w:t>
                    </w:r>
                  </w:p>
                </w:txbxContent>
              </v:textbox>
            </v:shape>
            <v:shape id="_x0000_s2858" type="#_x0000_t202" style="position:absolute;left:3226;top:2016;width:2736;height:527">
              <v:textbox style="mso-next-textbox:#_x0000_s2858" inset="0,.5mm,0,0">
                <w:txbxContent>
                  <w:p w:rsidR="00CF73C4" w:rsidRPr="00EB3A96" w:rsidRDefault="00CF73C4" w:rsidP="004F0D06">
                    <w:pPr>
                      <w:pStyle w:val="a4"/>
                      <w:spacing w:line="192" w:lineRule="auto"/>
                      <w:ind w:right="-6"/>
                      <w:rPr>
                        <w:sz w:val="24"/>
                      </w:rPr>
                    </w:pPr>
                    <w:r w:rsidRPr="00EB3A96">
                      <w:rPr>
                        <w:sz w:val="24"/>
                      </w:rPr>
                      <w:t>Група доставки сировини та</w:t>
                    </w:r>
                  </w:p>
                  <w:p w:rsidR="00CF73C4" w:rsidRPr="00EB3A96" w:rsidRDefault="00CF73C4" w:rsidP="004F0D06">
                    <w:pPr>
                      <w:pStyle w:val="a4"/>
                      <w:spacing w:line="192" w:lineRule="auto"/>
                      <w:ind w:right="-6"/>
                      <w:rPr>
                        <w:sz w:val="24"/>
                      </w:rPr>
                    </w:pPr>
                    <w:r w:rsidRPr="00EB3A96">
                      <w:rPr>
                        <w:sz w:val="24"/>
                      </w:rPr>
                      <w:t>матеріалів</w:t>
                    </w:r>
                  </w:p>
                </w:txbxContent>
              </v:textbox>
            </v:shape>
            <v:shape id="_x0000_s2859" type="#_x0000_t202" style="position:absolute;left:6123;top:2016;width:1311;height:2538">
              <v:textbox style="mso-next-textbox:#_x0000_s2859" inset="0,0,0,0">
                <w:txbxContent>
                  <w:p w:rsidR="00CF73C4" w:rsidRDefault="00CF73C4" w:rsidP="00C95382">
                    <w:pPr>
                      <w:pStyle w:val="a4"/>
                      <w:ind w:right="-7"/>
                      <w:rPr>
                        <w:sz w:val="20"/>
                        <w:szCs w:val="20"/>
                        <w:lang w:val="uk-UA"/>
                      </w:rPr>
                    </w:pPr>
                  </w:p>
                  <w:p w:rsidR="00CF73C4" w:rsidRPr="00EB3A96" w:rsidRDefault="00CF73C4" w:rsidP="00C95382">
                    <w:pPr>
                      <w:pStyle w:val="a4"/>
                      <w:ind w:right="-7"/>
                      <w:rPr>
                        <w:sz w:val="24"/>
                      </w:rPr>
                    </w:pPr>
                    <w:r w:rsidRPr="00EB3A96">
                      <w:rPr>
                        <w:sz w:val="24"/>
                      </w:rPr>
                      <w:t>Група визначення витрат, пов’язаних з управлінням матеріальним потоком</w:t>
                    </w:r>
                  </w:p>
                </w:txbxContent>
              </v:textbox>
            </v:shape>
            <v:line id="_x0000_s2860" style="position:absolute" from="4675,1665" to="4675,2016">
              <v:stroke endarrow="classic" endarrowlength="short"/>
            </v:line>
            <v:shape id="_x0000_s2861" type="#_x0000_t202" style="position:absolute;left:3226;top:2719;width:2736;height:527">
              <v:textbox style="mso-next-textbox:#_x0000_s2861" inset="0,.5mm,0,0">
                <w:txbxContent>
                  <w:p w:rsidR="00CF73C4" w:rsidRPr="00EB3A96" w:rsidRDefault="00CF73C4" w:rsidP="004F0D06">
                    <w:pPr>
                      <w:pStyle w:val="a4"/>
                      <w:spacing w:line="192" w:lineRule="auto"/>
                      <w:ind w:right="-6"/>
                      <w:rPr>
                        <w:sz w:val="24"/>
                      </w:rPr>
                    </w:pPr>
                    <w:r w:rsidRPr="00EB3A96">
                      <w:rPr>
                        <w:sz w:val="24"/>
                      </w:rPr>
                      <w:t>Група доставки МРдо місця первинної обробки</w:t>
                    </w:r>
                  </w:p>
                </w:txbxContent>
              </v:textbox>
            </v:shape>
            <v:shape id="_x0000_s2862" type="#_x0000_t202" style="position:absolute;left:1134;top:3470;width:1931;height:526">
              <v:textbox style="mso-next-textbox:#_x0000_s2862" inset="0,.5mm,0,0">
                <w:txbxContent>
                  <w:p w:rsidR="00CF73C4" w:rsidRPr="00EB3A96" w:rsidRDefault="00CF73C4" w:rsidP="008946AE">
                    <w:pPr>
                      <w:pStyle w:val="a4"/>
                      <w:spacing w:line="216" w:lineRule="auto"/>
                      <w:ind w:left="56" w:right="-6"/>
                      <w:rPr>
                        <w:sz w:val="24"/>
                      </w:rPr>
                    </w:pPr>
                    <w:r w:rsidRPr="00EB3A96">
                      <w:rPr>
                        <w:sz w:val="24"/>
                      </w:rPr>
                      <w:t>Група розробки плану управління</w:t>
                    </w:r>
                    <w:r w:rsidRPr="00C95382">
                      <w:rPr>
                        <w:szCs w:val="18"/>
                      </w:rPr>
                      <w:t xml:space="preserve"> </w:t>
                    </w:r>
                    <w:r w:rsidRPr="00EB3A96">
                      <w:rPr>
                        <w:sz w:val="24"/>
                      </w:rPr>
                      <w:t>МР</w:t>
                    </w:r>
                  </w:p>
                </w:txbxContent>
              </v:textbox>
            </v:shape>
            <v:shape id="_x0000_s2864" type="#_x0000_t202" style="position:absolute;left:3226;top:4826;width:2736;height:527">
              <v:textbox style="mso-next-textbox:#_x0000_s2864" inset="0,.5mm,0,0">
                <w:txbxContent>
                  <w:p w:rsidR="00CF73C4" w:rsidRPr="007E454F" w:rsidRDefault="00CF73C4" w:rsidP="004F0D06">
                    <w:pPr>
                      <w:pStyle w:val="a4"/>
                      <w:spacing w:line="192" w:lineRule="auto"/>
                      <w:ind w:right="-6"/>
                      <w:rPr>
                        <w:sz w:val="24"/>
                      </w:rPr>
                    </w:pPr>
                    <w:r w:rsidRPr="007E454F">
                      <w:rPr>
                        <w:sz w:val="24"/>
                      </w:rPr>
                      <w:t>Група збереження, складування та комплектування готової продукції</w:t>
                    </w:r>
                  </w:p>
                </w:txbxContent>
              </v:textbox>
            </v:shape>
            <v:shape id="_x0000_s2865" type="#_x0000_t202" style="position:absolute;left:3226;top:3421;width:2736;height:527">
              <v:textbox style="mso-next-textbox:#_x0000_s2865" inset="0,.5mm,0,0">
                <w:txbxContent>
                  <w:p w:rsidR="00CF73C4" w:rsidRPr="00EB3A96" w:rsidRDefault="00CF73C4" w:rsidP="00E95913">
                    <w:pPr>
                      <w:pStyle w:val="a4"/>
                      <w:spacing w:line="192" w:lineRule="auto"/>
                      <w:ind w:right="-6"/>
                      <w:rPr>
                        <w:sz w:val="24"/>
                      </w:rPr>
                    </w:pPr>
                    <w:r w:rsidRPr="00EB3A96">
                      <w:rPr>
                        <w:sz w:val="24"/>
                      </w:rPr>
                      <w:t>Група переміщення незавершеного продукту в процесі переробки</w:t>
                    </w:r>
                  </w:p>
                </w:txbxContent>
              </v:textbox>
            </v:shape>
            <v:shape id="_x0000_s2866" type="#_x0000_t202" style="position:absolute;left:3226;top:5528;width:2736;height:466">
              <v:textbox style="mso-next-textbox:#_x0000_s2866" inset="0,.5mm,0,0">
                <w:txbxContent>
                  <w:p w:rsidR="00CF73C4" w:rsidRPr="007E454F" w:rsidRDefault="00CF73C4" w:rsidP="004F0D06">
                    <w:pPr>
                      <w:pStyle w:val="a4"/>
                      <w:spacing w:line="192" w:lineRule="auto"/>
                      <w:ind w:right="-6"/>
                      <w:rPr>
                        <w:sz w:val="24"/>
                      </w:rPr>
                    </w:pPr>
                    <w:r w:rsidRPr="007E454F">
                      <w:rPr>
                        <w:sz w:val="24"/>
                      </w:rPr>
                      <w:t>Група перевезень готової продукції</w:t>
                    </w:r>
                  </w:p>
                </w:txbxContent>
              </v:textbox>
            </v:shape>
            <v:line id="_x0000_s2867" style="position:absolute" from="2100,3996" to="2100,4163">
              <v:stroke endarrow="classic" endarrowlength="short"/>
            </v:line>
            <v:line id="_x0000_s2868" style="position:absolute" from="2100,5401" to="2100,5569">
              <v:stroke endarrow="classic" endarrowlength="short"/>
            </v:line>
            <v:line id="_x0000_s2869" style="position:absolute" from="4675,3246" to="4675,3411">
              <v:stroke endarrow="classic" endarrowlength="short"/>
            </v:line>
            <v:line id="_x0000_s2870" style="position:absolute" from="4675,3948" to="4675,4114">
              <v:stroke endarrow="classic" endarrowlength="short"/>
            </v:line>
            <v:line id="_x0000_s2871" style="position:absolute" from="4675,5353" to="4675,5521">
              <v:stroke endarrow="classic" endarrowlength="short"/>
            </v:line>
            <v:shape id="_x0000_s2872" style="position:absolute;left:2100;top:4571;width:4742;height:2143;mso-position-horizontal:absolute;mso-position-vertical:absolute" coordsize="5244,4670" path="m,2702l5,4670r5239,l5244,e" filled="f">
              <v:stroke endarrow="classic" endarrowlength="short"/>
              <v:path arrowok="t"/>
            </v:shape>
            <v:line id="_x0000_s2873" style="position:absolute" from="2100,3294" to="2100,3463">
              <v:stroke endarrow="classic" endarrowlength="short"/>
            </v:line>
            <v:shape id="_x0000_s2874" type="#_x0000_t202" style="position:absolute;left:1134;top:4172;width:1931;height:527">
              <v:textbox style="mso-next-textbox:#_x0000_s2874" inset="0,.5mm,0,0">
                <w:txbxContent>
                  <w:p w:rsidR="00CF73C4" w:rsidRPr="007E454F" w:rsidRDefault="00CF73C4" w:rsidP="008946AE">
                    <w:pPr>
                      <w:pStyle w:val="a4"/>
                      <w:spacing w:line="216" w:lineRule="auto"/>
                      <w:ind w:left="56" w:right="-6"/>
                      <w:rPr>
                        <w:sz w:val="24"/>
                      </w:rPr>
                    </w:pPr>
                    <w:r w:rsidRPr="007E454F">
                      <w:rPr>
                        <w:sz w:val="24"/>
                      </w:rPr>
                      <w:t>Група розробки плану управління розподілом</w:t>
                    </w:r>
                  </w:p>
                </w:txbxContent>
              </v:textbox>
            </v:shape>
            <v:line id="_x0000_s2875" style="position:absolute" from="2100,4699" to="2100,4865">
              <v:stroke endarrow="classic" endarrowlength="short"/>
            </v:line>
            <v:shape id="_x0000_s2876" type="#_x0000_t202" style="position:absolute;left:1134;top:5577;width:1931;height:527">
              <v:textbox style="mso-next-textbox:#_x0000_s2876" inset="0,.5mm,0,0">
                <w:txbxContent>
                  <w:p w:rsidR="00CF73C4" w:rsidRPr="007E454F" w:rsidRDefault="00CF73C4" w:rsidP="008946AE">
                    <w:pPr>
                      <w:pStyle w:val="a4"/>
                      <w:spacing w:line="216" w:lineRule="auto"/>
                      <w:ind w:left="56" w:right="-6"/>
                      <w:rPr>
                        <w:sz w:val="24"/>
                      </w:rPr>
                    </w:pPr>
                    <w:r w:rsidRPr="007E454F">
                      <w:rPr>
                        <w:sz w:val="24"/>
                      </w:rPr>
                      <w:t>Група зв’язку зі споживачами</w:t>
                    </w:r>
                  </w:p>
                </w:txbxContent>
              </v:textbox>
            </v:shape>
            <v:line id="_x0000_s2877" style="position:absolute" from="4675,2543" to="4675,2710">
              <v:stroke endarrow="classic" endarrowlength="short"/>
            </v:line>
            <v:shape id="_x0000_s2878" type="#_x0000_t202" style="position:absolute;left:3226;top:4124;width:2736;height:526">
              <v:textbox style="mso-next-textbox:#_x0000_s2878" inset="0,.5mm,0,0">
                <w:txbxContent>
                  <w:p w:rsidR="00CF73C4" w:rsidRPr="007E454F" w:rsidRDefault="00CF73C4" w:rsidP="004F0D06">
                    <w:pPr>
                      <w:pStyle w:val="a4"/>
                      <w:spacing w:line="192" w:lineRule="auto"/>
                      <w:ind w:right="-6"/>
                      <w:rPr>
                        <w:sz w:val="24"/>
                      </w:rPr>
                    </w:pPr>
                    <w:r w:rsidRPr="007E454F">
                      <w:rPr>
                        <w:sz w:val="24"/>
                      </w:rPr>
                      <w:t>Група збереження незавершеного продукту</w:t>
                    </w:r>
                  </w:p>
                </w:txbxContent>
              </v:textbox>
            </v:shape>
            <v:line id="_x0000_s2879" style="position:absolute" from="4675,4650" to="4675,4818">
              <v:stroke endarrow="classic" endarrowlength="short"/>
            </v:line>
            <v:shape id="_x0000_s2880" type="#_x0000_t202" style="position:absolute;left:3226;top:6169;width:2736;height:351">
              <v:textbox style="mso-next-textbox:#_x0000_s2880" inset="0,.5mm,0,0">
                <w:txbxContent>
                  <w:p w:rsidR="00CF73C4" w:rsidRPr="007E454F" w:rsidRDefault="00CF73C4" w:rsidP="004F0D06">
                    <w:pPr>
                      <w:pStyle w:val="a4"/>
                      <w:spacing w:line="192" w:lineRule="auto"/>
                      <w:ind w:right="-6"/>
                      <w:rPr>
                        <w:sz w:val="24"/>
                      </w:rPr>
                    </w:pPr>
                    <w:r w:rsidRPr="007E454F">
                      <w:rPr>
                        <w:sz w:val="24"/>
                      </w:rPr>
                      <w:t>Група обслуговування споживачів</w:t>
                    </w:r>
                  </w:p>
                </w:txbxContent>
              </v:textbox>
            </v:shape>
            <v:line id="_x0000_s2881" style="position:absolute" from="4675,5994" to="4675,6162">
              <v:stroke endarrow="classic" endarrowlength="short"/>
            </v:line>
            <v:line id="_x0000_s2882" style="position:absolute" from="4675,6520" to="4675,6687">
              <v:stroke endarrow="classic" endarrowlength="short"/>
            </v:line>
            <v:shape id="_x0000_s2863" type="#_x0000_t202" style="position:absolute;left:1134;top:4874;width:1931;height:527">
              <v:textbox style="mso-next-textbox:#_x0000_s2863" inset="0,.5mm,0,0">
                <w:txbxContent>
                  <w:p w:rsidR="00CF73C4" w:rsidRPr="007E454F" w:rsidRDefault="00CF73C4" w:rsidP="008946AE">
                    <w:pPr>
                      <w:pStyle w:val="a4"/>
                      <w:spacing w:line="216" w:lineRule="auto"/>
                      <w:ind w:left="56" w:right="-6"/>
                      <w:rPr>
                        <w:sz w:val="24"/>
                      </w:rPr>
                    </w:pPr>
                    <w:r w:rsidRPr="007E454F">
                      <w:rPr>
                        <w:sz w:val="24"/>
                      </w:rPr>
                      <w:t>Група зв’язку з постачальниками</w:t>
                    </w:r>
                  </w:p>
                </w:txbxContent>
              </v:textbox>
            </v:shape>
          </v:group>
        </w:pict>
      </w: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Pr="00783B90" w:rsidRDefault="00AA0B80" w:rsidP="00783B90">
      <w:pPr>
        <w:widowControl w:val="0"/>
        <w:autoSpaceDE w:val="0"/>
        <w:autoSpaceDN w:val="0"/>
        <w:adjustRightInd w:val="0"/>
        <w:spacing w:line="276" w:lineRule="auto"/>
        <w:ind w:firstLine="567"/>
        <w:jc w:val="both"/>
        <w:rPr>
          <w:sz w:val="28"/>
          <w:szCs w:val="28"/>
          <w:lang w:val="uk-UA"/>
        </w:rPr>
      </w:pPr>
    </w:p>
    <w:p w:rsidR="00AA0B80" w:rsidRDefault="00AA0B80"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Pr="00783B90" w:rsidRDefault="00EB3A96" w:rsidP="00783B90">
      <w:pPr>
        <w:widowControl w:val="0"/>
        <w:autoSpaceDE w:val="0"/>
        <w:autoSpaceDN w:val="0"/>
        <w:adjustRightInd w:val="0"/>
        <w:spacing w:line="276" w:lineRule="auto"/>
        <w:ind w:firstLine="567"/>
        <w:jc w:val="both"/>
        <w:rPr>
          <w:sz w:val="28"/>
          <w:szCs w:val="28"/>
          <w:lang w:val="uk-UA"/>
        </w:rPr>
      </w:pPr>
    </w:p>
    <w:p w:rsidR="00AA0B80" w:rsidRDefault="00AA0B80"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Default="00EB3A96" w:rsidP="00783B90">
      <w:pPr>
        <w:widowControl w:val="0"/>
        <w:autoSpaceDE w:val="0"/>
        <w:autoSpaceDN w:val="0"/>
        <w:adjustRightInd w:val="0"/>
        <w:spacing w:line="276" w:lineRule="auto"/>
        <w:ind w:firstLine="567"/>
        <w:jc w:val="both"/>
        <w:rPr>
          <w:sz w:val="28"/>
          <w:szCs w:val="28"/>
          <w:lang w:val="uk-UA"/>
        </w:rPr>
      </w:pPr>
    </w:p>
    <w:p w:rsidR="00EB3A96" w:rsidRPr="00783B90" w:rsidRDefault="00EB3A96" w:rsidP="00783B90">
      <w:pPr>
        <w:widowControl w:val="0"/>
        <w:autoSpaceDE w:val="0"/>
        <w:autoSpaceDN w:val="0"/>
        <w:adjustRightInd w:val="0"/>
        <w:spacing w:line="276" w:lineRule="auto"/>
        <w:ind w:firstLine="567"/>
        <w:jc w:val="both"/>
        <w:rPr>
          <w:sz w:val="28"/>
          <w:szCs w:val="28"/>
          <w:lang w:val="uk-UA"/>
        </w:rPr>
      </w:pPr>
    </w:p>
    <w:p w:rsidR="00AA6214" w:rsidRPr="00783B90" w:rsidRDefault="00AA6214" w:rsidP="00783B90">
      <w:pPr>
        <w:widowControl w:val="0"/>
        <w:autoSpaceDE w:val="0"/>
        <w:autoSpaceDN w:val="0"/>
        <w:adjustRightInd w:val="0"/>
        <w:spacing w:line="276" w:lineRule="auto"/>
        <w:jc w:val="both"/>
        <w:rPr>
          <w:sz w:val="28"/>
          <w:szCs w:val="28"/>
          <w:lang w:val="uk-UA"/>
        </w:rPr>
      </w:pPr>
    </w:p>
    <w:p w:rsidR="00AA0B80" w:rsidRPr="00EB3A96" w:rsidRDefault="00AA0B80" w:rsidP="00EB3A96">
      <w:pPr>
        <w:widowControl w:val="0"/>
        <w:autoSpaceDE w:val="0"/>
        <w:autoSpaceDN w:val="0"/>
        <w:adjustRightInd w:val="0"/>
        <w:spacing w:line="276" w:lineRule="auto"/>
        <w:jc w:val="center"/>
        <w:rPr>
          <w:b/>
          <w:sz w:val="28"/>
          <w:szCs w:val="28"/>
          <w:lang w:val="uk-UA"/>
        </w:rPr>
      </w:pPr>
      <w:r w:rsidRPr="00F91FF5">
        <w:rPr>
          <w:i/>
          <w:lang w:val="uk-UA"/>
        </w:rPr>
        <w:t>Рис</w:t>
      </w:r>
      <w:r w:rsidR="00BF50D3" w:rsidRPr="00F91FF5">
        <w:rPr>
          <w:i/>
          <w:lang w:val="uk-UA"/>
        </w:rPr>
        <w:t>.</w:t>
      </w:r>
      <w:r w:rsidR="004D4F5D" w:rsidRPr="00F91FF5">
        <w:rPr>
          <w:i/>
          <w:lang w:val="uk-UA"/>
        </w:rPr>
        <w:t xml:space="preserve"> 2.</w:t>
      </w:r>
      <w:r w:rsidR="00BE25BF" w:rsidRPr="00F91FF5">
        <w:rPr>
          <w:i/>
          <w:lang w:val="uk-UA"/>
        </w:rPr>
        <w:t>7.</w:t>
      </w:r>
      <w:r w:rsidR="00206713" w:rsidRPr="00F91FF5">
        <w:rPr>
          <w:lang w:val="uk-UA"/>
        </w:rPr>
        <w:t xml:space="preserve"> </w:t>
      </w:r>
      <w:r w:rsidR="00206713" w:rsidRPr="00F91FF5">
        <w:rPr>
          <w:b/>
          <w:lang w:val="uk-UA"/>
        </w:rPr>
        <w:t>С</w:t>
      </w:r>
      <w:r w:rsidRPr="00F91FF5">
        <w:rPr>
          <w:b/>
          <w:lang w:val="uk-UA"/>
        </w:rPr>
        <w:t>труктура відділу управління матеріальним потоком</w:t>
      </w:r>
      <w:r w:rsidR="005214C2" w:rsidRPr="00792DDE">
        <w:rPr>
          <w:sz w:val="28"/>
          <w:szCs w:val="28"/>
          <w:lang w:val="uk-UA"/>
        </w:rPr>
        <w:t xml:space="preserve"> [1</w:t>
      </w:r>
      <w:r w:rsidR="0078020B" w:rsidRPr="00792DDE">
        <w:rPr>
          <w:sz w:val="28"/>
          <w:szCs w:val="28"/>
          <w:lang w:val="uk-UA"/>
        </w:rPr>
        <w:t>3</w:t>
      </w:r>
      <w:r w:rsidR="005214C2" w:rsidRPr="006D4A0D">
        <w:rPr>
          <w:b/>
          <w:sz w:val="28"/>
          <w:szCs w:val="28"/>
          <w:lang w:val="uk-UA"/>
        </w:rPr>
        <w:t>]</w:t>
      </w:r>
    </w:p>
    <w:p w:rsidR="00EB3A96" w:rsidRDefault="00EB3A96" w:rsidP="00783B90">
      <w:pPr>
        <w:widowControl w:val="0"/>
        <w:autoSpaceDE w:val="0"/>
        <w:autoSpaceDN w:val="0"/>
        <w:adjustRightInd w:val="0"/>
        <w:spacing w:line="276" w:lineRule="auto"/>
        <w:ind w:firstLine="567"/>
        <w:jc w:val="both"/>
        <w:rPr>
          <w:i/>
          <w:sz w:val="28"/>
          <w:szCs w:val="28"/>
          <w:lang w:val="uk-UA"/>
        </w:rPr>
      </w:pPr>
      <w:bookmarkStart w:id="13" w:name="_Toc1464668"/>
      <w:bookmarkStart w:id="14" w:name="_Toc1465236"/>
      <w:bookmarkStart w:id="15" w:name="_Toc1465450"/>
      <w:bookmarkStart w:id="16" w:name="_Toc1465595"/>
    </w:p>
    <w:p w:rsidR="00BE25BF" w:rsidRPr="00783B90" w:rsidRDefault="00BE25BF" w:rsidP="00783B90">
      <w:pPr>
        <w:widowControl w:val="0"/>
        <w:autoSpaceDE w:val="0"/>
        <w:autoSpaceDN w:val="0"/>
        <w:adjustRightInd w:val="0"/>
        <w:spacing w:line="276" w:lineRule="auto"/>
        <w:ind w:firstLine="567"/>
        <w:jc w:val="both"/>
        <w:rPr>
          <w:sz w:val="28"/>
          <w:szCs w:val="28"/>
          <w:lang w:val="uk-UA"/>
        </w:rPr>
      </w:pPr>
      <w:r w:rsidRPr="0084150F">
        <w:rPr>
          <w:i/>
          <w:sz w:val="28"/>
          <w:szCs w:val="28"/>
          <w:lang w:val="uk-UA"/>
        </w:rPr>
        <w:t>Другий</w:t>
      </w:r>
      <w:r w:rsidR="0084150F" w:rsidRPr="0084150F">
        <w:rPr>
          <w:i/>
          <w:sz w:val="28"/>
          <w:szCs w:val="28"/>
          <w:lang w:val="uk-UA"/>
        </w:rPr>
        <w:t xml:space="preserve"> різновид</w:t>
      </w:r>
      <w:r w:rsidRPr="00783B90">
        <w:rPr>
          <w:sz w:val="28"/>
          <w:szCs w:val="28"/>
          <w:lang w:val="uk-UA"/>
        </w:rPr>
        <w:t xml:space="preserve"> </w:t>
      </w:r>
      <w:r w:rsidR="007E454F">
        <w:rPr>
          <w:sz w:val="28"/>
          <w:szCs w:val="28"/>
          <w:lang w:val="uk-UA"/>
        </w:rPr>
        <w:t>–</w:t>
      </w:r>
      <w:r w:rsidRPr="00783B90">
        <w:rPr>
          <w:sz w:val="28"/>
          <w:szCs w:val="28"/>
          <w:lang w:val="uk-UA"/>
        </w:rPr>
        <w:t xml:space="preserve"> призначається спеціальний керівник або група координації.</w:t>
      </w:r>
    </w:p>
    <w:p w:rsidR="00BE25BF" w:rsidRPr="00783B90" w:rsidRDefault="00BE25BF" w:rsidP="00783B90">
      <w:pPr>
        <w:widowControl w:val="0"/>
        <w:autoSpaceDE w:val="0"/>
        <w:autoSpaceDN w:val="0"/>
        <w:adjustRightInd w:val="0"/>
        <w:spacing w:line="276" w:lineRule="auto"/>
        <w:ind w:firstLine="567"/>
        <w:jc w:val="both"/>
        <w:rPr>
          <w:sz w:val="28"/>
          <w:szCs w:val="28"/>
          <w:lang w:val="uk-UA"/>
        </w:rPr>
      </w:pPr>
      <w:r w:rsidRPr="0084150F">
        <w:rPr>
          <w:i/>
          <w:sz w:val="28"/>
          <w:szCs w:val="28"/>
          <w:lang w:val="uk-UA"/>
        </w:rPr>
        <w:t xml:space="preserve">Третій </w:t>
      </w:r>
      <w:r w:rsidR="0084150F" w:rsidRPr="0084150F">
        <w:rPr>
          <w:i/>
          <w:sz w:val="28"/>
          <w:szCs w:val="28"/>
          <w:lang w:val="uk-UA"/>
        </w:rPr>
        <w:t>різновид</w:t>
      </w:r>
      <w:r w:rsidR="0084150F" w:rsidRPr="00783B90">
        <w:rPr>
          <w:sz w:val="28"/>
          <w:szCs w:val="28"/>
          <w:lang w:val="uk-UA"/>
        </w:rPr>
        <w:t xml:space="preserve"> </w:t>
      </w:r>
      <w:r w:rsidR="007E454F">
        <w:rPr>
          <w:sz w:val="28"/>
          <w:szCs w:val="28"/>
          <w:lang w:val="uk-UA"/>
        </w:rPr>
        <w:t>–</w:t>
      </w:r>
      <w:r w:rsidRPr="00783B90">
        <w:rPr>
          <w:sz w:val="28"/>
          <w:szCs w:val="28"/>
          <w:lang w:val="uk-UA"/>
        </w:rPr>
        <w:t xml:space="preserve"> створюються матричні структури з подвійним підпорядкуванням.</w:t>
      </w:r>
    </w:p>
    <w:p w:rsidR="00BE25BF" w:rsidRPr="00783B90" w:rsidRDefault="00BE25BF"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При використанні таких систем своєчасність забезпечення мат</w:t>
      </w:r>
      <w:r w:rsidR="007E454F">
        <w:rPr>
          <w:sz w:val="28"/>
          <w:szCs w:val="28"/>
          <w:lang w:val="uk-UA"/>
        </w:rPr>
        <w:t>еріалами підвищується до 95-97%</w:t>
      </w:r>
      <w:r w:rsidRPr="00783B90">
        <w:rPr>
          <w:sz w:val="28"/>
          <w:szCs w:val="28"/>
          <w:lang w:val="uk-UA"/>
        </w:rPr>
        <w:t xml:space="preserve"> проти 85-90%, рівень запасів готової продукції на складах скорочується на 10-12%, обсяг незавершеного виробництва - на 20-3</w:t>
      </w:r>
      <w:r w:rsidR="0060380A" w:rsidRPr="00783B90">
        <w:rPr>
          <w:sz w:val="28"/>
          <w:szCs w:val="28"/>
          <w:lang w:val="uk-UA"/>
        </w:rPr>
        <w:t>0</w:t>
      </w:r>
      <w:r w:rsidRPr="00783B90">
        <w:rPr>
          <w:sz w:val="28"/>
          <w:szCs w:val="28"/>
          <w:lang w:val="uk-UA"/>
        </w:rPr>
        <w:t>%, число порушень строків поставок знижується в середньому на 30-35%.</w:t>
      </w:r>
    </w:p>
    <w:p w:rsidR="00E244C1" w:rsidRDefault="00E244C1" w:rsidP="00E244C1">
      <w:pPr>
        <w:rPr>
          <w:lang w:val="uk-UA"/>
        </w:rPr>
      </w:pPr>
    </w:p>
    <w:p w:rsidR="00BE25BF" w:rsidRPr="00783B90" w:rsidRDefault="00BE25BF" w:rsidP="00783B90">
      <w:pPr>
        <w:pStyle w:val="2"/>
        <w:spacing w:before="0" w:after="0" w:line="276" w:lineRule="auto"/>
        <w:ind w:firstLine="567"/>
        <w:rPr>
          <w:sz w:val="28"/>
          <w:szCs w:val="28"/>
          <w:lang w:val="uk-UA"/>
        </w:rPr>
      </w:pPr>
      <w:r w:rsidRPr="00783B90">
        <w:rPr>
          <w:sz w:val="28"/>
          <w:szCs w:val="28"/>
          <w:lang w:val="uk-UA"/>
        </w:rPr>
        <w:t>2.2 Організація логістичного планування</w:t>
      </w:r>
      <w:bookmarkEnd w:id="13"/>
      <w:bookmarkEnd w:id="14"/>
      <w:bookmarkEnd w:id="15"/>
      <w:bookmarkEnd w:id="16"/>
    </w:p>
    <w:p w:rsidR="00BE25BF" w:rsidRPr="00783B90" w:rsidRDefault="00BE25BF" w:rsidP="00783B90">
      <w:pPr>
        <w:spacing w:line="276" w:lineRule="auto"/>
        <w:rPr>
          <w:sz w:val="28"/>
          <w:szCs w:val="28"/>
          <w:lang w:val="uk-UA"/>
        </w:rPr>
      </w:pPr>
    </w:p>
    <w:p w:rsidR="00BE25BF" w:rsidRPr="00783B90" w:rsidRDefault="00BE25BF" w:rsidP="00783B90">
      <w:pPr>
        <w:tabs>
          <w:tab w:val="num" w:pos="1260"/>
        </w:tabs>
        <w:spacing w:line="276" w:lineRule="auto"/>
        <w:ind w:firstLine="567"/>
        <w:jc w:val="both"/>
        <w:rPr>
          <w:iCs/>
          <w:sz w:val="28"/>
          <w:szCs w:val="28"/>
          <w:lang w:val="uk-UA"/>
        </w:rPr>
      </w:pPr>
      <w:r w:rsidRPr="009346E1">
        <w:rPr>
          <w:b/>
          <w:i/>
          <w:iCs/>
          <w:sz w:val="28"/>
          <w:szCs w:val="28"/>
          <w:lang w:val="uk-UA"/>
        </w:rPr>
        <w:t>Планування</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особлива форма діяльності з розробки, узгодження, затвердження, доведення планів до виконавців, включаючи контроль за виконанням планів.</w:t>
      </w:r>
    </w:p>
    <w:p w:rsidR="00BE25BF" w:rsidRPr="00783B90" w:rsidRDefault="00BE25BF" w:rsidP="00783B90">
      <w:pPr>
        <w:tabs>
          <w:tab w:val="num" w:pos="1260"/>
        </w:tabs>
        <w:spacing w:line="276" w:lineRule="auto"/>
        <w:ind w:firstLine="567"/>
        <w:jc w:val="both"/>
        <w:rPr>
          <w:iCs/>
          <w:sz w:val="28"/>
          <w:szCs w:val="28"/>
          <w:lang w:val="uk-UA"/>
        </w:rPr>
      </w:pPr>
      <w:r w:rsidRPr="009346E1">
        <w:rPr>
          <w:b/>
          <w:i/>
          <w:iCs/>
          <w:sz w:val="28"/>
          <w:szCs w:val="28"/>
          <w:lang w:val="uk-UA"/>
        </w:rPr>
        <w:lastRenderedPageBreak/>
        <w:t>План</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документ, у якому у формі завдань і показників відображені основні цілі планування.</w:t>
      </w:r>
    </w:p>
    <w:p w:rsidR="00BE25BF" w:rsidRPr="00783B90" w:rsidRDefault="00BE25BF" w:rsidP="00783B90">
      <w:pPr>
        <w:tabs>
          <w:tab w:val="num" w:pos="1260"/>
        </w:tabs>
        <w:spacing w:line="276" w:lineRule="auto"/>
        <w:ind w:firstLine="567"/>
        <w:jc w:val="both"/>
        <w:rPr>
          <w:iCs/>
          <w:sz w:val="28"/>
          <w:szCs w:val="28"/>
          <w:lang w:val="uk-UA"/>
        </w:rPr>
      </w:pPr>
      <w:r w:rsidRPr="00783B90">
        <w:rPr>
          <w:b/>
          <w:i/>
          <w:iCs/>
          <w:sz w:val="28"/>
          <w:szCs w:val="28"/>
          <w:lang w:val="uk-UA"/>
        </w:rPr>
        <w:t>Цілі планування:</w:t>
      </w:r>
      <w:r w:rsidRPr="00783B90">
        <w:rPr>
          <w:iCs/>
          <w:sz w:val="28"/>
          <w:szCs w:val="28"/>
          <w:lang w:val="uk-UA"/>
        </w:rPr>
        <w:t xml:space="preserve"> усунути негативний ефект невизначеності й мінливості економічного середовища, зосередити увагу на головних завданнях, домогтися оптимального функціонування й полегшити контроль.</w:t>
      </w:r>
    </w:p>
    <w:p w:rsidR="00BE25BF" w:rsidRPr="00783B90" w:rsidRDefault="00BE25BF" w:rsidP="00783B90">
      <w:pPr>
        <w:tabs>
          <w:tab w:val="num" w:pos="1260"/>
        </w:tabs>
        <w:spacing w:line="276" w:lineRule="auto"/>
        <w:ind w:firstLine="567"/>
        <w:jc w:val="both"/>
        <w:rPr>
          <w:iCs/>
          <w:sz w:val="28"/>
          <w:szCs w:val="28"/>
          <w:lang w:val="uk-UA"/>
        </w:rPr>
      </w:pPr>
      <w:r w:rsidRPr="00783B90">
        <w:rPr>
          <w:iCs/>
          <w:sz w:val="28"/>
          <w:szCs w:val="28"/>
          <w:lang w:val="uk-UA"/>
        </w:rPr>
        <w:t>У плануванні можна виділити наступні послідовні стадії: розробка, узгодження, розгляд, затвердження, доведення плану до виконавця, контроль за виконанням плану.</w:t>
      </w:r>
    </w:p>
    <w:p w:rsidR="00BE25BF" w:rsidRPr="00783B90" w:rsidRDefault="00BE25BF" w:rsidP="00783B90">
      <w:pPr>
        <w:widowControl w:val="0"/>
        <w:autoSpaceDE w:val="0"/>
        <w:autoSpaceDN w:val="0"/>
        <w:adjustRightInd w:val="0"/>
        <w:spacing w:line="276" w:lineRule="auto"/>
        <w:ind w:firstLine="567"/>
        <w:jc w:val="both"/>
        <w:rPr>
          <w:iCs/>
          <w:sz w:val="28"/>
          <w:szCs w:val="28"/>
          <w:lang w:val="uk-UA"/>
        </w:rPr>
      </w:pPr>
      <w:r w:rsidRPr="009346E1">
        <w:rPr>
          <w:b/>
          <w:i/>
          <w:iCs/>
          <w:sz w:val="28"/>
          <w:szCs w:val="28"/>
          <w:lang w:val="uk-UA"/>
        </w:rPr>
        <w:t>Стадія розробки</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визначаються основні цілі й завдання плану на основі аналізу тенденцій розвитку. Розробляються заходи на основі нормативів, контрольних цифр, лімітів і т.д.</w:t>
      </w:r>
    </w:p>
    <w:p w:rsidR="00206713" w:rsidRPr="00783B90" w:rsidRDefault="00206713" w:rsidP="00783B90">
      <w:pPr>
        <w:tabs>
          <w:tab w:val="num" w:pos="1260"/>
        </w:tabs>
        <w:spacing w:line="276" w:lineRule="auto"/>
        <w:ind w:firstLine="567"/>
        <w:jc w:val="both"/>
        <w:rPr>
          <w:iCs/>
          <w:sz w:val="28"/>
          <w:szCs w:val="28"/>
          <w:lang w:val="uk-UA"/>
        </w:rPr>
      </w:pPr>
      <w:r w:rsidRPr="009346E1">
        <w:rPr>
          <w:b/>
          <w:i/>
          <w:iCs/>
          <w:sz w:val="28"/>
          <w:szCs w:val="28"/>
          <w:lang w:val="uk-UA"/>
        </w:rPr>
        <w:t>Стадія узгодження</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визначаються передбачувані зв'язки зі споживачами, постачальниками матеріальних ресурсів.</w:t>
      </w:r>
    </w:p>
    <w:p w:rsidR="001D7CBE"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Стадія розгляду</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пророблення й оцінка планів.</w:t>
      </w:r>
    </w:p>
    <w:p w:rsidR="008F2A08"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Стадія</w:t>
      </w:r>
      <w:r w:rsidR="006B0C7C" w:rsidRPr="009346E1">
        <w:rPr>
          <w:b/>
          <w:i/>
          <w:iCs/>
          <w:sz w:val="28"/>
          <w:szCs w:val="28"/>
          <w:lang w:val="uk-UA"/>
        </w:rPr>
        <w:t xml:space="preserve"> за</w:t>
      </w:r>
      <w:r w:rsidRPr="009346E1">
        <w:rPr>
          <w:b/>
          <w:i/>
          <w:iCs/>
          <w:sz w:val="28"/>
          <w:szCs w:val="28"/>
          <w:lang w:val="uk-UA"/>
        </w:rPr>
        <w:t>твердження</w:t>
      </w:r>
      <w:r w:rsidR="007E454F">
        <w:rPr>
          <w:b/>
          <w:i/>
          <w:iCs/>
          <w:sz w:val="28"/>
          <w:szCs w:val="28"/>
          <w:lang w:val="uk-UA"/>
        </w:rPr>
        <w:t xml:space="preserve"> </w:t>
      </w:r>
      <w:r w:rsidR="007E454F">
        <w:rPr>
          <w:iCs/>
          <w:sz w:val="28"/>
          <w:szCs w:val="28"/>
          <w:lang w:val="uk-UA"/>
        </w:rPr>
        <w:t xml:space="preserve">– </w:t>
      </w:r>
      <w:r w:rsidR="008F2A08" w:rsidRPr="00783B90">
        <w:rPr>
          <w:iCs/>
          <w:sz w:val="28"/>
          <w:szCs w:val="28"/>
          <w:lang w:val="uk-UA"/>
        </w:rPr>
        <w:t>затвердження оптимального варіанту плану.</w:t>
      </w:r>
    </w:p>
    <w:p w:rsidR="001D7CBE" w:rsidRPr="00783B90" w:rsidRDefault="008F2A08" w:rsidP="00783B90">
      <w:pPr>
        <w:tabs>
          <w:tab w:val="num" w:pos="1260"/>
        </w:tabs>
        <w:spacing w:line="276" w:lineRule="auto"/>
        <w:ind w:firstLine="567"/>
        <w:jc w:val="both"/>
        <w:rPr>
          <w:iCs/>
          <w:sz w:val="28"/>
          <w:szCs w:val="28"/>
          <w:lang w:val="uk-UA"/>
        </w:rPr>
      </w:pPr>
      <w:r w:rsidRPr="009346E1">
        <w:rPr>
          <w:b/>
          <w:i/>
          <w:iCs/>
          <w:sz w:val="28"/>
          <w:szCs w:val="28"/>
          <w:lang w:val="uk-UA"/>
        </w:rPr>
        <w:t>Контроль за виконанням плану</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w:t>
      </w:r>
      <w:r w:rsidR="001D7CBE" w:rsidRPr="00783B90">
        <w:rPr>
          <w:iCs/>
          <w:sz w:val="28"/>
          <w:szCs w:val="28"/>
          <w:lang w:val="uk-UA"/>
        </w:rPr>
        <w:t>аналіз реалізації планів і розробка заходів щодо усунення відхилень.</w:t>
      </w:r>
    </w:p>
    <w:p w:rsidR="001D7CBE" w:rsidRPr="00783B90" w:rsidRDefault="001D7CBE" w:rsidP="00783B90">
      <w:pPr>
        <w:tabs>
          <w:tab w:val="num" w:pos="1260"/>
        </w:tabs>
        <w:spacing w:line="276" w:lineRule="auto"/>
        <w:ind w:firstLine="567"/>
        <w:jc w:val="both"/>
        <w:rPr>
          <w:iCs/>
          <w:sz w:val="28"/>
          <w:szCs w:val="28"/>
          <w:lang w:val="uk-UA"/>
        </w:rPr>
      </w:pPr>
      <w:r w:rsidRPr="00783B90">
        <w:rPr>
          <w:iCs/>
          <w:sz w:val="28"/>
          <w:szCs w:val="28"/>
          <w:lang w:val="uk-UA"/>
        </w:rPr>
        <w:t>Залежно від планового періоду часу (</w:t>
      </w:r>
      <w:r w:rsidR="008F2A08" w:rsidRPr="00783B90">
        <w:rPr>
          <w:iCs/>
          <w:sz w:val="28"/>
          <w:szCs w:val="28"/>
          <w:lang w:val="uk-UA"/>
        </w:rPr>
        <w:t xml:space="preserve">часового </w:t>
      </w:r>
      <w:r w:rsidRPr="00783B90">
        <w:rPr>
          <w:iCs/>
          <w:sz w:val="28"/>
          <w:szCs w:val="28"/>
          <w:lang w:val="uk-UA"/>
        </w:rPr>
        <w:t>лаг</w:t>
      </w:r>
      <w:r w:rsidR="008F2A08" w:rsidRPr="00783B90">
        <w:rPr>
          <w:iCs/>
          <w:sz w:val="28"/>
          <w:szCs w:val="28"/>
          <w:lang w:val="uk-UA"/>
        </w:rPr>
        <w:t>у</w:t>
      </w:r>
      <w:r w:rsidRPr="00783B90">
        <w:rPr>
          <w:iCs/>
          <w:sz w:val="28"/>
          <w:szCs w:val="28"/>
          <w:lang w:val="uk-UA"/>
        </w:rPr>
        <w:t xml:space="preserve"> планування) планування підрозділяється на перспективне (5 років </w:t>
      </w:r>
      <w:r w:rsidR="007E454F">
        <w:rPr>
          <w:iCs/>
          <w:sz w:val="28"/>
          <w:szCs w:val="28"/>
          <w:lang w:val="uk-UA"/>
        </w:rPr>
        <w:t>–</w:t>
      </w:r>
      <w:r w:rsidRPr="00783B90">
        <w:rPr>
          <w:iCs/>
          <w:sz w:val="28"/>
          <w:szCs w:val="28"/>
          <w:lang w:val="uk-UA"/>
        </w:rPr>
        <w:t xml:space="preserve"> середньострокове, 10 років </w:t>
      </w:r>
      <w:r w:rsidR="007E454F">
        <w:rPr>
          <w:iCs/>
          <w:sz w:val="28"/>
          <w:szCs w:val="28"/>
          <w:lang w:val="uk-UA"/>
        </w:rPr>
        <w:t>–</w:t>
      </w:r>
      <w:r w:rsidRPr="00783B90">
        <w:rPr>
          <w:iCs/>
          <w:sz w:val="28"/>
          <w:szCs w:val="28"/>
          <w:lang w:val="uk-UA"/>
        </w:rPr>
        <w:t xml:space="preserve"> довгостроове) і поточне (короткострокове </w:t>
      </w:r>
      <w:r w:rsidR="007E454F">
        <w:rPr>
          <w:iCs/>
          <w:sz w:val="28"/>
          <w:szCs w:val="28"/>
          <w:lang w:val="uk-UA"/>
        </w:rPr>
        <w:t>–</w:t>
      </w:r>
      <w:r w:rsidRPr="00783B90">
        <w:rPr>
          <w:iCs/>
          <w:sz w:val="28"/>
          <w:szCs w:val="28"/>
          <w:lang w:val="uk-UA"/>
        </w:rPr>
        <w:t xml:space="preserve"> 1-2 рок</w:t>
      </w:r>
      <w:r w:rsidR="00A47D4C" w:rsidRPr="00783B90">
        <w:rPr>
          <w:iCs/>
          <w:sz w:val="28"/>
          <w:szCs w:val="28"/>
          <w:lang w:val="uk-UA"/>
        </w:rPr>
        <w:t>и</w:t>
      </w:r>
      <w:r w:rsidRPr="00783B90">
        <w:rPr>
          <w:iCs/>
          <w:sz w:val="28"/>
          <w:szCs w:val="28"/>
          <w:lang w:val="uk-UA"/>
        </w:rPr>
        <w:t>).</w:t>
      </w:r>
    </w:p>
    <w:p w:rsidR="001D7CBE" w:rsidRPr="00783B90" w:rsidRDefault="001D7CBE" w:rsidP="00783B90">
      <w:pPr>
        <w:tabs>
          <w:tab w:val="num" w:pos="1260"/>
        </w:tabs>
        <w:spacing w:line="276" w:lineRule="auto"/>
        <w:ind w:firstLine="567"/>
        <w:jc w:val="both"/>
        <w:rPr>
          <w:iCs/>
          <w:sz w:val="28"/>
          <w:szCs w:val="28"/>
          <w:lang w:val="uk-UA"/>
        </w:rPr>
      </w:pPr>
      <w:r w:rsidRPr="00783B90">
        <w:rPr>
          <w:iCs/>
          <w:sz w:val="28"/>
          <w:szCs w:val="28"/>
          <w:lang w:val="uk-UA"/>
        </w:rPr>
        <w:t xml:space="preserve">У ході планування визначаються загальні цілі й стратегія </w:t>
      </w:r>
      <w:r w:rsidR="008F2A08" w:rsidRPr="00783B90">
        <w:rPr>
          <w:iCs/>
          <w:sz w:val="28"/>
          <w:szCs w:val="28"/>
          <w:lang w:val="uk-UA"/>
        </w:rPr>
        <w:t>функціонування</w:t>
      </w:r>
      <w:r w:rsidRPr="00783B90">
        <w:rPr>
          <w:iCs/>
          <w:sz w:val="28"/>
          <w:szCs w:val="28"/>
          <w:lang w:val="uk-UA"/>
        </w:rPr>
        <w:t xml:space="preserve"> економічного об'єкт</w:t>
      </w:r>
      <w:r w:rsidR="00A47D4C" w:rsidRPr="00783B90">
        <w:rPr>
          <w:iCs/>
          <w:sz w:val="28"/>
          <w:szCs w:val="28"/>
          <w:lang w:val="uk-UA"/>
        </w:rPr>
        <w:t>а</w:t>
      </w:r>
      <w:r w:rsidRPr="00783B90">
        <w:rPr>
          <w:iCs/>
          <w:sz w:val="28"/>
          <w:szCs w:val="28"/>
          <w:lang w:val="uk-UA"/>
        </w:rPr>
        <w:t xml:space="preserve">, </w:t>
      </w:r>
      <w:r w:rsidR="008F2A08" w:rsidRPr="00783B90">
        <w:rPr>
          <w:iCs/>
          <w:sz w:val="28"/>
          <w:szCs w:val="28"/>
          <w:lang w:val="uk-UA"/>
        </w:rPr>
        <w:t>в</w:t>
      </w:r>
      <w:r w:rsidRPr="00783B90">
        <w:rPr>
          <w:iCs/>
          <w:sz w:val="28"/>
          <w:szCs w:val="28"/>
          <w:lang w:val="uk-UA"/>
        </w:rPr>
        <w:t>становлюються засоби для виконання намічених цілей.</w:t>
      </w:r>
    </w:p>
    <w:p w:rsidR="001D7CBE"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Методи планування</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сукупність способів і прийомів розробки планів.</w:t>
      </w:r>
    </w:p>
    <w:p w:rsidR="001D7CBE" w:rsidRPr="00783B90" w:rsidRDefault="001D7CBE" w:rsidP="00783B90">
      <w:pPr>
        <w:tabs>
          <w:tab w:val="num" w:pos="1260"/>
        </w:tabs>
        <w:spacing w:line="276" w:lineRule="auto"/>
        <w:ind w:firstLine="567"/>
        <w:jc w:val="both"/>
        <w:rPr>
          <w:iCs/>
          <w:sz w:val="28"/>
          <w:szCs w:val="28"/>
          <w:lang w:val="uk-UA"/>
        </w:rPr>
      </w:pPr>
      <w:r w:rsidRPr="00783B90">
        <w:rPr>
          <w:iCs/>
          <w:sz w:val="28"/>
          <w:szCs w:val="28"/>
          <w:lang w:val="uk-UA"/>
        </w:rPr>
        <w:t>У логістиці використовуються наступні методи планування</w:t>
      </w:r>
      <w:r w:rsidR="00714D5D" w:rsidRPr="00783B90">
        <w:rPr>
          <w:iCs/>
          <w:sz w:val="28"/>
          <w:szCs w:val="28"/>
          <w:lang w:val="uk-UA"/>
        </w:rPr>
        <w:t>.</w:t>
      </w:r>
    </w:p>
    <w:p w:rsidR="001D7CBE" w:rsidRPr="00783B90" w:rsidRDefault="00714D5D" w:rsidP="00783B90">
      <w:pPr>
        <w:tabs>
          <w:tab w:val="num" w:pos="1260"/>
        </w:tabs>
        <w:spacing w:line="276" w:lineRule="auto"/>
        <w:ind w:firstLine="567"/>
        <w:jc w:val="both"/>
        <w:rPr>
          <w:iCs/>
          <w:sz w:val="28"/>
          <w:szCs w:val="28"/>
          <w:lang w:val="uk-UA"/>
        </w:rPr>
      </w:pPr>
      <w:r w:rsidRPr="00052963">
        <w:rPr>
          <w:b/>
          <w:i/>
          <w:iCs/>
          <w:sz w:val="28"/>
          <w:szCs w:val="28"/>
          <w:lang w:val="uk-UA"/>
        </w:rPr>
        <w:t>Балансо</w:t>
      </w:r>
      <w:r w:rsidR="001D7CBE" w:rsidRPr="00052963">
        <w:rPr>
          <w:b/>
          <w:i/>
          <w:iCs/>
          <w:sz w:val="28"/>
          <w:szCs w:val="28"/>
          <w:lang w:val="uk-UA"/>
        </w:rPr>
        <w:t>вий метод</w:t>
      </w:r>
      <w:r w:rsidR="001D7CBE" w:rsidRPr="00783B90">
        <w:rPr>
          <w:iCs/>
          <w:sz w:val="28"/>
          <w:szCs w:val="28"/>
          <w:lang w:val="uk-UA"/>
        </w:rPr>
        <w:t xml:space="preserve"> </w:t>
      </w:r>
      <w:r w:rsidR="007E454F">
        <w:rPr>
          <w:iCs/>
          <w:sz w:val="28"/>
          <w:szCs w:val="28"/>
          <w:lang w:val="uk-UA"/>
        </w:rPr>
        <w:t>–</w:t>
      </w:r>
      <w:r w:rsidR="001D7CBE" w:rsidRPr="00783B90">
        <w:rPr>
          <w:iCs/>
          <w:sz w:val="28"/>
          <w:szCs w:val="28"/>
          <w:lang w:val="uk-UA"/>
        </w:rPr>
        <w:t xml:space="preserve"> метод виявлення </w:t>
      </w:r>
      <w:r w:rsidR="008F2A08" w:rsidRPr="00783B90">
        <w:rPr>
          <w:iCs/>
          <w:sz w:val="28"/>
          <w:szCs w:val="28"/>
          <w:lang w:val="uk-UA"/>
        </w:rPr>
        <w:t>і</w:t>
      </w:r>
      <w:r w:rsidR="001D7CBE" w:rsidRPr="00783B90">
        <w:rPr>
          <w:iCs/>
          <w:sz w:val="28"/>
          <w:szCs w:val="28"/>
          <w:lang w:val="uk-UA"/>
        </w:rPr>
        <w:t xml:space="preserve"> забезпечення економічних пропорцій і зв'язків шляхом побудови системи матеріальних балансів.</w:t>
      </w:r>
    </w:p>
    <w:p w:rsidR="001D7CBE"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Матеріальні баланси</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w:t>
      </w:r>
      <w:r w:rsidR="007E454F">
        <w:rPr>
          <w:iCs/>
          <w:sz w:val="28"/>
          <w:szCs w:val="28"/>
          <w:lang w:val="uk-UA"/>
        </w:rPr>
        <w:t>сукуп</w:t>
      </w:r>
      <w:r w:rsidRPr="00783B90">
        <w:rPr>
          <w:iCs/>
          <w:sz w:val="28"/>
          <w:szCs w:val="28"/>
          <w:lang w:val="uk-UA"/>
        </w:rPr>
        <w:t>ність натуральних і вартісних балансів, що характеризують співвідношення між виробництвом і споживанням окремих видів продукції</w:t>
      </w:r>
      <w:r w:rsidR="008F2A08" w:rsidRPr="00783B90">
        <w:rPr>
          <w:iCs/>
          <w:sz w:val="28"/>
          <w:szCs w:val="28"/>
          <w:lang w:val="uk-UA"/>
        </w:rPr>
        <w:t xml:space="preserve"> (ресурсів)</w:t>
      </w:r>
      <w:r w:rsidRPr="00783B90">
        <w:rPr>
          <w:iCs/>
          <w:sz w:val="28"/>
          <w:szCs w:val="28"/>
          <w:lang w:val="uk-UA"/>
        </w:rPr>
        <w:t>.</w:t>
      </w:r>
    </w:p>
    <w:p w:rsidR="001D7CBE" w:rsidRPr="00783B90" w:rsidRDefault="001D7CBE" w:rsidP="00783B90">
      <w:pPr>
        <w:tabs>
          <w:tab w:val="num" w:pos="1260"/>
        </w:tabs>
        <w:spacing w:line="276" w:lineRule="auto"/>
        <w:ind w:firstLine="567"/>
        <w:jc w:val="both"/>
        <w:rPr>
          <w:iCs/>
          <w:sz w:val="28"/>
          <w:szCs w:val="28"/>
          <w:lang w:val="uk-UA"/>
        </w:rPr>
      </w:pPr>
      <w:r w:rsidRPr="00783B90">
        <w:rPr>
          <w:iCs/>
          <w:sz w:val="28"/>
          <w:szCs w:val="28"/>
          <w:lang w:val="uk-UA"/>
        </w:rPr>
        <w:t>Матеріальний баланс має вигляд таблиці, що складає</w:t>
      </w:r>
      <w:r w:rsidR="008F2A08" w:rsidRPr="00783B90">
        <w:rPr>
          <w:iCs/>
          <w:sz w:val="28"/>
          <w:szCs w:val="28"/>
          <w:lang w:val="uk-UA"/>
        </w:rPr>
        <w:t>ться</w:t>
      </w:r>
      <w:r w:rsidRPr="00783B90">
        <w:rPr>
          <w:iCs/>
          <w:sz w:val="28"/>
          <w:szCs w:val="28"/>
          <w:lang w:val="uk-UA"/>
        </w:rPr>
        <w:t xml:space="preserve"> із двох частин</w:t>
      </w:r>
      <w:r w:rsidR="00A47D4C" w:rsidRPr="00783B90">
        <w:rPr>
          <w:iCs/>
          <w:sz w:val="28"/>
          <w:szCs w:val="28"/>
          <w:lang w:val="uk-UA"/>
        </w:rPr>
        <w:t xml:space="preserve">: </w:t>
      </w:r>
      <w:r w:rsidRPr="00783B90">
        <w:rPr>
          <w:i/>
          <w:iCs/>
          <w:sz w:val="28"/>
          <w:szCs w:val="28"/>
          <w:lang w:val="uk-UA"/>
        </w:rPr>
        <w:t xml:space="preserve">ресурсної </w:t>
      </w:r>
      <w:r w:rsidR="00A47D4C" w:rsidRPr="00783B90">
        <w:rPr>
          <w:i/>
          <w:iCs/>
          <w:sz w:val="28"/>
          <w:szCs w:val="28"/>
          <w:lang w:val="uk-UA"/>
        </w:rPr>
        <w:t xml:space="preserve">та </w:t>
      </w:r>
      <w:r w:rsidRPr="00783B90">
        <w:rPr>
          <w:i/>
          <w:iCs/>
          <w:sz w:val="28"/>
          <w:szCs w:val="28"/>
          <w:lang w:val="uk-UA"/>
        </w:rPr>
        <w:t>розподіль</w:t>
      </w:r>
      <w:r w:rsidR="008F2A08" w:rsidRPr="00783B90">
        <w:rPr>
          <w:i/>
          <w:iCs/>
          <w:sz w:val="28"/>
          <w:szCs w:val="28"/>
          <w:lang w:val="uk-UA"/>
        </w:rPr>
        <w:t>ч</w:t>
      </w:r>
      <w:r w:rsidRPr="00783B90">
        <w:rPr>
          <w:i/>
          <w:iCs/>
          <w:sz w:val="28"/>
          <w:szCs w:val="28"/>
          <w:lang w:val="uk-UA"/>
        </w:rPr>
        <w:t>ої</w:t>
      </w:r>
      <w:r w:rsidRPr="00783B90">
        <w:rPr>
          <w:iCs/>
          <w:sz w:val="28"/>
          <w:szCs w:val="28"/>
          <w:lang w:val="uk-UA"/>
        </w:rPr>
        <w:t>. У першій вказу</w:t>
      </w:r>
      <w:r w:rsidR="00A47D4C" w:rsidRPr="00783B90">
        <w:rPr>
          <w:iCs/>
          <w:sz w:val="28"/>
          <w:szCs w:val="28"/>
          <w:lang w:val="uk-UA"/>
        </w:rPr>
        <w:t>ю</w:t>
      </w:r>
      <w:r w:rsidRPr="00783B90">
        <w:rPr>
          <w:iCs/>
          <w:sz w:val="28"/>
          <w:szCs w:val="28"/>
          <w:lang w:val="uk-UA"/>
        </w:rPr>
        <w:t>ться обсяг і джерела надходження ресурсів, у друг</w:t>
      </w:r>
      <w:r w:rsidR="00A47D4C" w:rsidRPr="00783B90">
        <w:rPr>
          <w:iCs/>
          <w:sz w:val="28"/>
          <w:szCs w:val="28"/>
          <w:lang w:val="uk-UA"/>
        </w:rPr>
        <w:t>і</w:t>
      </w:r>
      <w:r w:rsidRPr="00783B90">
        <w:rPr>
          <w:iCs/>
          <w:sz w:val="28"/>
          <w:szCs w:val="28"/>
          <w:lang w:val="uk-UA"/>
        </w:rPr>
        <w:t xml:space="preserve">й </w:t>
      </w:r>
      <w:r w:rsidR="007E454F">
        <w:rPr>
          <w:iCs/>
          <w:sz w:val="28"/>
          <w:szCs w:val="28"/>
          <w:lang w:val="uk-UA"/>
        </w:rPr>
        <w:t>–</w:t>
      </w:r>
      <w:r w:rsidRPr="00783B90">
        <w:rPr>
          <w:iCs/>
          <w:sz w:val="28"/>
          <w:szCs w:val="28"/>
          <w:lang w:val="uk-UA"/>
        </w:rPr>
        <w:t xml:space="preserve"> основні напрямки </w:t>
      </w:r>
      <w:r w:rsidR="00A47D4C" w:rsidRPr="00783B90">
        <w:rPr>
          <w:iCs/>
          <w:sz w:val="28"/>
          <w:szCs w:val="28"/>
          <w:lang w:val="uk-UA"/>
        </w:rPr>
        <w:t xml:space="preserve">та </w:t>
      </w:r>
      <w:r w:rsidRPr="00783B90">
        <w:rPr>
          <w:iCs/>
          <w:sz w:val="28"/>
          <w:szCs w:val="28"/>
          <w:lang w:val="uk-UA"/>
        </w:rPr>
        <w:t>обсяги використання.</w:t>
      </w:r>
    </w:p>
    <w:p w:rsidR="001D7CBE"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Нормативний метод</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заснований на визначенні й використанні системи </w:t>
      </w:r>
      <w:r w:rsidR="008F2A08" w:rsidRPr="00783B90">
        <w:rPr>
          <w:iCs/>
          <w:sz w:val="28"/>
          <w:szCs w:val="28"/>
          <w:lang w:val="uk-UA"/>
        </w:rPr>
        <w:t xml:space="preserve">норм і </w:t>
      </w:r>
      <w:r w:rsidRPr="00783B90">
        <w:rPr>
          <w:iCs/>
          <w:sz w:val="28"/>
          <w:szCs w:val="28"/>
          <w:lang w:val="uk-UA"/>
        </w:rPr>
        <w:t>нормативів.</w:t>
      </w:r>
    </w:p>
    <w:p w:rsidR="008F2A08" w:rsidRPr="00783B90" w:rsidRDefault="001D7CBE" w:rsidP="00783B90">
      <w:pPr>
        <w:tabs>
          <w:tab w:val="num" w:pos="1260"/>
        </w:tabs>
        <w:spacing w:line="276" w:lineRule="auto"/>
        <w:ind w:firstLine="567"/>
        <w:jc w:val="both"/>
        <w:rPr>
          <w:iCs/>
          <w:sz w:val="28"/>
          <w:szCs w:val="28"/>
          <w:lang w:val="uk-UA"/>
        </w:rPr>
      </w:pPr>
      <w:r w:rsidRPr="009346E1">
        <w:rPr>
          <w:b/>
          <w:i/>
          <w:iCs/>
          <w:sz w:val="28"/>
          <w:szCs w:val="28"/>
          <w:lang w:val="uk-UA"/>
        </w:rPr>
        <w:t>Програмно</w:t>
      </w:r>
      <w:r w:rsidR="00BF50D3" w:rsidRPr="009346E1">
        <w:rPr>
          <w:b/>
          <w:i/>
          <w:iCs/>
          <w:sz w:val="28"/>
          <w:szCs w:val="28"/>
          <w:lang w:val="uk-UA"/>
        </w:rPr>
        <w:t>-</w:t>
      </w:r>
      <w:r w:rsidRPr="009346E1">
        <w:rPr>
          <w:b/>
          <w:i/>
          <w:iCs/>
          <w:sz w:val="28"/>
          <w:szCs w:val="28"/>
          <w:lang w:val="uk-UA"/>
        </w:rPr>
        <w:t>цільове планування</w:t>
      </w:r>
      <w:r w:rsidR="007E454F">
        <w:rPr>
          <w:iCs/>
          <w:sz w:val="28"/>
          <w:szCs w:val="28"/>
          <w:lang w:val="uk-UA"/>
        </w:rPr>
        <w:t xml:space="preserve"> – </w:t>
      </w:r>
      <w:r w:rsidRPr="00783B90">
        <w:rPr>
          <w:iCs/>
          <w:sz w:val="28"/>
          <w:szCs w:val="28"/>
          <w:lang w:val="uk-UA"/>
        </w:rPr>
        <w:t>метод формування системи планових рішень великих народногосподарських проблем</w:t>
      </w:r>
      <w:r w:rsidR="008F2A08" w:rsidRPr="00783B90">
        <w:rPr>
          <w:iCs/>
          <w:sz w:val="28"/>
          <w:szCs w:val="28"/>
          <w:lang w:val="uk-UA"/>
        </w:rPr>
        <w:t xml:space="preserve">. </w:t>
      </w:r>
    </w:p>
    <w:p w:rsidR="001D7CBE" w:rsidRPr="00783B90" w:rsidRDefault="008F2A08" w:rsidP="00783B90">
      <w:pPr>
        <w:tabs>
          <w:tab w:val="num" w:pos="1260"/>
        </w:tabs>
        <w:spacing w:line="276" w:lineRule="auto"/>
        <w:ind w:firstLine="567"/>
        <w:jc w:val="both"/>
        <w:rPr>
          <w:iCs/>
          <w:sz w:val="28"/>
          <w:szCs w:val="28"/>
          <w:lang w:val="uk-UA"/>
        </w:rPr>
      </w:pPr>
      <w:r w:rsidRPr="00783B90">
        <w:rPr>
          <w:iCs/>
          <w:sz w:val="28"/>
          <w:szCs w:val="28"/>
          <w:lang w:val="uk-UA"/>
        </w:rPr>
        <w:t>Програмно</w:t>
      </w:r>
      <w:r w:rsidR="007E454F">
        <w:rPr>
          <w:iCs/>
          <w:sz w:val="28"/>
          <w:szCs w:val="28"/>
          <w:lang w:val="uk-UA"/>
        </w:rPr>
        <w:t>-</w:t>
      </w:r>
      <w:r w:rsidRPr="00783B90">
        <w:rPr>
          <w:iCs/>
          <w:sz w:val="28"/>
          <w:szCs w:val="28"/>
          <w:lang w:val="uk-UA"/>
        </w:rPr>
        <w:t xml:space="preserve"> цільове планування </w:t>
      </w:r>
      <w:r w:rsidR="001D7CBE" w:rsidRPr="00783B90">
        <w:rPr>
          <w:iCs/>
          <w:sz w:val="28"/>
          <w:szCs w:val="28"/>
          <w:lang w:val="uk-UA"/>
        </w:rPr>
        <w:t>складає</w:t>
      </w:r>
      <w:r w:rsidRPr="00783B90">
        <w:rPr>
          <w:iCs/>
          <w:sz w:val="28"/>
          <w:szCs w:val="28"/>
          <w:lang w:val="uk-UA"/>
        </w:rPr>
        <w:t>ться з етапів</w:t>
      </w:r>
      <w:r w:rsidR="001D7CBE" w:rsidRPr="00783B90">
        <w:rPr>
          <w:iCs/>
          <w:sz w:val="28"/>
          <w:szCs w:val="28"/>
          <w:lang w:val="uk-UA"/>
        </w:rPr>
        <w:t>:</w:t>
      </w:r>
    </w:p>
    <w:p w:rsidR="001D7CBE" w:rsidRPr="00783B90" w:rsidRDefault="001D7CBE" w:rsidP="00783B90">
      <w:pPr>
        <w:numPr>
          <w:ilvl w:val="1"/>
          <w:numId w:val="3"/>
        </w:numPr>
        <w:tabs>
          <w:tab w:val="clear" w:pos="3060"/>
          <w:tab w:val="left" w:pos="900"/>
        </w:tabs>
        <w:spacing w:line="276" w:lineRule="auto"/>
        <w:ind w:left="0" w:firstLine="567"/>
        <w:jc w:val="both"/>
        <w:rPr>
          <w:iCs/>
          <w:sz w:val="28"/>
          <w:szCs w:val="28"/>
          <w:lang w:val="uk-UA"/>
        </w:rPr>
      </w:pPr>
      <w:r w:rsidRPr="00783B90">
        <w:rPr>
          <w:iCs/>
          <w:sz w:val="28"/>
          <w:szCs w:val="28"/>
          <w:lang w:val="uk-UA"/>
        </w:rPr>
        <w:lastRenderedPageBreak/>
        <w:t>виявленн</w:t>
      </w:r>
      <w:r w:rsidR="008F2A08" w:rsidRPr="00783B90">
        <w:rPr>
          <w:iCs/>
          <w:sz w:val="28"/>
          <w:szCs w:val="28"/>
          <w:lang w:val="uk-UA"/>
        </w:rPr>
        <w:t>я</w:t>
      </w:r>
      <w:r w:rsidRPr="00783B90">
        <w:rPr>
          <w:iCs/>
          <w:sz w:val="28"/>
          <w:szCs w:val="28"/>
          <w:lang w:val="uk-UA"/>
        </w:rPr>
        <w:t xml:space="preserve"> найважливіших проблем</w:t>
      </w:r>
      <w:r w:rsidR="008F2A08" w:rsidRPr="00783B90">
        <w:rPr>
          <w:iCs/>
          <w:sz w:val="28"/>
          <w:szCs w:val="28"/>
          <w:lang w:val="uk-UA"/>
        </w:rPr>
        <w:t>, що маютьнародногосподарське</w:t>
      </w:r>
      <w:r w:rsidRPr="00783B90">
        <w:rPr>
          <w:iCs/>
          <w:sz w:val="28"/>
          <w:szCs w:val="28"/>
          <w:lang w:val="uk-UA"/>
        </w:rPr>
        <w:t xml:space="preserve"> значення (міжгалузевий характер);</w:t>
      </w:r>
    </w:p>
    <w:p w:rsidR="001D7CBE" w:rsidRPr="00783B90" w:rsidRDefault="001D7CBE" w:rsidP="00783B90">
      <w:pPr>
        <w:numPr>
          <w:ilvl w:val="1"/>
          <w:numId w:val="3"/>
        </w:numPr>
        <w:tabs>
          <w:tab w:val="clear" w:pos="3060"/>
          <w:tab w:val="left" w:pos="900"/>
        </w:tabs>
        <w:spacing w:line="276" w:lineRule="auto"/>
        <w:ind w:left="0" w:firstLine="567"/>
        <w:jc w:val="both"/>
        <w:rPr>
          <w:iCs/>
          <w:sz w:val="28"/>
          <w:szCs w:val="28"/>
          <w:lang w:val="uk-UA"/>
        </w:rPr>
      </w:pPr>
      <w:r w:rsidRPr="00783B90">
        <w:rPr>
          <w:iCs/>
          <w:sz w:val="28"/>
          <w:szCs w:val="28"/>
          <w:lang w:val="uk-UA"/>
        </w:rPr>
        <w:t>визначення системи цілей розвитку</w:t>
      </w:r>
      <w:r w:rsidR="008F2A08" w:rsidRPr="00783B90">
        <w:rPr>
          <w:iCs/>
          <w:sz w:val="28"/>
          <w:szCs w:val="28"/>
          <w:lang w:val="uk-UA"/>
        </w:rPr>
        <w:t xml:space="preserve"> (побудова так званого </w:t>
      </w:r>
      <w:r w:rsidR="007E454F">
        <w:rPr>
          <w:iCs/>
          <w:sz w:val="28"/>
          <w:szCs w:val="28"/>
          <w:lang w:val="uk-UA"/>
        </w:rPr>
        <w:t>«</w:t>
      </w:r>
      <w:r w:rsidR="008F2A08" w:rsidRPr="00783B90">
        <w:rPr>
          <w:iCs/>
          <w:sz w:val="28"/>
          <w:szCs w:val="28"/>
          <w:lang w:val="uk-UA"/>
        </w:rPr>
        <w:t>дерева цілей</w:t>
      </w:r>
      <w:r w:rsidR="007E454F">
        <w:rPr>
          <w:iCs/>
          <w:sz w:val="28"/>
          <w:szCs w:val="28"/>
          <w:lang w:val="uk-UA"/>
        </w:rPr>
        <w:t>»</w:t>
      </w:r>
      <w:r w:rsidR="00596F8A" w:rsidRPr="00783B90">
        <w:rPr>
          <w:iCs/>
          <w:sz w:val="28"/>
          <w:szCs w:val="28"/>
          <w:lang w:val="uk-UA"/>
        </w:rPr>
        <w:t>)</w:t>
      </w:r>
      <w:r w:rsidRPr="00783B90">
        <w:rPr>
          <w:iCs/>
          <w:sz w:val="28"/>
          <w:szCs w:val="28"/>
          <w:lang w:val="uk-UA"/>
        </w:rPr>
        <w:t>;</w:t>
      </w:r>
    </w:p>
    <w:p w:rsidR="001D7CBE" w:rsidRPr="00783B90" w:rsidRDefault="001D7CBE" w:rsidP="00783B90">
      <w:pPr>
        <w:numPr>
          <w:ilvl w:val="1"/>
          <w:numId w:val="3"/>
        </w:numPr>
        <w:tabs>
          <w:tab w:val="clear" w:pos="3060"/>
          <w:tab w:val="left" w:pos="900"/>
        </w:tabs>
        <w:spacing w:line="276" w:lineRule="auto"/>
        <w:ind w:left="0" w:firstLine="567"/>
        <w:jc w:val="both"/>
        <w:rPr>
          <w:iCs/>
          <w:sz w:val="28"/>
          <w:szCs w:val="28"/>
          <w:lang w:val="uk-UA"/>
        </w:rPr>
      </w:pPr>
      <w:r w:rsidRPr="00783B90">
        <w:rPr>
          <w:iCs/>
          <w:sz w:val="28"/>
          <w:szCs w:val="28"/>
          <w:lang w:val="uk-UA"/>
        </w:rPr>
        <w:t>розробка системи заходів щодо реалізації цілей;</w:t>
      </w:r>
    </w:p>
    <w:p w:rsidR="008F2A08" w:rsidRPr="00783B90" w:rsidRDefault="001D7CBE" w:rsidP="00783B90">
      <w:pPr>
        <w:numPr>
          <w:ilvl w:val="1"/>
          <w:numId w:val="3"/>
        </w:numPr>
        <w:tabs>
          <w:tab w:val="clear" w:pos="3060"/>
          <w:tab w:val="left" w:pos="900"/>
        </w:tabs>
        <w:spacing w:line="276" w:lineRule="auto"/>
        <w:ind w:left="0" w:firstLine="567"/>
        <w:jc w:val="both"/>
        <w:rPr>
          <w:iCs/>
          <w:sz w:val="28"/>
          <w:szCs w:val="28"/>
          <w:lang w:val="uk-UA"/>
        </w:rPr>
      </w:pPr>
      <w:r w:rsidRPr="00783B90">
        <w:rPr>
          <w:iCs/>
          <w:sz w:val="28"/>
          <w:szCs w:val="28"/>
          <w:lang w:val="uk-UA"/>
        </w:rPr>
        <w:t>ресурсне забезпечення програми</w:t>
      </w:r>
      <w:r w:rsidR="008F2A08" w:rsidRPr="00783B90">
        <w:rPr>
          <w:iCs/>
          <w:sz w:val="28"/>
          <w:szCs w:val="28"/>
          <w:lang w:val="uk-UA"/>
        </w:rPr>
        <w:t>;</w:t>
      </w:r>
    </w:p>
    <w:p w:rsidR="008F2A08" w:rsidRPr="00783B90" w:rsidRDefault="008F2A08" w:rsidP="00783B90">
      <w:pPr>
        <w:numPr>
          <w:ilvl w:val="1"/>
          <w:numId w:val="3"/>
        </w:numPr>
        <w:tabs>
          <w:tab w:val="clear" w:pos="3060"/>
          <w:tab w:val="left" w:pos="900"/>
        </w:tabs>
        <w:spacing w:line="276" w:lineRule="auto"/>
        <w:ind w:left="0" w:firstLine="567"/>
        <w:jc w:val="both"/>
        <w:rPr>
          <w:iCs/>
          <w:sz w:val="28"/>
          <w:szCs w:val="28"/>
          <w:lang w:val="uk-UA"/>
        </w:rPr>
      </w:pPr>
      <w:r w:rsidRPr="00783B90">
        <w:rPr>
          <w:iCs/>
          <w:sz w:val="28"/>
          <w:szCs w:val="28"/>
          <w:lang w:val="uk-UA"/>
        </w:rPr>
        <w:t>організація виконання програми.</w:t>
      </w:r>
    </w:p>
    <w:p w:rsidR="001D7CBE" w:rsidRPr="00783B90" w:rsidRDefault="001D7CBE" w:rsidP="00783B90">
      <w:pPr>
        <w:tabs>
          <w:tab w:val="num" w:pos="1260"/>
        </w:tabs>
        <w:spacing w:line="276" w:lineRule="auto"/>
        <w:ind w:firstLine="567"/>
        <w:jc w:val="both"/>
        <w:rPr>
          <w:iCs/>
          <w:sz w:val="28"/>
          <w:szCs w:val="28"/>
          <w:lang w:val="uk-UA"/>
        </w:rPr>
      </w:pPr>
      <w:r w:rsidRPr="00783B90">
        <w:rPr>
          <w:b/>
          <w:iCs/>
          <w:sz w:val="28"/>
          <w:szCs w:val="28"/>
          <w:lang w:val="uk-UA"/>
        </w:rPr>
        <w:t>Економіко-математичне планування</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моделювання, лінійне програмування, динамічне програмування, статистичні методи, сіткове планування, імітаційне моделювання.</w:t>
      </w:r>
    </w:p>
    <w:p w:rsidR="001D7CBE" w:rsidRPr="00783B90" w:rsidRDefault="001D7CBE" w:rsidP="00783B90">
      <w:pPr>
        <w:tabs>
          <w:tab w:val="num" w:pos="1260"/>
        </w:tabs>
        <w:spacing w:line="276" w:lineRule="auto"/>
        <w:ind w:firstLine="567"/>
        <w:jc w:val="both"/>
        <w:rPr>
          <w:iCs/>
          <w:sz w:val="28"/>
          <w:szCs w:val="28"/>
          <w:lang w:val="uk-UA"/>
        </w:rPr>
      </w:pPr>
      <w:r w:rsidRPr="00783B90">
        <w:rPr>
          <w:b/>
          <w:iCs/>
          <w:sz w:val="28"/>
          <w:szCs w:val="28"/>
          <w:lang w:val="uk-UA"/>
        </w:rPr>
        <w:t>Індикативне планування</w:t>
      </w:r>
      <w:r w:rsidRPr="00783B90">
        <w:rPr>
          <w:iCs/>
          <w:sz w:val="28"/>
          <w:szCs w:val="28"/>
          <w:lang w:val="uk-UA"/>
        </w:rPr>
        <w:t xml:space="preserve"> </w:t>
      </w:r>
      <w:r w:rsidR="007E454F">
        <w:rPr>
          <w:iCs/>
          <w:sz w:val="28"/>
          <w:szCs w:val="28"/>
          <w:lang w:val="uk-UA"/>
        </w:rPr>
        <w:t>–</w:t>
      </w:r>
      <w:r w:rsidRPr="00783B90">
        <w:rPr>
          <w:iCs/>
          <w:sz w:val="28"/>
          <w:szCs w:val="28"/>
          <w:lang w:val="uk-UA"/>
        </w:rPr>
        <w:t xml:space="preserve"> процес державного регулювання економічного розвитку за допомогою системи показників (індикаторів).</w:t>
      </w:r>
    </w:p>
    <w:p w:rsidR="001D7CBE" w:rsidRPr="00783B90" w:rsidRDefault="001D7CBE" w:rsidP="00783B90">
      <w:pPr>
        <w:tabs>
          <w:tab w:val="num" w:pos="1260"/>
        </w:tabs>
        <w:spacing w:line="276" w:lineRule="auto"/>
        <w:ind w:firstLine="567"/>
        <w:jc w:val="both"/>
        <w:rPr>
          <w:iCs/>
          <w:sz w:val="28"/>
          <w:szCs w:val="28"/>
          <w:lang w:val="uk-UA"/>
        </w:rPr>
      </w:pPr>
      <w:r w:rsidRPr="00783B90">
        <w:rPr>
          <w:iCs/>
          <w:sz w:val="28"/>
          <w:szCs w:val="28"/>
          <w:lang w:val="uk-UA"/>
        </w:rPr>
        <w:t>В індикативному плані встановлю</w:t>
      </w:r>
      <w:r w:rsidR="00A47D4C" w:rsidRPr="00783B90">
        <w:rPr>
          <w:iCs/>
          <w:sz w:val="28"/>
          <w:szCs w:val="28"/>
          <w:lang w:val="uk-UA"/>
        </w:rPr>
        <w:t>ю</w:t>
      </w:r>
      <w:r w:rsidRPr="00783B90">
        <w:rPr>
          <w:iCs/>
          <w:sz w:val="28"/>
          <w:szCs w:val="28"/>
          <w:lang w:val="uk-UA"/>
        </w:rPr>
        <w:t xml:space="preserve">ться лише бажані цілі, </w:t>
      </w:r>
      <w:r w:rsidR="00A47D4C" w:rsidRPr="00783B90">
        <w:rPr>
          <w:iCs/>
          <w:sz w:val="28"/>
          <w:szCs w:val="28"/>
          <w:lang w:val="uk-UA"/>
        </w:rPr>
        <w:t>відтак</w:t>
      </w:r>
      <w:r w:rsidRPr="00783B90">
        <w:rPr>
          <w:iCs/>
          <w:sz w:val="28"/>
          <w:szCs w:val="28"/>
          <w:lang w:val="uk-UA"/>
        </w:rPr>
        <w:t xml:space="preserve"> він має малий ступінь деталізації. Індикативне планування пов</w:t>
      </w:r>
      <w:r w:rsidR="007E454F">
        <w:rPr>
          <w:iCs/>
          <w:sz w:val="28"/>
          <w:szCs w:val="28"/>
          <w:lang w:val="uk-UA"/>
        </w:rPr>
        <w:t>’</w:t>
      </w:r>
      <w:r w:rsidRPr="00783B90">
        <w:rPr>
          <w:iCs/>
          <w:sz w:val="28"/>
          <w:szCs w:val="28"/>
          <w:lang w:val="uk-UA"/>
        </w:rPr>
        <w:t xml:space="preserve">язане з використанням системи економічних стимулів, що спонукують до реалізації </w:t>
      </w:r>
      <w:r w:rsidR="007E454F">
        <w:rPr>
          <w:iCs/>
          <w:sz w:val="28"/>
          <w:szCs w:val="28"/>
          <w:lang w:val="uk-UA"/>
        </w:rPr>
        <w:t>«</w:t>
      </w:r>
      <w:r w:rsidRPr="00783B90">
        <w:rPr>
          <w:iCs/>
          <w:sz w:val="28"/>
          <w:szCs w:val="28"/>
          <w:lang w:val="uk-UA"/>
        </w:rPr>
        <w:t>індикативного плану</w:t>
      </w:r>
      <w:r w:rsidR="007E454F">
        <w:rPr>
          <w:iCs/>
          <w:sz w:val="28"/>
          <w:szCs w:val="28"/>
          <w:lang w:val="uk-UA"/>
        </w:rPr>
        <w:t>»</w:t>
      </w:r>
      <w:r w:rsidRPr="00783B90">
        <w:rPr>
          <w:iCs/>
          <w:sz w:val="28"/>
          <w:szCs w:val="28"/>
          <w:lang w:val="uk-UA"/>
        </w:rPr>
        <w:t>.</w:t>
      </w:r>
    </w:p>
    <w:p w:rsidR="001D7CBE" w:rsidRDefault="001D7CBE" w:rsidP="00783B90">
      <w:pPr>
        <w:tabs>
          <w:tab w:val="num" w:pos="1260"/>
        </w:tabs>
        <w:spacing w:line="276" w:lineRule="auto"/>
        <w:jc w:val="center"/>
        <w:rPr>
          <w:b/>
          <w:i/>
          <w:iCs/>
          <w:sz w:val="28"/>
          <w:szCs w:val="28"/>
          <w:lang w:val="uk-UA"/>
        </w:rPr>
      </w:pPr>
      <w:r w:rsidRPr="00052963">
        <w:rPr>
          <w:b/>
          <w:i/>
          <w:iCs/>
          <w:sz w:val="28"/>
          <w:szCs w:val="28"/>
          <w:lang w:val="uk-UA"/>
        </w:rPr>
        <w:t>Організація логістичного планування на промисловому підприємстві</w:t>
      </w:r>
    </w:p>
    <w:p w:rsidR="001D7CBE" w:rsidRPr="00783B90" w:rsidRDefault="001D7CBE" w:rsidP="00783B90">
      <w:pPr>
        <w:tabs>
          <w:tab w:val="left" w:pos="900"/>
        </w:tabs>
        <w:spacing w:line="276" w:lineRule="auto"/>
        <w:ind w:firstLine="567"/>
        <w:jc w:val="both"/>
        <w:rPr>
          <w:iCs/>
          <w:sz w:val="28"/>
          <w:szCs w:val="28"/>
          <w:lang w:val="uk-UA"/>
        </w:rPr>
      </w:pPr>
      <w:r w:rsidRPr="00783B90">
        <w:rPr>
          <w:iCs/>
          <w:sz w:val="28"/>
          <w:szCs w:val="28"/>
          <w:lang w:val="uk-UA"/>
        </w:rPr>
        <w:t xml:space="preserve">Логістичне планування на промисловому підприємстві починається з розробки логістичної стратегії. Логістична стратегія підприємства повинна бути частиною </w:t>
      </w:r>
      <w:r w:rsidR="008F2A08" w:rsidRPr="00783B90">
        <w:rPr>
          <w:iCs/>
          <w:sz w:val="28"/>
          <w:szCs w:val="28"/>
          <w:lang w:val="uk-UA"/>
        </w:rPr>
        <w:t xml:space="preserve">його </w:t>
      </w:r>
      <w:r w:rsidRPr="00783B90">
        <w:rPr>
          <w:iCs/>
          <w:sz w:val="28"/>
          <w:szCs w:val="28"/>
          <w:lang w:val="uk-UA"/>
        </w:rPr>
        <w:t>виробничої стратегії.</w:t>
      </w:r>
    </w:p>
    <w:p w:rsidR="001D7CBE" w:rsidRPr="00783B90" w:rsidRDefault="00A47D4C" w:rsidP="00783B90">
      <w:pPr>
        <w:tabs>
          <w:tab w:val="left" w:pos="900"/>
        </w:tabs>
        <w:spacing w:line="276" w:lineRule="auto"/>
        <w:ind w:firstLine="567"/>
        <w:jc w:val="both"/>
        <w:rPr>
          <w:iCs/>
          <w:sz w:val="28"/>
          <w:szCs w:val="28"/>
          <w:lang w:val="uk-UA"/>
        </w:rPr>
      </w:pPr>
      <w:r w:rsidRPr="00783B90">
        <w:rPr>
          <w:iCs/>
          <w:sz w:val="28"/>
          <w:szCs w:val="28"/>
          <w:lang w:val="uk-UA"/>
        </w:rPr>
        <w:t xml:space="preserve">До </w:t>
      </w:r>
      <w:r w:rsidR="001D7CBE" w:rsidRPr="00783B90">
        <w:rPr>
          <w:iCs/>
          <w:sz w:val="28"/>
          <w:szCs w:val="28"/>
          <w:lang w:val="uk-UA"/>
        </w:rPr>
        <w:t>систем</w:t>
      </w:r>
      <w:r w:rsidRPr="00783B90">
        <w:rPr>
          <w:iCs/>
          <w:sz w:val="28"/>
          <w:szCs w:val="28"/>
          <w:lang w:val="uk-UA"/>
        </w:rPr>
        <w:t>и</w:t>
      </w:r>
      <w:r w:rsidR="001D7CBE" w:rsidRPr="00783B90">
        <w:rPr>
          <w:iCs/>
          <w:sz w:val="28"/>
          <w:szCs w:val="28"/>
          <w:lang w:val="uk-UA"/>
        </w:rPr>
        <w:t xml:space="preserve"> логістики при розроб</w:t>
      </w:r>
      <w:r w:rsidR="004E7F53" w:rsidRPr="00783B90">
        <w:rPr>
          <w:iCs/>
          <w:sz w:val="28"/>
          <w:szCs w:val="28"/>
          <w:lang w:val="uk-UA"/>
        </w:rPr>
        <w:t>ленні</w:t>
      </w:r>
      <w:r w:rsidR="001D7CBE" w:rsidRPr="00783B90">
        <w:rPr>
          <w:iCs/>
          <w:sz w:val="28"/>
          <w:szCs w:val="28"/>
          <w:lang w:val="uk-UA"/>
        </w:rPr>
        <w:t xml:space="preserve"> стратегії </w:t>
      </w:r>
      <w:r w:rsidRPr="00783B90">
        <w:rPr>
          <w:iCs/>
          <w:sz w:val="28"/>
          <w:szCs w:val="28"/>
          <w:lang w:val="uk-UA"/>
        </w:rPr>
        <w:t>мають</w:t>
      </w:r>
      <w:r w:rsidR="001D7CBE" w:rsidRPr="00783B90">
        <w:rPr>
          <w:iCs/>
          <w:sz w:val="28"/>
          <w:szCs w:val="28"/>
          <w:lang w:val="uk-UA"/>
        </w:rPr>
        <w:t xml:space="preserve"> бути включені: транспортні операції й витрати, потужності, зв'яз</w:t>
      </w:r>
      <w:r w:rsidR="009C3AE0" w:rsidRPr="00783B90">
        <w:rPr>
          <w:iCs/>
          <w:sz w:val="28"/>
          <w:szCs w:val="28"/>
          <w:lang w:val="uk-UA"/>
        </w:rPr>
        <w:t>ки</w:t>
      </w:r>
      <w:r w:rsidR="001D7CBE" w:rsidRPr="00783B90">
        <w:rPr>
          <w:iCs/>
          <w:sz w:val="28"/>
          <w:szCs w:val="28"/>
          <w:lang w:val="uk-UA"/>
        </w:rPr>
        <w:t xml:space="preserve">, обробка замовлень, </w:t>
      </w:r>
      <w:r w:rsidR="009C3AE0" w:rsidRPr="00783B90">
        <w:rPr>
          <w:iCs/>
          <w:sz w:val="28"/>
          <w:szCs w:val="28"/>
          <w:lang w:val="uk-UA"/>
        </w:rPr>
        <w:t>управління</w:t>
      </w:r>
      <w:r w:rsidR="001D7CBE" w:rsidRPr="00783B90">
        <w:rPr>
          <w:iCs/>
          <w:sz w:val="28"/>
          <w:szCs w:val="28"/>
          <w:lang w:val="uk-UA"/>
        </w:rPr>
        <w:t xml:space="preserve"> запасами, п</w:t>
      </w:r>
      <w:r w:rsidR="009C3AE0" w:rsidRPr="00783B90">
        <w:rPr>
          <w:iCs/>
          <w:sz w:val="28"/>
          <w:szCs w:val="28"/>
          <w:lang w:val="uk-UA"/>
        </w:rPr>
        <w:t>ідйомно</w:t>
      </w:r>
      <w:r w:rsidR="00596F8A" w:rsidRPr="00783B90">
        <w:rPr>
          <w:iCs/>
          <w:sz w:val="28"/>
          <w:szCs w:val="28"/>
          <w:lang w:val="uk-UA"/>
        </w:rPr>
        <w:t>-</w:t>
      </w:r>
      <w:r w:rsidR="001D7CBE" w:rsidRPr="00783B90">
        <w:rPr>
          <w:iCs/>
          <w:sz w:val="28"/>
          <w:szCs w:val="28"/>
          <w:lang w:val="uk-UA"/>
        </w:rPr>
        <w:t>транспортні роботи, планові й контрольні системи, організаційні системи.</w:t>
      </w:r>
    </w:p>
    <w:p w:rsidR="001D7CBE" w:rsidRPr="00783B90" w:rsidRDefault="001D7CBE" w:rsidP="00783B90">
      <w:pPr>
        <w:tabs>
          <w:tab w:val="left" w:pos="900"/>
        </w:tabs>
        <w:spacing w:line="276" w:lineRule="auto"/>
        <w:ind w:firstLine="567"/>
        <w:jc w:val="both"/>
        <w:rPr>
          <w:iCs/>
          <w:sz w:val="28"/>
          <w:szCs w:val="28"/>
          <w:lang w:val="uk-UA"/>
        </w:rPr>
      </w:pPr>
      <w:r w:rsidRPr="00783B90">
        <w:rPr>
          <w:iCs/>
          <w:sz w:val="28"/>
          <w:szCs w:val="28"/>
          <w:lang w:val="uk-UA"/>
        </w:rPr>
        <w:t>Формування стратегії логістики в</w:t>
      </w:r>
      <w:r w:rsidR="00A47D4C" w:rsidRPr="00783B90">
        <w:rPr>
          <w:iCs/>
          <w:sz w:val="28"/>
          <w:szCs w:val="28"/>
          <w:lang w:val="uk-UA"/>
        </w:rPr>
        <w:t>міщує</w:t>
      </w:r>
      <w:r w:rsidRPr="00783B90">
        <w:rPr>
          <w:iCs/>
          <w:sz w:val="28"/>
          <w:szCs w:val="28"/>
          <w:lang w:val="uk-UA"/>
        </w:rPr>
        <w:t xml:space="preserve"> питання:</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аналіз зміни ринкових потреб (аналіз ринків);</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підвищення вимог до логістики (строки, надійність доставки й комплектність замовлення);</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розбивка продукції за принципом Парето (на обмежену кількість товарів доводит</w:t>
      </w:r>
      <w:r w:rsidR="009C3AE0" w:rsidRPr="00783B90">
        <w:rPr>
          <w:iCs/>
          <w:sz w:val="28"/>
          <w:szCs w:val="28"/>
          <w:lang w:val="uk-UA"/>
        </w:rPr>
        <w:t>ь</w:t>
      </w:r>
      <w:r w:rsidRPr="00783B90">
        <w:rPr>
          <w:iCs/>
          <w:sz w:val="28"/>
          <w:szCs w:val="28"/>
          <w:lang w:val="uk-UA"/>
        </w:rPr>
        <w:t>ся основний потік);</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увага до окремих видів діяльності (маркування, пакування й т.д.);</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забезпечення гнучкості логістичної системи;</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визначення оптимального розміру запасів;</w:t>
      </w:r>
    </w:p>
    <w:p w:rsidR="001D7CBE" w:rsidRPr="00783B90" w:rsidRDefault="001D7CBE" w:rsidP="00783B90">
      <w:pPr>
        <w:tabs>
          <w:tab w:val="left" w:pos="900"/>
          <w:tab w:val="num"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поліпшення логістичних показників постачальників.</w:t>
      </w:r>
    </w:p>
    <w:p w:rsidR="001D7CBE" w:rsidRPr="00783B90" w:rsidRDefault="001D7CBE" w:rsidP="00783B90">
      <w:pPr>
        <w:tabs>
          <w:tab w:val="left" w:pos="900"/>
        </w:tabs>
        <w:spacing w:line="276" w:lineRule="auto"/>
        <w:ind w:firstLine="567"/>
        <w:jc w:val="both"/>
        <w:rPr>
          <w:iCs/>
          <w:sz w:val="28"/>
          <w:szCs w:val="28"/>
          <w:lang w:val="uk-UA"/>
        </w:rPr>
      </w:pPr>
      <w:r w:rsidRPr="00783B90">
        <w:rPr>
          <w:iCs/>
          <w:sz w:val="28"/>
          <w:szCs w:val="28"/>
          <w:lang w:val="uk-UA"/>
        </w:rPr>
        <w:t xml:space="preserve">Теоретично логістичне планування можна представити у вигляді сукупності </w:t>
      </w:r>
      <w:r w:rsidR="00BF50D3" w:rsidRPr="00783B90">
        <w:rPr>
          <w:iCs/>
          <w:sz w:val="28"/>
          <w:szCs w:val="28"/>
          <w:lang w:val="uk-UA"/>
        </w:rPr>
        <w:t>п’яти  етапів (елементів)</w:t>
      </w:r>
      <w:r w:rsidR="007E454F">
        <w:rPr>
          <w:iCs/>
          <w:sz w:val="28"/>
          <w:szCs w:val="28"/>
          <w:lang w:val="uk-UA"/>
        </w:rPr>
        <w:t xml:space="preserve"> </w:t>
      </w:r>
      <w:r w:rsidR="00BF50D3" w:rsidRPr="00783B90">
        <w:rPr>
          <w:iCs/>
          <w:sz w:val="28"/>
          <w:szCs w:val="28"/>
          <w:lang w:val="uk-UA"/>
        </w:rPr>
        <w:t>(рис.2.</w:t>
      </w:r>
      <w:r w:rsidR="00BE25BF" w:rsidRPr="00783B90">
        <w:rPr>
          <w:iCs/>
          <w:sz w:val="28"/>
          <w:szCs w:val="28"/>
          <w:lang w:val="uk-UA"/>
        </w:rPr>
        <w:t>8</w:t>
      </w:r>
      <w:r w:rsidR="00BF50D3" w:rsidRPr="00783B90">
        <w:rPr>
          <w:iCs/>
          <w:sz w:val="28"/>
          <w:szCs w:val="28"/>
          <w:lang w:val="uk-UA"/>
        </w:rPr>
        <w:t>).</w:t>
      </w:r>
    </w:p>
    <w:p w:rsidR="00F34DEA" w:rsidRPr="00783B90" w:rsidRDefault="00BF50D3" w:rsidP="00783B90">
      <w:pPr>
        <w:tabs>
          <w:tab w:val="left" w:pos="900"/>
        </w:tabs>
        <w:spacing w:line="276" w:lineRule="auto"/>
        <w:jc w:val="center"/>
        <w:rPr>
          <w:iCs/>
          <w:sz w:val="28"/>
          <w:szCs w:val="28"/>
          <w:lang w:val="uk-UA"/>
        </w:rPr>
      </w:pPr>
      <w:r w:rsidRPr="00783B90">
        <w:rPr>
          <w:iCs/>
          <w:noProof/>
          <w:sz w:val="28"/>
          <w:szCs w:val="28"/>
        </w:rPr>
        <w:lastRenderedPageBreak/>
        <w:drawing>
          <wp:inline distT="0" distB="0" distL="0" distR="0">
            <wp:extent cx="5419725" cy="1952625"/>
            <wp:effectExtent l="19050" t="0" r="8572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F34DEA" w:rsidRPr="007E454F" w:rsidRDefault="00F34DEA" w:rsidP="00783B90">
      <w:pPr>
        <w:tabs>
          <w:tab w:val="left" w:pos="900"/>
        </w:tabs>
        <w:spacing w:line="276" w:lineRule="auto"/>
        <w:ind w:firstLine="567"/>
        <w:jc w:val="center"/>
        <w:rPr>
          <w:iCs/>
          <w:sz w:val="16"/>
          <w:szCs w:val="16"/>
          <w:lang w:val="uk-UA"/>
        </w:rPr>
      </w:pPr>
    </w:p>
    <w:p w:rsidR="00F34DEA" w:rsidRPr="00F91FF5" w:rsidRDefault="00F34DEA" w:rsidP="00783B90">
      <w:pPr>
        <w:tabs>
          <w:tab w:val="left" w:pos="900"/>
        </w:tabs>
        <w:spacing w:line="276" w:lineRule="auto"/>
        <w:ind w:firstLine="567"/>
        <w:jc w:val="center"/>
        <w:rPr>
          <w:iCs/>
          <w:lang w:val="uk-UA"/>
        </w:rPr>
      </w:pPr>
      <w:r w:rsidRPr="00F91FF5">
        <w:rPr>
          <w:i/>
          <w:iCs/>
          <w:lang w:val="uk-UA"/>
        </w:rPr>
        <w:t>Рис.2.</w:t>
      </w:r>
      <w:r w:rsidR="00BE25BF" w:rsidRPr="00F91FF5">
        <w:rPr>
          <w:i/>
          <w:iCs/>
          <w:lang w:val="uk-UA"/>
        </w:rPr>
        <w:t>8</w:t>
      </w:r>
      <w:r w:rsidR="00BE25BF" w:rsidRPr="00F91FF5">
        <w:rPr>
          <w:iCs/>
          <w:lang w:val="uk-UA"/>
        </w:rPr>
        <w:t>.</w:t>
      </w:r>
      <w:r w:rsidRPr="00F91FF5">
        <w:rPr>
          <w:iCs/>
          <w:lang w:val="uk-UA"/>
        </w:rPr>
        <w:t xml:space="preserve"> </w:t>
      </w:r>
      <w:r w:rsidRPr="00F91FF5">
        <w:rPr>
          <w:b/>
          <w:iCs/>
          <w:lang w:val="uk-UA"/>
        </w:rPr>
        <w:t>Етапи логістичного планування</w:t>
      </w:r>
    </w:p>
    <w:p w:rsidR="00E244C1" w:rsidRDefault="001D7CBE" w:rsidP="00783B90">
      <w:pPr>
        <w:tabs>
          <w:tab w:val="left" w:pos="900"/>
        </w:tabs>
        <w:spacing w:line="276" w:lineRule="auto"/>
        <w:ind w:firstLine="567"/>
        <w:jc w:val="both"/>
        <w:rPr>
          <w:iCs/>
          <w:sz w:val="28"/>
          <w:szCs w:val="28"/>
          <w:lang w:val="uk-UA"/>
        </w:rPr>
      </w:pPr>
      <w:r w:rsidRPr="00783B90">
        <w:rPr>
          <w:iCs/>
          <w:sz w:val="28"/>
          <w:szCs w:val="28"/>
          <w:lang w:val="uk-UA"/>
        </w:rPr>
        <w:t>Елементи перераховані в хронологічному порядку виконання відповідних завдань.</w:t>
      </w:r>
      <w:r w:rsidR="007E454F">
        <w:rPr>
          <w:iCs/>
          <w:sz w:val="28"/>
          <w:szCs w:val="28"/>
          <w:lang w:val="uk-UA"/>
        </w:rPr>
        <w:t xml:space="preserve"> </w:t>
      </w:r>
      <w:r w:rsidRPr="00783B90">
        <w:rPr>
          <w:iCs/>
          <w:sz w:val="28"/>
          <w:szCs w:val="28"/>
          <w:lang w:val="uk-UA"/>
        </w:rPr>
        <w:t xml:space="preserve">Загальна система логістичного планування на промисловому підприємстві представлена на </w:t>
      </w:r>
      <w:r w:rsidR="009C3AE0" w:rsidRPr="00783B90">
        <w:rPr>
          <w:iCs/>
          <w:sz w:val="28"/>
          <w:szCs w:val="28"/>
          <w:lang w:val="uk-UA"/>
        </w:rPr>
        <w:t>рис</w:t>
      </w:r>
      <w:r w:rsidR="004D4F5D" w:rsidRPr="00783B90">
        <w:rPr>
          <w:iCs/>
          <w:sz w:val="28"/>
          <w:szCs w:val="28"/>
          <w:lang w:val="uk-UA"/>
        </w:rPr>
        <w:t>. 2.</w:t>
      </w:r>
      <w:r w:rsidR="00BE25BF" w:rsidRPr="00783B90">
        <w:rPr>
          <w:iCs/>
          <w:sz w:val="28"/>
          <w:szCs w:val="28"/>
          <w:lang w:val="uk-UA"/>
        </w:rPr>
        <w:t>9</w:t>
      </w:r>
      <w:r w:rsidRPr="00783B90">
        <w:rPr>
          <w:iCs/>
          <w:sz w:val="28"/>
          <w:szCs w:val="28"/>
          <w:lang w:val="uk-UA"/>
        </w:rPr>
        <w:t>.</w:t>
      </w:r>
    </w:p>
    <w:p w:rsidR="00555BE4" w:rsidRPr="00783B90" w:rsidRDefault="001E6A58" w:rsidP="00E244C1">
      <w:pPr>
        <w:tabs>
          <w:tab w:val="left" w:pos="1080"/>
        </w:tabs>
        <w:spacing w:line="276" w:lineRule="auto"/>
        <w:ind w:firstLine="567"/>
        <w:jc w:val="both"/>
        <w:rPr>
          <w:sz w:val="28"/>
          <w:szCs w:val="28"/>
          <w:lang w:val="uk-UA"/>
        </w:rPr>
      </w:pPr>
      <w:r w:rsidRPr="001E6A58">
        <w:rPr>
          <w:noProof/>
          <w:sz w:val="28"/>
          <w:szCs w:val="28"/>
          <w:lang w:val="uk-UA"/>
        </w:rPr>
        <w:pict>
          <v:group id="_x0000_s3027" style="position:absolute;left:0;text-align:left;margin-left:36.95pt;margin-top:17.35pt;width:432.5pt;height:6in;z-index:251657728" coordorigin="2678,3834" coordsize="6660,8640">
            <v:rect id="_x0000_s1668" style="position:absolute;left:4298;top:3834;width:3331;height:540">
              <v:textbox style="mso-next-textbox:#_x0000_s1668">
                <w:txbxContent>
                  <w:p w:rsidR="00CF73C4" w:rsidRPr="007E454F" w:rsidRDefault="00CF73C4">
                    <w:pPr>
                      <w:jc w:val="center"/>
                      <w:rPr>
                        <w:b/>
                        <w:i/>
                        <w:lang w:val="uk-UA"/>
                      </w:rPr>
                    </w:pPr>
                    <w:r w:rsidRPr="007E454F">
                      <w:rPr>
                        <w:b/>
                        <w:i/>
                      </w:rPr>
                      <w:t>Р</w:t>
                    </w:r>
                    <w:r w:rsidRPr="007E454F">
                      <w:rPr>
                        <w:b/>
                        <w:i/>
                        <w:lang w:val="uk-UA"/>
                      </w:rPr>
                      <w:t>озроблення</w:t>
                    </w:r>
                    <w:r w:rsidRPr="007E454F">
                      <w:rPr>
                        <w:b/>
                        <w:i/>
                      </w:rPr>
                      <w:t xml:space="preserve"> стратег</w:t>
                    </w:r>
                    <w:r w:rsidRPr="007E454F">
                      <w:rPr>
                        <w:b/>
                        <w:i/>
                        <w:lang w:val="uk-UA"/>
                      </w:rPr>
                      <w:t>ії логістики</w:t>
                    </w:r>
                  </w:p>
                </w:txbxContent>
              </v:textbox>
            </v:rect>
            <v:rect id="_x0000_s1669" style="position:absolute;left:3375;top:5814;width:1577;height:720">
              <v:textbox style="mso-next-textbox:#_x0000_s1669" inset=".5mm,.3mm,.5mm,.3mm">
                <w:txbxContent>
                  <w:p w:rsidR="00CF73C4" w:rsidRPr="00804690" w:rsidRDefault="00CF73C4">
                    <w:pPr>
                      <w:jc w:val="center"/>
                      <w:rPr>
                        <w:sz w:val="22"/>
                        <w:lang w:val="uk-UA"/>
                      </w:rPr>
                    </w:pPr>
                    <w:r>
                      <w:rPr>
                        <w:sz w:val="22"/>
                      </w:rPr>
                      <w:t>План</w:t>
                    </w:r>
                    <w:r>
                      <w:rPr>
                        <w:sz w:val="22"/>
                        <w:lang w:val="uk-UA"/>
                      </w:rPr>
                      <w:t>ування збуту</w:t>
                    </w:r>
                  </w:p>
                </w:txbxContent>
              </v:textbox>
            </v:rect>
            <v:rect id="_x0000_s1670" style="position:absolute;left:2678;top:5094;width:549;height:6300">
              <v:textbox style="layout-flow:vertical;mso-layout-flow-alt:bottom-to-top;mso-next-textbox:#_x0000_s1670" inset=".5mm,.3mm,.5mm,.3mm">
                <w:txbxContent>
                  <w:p w:rsidR="00CF73C4" w:rsidRPr="008574A2" w:rsidRDefault="00CF73C4" w:rsidP="007038A7">
                    <w:pPr>
                      <w:pStyle w:val="a4"/>
                      <w:spacing w:line="220" w:lineRule="exact"/>
                      <w:rPr>
                        <w:sz w:val="20"/>
                        <w:szCs w:val="20"/>
                        <w:lang w:val="uk-UA"/>
                      </w:rPr>
                    </w:pPr>
                    <w:r w:rsidRPr="008574A2">
                      <w:rPr>
                        <w:sz w:val="20"/>
                        <w:szCs w:val="20"/>
                      </w:rPr>
                      <w:t>П</w:t>
                    </w:r>
                    <w:r w:rsidRPr="008574A2">
                      <w:rPr>
                        <w:sz w:val="20"/>
                        <w:szCs w:val="20"/>
                        <w:lang w:val="uk-UA"/>
                      </w:rPr>
                      <w:t>і</w:t>
                    </w:r>
                    <w:r w:rsidRPr="008574A2">
                      <w:rPr>
                        <w:sz w:val="20"/>
                        <w:szCs w:val="20"/>
                      </w:rPr>
                      <w:t xml:space="preserve">дсистема </w:t>
                    </w:r>
                    <w:r w:rsidRPr="008574A2">
                      <w:rPr>
                        <w:sz w:val="20"/>
                        <w:szCs w:val="20"/>
                        <w:lang w:val="uk-UA"/>
                      </w:rPr>
                      <w:t>обліку</w:t>
                    </w:r>
                    <w:r w:rsidRPr="008574A2">
                      <w:rPr>
                        <w:sz w:val="20"/>
                        <w:szCs w:val="20"/>
                      </w:rPr>
                      <w:t xml:space="preserve"> за</w:t>
                    </w:r>
                    <w:r w:rsidRPr="008574A2">
                      <w:rPr>
                        <w:sz w:val="20"/>
                        <w:szCs w:val="20"/>
                        <w:lang w:val="uk-UA"/>
                      </w:rPr>
                      <w:t>мовлень</w:t>
                    </w:r>
                    <w:r w:rsidRPr="008574A2">
                      <w:rPr>
                        <w:sz w:val="20"/>
                        <w:szCs w:val="20"/>
                      </w:rPr>
                      <w:t xml:space="preserve"> поста</w:t>
                    </w:r>
                    <w:r w:rsidRPr="008574A2">
                      <w:rPr>
                        <w:sz w:val="20"/>
                        <w:szCs w:val="20"/>
                        <w:lang w:val="uk-UA"/>
                      </w:rPr>
                      <w:t>чальниківі</w:t>
                    </w:r>
                    <w:r w:rsidRPr="008574A2">
                      <w:rPr>
                        <w:sz w:val="20"/>
                        <w:szCs w:val="20"/>
                      </w:rPr>
                      <w:t xml:space="preserve"> контрол</w:t>
                    </w:r>
                    <w:r w:rsidRPr="008574A2">
                      <w:rPr>
                        <w:sz w:val="20"/>
                        <w:szCs w:val="20"/>
                        <w:lang w:val="uk-UA"/>
                      </w:rPr>
                      <w:t>юза</w:t>
                    </w:r>
                  </w:p>
                  <w:p w:rsidR="00CF73C4" w:rsidRPr="008574A2" w:rsidRDefault="00CF73C4" w:rsidP="007038A7">
                    <w:pPr>
                      <w:pStyle w:val="a4"/>
                      <w:spacing w:line="220" w:lineRule="exact"/>
                      <w:rPr>
                        <w:sz w:val="20"/>
                        <w:szCs w:val="20"/>
                      </w:rPr>
                    </w:pPr>
                    <w:r w:rsidRPr="008574A2">
                      <w:rPr>
                        <w:sz w:val="20"/>
                        <w:szCs w:val="20"/>
                        <w:lang w:val="uk-UA"/>
                      </w:rPr>
                      <w:t>ї</w:t>
                    </w:r>
                    <w:r w:rsidRPr="008574A2">
                      <w:rPr>
                        <w:sz w:val="20"/>
                        <w:szCs w:val="20"/>
                      </w:rPr>
                      <w:t>х в</w:t>
                    </w:r>
                    <w:r w:rsidRPr="008574A2">
                      <w:rPr>
                        <w:sz w:val="20"/>
                        <w:szCs w:val="20"/>
                        <w:lang w:val="uk-UA"/>
                      </w:rPr>
                      <w:t>иконанням</w:t>
                    </w:r>
                  </w:p>
                  <w:p w:rsidR="00CF73C4" w:rsidRDefault="00CF73C4"/>
                </w:txbxContent>
              </v:textbox>
            </v:rect>
            <v:rect id="_x0000_s1671" style="position:absolute;left:8787;top:5097;width:551;height:6300">
              <v:textbox style="layout-flow:vertical;mso-layout-flow-alt:bottom-to-top;mso-next-textbox:#_x0000_s1671" inset="1.5mm,.3mm,1.5mm,.3mm">
                <w:txbxContent>
                  <w:p w:rsidR="00CF73C4" w:rsidRPr="008574A2" w:rsidRDefault="00CF73C4" w:rsidP="008574A2">
                    <w:pPr>
                      <w:pStyle w:val="a4"/>
                      <w:rPr>
                        <w:sz w:val="20"/>
                        <w:szCs w:val="20"/>
                      </w:rPr>
                    </w:pPr>
                    <w:r w:rsidRPr="008574A2">
                      <w:rPr>
                        <w:sz w:val="20"/>
                        <w:szCs w:val="20"/>
                      </w:rPr>
                      <w:t>П</w:t>
                    </w:r>
                    <w:r w:rsidRPr="008574A2">
                      <w:rPr>
                        <w:sz w:val="20"/>
                        <w:szCs w:val="20"/>
                        <w:lang w:val="uk-UA"/>
                      </w:rPr>
                      <w:t>і</w:t>
                    </w:r>
                    <w:r w:rsidRPr="008574A2">
                      <w:rPr>
                        <w:sz w:val="20"/>
                        <w:szCs w:val="20"/>
                      </w:rPr>
                      <w:t xml:space="preserve">дсистема </w:t>
                    </w:r>
                    <w:r w:rsidRPr="008574A2">
                      <w:rPr>
                        <w:sz w:val="20"/>
                        <w:szCs w:val="20"/>
                        <w:lang w:val="uk-UA"/>
                      </w:rPr>
                      <w:t>обліку</w:t>
                    </w:r>
                    <w:r w:rsidRPr="008574A2">
                      <w:rPr>
                        <w:sz w:val="20"/>
                        <w:szCs w:val="20"/>
                      </w:rPr>
                      <w:t xml:space="preserve"> за</w:t>
                    </w:r>
                    <w:r w:rsidRPr="008574A2">
                      <w:rPr>
                        <w:sz w:val="20"/>
                        <w:szCs w:val="20"/>
                        <w:lang w:val="uk-UA"/>
                      </w:rPr>
                      <w:t>мовлень</w:t>
                    </w:r>
                    <w:r w:rsidRPr="008574A2">
                      <w:rPr>
                        <w:sz w:val="20"/>
                        <w:szCs w:val="20"/>
                      </w:rPr>
                      <w:t xml:space="preserve"> кл</w:t>
                    </w:r>
                    <w:r w:rsidRPr="008574A2">
                      <w:rPr>
                        <w:sz w:val="20"/>
                        <w:szCs w:val="20"/>
                        <w:lang w:val="uk-UA"/>
                      </w:rPr>
                      <w:t>іє</w:t>
                    </w:r>
                    <w:r w:rsidRPr="008574A2">
                      <w:rPr>
                        <w:sz w:val="20"/>
                        <w:szCs w:val="20"/>
                      </w:rPr>
                      <w:t>нт</w:t>
                    </w:r>
                    <w:r w:rsidRPr="008574A2">
                      <w:rPr>
                        <w:sz w:val="20"/>
                        <w:szCs w:val="20"/>
                        <w:lang w:val="uk-UA"/>
                      </w:rPr>
                      <w:t>і</w:t>
                    </w:r>
                    <w:r w:rsidRPr="008574A2">
                      <w:rPr>
                        <w:sz w:val="20"/>
                        <w:szCs w:val="20"/>
                      </w:rPr>
                      <w:t xml:space="preserve">в </w:t>
                    </w:r>
                    <w:r w:rsidRPr="008574A2">
                      <w:rPr>
                        <w:sz w:val="20"/>
                        <w:szCs w:val="20"/>
                        <w:lang w:val="uk-UA"/>
                      </w:rPr>
                      <w:t>і</w:t>
                    </w:r>
                    <w:r w:rsidRPr="008574A2">
                      <w:rPr>
                        <w:sz w:val="20"/>
                        <w:szCs w:val="20"/>
                      </w:rPr>
                      <w:t xml:space="preserve"> контрол</w:t>
                    </w:r>
                    <w:r w:rsidRPr="008574A2">
                      <w:rPr>
                        <w:sz w:val="20"/>
                        <w:szCs w:val="20"/>
                        <w:lang w:val="uk-UA"/>
                      </w:rPr>
                      <w:t xml:space="preserve">юза </w:t>
                    </w:r>
                    <w:r>
                      <w:rPr>
                        <w:sz w:val="20"/>
                        <w:szCs w:val="20"/>
                        <w:lang w:val="uk-UA"/>
                      </w:rPr>
                      <w:t>ї</w:t>
                    </w:r>
                    <w:r w:rsidRPr="008574A2">
                      <w:rPr>
                        <w:sz w:val="20"/>
                        <w:szCs w:val="20"/>
                        <w:lang w:val="uk-UA"/>
                      </w:rPr>
                      <w:t>х</w:t>
                    </w:r>
                    <w:r w:rsidRPr="008574A2">
                      <w:rPr>
                        <w:sz w:val="20"/>
                        <w:szCs w:val="20"/>
                      </w:rPr>
                      <w:t xml:space="preserve"> в</w:t>
                    </w:r>
                    <w:r w:rsidRPr="008574A2">
                      <w:rPr>
                        <w:sz w:val="20"/>
                        <w:szCs w:val="20"/>
                        <w:lang w:val="uk-UA"/>
                      </w:rPr>
                      <w:t>иконанням</w:t>
                    </w:r>
                  </w:p>
                </w:txbxContent>
              </v:textbox>
            </v:rect>
            <v:rect id="_x0000_s1672" style="position:absolute;left:3375;top:7074;width:1577;height:1800">
              <v:textbox style="mso-next-textbox:#_x0000_s1672" inset=".5mm,.3mm,.5mm,.3mm">
                <w:txbxContent>
                  <w:p w:rsidR="00CF73C4" w:rsidRDefault="00CF73C4">
                    <w:pPr>
                      <w:jc w:val="center"/>
                      <w:rPr>
                        <w:sz w:val="22"/>
                      </w:rPr>
                    </w:pPr>
                    <w:r>
                      <w:rPr>
                        <w:sz w:val="22"/>
                      </w:rPr>
                      <w:t>С</w:t>
                    </w:r>
                    <w:r>
                      <w:rPr>
                        <w:sz w:val="22"/>
                        <w:lang w:val="uk-UA"/>
                      </w:rPr>
                      <w:t>кладання</w:t>
                    </w:r>
                    <w:r>
                      <w:rPr>
                        <w:sz w:val="22"/>
                      </w:rPr>
                      <w:t xml:space="preserve"> програм</w:t>
                    </w:r>
                  </w:p>
                  <w:p w:rsidR="00CF73C4" w:rsidRDefault="00CF73C4">
                    <w:pPr>
                      <w:jc w:val="center"/>
                      <w:rPr>
                        <w:sz w:val="22"/>
                      </w:rPr>
                    </w:pPr>
                    <w:r>
                      <w:rPr>
                        <w:sz w:val="22"/>
                      </w:rPr>
                      <w:t>матер</w:t>
                    </w:r>
                    <w:r>
                      <w:rPr>
                        <w:sz w:val="22"/>
                        <w:lang w:val="uk-UA"/>
                      </w:rPr>
                      <w:t>і</w:t>
                    </w:r>
                    <w:r>
                      <w:rPr>
                        <w:sz w:val="22"/>
                      </w:rPr>
                      <w:t>альн</w:t>
                    </w:r>
                    <w:r>
                      <w:rPr>
                        <w:sz w:val="22"/>
                        <w:lang w:val="uk-UA"/>
                      </w:rPr>
                      <w:t>и</w:t>
                    </w:r>
                    <w:r>
                      <w:rPr>
                        <w:sz w:val="22"/>
                      </w:rPr>
                      <w:t>х поток</w:t>
                    </w:r>
                    <w:r>
                      <w:rPr>
                        <w:sz w:val="22"/>
                        <w:lang w:val="uk-UA"/>
                      </w:rPr>
                      <w:t>і</w:t>
                    </w:r>
                    <w:r>
                      <w:rPr>
                        <w:sz w:val="22"/>
                      </w:rPr>
                      <w:t xml:space="preserve">в </w:t>
                    </w:r>
                    <w:r>
                      <w:rPr>
                        <w:sz w:val="22"/>
                        <w:lang w:val="uk-UA"/>
                      </w:rPr>
                      <w:t>і визначення коштів</w:t>
                    </w:r>
                  </w:p>
                </w:txbxContent>
              </v:textbox>
            </v:rect>
            <v:rect id="_x0000_s1673" style="position:absolute;left:5128;top:11574;width:1928;height:900">
              <v:textbox style="mso-next-textbox:#_x0000_s1673" inset=".5mm,1mm,.5mm,.3mm">
                <w:txbxContent>
                  <w:p w:rsidR="00CF73C4" w:rsidRDefault="00CF73C4">
                    <w:pPr>
                      <w:jc w:val="center"/>
                      <w:rPr>
                        <w:sz w:val="22"/>
                      </w:rPr>
                    </w:pPr>
                    <w:r>
                      <w:rPr>
                        <w:sz w:val="22"/>
                      </w:rPr>
                      <w:t>Оц</w:t>
                    </w:r>
                    <w:r>
                      <w:rPr>
                        <w:sz w:val="22"/>
                        <w:lang w:val="uk-UA"/>
                      </w:rPr>
                      <w:t>і</w:t>
                    </w:r>
                    <w:r>
                      <w:rPr>
                        <w:sz w:val="22"/>
                      </w:rPr>
                      <w:t>нка функц</w:t>
                    </w:r>
                    <w:r>
                      <w:rPr>
                        <w:sz w:val="22"/>
                        <w:lang w:val="uk-UA"/>
                      </w:rPr>
                      <w:t>і</w:t>
                    </w:r>
                    <w:r>
                      <w:rPr>
                        <w:sz w:val="22"/>
                      </w:rPr>
                      <w:t>он</w:t>
                    </w:r>
                    <w:r>
                      <w:rPr>
                        <w:sz w:val="22"/>
                        <w:lang w:val="uk-UA"/>
                      </w:rPr>
                      <w:t xml:space="preserve">ування логістичної </w:t>
                    </w:r>
                    <w:r>
                      <w:rPr>
                        <w:sz w:val="22"/>
                      </w:rPr>
                      <w:t>систем</w:t>
                    </w:r>
                    <w:r>
                      <w:rPr>
                        <w:sz w:val="22"/>
                        <w:lang w:val="uk-UA"/>
                      </w:rPr>
                      <w:t>и</w:t>
                    </w:r>
                  </w:p>
                </w:txbxContent>
              </v:textbox>
            </v:rect>
            <v:line id="_x0000_s1674" style="position:absolute" from="3227,5634" to="3578,5634">
              <v:stroke endarrow="block" endarrowwidth="narrow"/>
            </v:line>
            <v:line id="_x0000_s1675" style="position:absolute" from="3227,6714" to="3578,6714">
              <v:stroke endarrow="block" endarrowwidth="narrow"/>
            </v:line>
            <v:line id="_x0000_s1676" style="position:absolute" from="3227,9234" to="3578,9234">
              <v:stroke endarrow="block" endarrowwidth="narrow"/>
            </v:line>
            <v:line id="_x0000_s1678" style="position:absolute;flip:x" from="8436,5814" to="8787,5814">
              <v:stroke endarrow="block" endarrowwidth="narrow"/>
            </v:line>
            <v:line id="_x0000_s1679" style="position:absolute;flip:x" from="8436,6534" to="8787,6534">
              <v:stroke endarrow="block" endarrowwidth="narrow"/>
            </v:line>
            <v:line id="_x0000_s1680" style="position:absolute;flip:x" from="8436,9414" to="8787,9414">
              <v:stroke endarrow="block" endarrowwidth="narrow"/>
            </v:line>
            <v:line id="_x0000_s1681" style="position:absolute;flip:x" from="8436,10494" to="8787,10494">
              <v:stroke endarrow="block" endarrowwidth="narrow"/>
            </v:line>
            <v:rect id="_x0000_s1682" style="position:absolute;left:4658;top:4734;width:2562;height:540">
              <v:textbox style="mso-next-textbox:#_x0000_s1682">
                <w:txbxContent>
                  <w:p w:rsidR="00CF73C4" w:rsidRDefault="00CF73C4">
                    <w:pPr>
                      <w:jc w:val="center"/>
                    </w:pPr>
                    <w:r>
                      <w:rPr>
                        <w:sz w:val="22"/>
                      </w:rPr>
                      <w:t>Прогноз</w:t>
                    </w:r>
                    <w:r>
                      <w:rPr>
                        <w:sz w:val="22"/>
                        <w:lang w:val="uk-UA"/>
                      </w:rPr>
                      <w:t>ування попиту</w:t>
                    </w:r>
                  </w:p>
                </w:txbxContent>
              </v:textbox>
            </v:rect>
            <v:rect id="_x0000_s1683" style="position:absolute;left:5128;top:6534;width:1753;height:720">
              <v:textbox style="mso-next-textbox:#_x0000_s1683" inset=".5mm,.3mm,.5mm,.3mm">
                <w:txbxContent>
                  <w:p w:rsidR="00CF73C4" w:rsidRDefault="00CF73C4">
                    <w:pPr>
                      <w:jc w:val="center"/>
                      <w:rPr>
                        <w:sz w:val="22"/>
                      </w:rPr>
                    </w:pPr>
                    <w:r>
                      <w:rPr>
                        <w:sz w:val="22"/>
                      </w:rPr>
                      <w:t>П</w:t>
                    </w:r>
                    <w:r>
                      <w:rPr>
                        <w:sz w:val="22"/>
                        <w:lang w:val="uk-UA"/>
                      </w:rPr>
                      <w:t>ланування</w:t>
                    </w:r>
                  </w:p>
                  <w:p w:rsidR="00CF73C4" w:rsidRPr="00FA1E8D" w:rsidRDefault="00CF73C4">
                    <w:pPr>
                      <w:jc w:val="center"/>
                      <w:rPr>
                        <w:sz w:val="22"/>
                        <w:lang w:val="uk-UA"/>
                      </w:rPr>
                    </w:pPr>
                    <w:r>
                      <w:rPr>
                        <w:sz w:val="22"/>
                        <w:lang w:val="uk-UA"/>
                      </w:rPr>
                      <w:t>виробництва</w:t>
                    </w:r>
                  </w:p>
                </w:txbxContent>
              </v:textbox>
            </v:rect>
            <v:rect id="_x0000_s1684" style="position:absolute;left:5128;top:7974;width:1577;height:900">
              <v:textbox style="mso-next-textbox:#_x0000_s1684" inset=".5mm,.3mm,1.5mm,.3mm">
                <w:txbxContent>
                  <w:p w:rsidR="00CF73C4" w:rsidRPr="00FA1E8D" w:rsidRDefault="00CF73C4" w:rsidP="007E454F">
                    <w:pPr>
                      <w:ind w:right="77"/>
                      <w:jc w:val="center"/>
                      <w:rPr>
                        <w:lang w:val="uk-UA"/>
                      </w:rPr>
                    </w:pPr>
                    <w:r>
                      <w:rPr>
                        <w:sz w:val="22"/>
                      </w:rPr>
                      <w:t>С</w:t>
                    </w:r>
                    <w:r>
                      <w:rPr>
                        <w:sz w:val="22"/>
                        <w:lang w:val="uk-UA"/>
                      </w:rPr>
                      <w:t>кладання</w:t>
                    </w:r>
                    <w:r>
                      <w:rPr>
                        <w:sz w:val="22"/>
                      </w:rPr>
                      <w:t xml:space="preserve"> програм</w:t>
                    </w:r>
                    <w:r>
                      <w:rPr>
                        <w:sz w:val="22"/>
                        <w:lang w:val="uk-UA"/>
                      </w:rPr>
                      <w:t xml:space="preserve"> </w:t>
                    </w:r>
                    <w:r>
                      <w:rPr>
                        <w:sz w:val="22"/>
                      </w:rPr>
                      <w:t>в</w:t>
                    </w:r>
                    <w:r>
                      <w:rPr>
                        <w:sz w:val="22"/>
                        <w:lang w:val="uk-UA"/>
                      </w:rPr>
                      <w:t>и</w:t>
                    </w:r>
                    <w:r>
                      <w:rPr>
                        <w:sz w:val="22"/>
                      </w:rPr>
                      <w:t>пуск</w:t>
                    </w:r>
                    <w:r>
                      <w:rPr>
                        <w:sz w:val="22"/>
                        <w:lang w:val="uk-UA"/>
                      </w:rPr>
                      <w:t>у продукції</w:t>
                    </w:r>
                  </w:p>
                </w:txbxContent>
              </v:textbox>
            </v:rect>
            <v:rect id="_x0000_s1685" style="position:absolute;left:6998;top:7254;width:1578;height:720">
              <v:textbox style="mso-next-textbox:#_x0000_s1685" inset=".5mm,.3mm,.5mm,.3mm">
                <w:txbxContent>
                  <w:p w:rsidR="00CF73C4" w:rsidRDefault="00CF73C4">
                    <w:pPr>
                      <w:jc w:val="center"/>
                      <w:rPr>
                        <w:sz w:val="22"/>
                      </w:rPr>
                    </w:pPr>
                    <w:r>
                      <w:rPr>
                        <w:sz w:val="22"/>
                      </w:rPr>
                      <w:t>План</w:t>
                    </w:r>
                    <w:r>
                      <w:rPr>
                        <w:sz w:val="22"/>
                        <w:lang w:val="uk-UA"/>
                      </w:rPr>
                      <w:t>ування постачання</w:t>
                    </w:r>
                  </w:p>
                </w:txbxContent>
              </v:textbox>
            </v:rect>
            <v:rect id="_x0000_s1686" style="position:absolute;left:6998;top:8514;width:1403;height:1080">
              <v:textbox style="mso-next-textbox:#_x0000_s1686" inset=".5mm,.3mm,.5mm,.3mm">
                <w:txbxContent>
                  <w:p w:rsidR="00CF73C4" w:rsidRDefault="00CF73C4">
                    <w:pPr>
                      <w:jc w:val="center"/>
                      <w:rPr>
                        <w:sz w:val="22"/>
                      </w:rPr>
                    </w:pPr>
                    <w:r>
                      <w:rPr>
                        <w:sz w:val="22"/>
                      </w:rPr>
                      <w:t>С</w:t>
                    </w:r>
                    <w:r>
                      <w:rPr>
                        <w:sz w:val="22"/>
                        <w:lang w:val="uk-UA"/>
                      </w:rPr>
                      <w:t>кладання</w:t>
                    </w:r>
                    <w:r>
                      <w:rPr>
                        <w:sz w:val="22"/>
                      </w:rPr>
                      <w:t xml:space="preserve"> програм </w:t>
                    </w:r>
                  </w:p>
                  <w:p w:rsidR="00CF73C4" w:rsidRDefault="00CF73C4">
                    <w:pPr>
                      <w:jc w:val="center"/>
                      <w:rPr>
                        <w:sz w:val="22"/>
                      </w:rPr>
                    </w:pPr>
                    <w:r>
                      <w:rPr>
                        <w:sz w:val="22"/>
                      </w:rPr>
                      <w:t>за</w:t>
                    </w:r>
                    <w:r>
                      <w:rPr>
                        <w:sz w:val="22"/>
                        <w:lang w:val="uk-UA"/>
                      </w:rPr>
                      <w:t>мовлень</w:t>
                    </w:r>
                  </w:p>
                </w:txbxContent>
              </v:textbox>
            </v:rect>
            <v:rect id="_x0000_s1687" style="position:absolute;left:5198;top:9414;width:1577;height:720">
              <v:textbox style="mso-next-textbox:#_x0000_s1687" inset=".5mm,.3mm,.5mm,.3mm">
                <w:txbxContent>
                  <w:p w:rsidR="00CF73C4" w:rsidRDefault="00CF73C4">
                    <w:pPr>
                      <w:jc w:val="center"/>
                    </w:pPr>
                    <w:r>
                      <w:rPr>
                        <w:sz w:val="22"/>
                      </w:rPr>
                      <w:t>Календарне план</w:t>
                    </w:r>
                    <w:r>
                      <w:rPr>
                        <w:sz w:val="22"/>
                        <w:lang w:val="uk-UA"/>
                      </w:rPr>
                      <w:t>ування</w:t>
                    </w:r>
                  </w:p>
                </w:txbxContent>
              </v:textbox>
            </v:rect>
            <v:rect id="_x0000_s1688" style="position:absolute;left:3398;top:9414;width:1577;height:1620">
              <v:textbox style="mso-next-textbox:#_x0000_s1688" inset=".5mm,.3mm,.5mm,.3mm">
                <w:txbxContent>
                  <w:p w:rsidR="00CF73C4" w:rsidRDefault="00CF73C4">
                    <w:pPr>
                      <w:jc w:val="center"/>
                      <w:rPr>
                        <w:sz w:val="22"/>
                      </w:rPr>
                    </w:pPr>
                    <w:r>
                      <w:rPr>
                        <w:sz w:val="22"/>
                      </w:rPr>
                      <w:t>Календарне план</w:t>
                    </w:r>
                    <w:r>
                      <w:rPr>
                        <w:sz w:val="22"/>
                        <w:lang w:val="uk-UA"/>
                      </w:rPr>
                      <w:t>ування</w:t>
                    </w:r>
                  </w:p>
                  <w:p w:rsidR="00CF73C4" w:rsidRDefault="00CF73C4">
                    <w:pPr>
                      <w:jc w:val="center"/>
                    </w:pPr>
                    <w:r>
                      <w:rPr>
                        <w:sz w:val="22"/>
                      </w:rPr>
                      <w:t>складс</w:t>
                    </w:r>
                    <w:r>
                      <w:rPr>
                        <w:sz w:val="22"/>
                        <w:lang w:val="uk-UA"/>
                      </w:rPr>
                      <w:t>ь</w:t>
                    </w:r>
                    <w:r>
                      <w:rPr>
                        <w:sz w:val="22"/>
                      </w:rPr>
                      <w:t xml:space="preserve">ких </w:t>
                    </w:r>
                    <w:r>
                      <w:rPr>
                        <w:sz w:val="22"/>
                        <w:lang w:val="uk-UA"/>
                      </w:rPr>
                      <w:t>і</w:t>
                    </w:r>
                    <w:r>
                      <w:rPr>
                        <w:sz w:val="22"/>
                      </w:rPr>
                      <w:t xml:space="preserve"> транспортн</w:t>
                    </w:r>
                    <w:r>
                      <w:rPr>
                        <w:sz w:val="22"/>
                        <w:lang w:val="uk-UA"/>
                      </w:rPr>
                      <w:t>и</w:t>
                    </w:r>
                    <w:r>
                      <w:rPr>
                        <w:sz w:val="22"/>
                      </w:rPr>
                      <w:t>х операц</w:t>
                    </w:r>
                    <w:r>
                      <w:rPr>
                        <w:sz w:val="22"/>
                        <w:lang w:val="uk-UA"/>
                      </w:rPr>
                      <w:t>і</w:t>
                    </w:r>
                    <w:r>
                      <w:rPr>
                        <w:sz w:val="22"/>
                      </w:rPr>
                      <w:t>й</w:t>
                    </w:r>
                  </w:p>
                </w:txbxContent>
              </v:textbox>
            </v:rect>
            <v:line id="_x0000_s1689" style="position:absolute" from="5918,4377" to="5918,4737" strokeweight="1.25pt">
              <v:stroke dashstyle="1 1" endarrow="block"/>
            </v:line>
            <v:line id="_x0000_s1690" style="position:absolute" from="6004,7254" to="6005,7974">
              <v:stroke endarrow="block" endarrowwidth="narrow"/>
            </v:line>
            <v:line id="_x0000_s1691" style="position:absolute" from="6004,8874" to="6005,9414">
              <v:stroke endarrow="block" endarrowwidth="narrow"/>
            </v:line>
            <v:line id="_x0000_s1692" style="position:absolute" from="6004,10134" to="6004,11580">
              <v:stroke endarrow="block" endarrowwidth="narrow"/>
            </v:line>
            <v:line id="_x0000_s1695" style="position:absolute" from="4076,11034" to="4076,12105"/>
            <v:line id="_x0000_s1696" style="position:absolute" from="4073,12114" to="5128,12114">
              <v:stroke endarrow="block" endarrowwidth="narrow"/>
            </v:line>
            <v:line id="_x0000_s1697" style="position:absolute" from="4076,8874" to="4077,9414">
              <v:stroke endarrow="block" endarrowwidth="narrow"/>
            </v:line>
            <v:line id="_x0000_s1698" style="position:absolute" from="4076,6534" to="4077,7074">
              <v:stroke endarrow="block" endarrowwidth="narrow"/>
            </v:line>
            <v:line id="_x0000_s1699" style="position:absolute" from="4076,5454" to="8283,5454"/>
            <v:line id="_x0000_s1700" style="position:absolute" from="4076,5451" to="4077,5811">
              <v:stroke endarrow="block" endarrowwidth="narrow"/>
            </v:line>
            <v:line id="_x0000_s1701" style="position:absolute" from="8258,5454" to="8258,7254">
              <v:stroke endarrow="block" endarrowwidth="narrow"/>
            </v:line>
            <v:line id="_x0000_s1702" style="position:absolute" from="4952,6174" to="7933,6174"/>
            <v:line id="_x0000_s1703" style="position:absolute" from="7933,6171" to="7933,7254">
              <v:stroke endarrow="block" endarrowwidth="narrow"/>
            </v:line>
            <v:line id="_x0000_s1704" style="position:absolute" from="7933,7974" to="7933,8514">
              <v:stroke endarrow="block" endarrowwidth="narrow"/>
            </v:line>
            <v:line id="_x0000_s1705" style="position:absolute" from="5918,5274" to="5918,6534">
              <v:stroke endarrow="block" endarrowwidth="narrow"/>
            </v:line>
            <v:line id="_x0000_s1706" style="position:absolute" from="6278,6174" to="6278,6534">
              <v:stroke endarrow="block" endarrowwidth="narrow"/>
            </v:line>
            <v:line id="_x0000_s3004" style="position:absolute" from="6098,9054" to="6098,9054"/>
            <v:line id="_x0000_s3006" style="position:absolute" from="6098,9054" to="6098,9054"/>
            <v:line id="_x0000_s3008" style="position:absolute" from="6098,9054" to="6098,9054"/>
            <v:line id="_x0000_s3010" style="position:absolute;flip:x" from="6013,9054" to="6818,9054"/>
            <v:line id="_x0000_s3011" style="position:absolute;flip:y" from="6818,7614" to="6818,9054"/>
            <v:line id="_x0000_s3012" style="position:absolute" from="6818,7614" to="6998,7614">
              <v:stroke endarrow="block" endarrowwidth="narrow"/>
            </v:line>
            <v:line id="_x0000_s3021" style="position:absolute" from="7898,9594" to="7898,12114"/>
            <v:line id="_x0000_s3024" style="position:absolute;flip:x" from="7065,12114" to="7898,12114">
              <v:stroke endarrow="block" endarrowwidth="narrow"/>
            </v:line>
            <v:line id="_x0000_s3026" style="position:absolute;flip:x" from="4967,10674" to="7898,10674">
              <v:stroke endarrow="block" endarrowwidth="narrow"/>
            </v:line>
          </v:group>
        </w:pict>
      </w: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555BE4" w:rsidRPr="00783B90" w:rsidRDefault="00555BE4" w:rsidP="00783B90">
      <w:pPr>
        <w:tabs>
          <w:tab w:val="num" w:pos="1980"/>
        </w:tabs>
        <w:spacing w:line="276" w:lineRule="auto"/>
        <w:jc w:val="both"/>
        <w:rPr>
          <w:sz w:val="28"/>
          <w:szCs w:val="28"/>
          <w:lang w:val="uk-UA"/>
        </w:rPr>
      </w:pPr>
    </w:p>
    <w:p w:rsidR="0017761C" w:rsidRPr="00783B90" w:rsidRDefault="0017761C"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F34DEA" w:rsidRPr="00783B90" w:rsidRDefault="00F34DEA" w:rsidP="00783B90">
      <w:pPr>
        <w:tabs>
          <w:tab w:val="num" w:pos="1980"/>
        </w:tabs>
        <w:spacing w:line="276" w:lineRule="auto"/>
        <w:jc w:val="both"/>
        <w:rPr>
          <w:sz w:val="28"/>
          <w:szCs w:val="28"/>
          <w:lang w:val="uk-UA"/>
        </w:rPr>
      </w:pPr>
    </w:p>
    <w:p w:rsidR="00AC7E1A" w:rsidRPr="00783B90" w:rsidRDefault="00AC7E1A" w:rsidP="00783B90">
      <w:pPr>
        <w:tabs>
          <w:tab w:val="left" w:pos="1080"/>
        </w:tabs>
        <w:spacing w:line="276" w:lineRule="auto"/>
        <w:ind w:firstLine="567"/>
        <w:jc w:val="both"/>
        <w:rPr>
          <w:sz w:val="28"/>
          <w:szCs w:val="28"/>
          <w:lang w:val="uk-UA"/>
        </w:rPr>
      </w:pPr>
    </w:p>
    <w:p w:rsidR="00AC7E1A" w:rsidRPr="00783B90" w:rsidRDefault="00AC7E1A" w:rsidP="00783B90">
      <w:pPr>
        <w:tabs>
          <w:tab w:val="left" w:pos="1080"/>
        </w:tabs>
        <w:spacing w:line="276" w:lineRule="auto"/>
        <w:ind w:firstLine="567"/>
        <w:jc w:val="both"/>
        <w:rPr>
          <w:sz w:val="28"/>
          <w:szCs w:val="28"/>
          <w:lang w:val="uk-UA"/>
        </w:rPr>
      </w:pPr>
    </w:p>
    <w:p w:rsidR="0084150F" w:rsidRDefault="0084150F" w:rsidP="00783B90">
      <w:pPr>
        <w:spacing w:line="276" w:lineRule="auto"/>
        <w:ind w:firstLine="567"/>
        <w:jc w:val="center"/>
        <w:rPr>
          <w:b/>
          <w:i/>
          <w:sz w:val="28"/>
          <w:szCs w:val="28"/>
          <w:lang w:val="uk-UA"/>
        </w:rPr>
      </w:pPr>
    </w:p>
    <w:p w:rsidR="0084150F" w:rsidRDefault="0084150F" w:rsidP="00783B90">
      <w:pPr>
        <w:spacing w:line="276" w:lineRule="auto"/>
        <w:ind w:firstLine="567"/>
        <w:jc w:val="center"/>
        <w:rPr>
          <w:b/>
          <w:i/>
          <w:sz w:val="28"/>
          <w:szCs w:val="28"/>
          <w:lang w:val="uk-UA"/>
        </w:rPr>
      </w:pPr>
    </w:p>
    <w:p w:rsidR="00E244C1" w:rsidRDefault="001E6A58" w:rsidP="00052963">
      <w:pPr>
        <w:tabs>
          <w:tab w:val="left" w:pos="900"/>
        </w:tabs>
        <w:spacing w:line="276" w:lineRule="auto"/>
        <w:ind w:firstLine="567"/>
        <w:jc w:val="both"/>
        <w:rPr>
          <w:iCs/>
          <w:sz w:val="28"/>
          <w:szCs w:val="28"/>
          <w:lang w:val="uk-UA"/>
        </w:rPr>
      </w:pPr>
      <w:r w:rsidRPr="001E6A58">
        <w:rPr>
          <w:noProof/>
          <w:sz w:val="28"/>
          <w:szCs w:val="28"/>
          <w:lang w:val="uk-UA"/>
        </w:rPr>
        <w:pict>
          <v:shape id="_x0000_s1707" type="#_x0000_t202" style="position:absolute;left:0;text-align:left;margin-left:-17.35pt;margin-top:5.05pt;width:464.9pt;height:36pt;z-index:251646464" stroked="f">
            <v:textbox style="mso-next-textbox:#_x0000_s1707">
              <w:txbxContent>
                <w:p w:rsidR="00CF73C4" w:rsidRPr="00792DDE" w:rsidRDefault="00CF73C4" w:rsidP="00691F34">
                  <w:pPr>
                    <w:spacing w:line="240" w:lineRule="exact"/>
                    <w:jc w:val="center"/>
                    <w:rPr>
                      <w:sz w:val="28"/>
                      <w:szCs w:val="28"/>
                      <w:lang w:val="uk-UA"/>
                    </w:rPr>
                  </w:pPr>
                  <w:r w:rsidRPr="00F91FF5">
                    <w:rPr>
                      <w:i/>
                    </w:rPr>
                    <w:t>Рис</w:t>
                  </w:r>
                  <w:r w:rsidRPr="00F91FF5">
                    <w:rPr>
                      <w:i/>
                      <w:lang w:val="uk-UA"/>
                    </w:rPr>
                    <w:t>. 2.9.</w:t>
                  </w:r>
                  <w:r w:rsidRPr="00F91FF5">
                    <w:rPr>
                      <w:lang w:val="uk-UA"/>
                    </w:rPr>
                    <w:t xml:space="preserve"> </w:t>
                  </w:r>
                  <w:r w:rsidRPr="00F91FF5">
                    <w:rPr>
                      <w:b/>
                      <w:lang w:val="uk-UA"/>
                    </w:rPr>
                    <w:t>Загальна</w:t>
                  </w:r>
                  <w:r w:rsidRPr="00F91FF5">
                    <w:rPr>
                      <w:b/>
                    </w:rPr>
                    <w:t xml:space="preserve"> схема </w:t>
                  </w:r>
                  <w:r w:rsidRPr="00F91FF5">
                    <w:rPr>
                      <w:b/>
                      <w:lang w:val="uk-UA"/>
                    </w:rPr>
                    <w:t xml:space="preserve">логістичного </w:t>
                  </w:r>
                  <w:r w:rsidRPr="00F91FF5">
                    <w:rPr>
                      <w:b/>
                    </w:rPr>
                    <w:t>план</w:t>
                  </w:r>
                  <w:r w:rsidRPr="00F91FF5">
                    <w:rPr>
                      <w:b/>
                      <w:lang w:val="uk-UA"/>
                    </w:rPr>
                    <w:t>ування</w:t>
                  </w:r>
                  <w:r w:rsidRPr="00F91FF5">
                    <w:rPr>
                      <w:b/>
                    </w:rPr>
                    <w:t xml:space="preserve"> (</w:t>
                  </w:r>
                  <w:r w:rsidRPr="00F91FF5">
                    <w:rPr>
                      <w:b/>
                      <w:lang w:val="uk-UA"/>
                    </w:rPr>
                    <w:t>з</w:t>
                  </w:r>
                  <w:r w:rsidRPr="00F91FF5">
                    <w:rPr>
                      <w:b/>
                    </w:rPr>
                    <w:t>б</w:t>
                  </w:r>
                  <w:r w:rsidRPr="00F91FF5">
                    <w:rPr>
                      <w:b/>
                      <w:lang w:val="uk-UA"/>
                    </w:rPr>
                    <w:t>у</w:t>
                  </w:r>
                  <w:r w:rsidRPr="00F91FF5">
                    <w:rPr>
                      <w:b/>
                    </w:rPr>
                    <w:t xml:space="preserve">т – </w:t>
                  </w:r>
                  <w:r w:rsidRPr="00F91FF5">
                    <w:rPr>
                      <w:b/>
                      <w:lang w:val="uk-UA"/>
                    </w:rPr>
                    <w:t>виробництво</w:t>
                  </w:r>
                  <w:r w:rsidRPr="00F91FF5">
                    <w:rPr>
                      <w:b/>
                    </w:rPr>
                    <w:t xml:space="preserve"> – </w:t>
                  </w:r>
                  <w:r w:rsidRPr="00F91FF5">
                    <w:rPr>
                      <w:b/>
                      <w:lang w:val="uk-UA"/>
                    </w:rPr>
                    <w:t>постачання</w:t>
                  </w:r>
                  <w:r w:rsidRPr="00F91FF5">
                    <w:rPr>
                      <w:b/>
                    </w:rPr>
                    <w:t>)</w:t>
                  </w:r>
                  <w:r w:rsidRPr="00792DDE">
                    <w:rPr>
                      <w:sz w:val="28"/>
                      <w:szCs w:val="28"/>
                    </w:rPr>
                    <w:t xml:space="preserve"> [1</w:t>
                  </w:r>
                  <w:r w:rsidRPr="00792DDE">
                    <w:rPr>
                      <w:sz w:val="28"/>
                      <w:szCs w:val="28"/>
                      <w:lang w:val="uk-UA"/>
                    </w:rPr>
                    <w:t>4</w:t>
                  </w:r>
                  <w:r w:rsidRPr="00792DDE">
                    <w:rPr>
                      <w:sz w:val="28"/>
                      <w:szCs w:val="28"/>
                    </w:rPr>
                    <w:t>]</w:t>
                  </w:r>
                </w:p>
              </w:txbxContent>
            </v:textbox>
          </v:shape>
        </w:pict>
      </w:r>
    </w:p>
    <w:p w:rsidR="00052963" w:rsidRDefault="00052963" w:rsidP="00052963">
      <w:pPr>
        <w:tabs>
          <w:tab w:val="left" w:pos="900"/>
        </w:tabs>
        <w:spacing w:line="276" w:lineRule="auto"/>
        <w:ind w:firstLine="567"/>
        <w:jc w:val="both"/>
        <w:rPr>
          <w:iCs/>
          <w:sz w:val="28"/>
          <w:szCs w:val="28"/>
          <w:lang w:val="uk-UA"/>
        </w:rPr>
      </w:pPr>
      <w:r w:rsidRPr="00783B90">
        <w:rPr>
          <w:iCs/>
          <w:sz w:val="28"/>
          <w:szCs w:val="28"/>
          <w:lang w:val="uk-UA"/>
        </w:rPr>
        <w:lastRenderedPageBreak/>
        <w:t>Розглянемо більш детально порядок проведення логістичного планування</w:t>
      </w:r>
      <w:r>
        <w:rPr>
          <w:iCs/>
          <w:sz w:val="28"/>
          <w:szCs w:val="28"/>
          <w:lang w:val="uk-UA"/>
        </w:rPr>
        <w:t>:</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1)</w:t>
      </w:r>
      <w:r w:rsidRPr="00783B90">
        <w:rPr>
          <w:iCs/>
          <w:sz w:val="28"/>
          <w:szCs w:val="28"/>
          <w:lang w:val="uk-UA"/>
        </w:rPr>
        <w:tab/>
        <w:t>аналіз ретроспективи попиту (упродовж якомога тривалішого часу);</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2)</w:t>
      </w:r>
      <w:r w:rsidRPr="00783B90">
        <w:rPr>
          <w:iCs/>
          <w:sz w:val="28"/>
          <w:szCs w:val="28"/>
          <w:lang w:val="uk-UA"/>
        </w:rPr>
        <w:tab/>
        <w:t>створення типології (класифікації) товарів і клієнтів та відпрацювання потенційних методів прогнозування;</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3)</w:t>
      </w:r>
      <w:r w:rsidRPr="00783B90">
        <w:rPr>
          <w:iCs/>
          <w:sz w:val="28"/>
          <w:szCs w:val="28"/>
          <w:lang w:val="uk-UA"/>
        </w:rPr>
        <w:tab/>
        <w:t>відбір методів прогнозування;</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4)</w:t>
      </w:r>
      <w:r w:rsidRPr="00783B90">
        <w:rPr>
          <w:iCs/>
          <w:sz w:val="28"/>
          <w:szCs w:val="28"/>
          <w:lang w:val="uk-UA"/>
        </w:rPr>
        <w:tab/>
        <w:t>проведення прогнозних розрахунків;</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5)</w:t>
      </w:r>
      <w:r w:rsidRPr="00783B90">
        <w:rPr>
          <w:iCs/>
          <w:sz w:val="28"/>
          <w:szCs w:val="28"/>
          <w:lang w:val="uk-UA"/>
        </w:rPr>
        <w:tab/>
        <w:t>постійне виявлення розбіжностей;</w:t>
      </w:r>
    </w:p>
    <w:p w:rsidR="00052963" w:rsidRPr="00783B90" w:rsidRDefault="00052963" w:rsidP="00052963">
      <w:pPr>
        <w:tabs>
          <w:tab w:val="left" w:pos="900"/>
          <w:tab w:val="num" w:pos="1260"/>
        </w:tabs>
        <w:spacing w:line="276" w:lineRule="auto"/>
        <w:ind w:firstLine="567"/>
        <w:jc w:val="center"/>
        <w:rPr>
          <w:b/>
          <w:i/>
          <w:iCs/>
          <w:sz w:val="28"/>
          <w:szCs w:val="28"/>
          <w:lang w:val="uk-UA"/>
        </w:rPr>
      </w:pPr>
      <w:r w:rsidRPr="00783B90">
        <w:rPr>
          <w:b/>
          <w:i/>
          <w:iCs/>
          <w:sz w:val="28"/>
          <w:szCs w:val="28"/>
          <w:lang w:val="uk-UA"/>
        </w:rPr>
        <w:t>Прогнозування попиту:</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6)</w:t>
      </w:r>
      <w:r w:rsidRPr="00783B90">
        <w:rPr>
          <w:iCs/>
          <w:sz w:val="28"/>
          <w:szCs w:val="28"/>
          <w:lang w:val="uk-UA"/>
        </w:rPr>
        <w:tab/>
        <w:t>оцінка результатів прогнозування.</w:t>
      </w:r>
    </w:p>
    <w:p w:rsidR="00052963" w:rsidRPr="00783B90" w:rsidRDefault="00052963" w:rsidP="00052963">
      <w:pPr>
        <w:tabs>
          <w:tab w:val="left" w:pos="900"/>
          <w:tab w:val="num" w:pos="1260"/>
        </w:tabs>
        <w:spacing w:line="276" w:lineRule="auto"/>
        <w:ind w:firstLine="567"/>
        <w:jc w:val="center"/>
        <w:rPr>
          <w:b/>
          <w:i/>
          <w:iCs/>
          <w:sz w:val="28"/>
          <w:szCs w:val="28"/>
          <w:lang w:val="uk-UA"/>
        </w:rPr>
      </w:pPr>
      <w:r w:rsidRPr="00783B90">
        <w:rPr>
          <w:b/>
          <w:i/>
          <w:iCs/>
          <w:sz w:val="28"/>
          <w:szCs w:val="28"/>
          <w:lang w:val="uk-UA"/>
        </w:rPr>
        <w:t>Планування виробництва:</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1)</w:t>
      </w:r>
      <w:r w:rsidRPr="00783B90">
        <w:rPr>
          <w:iCs/>
          <w:sz w:val="28"/>
          <w:szCs w:val="28"/>
          <w:lang w:val="uk-UA"/>
        </w:rPr>
        <w:tab/>
        <w:t>облік ресурсів у постачальників;</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2)</w:t>
      </w:r>
      <w:r w:rsidRPr="00783B90">
        <w:rPr>
          <w:iCs/>
          <w:sz w:val="28"/>
          <w:szCs w:val="28"/>
          <w:lang w:val="uk-UA"/>
        </w:rPr>
        <w:tab/>
        <w:t>вибір пріоритетів по ресурсах;</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3)</w:t>
      </w:r>
      <w:r w:rsidRPr="00783B90">
        <w:rPr>
          <w:iCs/>
          <w:sz w:val="28"/>
          <w:szCs w:val="28"/>
          <w:lang w:val="uk-UA"/>
        </w:rPr>
        <w:tab/>
        <w:t>визначення потреби в потужностях;</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4)</w:t>
      </w:r>
      <w:r w:rsidRPr="00783B90">
        <w:rPr>
          <w:iCs/>
          <w:sz w:val="28"/>
          <w:szCs w:val="28"/>
          <w:lang w:val="uk-UA"/>
        </w:rPr>
        <w:tab/>
        <w:t>складання програм випуску продукції;</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5)</w:t>
      </w:r>
      <w:r w:rsidRPr="00783B90">
        <w:rPr>
          <w:iCs/>
          <w:sz w:val="28"/>
          <w:szCs w:val="28"/>
          <w:lang w:val="uk-UA"/>
        </w:rPr>
        <w:tab/>
        <w:t>поточне планування та контроль за виконанням замовлень на рівні цехів (дільниць);</w:t>
      </w:r>
    </w:p>
    <w:p w:rsidR="00052963" w:rsidRPr="00783B90" w:rsidRDefault="00052963" w:rsidP="00052963">
      <w:pPr>
        <w:tabs>
          <w:tab w:val="left" w:pos="900"/>
          <w:tab w:val="num" w:pos="1260"/>
        </w:tabs>
        <w:spacing w:line="276" w:lineRule="auto"/>
        <w:ind w:firstLine="567"/>
        <w:jc w:val="both"/>
        <w:rPr>
          <w:iCs/>
          <w:sz w:val="28"/>
          <w:szCs w:val="28"/>
          <w:lang w:val="uk-UA"/>
        </w:rPr>
      </w:pPr>
      <w:r w:rsidRPr="00783B90">
        <w:rPr>
          <w:iCs/>
          <w:sz w:val="28"/>
          <w:szCs w:val="28"/>
          <w:lang w:val="uk-UA"/>
        </w:rPr>
        <w:t>6)</w:t>
      </w:r>
      <w:r w:rsidRPr="00783B90">
        <w:rPr>
          <w:iCs/>
          <w:sz w:val="28"/>
          <w:szCs w:val="28"/>
          <w:lang w:val="uk-UA"/>
        </w:rPr>
        <w:tab/>
        <w:t>оцінка результатів.</w:t>
      </w:r>
    </w:p>
    <w:p w:rsidR="00AC7E1A" w:rsidRPr="00783B90" w:rsidRDefault="00AC7E1A" w:rsidP="00783B90">
      <w:pPr>
        <w:spacing w:line="276" w:lineRule="auto"/>
        <w:ind w:firstLine="567"/>
        <w:jc w:val="center"/>
        <w:rPr>
          <w:b/>
          <w:i/>
          <w:sz w:val="28"/>
          <w:szCs w:val="28"/>
          <w:lang w:val="uk-UA"/>
        </w:rPr>
      </w:pPr>
      <w:r w:rsidRPr="00783B90">
        <w:rPr>
          <w:b/>
          <w:i/>
          <w:sz w:val="28"/>
          <w:szCs w:val="28"/>
          <w:lang w:val="uk-UA"/>
        </w:rPr>
        <w:t>Планування збуту:</w:t>
      </w:r>
    </w:p>
    <w:p w:rsidR="00AC7E1A" w:rsidRPr="00783B90" w:rsidRDefault="00AC7E1A" w:rsidP="00783B90">
      <w:pPr>
        <w:tabs>
          <w:tab w:val="left" w:pos="1080"/>
        </w:tabs>
        <w:spacing w:line="276" w:lineRule="auto"/>
        <w:ind w:firstLine="567"/>
        <w:jc w:val="both"/>
        <w:rPr>
          <w:sz w:val="28"/>
          <w:szCs w:val="28"/>
          <w:lang w:val="uk-UA"/>
        </w:rPr>
      </w:pPr>
      <w:r w:rsidRPr="00783B90">
        <w:rPr>
          <w:sz w:val="28"/>
          <w:szCs w:val="28"/>
          <w:lang w:val="uk-UA"/>
        </w:rPr>
        <w:t>1)</w:t>
      </w:r>
      <w:r w:rsidRPr="00783B90">
        <w:rPr>
          <w:sz w:val="28"/>
          <w:szCs w:val="28"/>
          <w:lang w:val="uk-UA"/>
        </w:rPr>
        <w:tab/>
        <w:t>розробка загального плану збуту, при цьому встановлюється обсяг наявних ресурсів у постачальників (оптимізується план реалізації);</w:t>
      </w:r>
    </w:p>
    <w:p w:rsidR="00AC7E1A" w:rsidRPr="00783B90" w:rsidRDefault="00AC7E1A" w:rsidP="00783B90">
      <w:pPr>
        <w:tabs>
          <w:tab w:val="left" w:pos="1080"/>
        </w:tabs>
        <w:spacing w:line="276" w:lineRule="auto"/>
        <w:ind w:firstLine="567"/>
        <w:jc w:val="both"/>
        <w:rPr>
          <w:sz w:val="28"/>
          <w:szCs w:val="28"/>
          <w:lang w:val="uk-UA"/>
        </w:rPr>
      </w:pPr>
      <w:r w:rsidRPr="00783B90">
        <w:rPr>
          <w:sz w:val="28"/>
          <w:szCs w:val="28"/>
          <w:lang w:val="uk-UA"/>
        </w:rPr>
        <w:t>2)</w:t>
      </w:r>
      <w:r w:rsidRPr="00783B90">
        <w:rPr>
          <w:sz w:val="28"/>
          <w:szCs w:val="28"/>
          <w:lang w:val="uk-UA"/>
        </w:rPr>
        <w:tab/>
        <w:t>розробка програми руху потоків виробів по всій розподільчій мережі;</w:t>
      </w:r>
    </w:p>
    <w:p w:rsidR="00AC7E1A" w:rsidRPr="00783B90" w:rsidRDefault="00AC7E1A" w:rsidP="00783B90">
      <w:pPr>
        <w:tabs>
          <w:tab w:val="left" w:pos="1080"/>
        </w:tabs>
        <w:spacing w:line="276" w:lineRule="auto"/>
        <w:ind w:firstLine="567"/>
        <w:jc w:val="both"/>
        <w:rPr>
          <w:sz w:val="28"/>
          <w:szCs w:val="28"/>
          <w:lang w:val="uk-UA"/>
        </w:rPr>
      </w:pPr>
      <w:r w:rsidRPr="00783B90">
        <w:rPr>
          <w:sz w:val="28"/>
          <w:szCs w:val="28"/>
          <w:lang w:val="uk-UA"/>
        </w:rPr>
        <w:t>3)</w:t>
      </w:r>
      <w:r w:rsidRPr="00783B90">
        <w:rPr>
          <w:sz w:val="28"/>
          <w:szCs w:val="28"/>
          <w:lang w:val="uk-UA"/>
        </w:rPr>
        <w:tab/>
        <w:t>оптимізація потреби у складських площах і транспорті;</w:t>
      </w:r>
    </w:p>
    <w:p w:rsidR="00206713" w:rsidRPr="00783B90" w:rsidRDefault="00206713" w:rsidP="00783B90">
      <w:pPr>
        <w:tabs>
          <w:tab w:val="left" w:pos="1080"/>
        </w:tabs>
        <w:spacing w:line="276" w:lineRule="auto"/>
        <w:ind w:firstLine="567"/>
        <w:jc w:val="both"/>
        <w:rPr>
          <w:sz w:val="28"/>
          <w:szCs w:val="28"/>
          <w:lang w:val="uk-UA"/>
        </w:rPr>
      </w:pPr>
      <w:r w:rsidRPr="00783B90">
        <w:rPr>
          <w:sz w:val="28"/>
          <w:szCs w:val="28"/>
          <w:lang w:val="uk-UA"/>
        </w:rPr>
        <w:t>4)</w:t>
      </w:r>
      <w:r w:rsidRPr="00783B90">
        <w:rPr>
          <w:sz w:val="28"/>
          <w:szCs w:val="28"/>
          <w:lang w:val="uk-UA"/>
        </w:rPr>
        <w:tab/>
        <w:t>календарне планування підготовки товарів до відвантаження і поставок споживачеві;</w:t>
      </w:r>
    </w:p>
    <w:p w:rsidR="00206713" w:rsidRPr="00783B90" w:rsidRDefault="00206713" w:rsidP="00783B90">
      <w:pPr>
        <w:tabs>
          <w:tab w:val="left" w:pos="1080"/>
        </w:tabs>
        <w:spacing w:line="276" w:lineRule="auto"/>
        <w:ind w:firstLine="567"/>
        <w:jc w:val="both"/>
        <w:rPr>
          <w:sz w:val="28"/>
          <w:szCs w:val="28"/>
          <w:lang w:val="uk-UA"/>
        </w:rPr>
      </w:pPr>
      <w:r w:rsidRPr="00783B90">
        <w:rPr>
          <w:sz w:val="28"/>
          <w:szCs w:val="28"/>
          <w:lang w:val="uk-UA"/>
        </w:rPr>
        <w:t>5)</w:t>
      </w:r>
      <w:r w:rsidRPr="00783B90">
        <w:rPr>
          <w:sz w:val="28"/>
          <w:szCs w:val="28"/>
          <w:lang w:val="uk-UA"/>
        </w:rPr>
        <w:tab/>
        <w:t>оцінка результатів.</w:t>
      </w:r>
    </w:p>
    <w:p w:rsidR="003F4699" w:rsidRPr="00783B90" w:rsidRDefault="003F4699" w:rsidP="00783B90">
      <w:pPr>
        <w:tabs>
          <w:tab w:val="num" w:pos="1980"/>
        </w:tabs>
        <w:spacing w:line="276" w:lineRule="auto"/>
        <w:jc w:val="center"/>
        <w:rPr>
          <w:b/>
          <w:i/>
          <w:sz w:val="28"/>
          <w:szCs w:val="28"/>
          <w:lang w:val="uk-UA"/>
        </w:rPr>
      </w:pPr>
      <w:r w:rsidRPr="00783B90">
        <w:rPr>
          <w:b/>
          <w:i/>
          <w:sz w:val="28"/>
          <w:szCs w:val="28"/>
          <w:lang w:val="uk-UA"/>
        </w:rPr>
        <w:t>Планування постачання</w:t>
      </w:r>
      <w:r w:rsidR="00DE0443" w:rsidRPr="00783B90">
        <w:rPr>
          <w:b/>
          <w:i/>
          <w:sz w:val="28"/>
          <w:szCs w:val="28"/>
          <w:lang w:val="uk-UA"/>
        </w:rPr>
        <w:t>:</w:t>
      </w:r>
    </w:p>
    <w:p w:rsidR="003F4699" w:rsidRPr="00783B90" w:rsidRDefault="003F4699" w:rsidP="00783B90">
      <w:pPr>
        <w:spacing w:line="276" w:lineRule="auto"/>
        <w:ind w:firstLine="567"/>
        <w:jc w:val="both"/>
        <w:rPr>
          <w:sz w:val="28"/>
          <w:szCs w:val="28"/>
          <w:lang w:val="uk-UA"/>
        </w:rPr>
      </w:pPr>
      <w:r w:rsidRPr="00783B90">
        <w:rPr>
          <w:sz w:val="28"/>
          <w:szCs w:val="28"/>
          <w:lang w:val="uk-UA"/>
        </w:rPr>
        <w:t xml:space="preserve">Складання плану постачання під наявні замовлення з урахуванням обмежень з боку наявних запасів у виробництві </w:t>
      </w:r>
      <w:r w:rsidR="00D86642" w:rsidRPr="00783B90">
        <w:rPr>
          <w:sz w:val="28"/>
          <w:szCs w:val="28"/>
          <w:lang w:val="uk-UA"/>
        </w:rPr>
        <w:t>й</w:t>
      </w:r>
      <w:r w:rsidRPr="00783B90">
        <w:rPr>
          <w:sz w:val="28"/>
          <w:szCs w:val="28"/>
          <w:lang w:val="uk-UA"/>
        </w:rPr>
        <w:t xml:space="preserve"> торговельній мережі</w:t>
      </w:r>
      <w:r w:rsidR="00616B5E" w:rsidRPr="00783B90">
        <w:rPr>
          <w:sz w:val="28"/>
          <w:szCs w:val="28"/>
          <w:lang w:val="uk-UA"/>
        </w:rPr>
        <w:t xml:space="preserve"> (служба </w:t>
      </w:r>
      <w:r w:rsidR="002F3CDF" w:rsidRPr="00783B90">
        <w:rPr>
          <w:sz w:val="28"/>
          <w:szCs w:val="28"/>
          <w:lang w:val="uk-UA"/>
        </w:rPr>
        <w:t>постачання не включає підрозділ</w:t>
      </w:r>
      <w:r w:rsidR="00616B5E" w:rsidRPr="00783B90">
        <w:rPr>
          <w:sz w:val="28"/>
          <w:szCs w:val="28"/>
          <w:lang w:val="uk-UA"/>
        </w:rPr>
        <w:t xml:space="preserve"> </w:t>
      </w:r>
      <w:r w:rsidR="007E454F">
        <w:rPr>
          <w:sz w:val="28"/>
          <w:szCs w:val="28"/>
          <w:lang w:val="uk-UA"/>
        </w:rPr>
        <w:t>«</w:t>
      </w:r>
      <w:r w:rsidR="00616B5E" w:rsidRPr="00783B90">
        <w:rPr>
          <w:sz w:val="28"/>
          <w:szCs w:val="28"/>
          <w:lang w:val="uk-UA"/>
        </w:rPr>
        <w:t>закупівлі</w:t>
      </w:r>
      <w:r w:rsidR="007E454F">
        <w:rPr>
          <w:sz w:val="28"/>
          <w:szCs w:val="28"/>
          <w:lang w:val="uk-UA"/>
        </w:rPr>
        <w:t>»</w:t>
      </w:r>
      <w:r w:rsidR="00616B5E" w:rsidRPr="00783B90">
        <w:rPr>
          <w:sz w:val="28"/>
          <w:szCs w:val="28"/>
          <w:lang w:val="uk-UA"/>
        </w:rPr>
        <w:t>).</w:t>
      </w:r>
    </w:p>
    <w:p w:rsidR="003F4699" w:rsidRPr="00783B90" w:rsidRDefault="003F4699" w:rsidP="00783B90">
      <w:pPr>
        <w:spacing w:line="276" w:lineRule="auto"/>
        <w:ind w:firstLine="567"/>
        <w:jc w:val="both"/>
        <w:rPr>
          <w:sz w:val="28"/>
          <w:szCs w:val="28"/>
          <w:lang w:val="uk-UA"/>
        </w:rPr>
      </w:pPr>
      <w:r w:rsidRPr="00052963">
        <w:rPr>
          <w:b/>
          <w:i/>
          <w:sz w:val="28"/>
          <w:szCs w:val="28"/>
          <w:lang w:val="uk-UA"/>
        </w:rPr>
        <w:t>План постачання</w:t>
      </w:r>
      <w:r w:rsidRPr="00783B90">
        <w:rPr>
          <w:sz w:val="28"/>
          <w:szCs w:val="28"/>
          <w:lang w:val="uk-UA"/>
        </w:rPr>
        <w:t xml:space="preserve"> підприємства </w:t>
      </w:r>
      <w:r w:rsidR="007E454F">
        <w:rPr>
          <w:sz w:val="28"/>
          <w:szCs w:val="28"/>
          <w:lang w:val="uk-UA"/>
        </w:rPr>
        <w:t>–</w:t>
      </w:r>
      <w:r w:rsidR="00D86642" w:rsidRPr="00783B90">
        <w:rPr>
          <w:sz w:val="28"/>
          <w:szCs w:val="28"/>
          <w:lang w:val="uk-UA"/>
        </w:rPr>
        <w:t xml:space="preserve"> це</w:t>
      </w:r>
      <w:r w:rsidRPr="00783B90">
        <w:rPr>
          <w:sz w:val="28"/>
          <w:szCs w:val="28"/>
          <w:lang w:val="uk-UA"/>
        </w:rPr>
        <w:t xml:space="preserve"> сукупність планово</w:t>
      </w:r>
      <w:r w:rsidR="00A7409B" w:rsidRPr="00783B90">
        <w:rPr>
          <w:sz w:val="28"/>
          <w:szCs w:val="28"/>
          <w:lang w:val="uk-UA"/>
        </w:rPr>
        <w:t>-</w:t>
      </w:r>
      <w:r w:rsidRPr="00783B90">
        <w:rPr>
          <w:sz w:val="28"/>
          <w:szCs w:val="28"/>
          <w:lang w:val="uk-UA"/>
        </w:rPr>
        <w:t xml:space="preserve">розрахункових документів, у яких обґрунтовується потреба в засобах виробництва </w:t>
      </w:r>
      <w:r w:rsidR="00616B5E" w:rsidRPr="00783B90">
        <w:rPr>
          <w:sz w:val="28"/>
          <w:szCs w:val="28"/>
          <w:lang w:val="uk-UA"/>
        </w:rPr>
        <w:t>і</w:t>
      </w:r>
      <w:r w:rsidRPr="00783B90">
        <w:rPr>
          <w:sz w:val="28"/>
          <w:szCs w:val="28"/>
          <w:lang w:val="uk-UA"/>
        </w:rPr>
        <w:t xml:space="preserve"> визначаються джерела її задоволення. Він складається із двох частин </w:t>
      </w:r>
      <w:r w:rsidR="00BA7EC7">
        <w:rPr>
          <w:sz w:val="28"/>
          <w:szCs w:val="28"/>
          <w:lang w:val="uk-UA"/>
        </w:rPr>
        <w:t>–</w:t>
      </w:r>
      <w:r w:rsidRPr="00783B90">
        <w:rPr>
          <w:sz w:val="28"/>
          <w:szCs w:val="28"/>
          <w:lang w:val="uk-UA"/>
        </w:rPr>
        <w:t xml:space="preserve"> розрахунку потреби в матеріальних ресурс</w:t>
      </w:r>
      <w:r w:rsidR="008504EE" w:rsidRPr="00783B90">
        <w:rPr>
          <w:sz w:val="28"/>
          <w:szCs w:val="28"/>
          <w:lang w:val="uk-UA"/>
        </w:rPr>
        <w:t>ах</w:t>
      </w:r>
      <w:r w:rsidR="00D86642" w:rsidRPr="00783B90">
        <w:rPr>
          <w:sz w:val="28"/>
          <w:szCs w:val="28"/>
          <w:lang w:val="uk-UA"/>
        </w:rPr>
        <w:t xml:space="preserve">та </w:t>
      </w:r>
      <w:r w:rsidRPr="00783B90">
        <w:rPr>
          <w:sz w:val="28"/>
          <w:szCs w:val="28"/>
          <w:lang w:val="uk-UA"/>
        </w:rPr>
        <w:t>балансу матеріального забезпечення.</w:t>
      </w:r>
    </w:p>
    <w:p w:rsidR="003F4699" w:rsidRPr="00783B90" w:rsidRDefault="003F4699" w:rsidP="00783B90">
      <w:pPr>
        <w:spacing w:line="276" w:lineRule="auto"/>
        <w:ind w:firstLine="567"/>
        <w:jc w:val="both"/>
        <w:rPr>
          <w:sz w:val="28"/>
          <w:szCs w:val="28"/>
          <w:lang w:val="uk-UA"/>
        </w:rPr>
      </w:pPr>
      <w:r w:rsidRPr="00783B90">
        <w:rPr>
          <w:sz w:val="28"/>
          <w:szCs w:val="28"/>
          <w:lang w:val="uk-UA"/>
        </w:rPr>
        <w:t>Плани постачання підприємств розробляються як у натуральному, так і у вартісному вираженні.</w:t>
      </w:r>
    </w:p>
    <w:p w:rsidR="003F4699" w:rsidRPr="00783B90" w:rsidRDefault="003F4699" w:rsidP="00783B90">
      <w:pPr>
        <w:spacing w:line="276" w:lineRule="auto"/>
        <w:ind w:firstLine="567"/>
        <w:jc w:val="both"/>
        <w:rPr>
          <w:sz w:val="28"/>
          <w:szCs w:val="28"/>
          <w:lang w:val="uk-UA"/>
        </w:rPr>
      </w:pPr>
      <w:r w:rsidRPr="00783B90">
        <w:rPr>
          <w:sz w:val="28"/>
          <w:szCs w:val="28"/>
          <w:lang w:val="uk-UA"/>
        </w:rPr>
        <w:lastRenderedPageBreak/>
        <w:t>Плани в натуральних одиницях виміру визначають потреб</w:t>
      </w:r>
      <w:r w:rsidR="00616B5E" w:rsidRPr="00783B90">
        <w:rPr>
          <w:sz w:val="28"/>
          <w:szCs w:val="28"/>
          <w:lang w:val="uk-UA"/>
        </w:rPr>
        <w:t>у</w:t>
      </w:r>
      <w:r w:rsidRPr="00783B90">
        <w:rPr>
          <w:sz w:val="28"/>
          <w:szCs w:val="28"/>
          <w:lang w:val="uk-UA"/>
        </w:rPr>
        <w:t xml:space="preserve"> підприємства в засобах виробництва, </w:t>
      </w:r>
      <w:r w:rsidR="00616B5E" w:rsidRPr="00783B90">
        <w:rPr>
          <w:sz w:val="28"/>
          <w:szCs w:val="28"/>
          <w:lang w:val="uk-UA"/>
        </w:rPr>
        <w:t xml:space="preserve">вони </w:t>
      </w:r>
      <w:r w:rsidRPr="00783B90">
        <w:rPr>
          <w:sz w:val="28"/>
          <w:szCs w:val="28"/>
          <w:lang w:val="uk-UA"/>
        </w:rPr>
        <w:t>є основою для планування розвитку транспортно-складського господарства.</w:t>
      </w:r>
    </w:p>
    <w:p w:rsidR="004F1681" w:rsidRDefault="003F4699" w:rsidP="00783B90">
      <w:pPr>
        <w:spacing w:line="276" w:lineRule="auto"/>
        <w:ind w:firstLine="567"/>
        <w:jc w:val="both"/>
        <w:rPr>
          <w:sz w:val="28"/>
          <w:szCs w:val="28"/>
          <w:lang w:val="uk-UA"/>
        </w:rPr>
      </w:pPr>
      <w:r w:rsidRPr="00783B90">
        <w:rPr>
          <w:sz w:val="28"/>
          <w:szCs w:val="28"/>
          <w:lang w:val="uk-UA"/>
        </w:rPr>
        <w:t xml:space="preserve">Плани у вартісному вираженні дозволяють погодити матеріально-технічне забезпечення з іншими планами й дозволяють планувати собівартість, прибуток, величину інвестицій </w:t>
      </w:r>
      <w:r w:rsidR="00D86642" w:rsidRPr="00783B90">
        <w:rPr>
          <w:sz w:val="28"/>
          <w:szCs w:val="28"/>
          <w:lang w:val="uk-UA"/>
        </w:rPr>
        <w:t xml:space="preserve">та </w:t>
      </w:r>
      <w:r w:rsidRPr="00783B90">
        <w:rPr>
          <w:sz w:val="28"/>
          <w:szCs w:val="28"/>
          <w:lang w:val="uk-UA"/>
        </w:rPr>
        <w:t>оборотних коштів.</w:t>
      </w:r>
    </w:p>
    <w:p w:rsidR="00052963" w:rsidRDefault="00052963" w:rsidP="00783B90">
      <w:pPr>
        <w:spacing w:line="276" w:lineRule="auto"/>
        <w:ind w:firstLine="567"/>
        <w:jc w:val="both"/>
        <w:rPr>
          <w:sz w:val="28"/>
          <w:szCs w:val="28"/>
          <w:lang w:val="uk-UA"/>
        </w:rPr>
      </w:pPr>
    </w:p>
    <w:p w:rsidR="00052963" w:rsidRDefault="004F0E89" w:rsidP="00052963">
      <w:pPr>
        <w:pStyle w:val="a8"/>
        <w:spacing w:line="360" w:lineRule="auto"/>
        <w:jc w:val="center"/>
        <w:rPr>
          <w:b/>
          <w:i/>
          <w:sz w:val="28"/>
          <w:szCs w:val="28"/>
          <w:lang w:val="uk-UA"/>
        </w:rPr>
      </w:pPr>
      <w:r w:rsidRPr="0084150F">
        <w:rPr>
          <w:b/>
          <w:i/>
          <w:sz w:val="28"/>
          <w:szCs w:val="28"/>
          <w:lang w:val="uk-UA"/>
        </w:rPr>
        <w:t>Практичн</w:t>
      </w:r>
      <w:r w:rsidR="00052963">
        <w:rPr>
          <w:b/>
          <w:i/>
          <w:sz w:val="28"/>
          <w:szCs w:val="28"/>
          <w:lang w:val="uk-UA"/>
        </w:rPr>
        <w:t>а частина</w:t>
      </w:r>
    </w:p>
    <w:p w:rsidR="004F0E89" w:rsidRPr="0084150F" w:rsidRDefault="00BA7EC7" w:rsidP="00BA7EC7">
      <w:pPr>
        <w:pStyle w:val="a8"/>
        <w:spacing w:line="360" w:lineRule="auto"/>
        <w:ind w:firstLine="709"/>
        <w:jc w:val="both"/>
        <w:rPr>
          <w:sz w:val="28"/>
          <w:szCs w:val="28"/>
          <w:lang w:val="uk-UA"/>
        </w:rPr>
      </w:pPr>
      <w:r>
        <w:rPr>
          <w:sz w:val="28"/>
          <w:szCs w:val="28"/>
          <w:lang w:val="uk-UA"/>
        </w:rPr>
        <w:t xml:space="preserve">Практична частина </w:t>
      </w:r>
      <w:r w:rsidR="00052963" w:rsidRPr="00BA7EC7">
        <w:rPr>
          <w:sz w:val="28"/>
          <w:szCs w:val="28"/>
          <w:lang w:val="uk-UA"/>
        </w:rPr>
        <w:t>другого розділу</w:t>
      </w:r>
      <w:r w:rsidR="004F0E89" w:rsidRPr="0084150F">
        <w:rPr>
          <w:sz w:val="28"/>
          <w:szCs w:val="28"/>
          <w:lang w:val="uk-UA"/>
        </w:rPr>
        <w:t xml:space="preserve"> присвячен</w:t>
      </w:r>
      <w:r w:rsidR="00052963">
        <w:rPr>
          <w:sz w:val="28"/>
          <w:szCs w:val="28"/>
          <w:lang w:val="uk-UA"/>
        </w:rPr>
        <w:t>а</w:t>
      </w:r>
      <w:r w:rsidR="004F0E89" w:rsidRPr="0084150F">
        <w:rPr>
          <w:sz w:val="28"/>
          <w:szCs w:val="28"/>
          <w:lang w:val="uk-UA"/>
        </w:rPr>
        <w:t xml:space="preserve"> поглибленому вивченню </w:t>
      </w:r>
      <w:r w:rsidR="0084150F">
        <w:rPr>
          <w:sz w:val="28"/>
          <w:szCs w:val="28"/>
          <w:lang w:val="uk-UA"/>
        </w:rPr>
        <w:t>п</w:t>
      </w:r>
      <w:r w:rsidR="004F0E89" w:rsidRPr="0084150F">
        <w:rPr>
          <w:sz w:val="28"/>
          <w:szCs w:val="28"/>
          <w:lang w:val="uk-UA"/>
        </w:rPr>
        <w:t>итання:</w:t>
      </w:r>
      <w:r w:rsidR="0084150F">
        <w:rPr>
          <w:sz w:val="28"/>
          <w:szCs w:val="28"/>
          <w:lang w:val="uk-UA"/>
        </w:rPr>
        <w:t xml:space="preserve"> «</w:t>
      </w:r>
      <w:r w:rsidR="004F0E89" w:rsidRPr="0084150F">
        <w:rPr>
          <w:sz w:val="28"/>
          <w:szCs w:val="28"/>
          <w:lang w:val="uk-UA"/>
        </w:rPr>
        <w:t>Диференціація об</w:t>
      </w:r>
      <w:r>
        <w:rPr>
          <w:sz w:val="28"/>
          <w:szCs w:val="28"/>
          <w:lang w:val="uk-UA"/>
        </w:rPr>
        <w:t>’</w:t>
      </w:r>
      <w:r w:rsidR="004F0E89" w:rsidRPr="0084150F">
        <w:rPr>
          <w:sz w:val="28"/>
          <w:szCs w:val="28"/>
          <w:lang w:val="uk-UA"/>
        </w:rPr>
        <w:t>єктів управління в логістиці: АВС аналіз (метод Парето, метод 20/80), XYZ аналіз в логістиці».</w:t>
      </w:r>
    </w:p>
    <w:p w:rsidR="004F0E89" w:rsidRPr="0084150F" w:rsidRDefault="004F0E89" w:rsidP="00BA7EC7">
      <w:pPr>
        <w:pStyle w:val="af0"/>
        <w:spacing w:line="276" w:lineRule="auto"/>
        <w:ind w:firstLine="709"/>
        <w:jc w:val="both"/>
        <w:rPr>
          <w:rFonts w:ascii="Times New Roman" w:eastAsia="Times New Roman" w:hAnsi="Times New Roman" w:cs="Times New Roman"/>
          <w:b/>
          <w:i/>
          <w:sz w:val="28"/>
          <w:szCs w:val="28"/>
          <w:lang w:val="uk-UA" w:eastAsia="ru-RU"/>
        </w:rPr>
      </w:pPr>
      <w:r w:rsidRPr="0084150F">
        <w:rPr>
          <w:rFonts w:ascii="Times New Roman" w:eastAsia="Times New Roman" w:hAnsi="Times New Roman" w:cs="Times New Roman"/>
          <w:b/>
          <w:i/>
          <w:sz w:val="28"/>
          <w:szCs w:val="28"/>
          <w:lang w:val="uk-UA" w:eastAsia="ru-RU"/>
        </w:rPr>
        <w:t>Семінарське заняття №2</w:t>
      </w:r>
    </w:p>
    <w:p w:rsidR="004F0E89" w:rsidRPr="0084150F" w:rsidRDefault="004F0E89" w:rsidP="00BA7EC7">
      <w:pPr>
        <w:pStyle w:val="a8"/>
        <w:tabs>
          <w:tab w:val="clear" w:pos="4677"/>
          <w:tab w:val="clear" w:pos="9355"/>
        </w:tabs>
        <w:spacing w:line="276" w:lineRule="auto"/>
        <w:ind w:firstLine="709"/>
        <w:jc w:val="both"/>
        <w:rPr>
          <w:sz w:val="28"/>
          <w:szCs w:val="28"/>
          <w:lang w:val="uk-UA"/>
        </w:rPr>
      </w:pPr>
      <w:r w:rsidRPr="0084150F">
        <w:rPr>
          <w:sz w:val="28"/>
          <w:szCs w:val="28"/>
          <w:lang w:val="uk-UA"/>
        </w:rPr>
        <w:t>Логістичні системи та їх функції. Методи системного аналізу та моделювання логістичних систем</w:t>
      </w:r>
    </w:p>
    <w:p w:rsidR="004F0E89" w:rsidRPr="000B4141" w:rsidRDefault="004F0E89" w:rsidP="00BA7EC7">
      <w:pPr>
        <w:pStyle w:val="af0"/>
        <w:spacing w:line="276" w:lineRule="auto"/>
        <w:ind w:firstLine="709"/>
        <w:jc w:val="center"/>
        <w:rPr>
          <w:rFonts w:ascii="Times New Roman" w:hAnsi="Times New Roman" w:cs="Times New Roman"/>
          <w:b/>
          <w:i/>
          <w:sz w:val="28"/>
          <w:szCs w:val="28"/>
          <w:lang w:val="uk-UA"/>
        </w:rPr>
      </w:pPr>
      <w:r w:rsidRPr="000B4141">
        <w:rPr>
          <w:rFonts w:ascii="Times New Roman" w:hAnsi="Times New Roman" w:cs="Times New Roman"/>
          <w:b/>
          <w:sz w:val="28"/>
          <w:szCs w:val="28"/>
        </w:rPr>
        <w:t xml:space="preserve">Тема </w:t>
      </w:r>
      <w:r w:rsidR="0084150F">
        <w:rPr>
          <w:rFonts w:ascii="Times New Roman" w:hAnsi="Times New Roman" w:cs="Times New Roman"/>
          <w:b/>
          <w:sz w:val="28"/>
          <w:szCs w:val="28"/>
        </w:rPr>
        <w:t>2</w:t>
      </w:r>
      <w:r w:rsidRPr="000B4141">
        <w:rPr>
          <w:rFonts w:ascii="Times New Roman" w:hAnsi="Times New Roman" w:cs="Times New Roman"/>
          <w:b/>
          <w:sz w:val="28"/>
          <w:szCs w:val="28"/>
        </w:rPr>
        <w:t>.</w:t>
      </w:r>
      <w:r w:rsidRPr="000B4141">
        <w:rPr>
          <w:rFonts w:ascii="Times New Roman" w:hAnsi="Times New Roman" w:cs="Times New Roman"/>
          <w:b/>
          <w:i/>
          <w:sz w:val="28"/>
          <w:szCs w:val="28"/>
        </w:rPr>
        <w:t xml:space="preserve"> Логістичні системи та їх функції. Методи системного</w:t>
      </w:r>
      <w:r w:rsidRPr="000B4141">
        <w:rPr>
          <w:rFonts w:ascii="Times New Roman" w:hAnsi="Times New Roman" w:cs="Times New Roman"/>
          <w:b/>
          <w:i/>
          <w:sz w:val="28"/>
          <w:szCs w:val="28"/>
          <w:lang w:val="uk-UA"/>
        </w:rPr>
        <w:t xml:space="preserve"> </w:t>
      </w:r>
      <w:r w:rsidRPr="000B4141">
        <w:rPr>
          <w:rFonts w:ascii="Times New Roman" w:hAnsi="Times New Roman" w:cs="Times New Roman"/>
          <w:b/>
          <w:i/>
          <w:sz w:val="28"/>
          <w:szCs w:val="28"/>
        </w:rPr>
        <w:t>аналізу та моделювання логістичних систем</w:t>
      </w:r>
    </w:p>
    <w:p w:rsidR="004F0E89" w:rsidRPr="000B4141" w:rsidRDefault="004F0E89" w:rsidP="00BA7EC7">
      <w:pPr>
        <w:pStyle w:val="af0"/>
        <w:spacing w:line="276" w:lineRule="auto"/>
        <w:ind w:firstLine="709"/>
        <w:jc w:val="both"/>
        <w:rPr>
          <w:rFonts w:ascii="Times New Roman" w:hAnsi="Times New Roman" w:cs="Times New Roman"/>
          <w:i/>
          <w:sz w:val="28"/>
          <w:szCs w:val="28"/>
        </w:rPr>
      </w:pPr>
      <w:r w:rsidRPr="000B4141">
        <w:rPr>
          <w:rFonts w:ascii="Times New Roman" w:hAnsi="Times New Roman" w:cs="Times New Roman"/>
          <w:b/>
          <w:i/>
          <w:sz w:val="28"/>
          <w:szCs w:val="28"/>
        </w:rPr>
        <w:t>Питання для обговорення</w:t>
      </w:r>
      <w:r w:rsidRPr="000B4141">
        <w:rPr>
          <w:rFonts w:ascii="Times New Roman" w:hAnsi="Times New Roman" w:cs="Times New Roman"/>
          <w:i/>
          <w:sz w:val="28"/>
          <w:szCs w:val="28"/>
        </w:rPr>
        <w:t>:</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lang w:val="uk-UA"/>
        </w:rPr>
        <w:t xml:space="preserve">1. </w:t>
      </w:r>
      <w:r w:rsidRPr="000B4141">
        <w:rPr>
          <w:rFonts w:ascii="Times New Roman" w:hAnsi="Times New Roman" w:cs="Times New Roman"/>
          <w:sz w:val="28"/>
          <w:szCs w:val="28"/>
        </w:rPr>
        <w:t>Поняття і зміст логістичної системи.</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lang w:val="uk-UA"/>
        </w:rPr>
        <w:t xml:space="preserve">2. </w:t>
      </w:r>
      <w:r w:rsidRPr="000B4141">
        <w:rPr>
          <w:rFonts w:ascii="Times New Roman" w:hAnsi="Times New Roman" w:cs="Times New Roman"/>
          <w:sz w:val="28"/>
          <w:szCs w:val="28"/>
        </w:rPr>
        <w:t>Функціонування і розвиток логістичної системи.</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lang w:val="uk-UA"/>
        </w:rPr>
        <w:t xml:space="preserve">3. </w:t>
      </w:r>
      <w:r w:rsidRPr="000B4141">
        <w:rPr>
          <w:rFonts w:ascii="Times New Roman" w:hAnsi="Times New Roman" w:cs="Times New Roman"/>
          <w:sz w:val="28"/>
          <w:szCs w:val="28"/>
        </w:rPr>
        <w:t>Методи системного аналізу.</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lang w:val="uk-UA"/>
        </w:rPr>
        <w:t xml:space="preserve">4. </w:t>
      </w:r>
      <w:r w:rsidRPr="000B4141">
        <w:rPr>
          <w:rFonts w:ascii="Times New Roman" w:hAnsi="Times New Roman" w:cs="Times New Roman"/>
          <w:sz w:val="28"/>
          <w:szCs w:val="28"/>
        </w:rPr>
        <w:t xml:space="preserve">Логістичний мікс (правило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семи R –s</w:t>
      </w:r>
      <w:r w:rsidR="00BA7EC7">
        <w:rPr>
          <w:rFonts w:ascii="Times New Roman" w:hAnsi="Times New Roman" w:cs="Times New Roman"/>
          <w:sz w:val="28"/>
          <w:szCs w:val="28"/>
          <w:lang w:val="uk-UA"/>
        </w:rPr>
        <w:t>»</w:t>
      </w:r>
      <w:r w:rsidRPr="000B4141">
        <w:rPr>
          <w:rFonts w:ascii="Times New Roman" w:hAnsi="Times New Roman" w:cs="Times New Roman"/>
          <w:sz w:val="28"/>
          <w:szCs w:val="28"/>
        </w:rPr>
        <w:t>).</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5. Визначення поняття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логістична функція</w:t>
      </w:r>
      <w:r w:rsidR="00BA7EC7">
        <w:rPr>
          <w:rFonts w:ascii="Times New Roman" w:hAnsi="Times New Roman" w:cs="Times New Roman"/>
          <w:sz w:val="28"/>
          <w:szCs w:val="28"/>
          <w:lang w:val="uk-UA"/>
        </w:rPr>
        <w:t>»</w:t>
      </w:r>
      <w:r w:rsidRPr="000B4141">
        <w:rPr>
          <w:rFonts w:ascii="Times New Roman" w:hAnsi="Times New Roman" w:cs="Times New Roman"/>
          <w:sz w:val="28"/>
          <w:szCs w:val="28"/>
        </w:rPr>
        <w:t>. Основні логістичні функції</w:t>
      </w:r>
    </w:p>
    <w:p w:rsidR="004F0E89" w:rsidRPr="000B4141" w:rsidRDefault="004F0E89" w:rsidP="00BA7EC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6. Види логістичних систем та їх характеристика.</w:t>
      </w:r>
    </w:p>
    <w:p w:rsidR="004F0E89" w:rsidRDefault="004F0E89" w:rsidP="00BA7EC7">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7. Моделювання логістичних систем.</w:t>
      </w:r>
    </w:p>
    <w:p w:rsidR="004F0E89" w:rsidRPr="000B4141" w:rsidRDefault="004F0E89" w:rsidP="004F0E89">
      <w:pPr>
        <w:pStyle w:val="af0"/>
        <w:spacing w:line="276" w:lineRule="auto"/>
        <w:jc w:val="both"/>
        <w:rPr>
          <w:rFonts w:ascii="Times New Roman" w:hAnsi="Times New Roman" w:cs="Times New Roman"/>
          <w:sz w:val="28"/>
          <w:szCs w:val="28"/>
          <w:lang w:val="uk-UA"/>
        </w:rPr>
      </w:pPr>
    </w:p>
    <w:p w:rsidR="004F0E89" w:rsidRPr="000B4141" w:rsidRDefault="004F0E89" w:rsidP="004F0E89">
      <w:pPr>
        <w:pStyle w:val="af0"/>
        <w:spacing w:line="276" w:lineRule="auto"/>
        <w:jc w:val="center"/>
        <w:rPr>
          <w:rFonts w:ascii="Times New Roman" w:hAnsi="Times New Roman" w:cs="Times New Roman"/>
          <w:b/>
          <w:i/>
          <w:sz w:val="28"/>
          <w:szCs w:val="28"/>
        </w:rPr>
      </w:pPr>
      <w:r w:rsidRPr="000B4141">
        <w:rPr>
          <w:rFonts w:ascii="Times New Roman" w:hAnsi="Times New Roman" w:cs="Times New Roman"/>
          <w:b/>
          <w:i/>
          <w:sz w:val="28"/>
          <w:szCs w:val="28"/>
        </w:rPr>
        <w:t>Стислий виклад теми та методичні вказівки до її вивчення</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При засвоєнні матеріалу даної теми студентам слід звернути на те, що сприйняття логістичної концепції як системи є визначальним у теорії логістичного менеджменту, а системний підхід є підвалиною формування будь-якої логістичної підсистеми – виробничої, транспортної, державних закупівель, комерційної, управління запасами і ін.</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Поняття логістичної системи є частковим по відношенню до загального поняття системи. В енциклопедичному словнику наведено наступне визначення поняття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система</w:t>
      </w:r>
      <w:r w:rsidR="00BA7EC7">
        <w:rPr>
          <w:rFonts w:ascii="Times New Roman" w:hAnsi="Times New Roman" w:cs="Times New Roman"/>
          <w:sz w:val="28"/>
          <w:szCs w:val="28"/>
          <w:lang w:val="uk-UA"/>
        </w:rPr>
        <w:t>»</w:t>
      </w:r>
      <w:r w:rsidRPr="000B4141">
        <w:rPr>
          <w:rFonts w:ascii="Times New Roman" w:hAnsi="Times New Roman" w:cs="Times New Roman"/>
          <w:sz w:val="28"/>
          <w:szCs w:val="28"/>
        </w:rPr>
        <w:t xml:space="preserve">: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Система (від грец. – ціле складене із частин ; з’єднання, сполучення) – множина елементів, що знаходяться у відносинах і зв’язках один з одним, які утворюють певну цілісність, єдність</w:t>
      </w:r>
      <w:r w:rsidR="00BA7EC7" w:rsidRPr="006D4A0D">
        <w:rPr>
          <w:rFonts w:ascii="Times New Roman" w:hAnsi="Times New Roman" w:cs="Times New Roman"/>
          <w:sz w:val="28"/>
          <w:szCs w:val="28"/>
          <w:lang w:val="uk-UA"/>
        </w:rPr>
        <w:t>»</w:t>
      </w:r>
      <w:r w:rsidR="00BA7EC7" w:rsidRPr="006D4A0D">
        <w:rPr>
          <w:rFonts w:ascii="Times New Roman" w:hAnsi="Times New Roman" w:cs="Times New Roman"/>
          <w:sz w:val="28"/>
          <w:szCs w:val="28"/>
        </w:rPr>
        <w:t xml:space="preserve"> [</w:t>
      </w:r>
      <w:r w:rsidR="006D4A0D" w:rsidRPr="006D4A0D">
        <w:rPr>
          <w:rFonts w:ascii="Times New Roman" w:hAnsi="Times New Roman" w:cs="Times New Roman"/>
          <w:sz w:val="28"/>
          <w:szCs w:val="28"/>
          <w:lang w:val="uk-UA"/>
        </w:rPr>
        <w:t>3</w:t>
      </w:r>
      <w:r w:rsidR="00BA7EC7" w:rsidRPr="006D4A0D">
        <w:rPr>
          <w:rFonts w:ascii="Times New Roman" w:hAnsi="Times New Roman" w:cs="Times New Roman"/>
          <w:sz w:val="28"/>
          <w:szCs w:val="28"/>
        </w:rPr>
        <w:t>]</w:t>
      </w:r>
      <w:r w:rsidRPr="006D4A0D">
        <w:rPr>
          <w:rFonts w:ascii="Times New Roman" w:hAnsi="Times New Roman" w:cs="Times New Roman"/>
          <w:sz w:val="28"/>
          <w:szCs w:val="28"/>
        </w:rPr>
        <w:t>.</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lastRenderedPageBreak/>
        <w:t xml:space="preserve">Поняття </w:t>
      </w:r>
      <w:r w:rsidR="00BA7EC7">
        <w:rPr>
          <w:rFonts w:ascii="Times New Roman" w:hAnsi="Times New Roman" w:cs="Times New Roman"/>
          <w:sz w:val="28"/>
          <w:szCs w:val="28"/>
          <w:lang w:val="uk-UA"/>
        </w:rPr>
        <w:t>логістичні системи (</w:t>
      </w:r>
      <w:r w:rsidRPr="000B4141">
        <w:rPr>
          <w:rFonts w:ascii="Times New Roman" w:hAnsi="Times New Roman" w:cs="Times New Roman"/>
          <w:sz w:val="28"/>
          <w:szCs w:val="28"/>
        </w:rPr>
        <w:t>ЛС</w:t>
      </w:r>
      <w:r w:rsidR="00BA7EC7">
        <w:rPr>
          <w:rFonts w:ascii="Times New Roman" w:hAnsi="Times New Roman" w:cs="Times New Roman"/>
          <w:sz w:val="28"/>
          <w:szCs w:val="28"/>
          <w:lang w:val="uk-UA"/>
        </w:rPr>
        <w:t>)</w:t>
      </w:r>
      <w:r w:rsidRPr="000B4141">
        <w:rPr>
          <w:rFonts w:ascii="Times New Roman" w:hAnsi="Times New Roman" w:cs="Times New Roman"/>
          <w:sz w:val="28"/>
          <w:szCs w:val="28"/>
        </w:rPr>
        <w:t xml:space="preserve"> є одним із базових понять логістики. Існують різноманітні системи, що забезпечують функціонування економічного механізму. В цій множині необхідно вирізняти саме ЛС з метою їх синтезу, аналізу і удосконалення.</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В попередній темі </w:t>
      </w:r>
      <w:r w:rsidR="00BA7EC7">
        <w:rPr>
          <w:rFonts w:ascii="Times New Roman" w:hAnsi="Times New Roman" w:cs="Times New Roman"/>
          <w:sz w:val="28"/>
          <w:szCs w:val="28"/>
          <w:lang w:val="uk-UA"/>
        </w:rPr>
        <w:t>розглянуто</w:t>
      </w:r>
      <w:r w:rsidRPr="000B4141">
        <w:rPr>
          <w:rFonts w:ascii="Times New Roman" w:hAnsi="Times New Roman" w:cs="Times New Roman"/>
          <w:sz w:val="28"/>
          <w:szCs w:val="28"/>
        </w:rPr>
        <w:t xml:space="preserve"> визначення ЛС, запропоноване В.І.Сергеевим [3]. Разом з тим слід навести загально прийняте визначення ЛС, яке доводить, що ЛС – це адаптивна система зі зворотним зв’язком , яка виконує ті чи інші логістичні функції. Вона , як правило, складається із декількох підсистем і має розвинуті зв’язки з зовнішнім середовищем. </w:t>
      </w:r>
    </w:p>
    <w:p w:rsidR="003607D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Розкриваючи зміст ЛС слід зазначити, що більшості ЛС притаманні основні риси складних (великих) систем, які дозволяють застосовувати до їх аналізу і синтезу системний підхід, а саме: </w:t>
      </w:r>
    </w:p>
    <w:p w:rsidR="003607D1" w:rsidRDefault="003607D1" w:rsidP="004F0E89">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а) складність</w:t>
      </w:r>
      <w:r w:rsidR="004F0E89" w:rsidRPr="000B4141">
        <w:rPr>
          <w:rFonts w:ascii="Times New Roman" w:hAnsi="Times New Roman" w:cs="Times New Roman"/>
          <w:sz w:val="28"/>
          <w:szCs w:val="28"/>
        </w:rPr>
        <w:t xml:space="preserve">; </w:t>
      </w:r>
    </w:p>
    <w:p w:rsidR="003607D1" w:rsidRDefault="003607D1" w:rsidP="004F0E89">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б)ієрархічність</w:t>
      </w:r>
      <w:r w:rsidR="004F0E89" w:rsidRPr="000B4141">
        <w:rPr>
          <w:rFonts w:ascii="Times New Roman" w:hAnsi="Times New Roman" w:cs="Times New Roman"/>
          <w:sz w:val="28"/>
          <w:szCs w:val="28"/>
        </w:rPr>
        <w:t xml:space="preserve">; </w:t>
      </w:r>
    </w:p>
    <w:p w:rsidR="003607D1" w:rsidRDefault="003607D1" w:rsidP="004F0E89">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в)емерджентність (цілісність)</w:t>
      </w:r>
      <w:r w:rsidR="004F0E89" w:rsidRPr="000B4141">
        <w:rPr>
          <w:rFonts w:ascii="Times New Roman" w:hAnsi="Times New Roman" w:cs="Times New Roman"/>
          <w:sz w:val="28"/>
          <w:szCs w:val="28"/>
        </w:rPr>
        <w:t xml:space="preserve">; </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г) структурованість.</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Будь-яка ЛС складається із сукупності еле</w:t>
      </w:r>
      <w:r w:rsidR="003607D1">
        <w:rPr>
          <w:rFonts w:ascii="Times New Roman" w:hAnsi="Times New Roman" w:cs="Times New Roman"/>
          <w:sz w:val="28"/>
          <w:szCs w:val="28"/>
        </w:rPr>
        <w:t>ментів-ланок</w:t>
      </w:r>
      <w:r w:rsidRPr="000B4141">
        <w:rPr>
          <w:rFonts w:ascii="Times New Roman" w:hAnsi="Times New Roman" w:cs="Times New Roman"/>
          <w:sz w:val="28"/>
          <w:szCs w:val="28"/>
        </w:rPr>
        <w:t xml:space="preserve">, між якими встановлені певні функціональні зв’язки і </w:t>
      </w:r>
      <w:r w:rsidR="003607D1">
        <w:rPr>
          <w:rFonts w:ascii="Times New Roman" w:hAnsi="Times New Roman" w:cs="Times New Roman"/>
          <w:sz w:val="28"/>
          <w:szCs w:val="28"/>
        </w:rPr>
        <w:t>відносини. Л</w:t>
      </w:r>
      <w:r w:rsidRPr="000B4141">
        <w:rPr>
          <w:rFonts w:ascii="Times New Roman" w:hAnsi="Times New Roman" w:cs="Times New Roman"/>
          <w:sz w:val="28"/>
          <w:szCs w:val="28"/>
        </w:rPr>
        <w:t xml:space="preserve">С можуть бути трьох основних типів: генеруючі, перетворюючі, і поглинаючі матеріальні і супутні їм інформаційні і фінансові </w:t>
      </w:r>
      <w:r w:rsidR="003607D1">
        <w:rPr>
          <w:rFonts w:ascii="Times New Roman" w:hAnsi="Times New Roman" w:cs="Times New Roman"/>
          <w:sz w:val="28"/>
          <w:szCs w:val="28"/>
        </w:rPr>
        <w:t>потоки. Є і змішані. В якості Л</w:t>
      </w:r>
      <w:r w:rsidRPr="000B4141">
        <w:rPr>
          <w:rFonts w:ascii="Times New Roman" w:hAnsi="Times New Roman" w:cs="Times New Roman"/>
          <w:sz w:val="28"/>
          <w:szCs w:val="28"/>
        </w:rPr>
        <w:t>С можуть виступати підприємства-постачальники МР, виробничі підприємства і їх підрозділи, збутові, торгівельні, посередницькі організації різного рівня, транспортні і експедиційні підприємства, біржі, банки і інші, підприємства інформаційно-комп’ютерного сервісу і т. д</w:t>
      </w:r>
    </w:p>
    <w:p w:rsidR="003607D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ЛС діляться на дві великі групи: мікро- і макрологістичні. На мікрорівні ЛС вирішує локальні питання в рамках окремих ланок і елементів логістики і може бути представлена у вигляді наступни</w:t>
      </w:r>
      <w:r w:rsidR="003607D1">
        <w:rPr>
          <w:rFonts w:ascii="Times New Roman" w:hAnsi="Times New Roman" w:cs="Times New Roman"/>
          <w:sz w:val="28"/>
          <w:szCs w:val="28"/>
        </w:rPr>
        <w:t xml:space="preserve">х основних підсистем: закупівля, </w:t>
      </w:r>
      <w:r w:rsidRPr="000B4141">
        <w:rPr>
          <w:rFonts w:ascii="Times New Roman" w:hAnsi="Times New Roman" w:cs="Times New Roman"/>
          <w:sz w:val="28"/>
          <w:szCs w:val="28"/>
        </w:rPr>
        <w:t>плану</w:t>
      </w:r>
      <w:r w:rsidR="003607D1">
        <w:rPr>
          <w:rFonts w:ascii="Times New Roman" w:hAnsi="Times New Roman" w:cs="Times New Roman"/>
          <w:sz w:val="28"/>
          <w:szCs w:val="28"/>
        </w:rPr>
        <w:t>вання і управління виробництвом,</w:t>
      </w:r>
      <w:r w:rsidRPr="000B4141">
        <w:rPr>
          <w:rFonts w:ascii="Times New Roman" w:hAnsi="Times New Roman" w:cs="Times New Roman"/>
          <w:sz w:val="28"/>
          <w:szCs w:val="28"/>
        </w:rPr>
        <w:t xml:space="preserve"> збут. </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Макрологістичні системи можуть бути класифіковані по декільком ознакам: по адміністративно-територіальному поділу – районні, міські, обласні, регіональні, республіканські ; по обєктно-функціональній ознаці: галузеві, відомчі, торгові, військові, інституціональні. Є і глобальні макрологістичні системи.</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Структуровано ЛС складається із логістичних ланцюгів, мереж, каналів у яких виконуються логістичні активності (операції, приймаються рішення). Ланцюги складаються із </w:t>
      </w:r>
      <w:r w:rsidRPr="006D4A0D">
        <w:rPr>
          <w:rFonts w:ascii="Times New Roman" w:hAnsi="Times New Roman" w:cs="Times New Roman"/>
          <w:sz w:val="28"/>
          <w:szCs w:val="28"/>
        </w:rPr>
        <w:t>ЛЛС.</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Логістика застосовує різні методи системного аналізу. Метод – це шлях пізнання, що опирається на деяку сукупність раніше отриманих загальних </w:t>
      </w:r>
      <w:r w:rsidRPr="000B4141">
        <w:rPr>
          <w:rFonts w:ascii="Times New Roman" w:hAnsi="Times New Roman" w:cs="Times New Roman"/>
          <w:sz w:val="28"/>
          <w:szCs w:val="28"/>
        </w:rPr>
        <w:lastRenderedPageBreak/>
        <w:t>знань (принципів). Системний аналіз може здійснюватися лише при наявності арсеналу специфічних методів системного дослідження логістичних об’єктів (</w:t>
      </w:r>
      <w:r w:rsidR="003607D1">
        <w:rPr>
          <w:rFonts w:ascii="Times New Roman" w:hAnsi="Times New Roman" w:cs="Times New Roman"/>
          <w:sz w:val="28"/>
          <w:szCs w:val="28"/>
        </w:rPr>
        <w:t>систем) [3</w:t>
      </w:r>
      <w:r w:rsidRPr="000B4141">
        <w:rPr>
          <w:rFonts w:ascii="Times New Roman" w:hAnsi="Times New Roman" w:cs="Times New Roman"/>
          <w:sz w:val="28"/>
          <w:szCs w:val="28"/>
        </w:rPr>
        <w:t>].</w:t>
      </w:r>
    </w:p>
    <w:p w:rsidR="00BA7EC7" w:rsidRDefault="004F0E89" w:rsidP="004F0E89">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 xml:space="preserve">Методи типу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мозкової атаки</w:t>
      </w:r>
      <w:r w:rsidR="00BA7EC7">
        <w:rPr>
          <w:rFonts w:ascii="Times New Roman" w:hAnsi="Times New Roman" w:cs="Times New Roman"/>
          <w:sz w:val="28"/>
          <w:szCs w:val="28"/>
          <w:lang w:val="uk-UA"/>
        </w:rPr>
        <w:t>»</w:t>
      </w:r>
      <w:r w:rsidRPr="000B4141">
        <w:rPr>
          <w:rFonts w:ascii="Times New Roman" w:hAnsi="Times New Roman" w:cs="Times New Roman"/>
          <w:sz w:val="28"/>
          <w:szCs w:val="28"/>
        </w:rPr>
        <w:t xml:space="preserve">. Основна мета методів цього типу – пошук нових ідей, їх широке обговорення і конструктивна критика. Гіпотеза полягає в припущені, що серед великої кількості ідей є, по меншій мірі, декілька хороших. Метод сценаріїв є засобом первинного впорядкування проблеми в області обслуговування споживача, отримання і збору інформації про взаємозв’язки вирішуваної проблеми з іншими, про можливі і вірогідні напрями майбутнього розвитку. Сценарій представляє собою переважно якісний опис можливих варіантів розвитку досліджуваного логістичного об’єкту при різних поєднаннях певних (попередньо виділених) умов. </w:t>
      </w:r>
    </w:p>
    <w:p w:rsidR="00BA7EC7" w:rsidRDefault="004F0E89" w:rsidP="004F0E89">
      <w:pPr>
        <w:pStyle w:val="af0"/>
        <w:spacing w:line="276" w:lineRule="auto"/>
        <w:ind w:firstLine="709"/>
        <w:jc w:val="both"/>
        <w:rPr>
          <w:rFonts w:ascii="Times New Roman" w:hAnsi="Times New Roman" w:cs="Times New Roman"/>
          <w:sz w:val="28"/>
          <w:szCs w:val="28"/>
          <w:lang w:val="uk-UA"/>
        </w:rPr>
      </w:pPr>
      <w:r w:rsidRPr="003E6450">
        <w:rPr>
          <w:rFonts w:ascii="Times New Roman" w:hAnsi="Times New Roman" w:cs="Times New Roman"/>
          <w:sz w:val="28"/>
          <w:szCs w:val="28"/>
          <w:lang w:val="uk-UA"/>
        </w:rPr>
        <w:t xml:space="preserve">Методи експертних оцінок. Основою цих методів є різні форми експертного опитування з наступним оцінюванням і вибором найбільш кращого варіанту. </w:t>
      </w:r>
    </w:p>
    <w:p w:rsidR="00BA7EC7" w:rsidRDefault="004F0E89" w:rsidP="004F0E89">
      <w:pPr>
        <w:pStyle w:val="af0"/>
        <w:spacing w:line="276" w:lineRule="auto"/>
        <w:ind w:firstLine="709"/>
        <w:jc w:val="both"/>
        <w:rPr>
          <w:rFonts w:ascii="Times New Roman" w:hAnsi="Times New Roman" w:cs="Times New Roman"/>
          <w:sz w:val="28"/>
          <w:szCs w:val="28"/>
          <w:lang w:val="uk-UA"/>
        </w:rPr>
      </w:pPr>
      <w:r w:rsidRPr="00BA7EC7">
        <w:rPr>
          <w:rFonts w:ascii="Times New Roman" w:hAnsi="Times New Roman" w:cs="Times New Roman"/>
          <w:sz w:val="28"/>
          <w:szCs w:val="28"/>
          <w:lang w:val="uk-UA"/>
        </w:rPr>
        <w:t xml:space="preserve">Методи типу </w:t>
      </w:r>
      <w:r w:rsidR="00BA7EC7">
        <w:rPr>
          <w:rFonts w:ascii="Times New Roman" w:hAnsi="Times New Roman" w:cs="Times New Roman"/>
          <w:sz w:val="28"/>
          <w:szCs w:val="28"/>
          <w:lang w:val="uk-UA"/>
        </w:rPr>
        <w:t>«</w:t>
      </w:r>
      <w:r w:rsidRPr="00BA7EC7">
        <w:rPr>
          <w:rFonts w:ascii="Times New Roman" w:hAnsi="Times New Roman" w:cs="Times New Roman"/>
          <w:sz w:val="28"/>
          <w:szCs w:val="28"/>
          <w:lang w:val="uk-UA"/>
        </w:rPr>
        <w:t>Дельфі</w:t>
      </w:r>
      <w:r w:rsidR="00BA7EC7">
        <w:rPr>
          <w:rFonts w:ascii="Times New Roman" w:hAnsi="Times New Roman" w:cs="Times New Roman"/>
          <w:sz w:val="28"/>
          <w:szCs w:val="28"/>
          <w:lang w:val="uk-UA"/>
        </w:rPr>
        <w:t>»</w:t>
      </w:r>
      <w:r w:rsidRPr="00BA7EC7">
        <w:rPr>
          <w:rFonts w:ascii="Times New Roman" w:hAnsi="Times New Roman" w:cs="Times New Roman"/>
          <w:sz w:val="28"/>
          <w:szCs w:val="28"/>
          <w:lang w:val="uk-UA"/>
        </w:rPr>
        <w:t xml:space="preserve">. Початково метод </w:t>
      </w:r>
      <w:r w:rsidR="00BA7EC7">
        <w:rPr>
          <w:rFonts w:ascii="Times New Roman" w:hAnsi="Times New Roman" w:cs="Times New Roman"/>
          <w:sz w:val="28"/>
          <w:szCs w:val="28"/>
          <w:lang w:val="uk-UA"/>
        </w:rPr>
        <w:t>«</w:t>
      </w:r>
      <w:r w:rsidRPr="00BA7EC7">
        <w:rPr>
          <w:rFonts w:ascii="Times New Roman" w:hAnsi="Times New Roman" w:cs="Times New Roman"/>
          <w:sz w:val="28"/>
          <w:szCs w:val="28"/>
          <w:lang w:val="uk-UA"/>
        </w:rPr>
        <w:t>Дельфі</w:t>
      </w:r>
      <w:r w:rsidR="00BA7EC7">
        <w:rPr>
          <w:rFonts w:ascii="Times New Roman" w:hAnsi="Times New Roman" w:cs="Times New Roman"/>
          <w:sz w:val="28"/>
          <w:szCs w:val="28"/>
          <w:lang w:val="uk-UA"/>
        </w:rPr>
        <w:t>»</w:t>
      </w:r>
      <w:r w:rsidRPr="00BA7EC7">
        <w:rPr>
          <w:rFonts w:ascii="Times New Roman" w:hAnsi="Times New Roman" w:cs="Times New Roman"/>
          <w:sz w:val="28"/>
          <w:szCs w:val="28"/>
          <w:lang w:val="uk-UA"/>
        </w:rPr>
        <w:t xml:space="preserve"> був запропонований як одна із процедур при проведені мозкової атаки і повинен був допомогти знизити степінь впливу психологічних факторів, підвищуючи об’єктивність оцінки експертів. </w:t>
      </w:r>
      <w:r w:rsidRPr="000B4141">
        <w:rPr>
          <w:rFonts w:ascii="Times New Roman" w:hAnsi="Times New Roman" w:cs="Times New Roman"/>
          <w:sz w:val="28"/>
          <w:szCs w:val="28"/>
        </w:rPr>
        <w:t xml:space="preserve">Його основа – зворотний зв’язок, ознайомлення експертів з результатами попереднього етапу і врахування цих результатів при оцінці значимості експертами. </w:t>
      </w:r>
    </w:p>
    <w:p w:rsidR="003607D1" w:rsidRDefault="004F0E89" w:rsidP="004F0E89">
      <w:pPr>
        <w:pStyle w:val="af0"/>
        <w:spacing w:line="276" w:lineRule="auto"/>
        <w:ind w:firstLine="709"/>
        <w:jc w:val="both"/>
        <w:rPr>
          <w:rFonts w:ascii="Times New Roman" w:hAnsi="Times New Roman" w:cs="Times New Roman"/>
          <w:sz w:val="28"/>
          <w:szCs w:val="28"/>
        </w:rPr>
      </w:pPr>
      <w:r w:rsidRPr="003E6450">
        <w:rPr>
          <w:rFonts w:ascii="Times New Roman" w:hAnsi="Times New Roman" w:cs="Times New Roman"/>
          <w:sz w:val="28"/>
          <w:szCs w:val="28"/>
          <w:lang w:val="uk-UA"/>
        </w:rPr>
        <w:t xml:space="preserve">Методи типу </w:t>
      </w:r>
      <w:r w:rsidR="00BA7EC7">
        <w:rPr>
          <w:rFonts w:ascii="Times New Roman" w:hAnsi="Times New Roman" w:cs="Times New Roman"/>
          <w:sz w:val="28"/>
          <w:szCs w:val="28"/>
          <w:lang w:val="uk-UA"/>
        </w:rPr>
        <w:t>«</w:t>
      </w:r>
      <w:r w:rsidRPr="003E6450">
        <w:rPr>
          <w:rFonts w:ascii="Times New Roman" w:hAnsi="Times New Roman" w:cs="Times New Roman"/>
          <w:sz w:val="28"/>
          <w:szCs w:val="28"/>
          <w:lang w:val="uk-UA"/>
        </w:rPr>
        <w:t>дерева цілей</w:t>
      </w:r>
      <w:r w:rsidR="00BA7EC7">
        <w:rPr>
          <w:rFonts w:ascii="Times New Roman" w:hAnsi="Times New Roman" w:cs="Times New Roman"/>
          <w:sz w:val="28"/>
          <w:szCs w:val="28"/>
          <w:lang w:val="uk-UA"/>
        </w:rPr>
        <w:t>»</w:t>
      </w:r>
      <w:r w:rsidRPr="003E6450">
        <w:rPr>
          <w:rFonts w:ascii="Times New Roman" w:hAnsi="Times New Roman" w:cs="Times New Roman"/>
          <w:sz w:val="28"/>
          <w:szCs w:val="28"/>
          <w:lang w:val="uk-UA"/>
        </w:rPr>
        <w:t xml:space="preserve">. В аналізі логістичних систем основною формою моделі, що підлягає удосконаленню і насиченню даними з допомогою експертних оцінок, є дерево цілей. Дерево цілей представляє собою зв’язувальний граф, вершини якого інтерпретуються як цілі логістичної системи, а ребра і дуги – як зв’язки між ними. </w:t>
      </w:r>
      <w:r w:rsidRPr="000B4141">
        <w:rPr>
          <w:rFonts w:ascii="Times New Roman" w:hAnsi="Times New Roman" w:cs="Times New Roman"/>
          <w:sz w:val="28"/>
          <w:szCs w:val="28"/>
        </w:rPr>
        <w:t xml:space="preserve">Це основний інструмент ув’язки цілей верхнього рівня організаційної структури з конкретними засобами їх досягнення на нижньому операційному рівні. </w:t>
      </w:r>
    </w:p>
    <w:p w:rsidR="003607D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Морфологічні методи</w:t>
      </w:r>
      <w:r w:rsidR="003607D1">
        <w:rPr>
          <w:rFonts w:ascii="Times New Roman" w:hAnsi="Times New Roman" w:cs="Times New Roman"/>
          <w:sz w:val="28"/>
          <w:szCs w:val="28"/>
        </w:rPr>
        <w:t xml:space="preserve"> –це:</w:t>
      </w:r>
    </w:p>
    <w:p w:rsidR="003607D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 а) системного покриття поля,</w:t>
      </w:r>
    </w:p>
    <w:p w:rsidR="003607D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 б) заперечення і конструювання,</w:t>
      </w:r>
    </w:p>
    <w:p w:rsidR="003607D1" w:rsidRDefault="003607D1" w:rsidP="004F0E89">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морфологічного ящика</w:t>
      </w:r>
      <w:r w:rsidR="004F0E89" w:rsidRPr="000B4141">
        <w:rPr>
          <w:rFonts w:ascii="Times New Roman" w:hAnsi="Times New Roman" w:cs="Times New Roman"/>
          <w:sz w:val="28"/>
          <w:szCs w:val="28"/>
        </w:rPr>
        <w:t xml:space="preserve">. </w:t>
      </w:r>
    </w:p>
    <w:p w:rsidR="00BA7EC7" w:rsidRDefault="004F0E89" w:rsidP="004F0E89">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Основна ідея полягає в систематичному знаходженні всіх можливих варіантів вирішення проблеми шляхом комбінування виділених елементів або їх ознак. Матричні форми представлення і аналізу даних не є специфічними але використовуються широко.</w:t>
      </w:r>
    </w:p>
    <w:p w:rsidR="003D1311" w:rsidRDefault="004F0E89" w:rsidP="004F0E89">
      <w:pPr>
        <w:pStyle w:val="af0"/>
        <w:spacing w:line="276" w:lineRule="auto"/>
        <w:ind w:firstLine="709"/>
        <w:jc w:val="both"/>
        <w:rPr>
          <w:rFonts w:ascii="Times New Roman" w:hAnsi="Times New Roman" w:cs="Times New Roman"/>
          <w:sz w:val="28"/>
          <w:szCs w:val="28"/>
        </w:rPr>
      </w:pPr>
      <w:r w:rsidRPr="003607D1">
        <w:rPr>
          <w:rFonts w:ascii="Times New Roman" w:hAnsi="Times New Roman" w:cs="Times New Roman"/>
          <w:b/>
          <w:i/>
          <w:sz w:val="28"/>
          <w:szCs w:val="28"/>
        </w:rPr>
        <w:lastRenderedPageBreak/>
        <w:t>Матриця</w:t>
      </w:r>
      <w:r w:rsidRPr="000B4141">
        <w:rPr>
          <w:rFonts w:ascii="Times New Roman" w:hAnsi="Times New Roman" w:cs="Times New Roman"/>
          <w:sz w:val="28"/>
          <w:szCs w:val="28"/>
        </w:rPr>
        <w:t xml:space="preserve"> – це наочна форма представлення даних, яка розкриває внутрішні зв’язки між елементами, допомагаючи вияснити і проаналізувати частини структури що не спостерігається. </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Програмно-цільовий метод – розробка і виконання перспективних задач, що направлені на досягнення певної мети незалежно від відомчих рамок. Метод аналізу систем застосовується для оцінки альтернативних курсів дій при розподілі ресурсів у відповідності з цілями системи. Аналіз систем включає процес визначення цілей і оцінку альтернативних планів. Потенціал логістики дозволяє реалізувати цільові установки як фірми, підприємства, так і галузі (відомства) в рамках їх місії, яка є стратегічним фактором в умовах посилення конкуренції. В цьому плані логістичну місію за кордоном часто трактують як правило </w:t>
      </w:r>
      <w:r w:rsidR="00BA7EC7">
        <w:rPr>
          <w:rFonts w:ascii="Times New Roman" w:hAnsi="Times New Roman" w:cs="Times New Roman"/>
          <w:b/>
          <w:i/>
          <w:sz w:val="28"/>
          <w:szCs w:val="28"/>
          <w:lang w:val="uk-UA"/>
        </w:rPr>
        <w:t>«</w:t>
      </w:r>
      <w:r w:rsidRPr="003D1311">
        <w:rPr>
          <w:rFonts w:ascii="Times New Roman" w:hAnsi="Times New Roman" w:cs="Times New Roman"/>
          <w:b/>
          <w:i/>
          <w:sz w:val="28"/>
          <w:szCs w:val="28"/>
        </w:rPr>
        <w:t>семи R-s</w:t>
      </w:r>
      <w:r w:rsidR="00BA7EC7">
        <w:rPr>
          <w:rFonts w:ascii="Times New Roman" w:hAnsi="Times New Roman" w:cs="Times New Roman"/>
          <w:b/>
          <w:i/>
          <w:sz w:val="28"/>
          <w:szCs w:val="28"/>
          <w:lang w:val="uk-UA"/>
        </w:rPr>
        <w:t>»</w:t>
      </w:r>
      <w:r w:rsidRPr="000B4141">
        <w:rPr>
          <w:rFonts w:ascii="Times New Roman" w:hAnsi="Times New Roman" w:cs="Times New Roman"/>
          <w:sz w:val="28"/>
          <w:szCs w:val="28"/>
        </w:rPr>
        <w:t xml:space="preserve"> або логістичний мікс (по аналогії з маркетинговим міксом </w:t>
      </w:r>
      <w:r w:rsidR="00BA7EC7">
        <w:rPr>
          <w:rFonts w:ascii="Times New Roman" w:hAnsi="Times New Roman" w:cs="Times New Roman"/>
          <w:b/>
          <w:i/>
          <w:sz w:val="28"/>
          <w:szCs w:val="28"/>
          <w:lang w:val="uk-UA"/>
        </w:rPr>
        <w:t>«</w:t>
      </w:r>
      <w:r w:rsidRPr="003D1311">
        <w:rPr>
          <w:rFonts w:ascii="Times New Roman" w:hAnsi="Times New Roman" w:cs="Times New Roman"/>
          <w:b/>
          <w:i/>
          <w:sz w:val="28"/>
          <w:szCs w:val="28"/>
        </w:rPr>
        <w:t>4- Р-s</w:t>
      </w:r>
      <w:r w:rsidR="00BA7EC7">
        <w:rPr>
          <w:rFonts w:ascii="Times New Roman" w:hAnsi="Times New Roman" w:cs="Times New Roman"/>
          <w:b/>
          <w:i/>
          <w:sz w:val="28"/>
          <w:szCs w:val="28"/>
          <w:lang w:val="uk-UA"/>
        </w:rPr>
        <w:t>»</w:t>
      </w:r>
      <w:r w:rsidRPr="000B4141">
        <w:rPr>
          <w:rFonts w:ascii="Times New Roman" w:hAnsi="Times New Roman" w:cs="Times New Roman"/>
          <w:sz w:val="28"/>
          <w:szCs w:val="28"/>
        </w:rPr>
        <w:t xml:space="preserve">): ensuring the availability of the right product, in the right quantity and the right condition, of the right place, of the right time, for the right customer, at the right cost, що можна перевести як </w:t>
      </w:r>
      <w:r w:rsidR="00BA7EC7">
        <w:rPr>
          <w:rFonts w:ascii="Times New Roman" w:hAnsi="Times New Roman" w:cs="Times New Roman"/>
          <w:sz w:val="28"/>
          <w:szCs w:val="28"/>
          <w:lang w:val="uk-UA"/>
        </w:rPr>
        <w:t>«</w:t>
      </w:r>
      <w:r w:rsidRPr="000B4141">
        <w:rPr>
          <w:rFonts w:ascii="Times New Roman" w:hAnsi="Times New Roman" w:cs="Times New Roman"/>
          <w:sz w:val="28"/>
          <w:szCs w:val="28"/>
        </w:rPr>
        <w:t>забезпечення наявності потрібного продукту в необхідній кількості і заданої якості в потрібному місці у встановлений час для конкретного споживача з найкращими (оптимальними) затратами</w:t>
      </w:r>
      <w:r w:rsidR="00BA7EC7">
        <w:rPr>
          <w:rFonts w:ascii="Times New Roman" w:hAnsi="Times New Roman" w:cs="Times New Roman"/>
          <w:sz w:val="28"/>
          <w:szCs w:val="28"/>
          <w:lang w:val="uk-UA"/>
        </w:rPr>
        <w:t>»</w:t>
      </w:r>
      <w:r w:rsidRPr="000B4141">
        <w:rPr>
          <w:rFonts w:ascii="Times New Roman" w:hAnsi="Times New Roman" w:cs="Times New Roman"/>
          <w:sz w:val="28"/>
          <w:szCs w:val="28"/>
        </w:rPr>
        <w:t>.</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 xml:space="preserve">В правилі </w:t>
      </w:r>
      <w:r w:rsidR="00BA7EC7" w:rsidRPr="00793FA7">
        <w:rPr>
          <w:rFonts w:ascii="Times New Roman" w:hAnsi="Times New Roman" w:cs="Times New Roman"/>
          <w:sz w:val="28"/>
          <w:szCs w:val="28"/>
          <w:lang w:val="uk-UA"/>
        </w:rPr>
        <w:t>«</w:t>
      </w:r>
      <w:r w:rsidRPr="00793FA7">
        <w:rPr>
          <w:rFonts w:ascii="Times New Roman" w:hAnsi="Times New Roman" w:cs="Times New Roman"/>
          <w:sz w:val="28"/>
          <w:szCs w:val="28"/>
        </w:rPr>
        <w:t>семи R-s</w:t>
      </w:r>
      <w:r w:rsidR="00BA7EC7" w:rsidRPr="00793FA7">
        <w:rPr>
          <w:rFonts w:ascii="Times New Roman" w:hAnsi="Times New Roman" w:cs="Times New Roman"/>
          <w:sz w:val="28"/>
          <w:szCs w:val="28"/>
          <w:lang w:val="uk-UA"/>
        </w:rPr>
        <w:t>»</w:t>
      </w:r>
      <w:r w:rsidRPr="00793FA7">
        <w:rPr>
          <w:rFonts w:ascii="Times New Roman" w:hAnsi="Times New Roman" w:cs="Times New Roman"/>
          <w:sz w:val="28"/>
          <w:szCs w:val="28"/>
        </w:rPr>
        <w:t xml:space="preserve"> відображені суттєві риси логістичної місії організації бізнесу, ключовими із яких є якість, час і затрати.</w:t>
      </w:r>
    </w:p>
    <w:p w:rsidR="003D1311"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Матеріальні потоки утворюються в результаті діяльності різних підприємств і організацій, які виробляють і споживають ту або іншу продукцію, які надають або користуються тими чи іншими послугами. При цьому ключову роль в управлінні матеріальними потоками відіграють наступні підприємства і організації:</w:t>
      </w:r>
    </w:p>
    <w:p w:rsidR="003D1311" w:rsidRPr="00793FA7" w:rsidRDefault="004F0E89" w:rsidP="00586BCB">
      <w:pPr>
        <w:pStyle w:val="af0"/>
        <w:numPr>
          <w:ilvl w:val="0"/>
          <w:numId w:val="43"/>
        </w:numPr>
        <w:tabs>
          <w:tab w:val="left" w:pos="993"/>
        </w:tabs>
        <w:spacing w:line="276" w:lineRule="auto"/>
        <w:ind w:left="0" w:firstLine="709"/>
        <w:jc w:val="both"/>
        <w:rPr>
          <w:rFonts w:ascii="Times New Roman" w:hAnsi="Times New Roman" w:cs="Times New Roman"/>
          <w:sz w:val="28"/>
          <w:szCs w:val="28"/>
        </w:rPr>
      </w:pPr>
      <w:r w:rsidRPr="00793FA7">
        <w:rPr>
          <w:rFonts w:ascii="Times New Roman" w:hAnsi="Times New Roman" w:cs="Times New Roman"/>
          <w:sz w:val="28"/>
          <w:szCs w:val="28"/>
        </w:rPr>
        <w:t>транспортні підприємства загального к</w:t>
      </w:r>
      <w:r w:rsidR="003D1311" w:rsidRPr="00793FA7">
        <w:rPr>
          <w:rFonts w:ascii="Times New Roman" w:hAnsi="Times New Roman" w:cs="Times New Roman"/>
          <w:sz w:val="28"/>
          <w:szCs w:val="28"/>
        </w:rPr>
        <w:t>ористування, експедиційні фірми</w:t>
      </w:r>
      <w:r w:rsidRPr="00793FA7">
        <w:rPr>
          <w:rFonts w:ascii="Times New Roman" w:hAnsi="Times New Roman" w:cs="Times New Roman"/>
          <w:sz w:val="28"/>
          <w:szCs w:val="28"/>
        </w:rPr>
        <w:t>;</w:t>
      </w:r>
    </w:p>
    <w:p w:rsidR="003D1311" w:rsidRPr="00793FA7" w:rsidRDefault="003D1311" w:rsidP="00586BCB">
      <w:pPr>
        <w:pStyle w:val="af0"/>
        <w:numPr>
          <w:ilvl w:val="0"/>
          <w:numId w:val="43"/>
        </w:numPr>
        <w:tabs>
          <w:tab w:val="left" w:pos="993"/>
        </w:tabs>
        <w:spacing w:line="276" w:lineRule="auto"/>
        <w:ind w:left="0" w:firstLine="709"/>
        <w:jc w:val="both"/>
        <w:rPr>
          <w:rFonts w:ascii="Times New Roman" w:hAnsi="Times New Roman" w:cs="Times New Roman"/>
          <w:sz w:val="28"/>
          <w:szCs w:val="28"/>
        </w:rPr>
      </w:pPr>
      <w:r w:rsidRPr="00793FA7">
        <w:rPr>
          <w:rFonts w:ascii="Times New Roman" w:hAnsi="Times New Roman" w:cs="Times New Roman"/>
          <w:sz w:val="28"/>
          <w:szCs w:val="28"/>
        </w:rPr>
        <w:t>підприємства гуртової торгівлі</w:t>
      </w:r>
      <w:r w:rsidR="004F0E89" w:rsidRPr="00793FA7">
        <w:rPr>
          <w:rFonts w:ascii="Times New Roman" w:hAnsi="Times New Roman" w:cs="Times New Roman"/>
          <w:sz w:val="28"/>
          <w:szCs w:val="28"/>
        </w:rPr>
        <w:t xml:space="preserve">; </w:t>
      </w:r>
    </w:p>
    <w:p w:rsidR="003D1311" w:rsidRPr="00793FA7" w:rsidRDefault="004F0E89" w:rsidP="00586BCB">
      <w:pPr>
        <w:pStyle w:val="af0"/>
        <w:numPr>
          <w:ilvl w:val="0"/>
          <w:numId w:val="43"/>
        </w:numPr>
        <w:tabs>
          <w:tab w:val="left" w:pos="993"/>
        </w:tabs>
        <w:spacing w:line="276" w:lineRule="auto"/>
        <w:ind w:left="0" w:firstLine="709"/>
        <w:jc w:val="both"/>
        <w:rPr>
          <w:rFonts w:ascii="Times New Roman" w:hAnsi="Times New Roman" w:cs="Times New Roman"/>
          <w:sz w:val="28"/>
          <w:szCs w:val="28"/>
        </w:rPr>
      </w:pPr>
      <w:r w:rsidRPr="00793FA7">
        <w:rPr>
          <w:rFonts w:ascii="Times New Roman" w:hAnsi="Times New Roman" w:cs="Times New Roman"/>
          <w:sz w:val="28"/>
          <w:szCs w:val="28"/>
        </w:rPr>
        <w:t>комер</w:t>
      </w:r>
      <w:r w:rsidR="003D1311" w:rsidRPr="00793FA7">
        <w:rPr>
          <w:rFonts w:ascii="Times New Roman" w:hAnsi="Times New Roman" w:cs="Times New Roman"/>
          <w:sz w:val="28"/>
          <w:szCs w:val="28"/>
        </w:rPr>
        <w:t>ційно-посередницькі організації;</w:t>
      </w:r>
    </w:p>
    <w:p w:rsidR="003D1311" w:rsidRPr="00793FA7" w:rsidRDefault="003D1311" w:rsidP="00586BCB">
      <w:pPr>
        <w:pStyle w:val="af0"/>
        <w:numPr>
          <w:ilvl w:val="0"/>
          <w:numId w:val="43"/>
        </w:numPr>
        <w:tabs>
          <w:tab w:val="left" w:pos="993"/>
        </w:tabs>
        <w:spacing w:line="276" w:lineRule="auto"/>
        <w:ind w:left="0" w:firstLine="709"/>
        <w:jc w:val="both"/>
        <w:rPr>
          <w:rFonts w:ascii="Times New Roman" w:hAnsi="Times New Roman" w:cs="Times New Roman"/>
          <w:sz w:val="28"/>
          <w:szCs w:val="28"/>
        </w:rPr>
      </w:pPr>
      <w:r w:rsidRPr="00793FA7">
        <w:rPr>
          <w:rFonts w:ascii="Times New Roman" w:hAnsi="Times New Roman" w:cs="Times New Roman"/>
          <w:sz w:val="28"/>
          <w:szCs w:val="28"/>
        </w:rPr>
        <w:t>підприємства-виробники;</w:t>
      </w:r>
    </w:p>
    <w:p w:rsidR="004F0E89" w:rsidRPr="00793FA7" w:rsidRDefault="004F0E89" w:rsidP="00586BCB">
      <w:pPr>
        <w:pStyle w:val="af0"/>
        <w:numPr>
          <w:ilvl w:val="0"/>
          <w:numId w:val="43"/>
        </w:numPr>
        <w:tabs>
          <w:tab w:val="left" w:pos="993"/>
        </w:tabs>
        <w:spacing w:line="276" w:lineRule="auto"/>
        <w:ind w:left="0" w:firstLine="709"/>
        <w:jc w:val="both"/>
        <w:rPr>
          <w:rFonts w:ascii="Times New Roman" w:hAnsi="Times New Roman" w:cs="Times New Roman"/>
          <w:sz w:val="28"/>
          <w:szCs w:val="28"/>
        </w:rPr>
      </w:pPr>
      <w:r w:rsidRPr="00793FA7">
        <w:rPr>
          <w:rFonts w:ascii="Times New Roman" w:hAnsi="Times New Roman" w:cs="Times New Roman"/>
          <w:sz w:val="28"/>
          <w:szCs w:val="28"/>
        </w:rPr>
        <w:t>склади ГП яких виконують різні логістичні операції.</w:t>
      </w:r>
    </w:p>
    <w:p w:rsidR="00241693"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 xml:space="preserve">Кожний із перерахованих учасників логістичного процесу спеціалізується на здійсненні якої-небудь групи логістичних функцій. При цьому під терміном “функція” в подальшому будемо розуміти сукупність дій, однорідних з точки зору мети цих дій, і які помітно відрізняються від іншої сукупності дій, що мають також певну мету. </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b/>
          <w:i/>
          <w:sz w:val="28"/>
          <w:szCs w:val="28"/>
        </w:rPr>
        <w:t>Логістична функція</w:t>
      </w:r>
      <w:r w:rsidRPr="00793FA7">
        <w:rPr>
          <w:rFonts w:ascii="Times New Roman" w:hAnsi="Times New Roman" w:cs="Times New Roman"/>
          <w:sz w:val="28"/>
          <w:szCs w:val="28"/>
        </w:rPr>
        <w:t xml:space="preserve"> – це укрупнена група логістичних операцій, що направлені на реалізацію цілей ЛС.</w:t>
      </w:r>
    </w:p>
    <w:p w:rsidR="004F0E89" w:rsidRPr="00793FA7" w:rsidRDefault="004F0E89" w:rsidP="004F0E89">
      <w:pPr>
        <w:pStyle w:val="af0"/>
        <w:spacing w:line="276" w:lineRule="auto"/>
        <w:ind w:firstLine="709"/>
        <w:jc w:val="both"/>
        <w:rPr>
          <w:rFonts w:ascii="Times New Roman" w:hAnsi="Times New Roman" w:cs="Times New Roman"/>
          <w:i/>
          <w:sz w:val="28"/>
          <w:szCs w:val="28"/>
        </w:rPr>
      </w:pPr>
      <w:r w:rsidRPr="00793FA7">
        <w:rPr>
          <w:rFonts w:ascii="Times New Roman" w:hAnsi="Times New Roman" w:cs="Times New Roman"/>
          <w:i/>
          <w:sz w:val="28"/>
          <w:szCs w:val="28"/>
        </w:rPr>
        <w:lastRenderedPageBreak/>
        <w:t>До основних логістичних функцій відносяться:</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1. Формування господарських зв’язків по поставкам товарів, їх розвиток, корегування і раціоналізація.</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2. Визначення обсягів і напрямів матеріальних потоків.</w:t>
      </w:r>
    </w:p>
    <w:p w:rsidR="004F0E89" w:rsidRPr="00793FA7" w:rsidRDefault="00241693"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 xml:space="preserve">3. </w:t>
      </w:r>
      <w:r w:rsidR="004F0E89" w:rsidRPr="00793FA7">
        <w:rPr>
          <w:rFonts w:ascii="Times New Roman" w:hAnsi="Times New Roman" w:cs="Times New Roman"/>
          <w:sz w:val="28"/>
          <w:szCs w:val="28"/>
        </w:rPr>
        <w:t>Прогнозування оцінки потреби в перевезеннях.</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4. Визначення послідовності руху товарів через місця складування, визначення оптимального коефіцієнта ланковості при організації товароруху.</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5.Розвиток, розміщення і організація складського господарства.</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6. Управління запасами у сфері обігу.</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7. Здійснення перевезень і всіх необхідних при цьому супутніх операцій.</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8. Виконання операцій, що передують перевезенням і завершують їх (маркування, підготовка до навантаження, вантажо-розвантажувальні роботи і ін.).</w:t>
      </w:r>
    </w:p>
    <w:p w:rsidR="004F0E89" w:rsidRPr="00793FA7" w:rsidRDefault="004F0E89" w:rsidP="00BA7EC7">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9. Управління складськими операціями (здача і приймання вантажів по кількості і якості, збереження, підсортування, підготовка необхідного асортименту для споживача, організація доставки дрібними партіями і т.д.)</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Всі перераховані функції взаємоув’язані і направлені на управління матеріалопотоками, тобто весь комплекс логістичних функцій в сукупності, також підпорядкований єдиній меті.</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 xml:space="preserve">Критерієм ефективності реалізації логістичних функцій є степінь досягнення кінцевої мети логістичної діяльності, що виражені логістичним міксом (правило </w:t>
      </w:r>
      <w:r w:rsidR="00BA7EC7" w:rsidRPr="00793FA7">
        <w:rPr>
          <w:rFonts w:ascii="Times New Roman" w:hAnsi="Times New Roman" w:cs="Times New Roman"/>
          <w:sz w:val="28"/>
          <w:szCs w:val="28"/>
          <w:lang w:val="uk-UA"/>
        </w:rPr>
        <w:t>«</w:t>
      </w:r>
      <w:r w:rsidRPr="00793FA7">
        <w:rPr>
          <w:rFonts w:ascii="Times New Roman" w:hAnsi="Times New Roman" w:cs="Times New Roman"/>
          <w:sz w:val="28"/>
          <w:szCs w:val="28"/>
        </w:rPr>
        <w:t>семи R-s</w:t>
      </w:r>
      <w:r w:rsidR="00BA7EC7" w:rsidRPr="00793FA7">
        <w:rPr>
          <w:rFonts w:ascii="Times New Roman" w:hAnsi="Times New Roman" w:cs="Times New Roman"/>
          <w:sz w:val="28"/>
          <w:szCs w:val="28"/>
          <w:lang w:val="uk-UA"/>
        </w:rPr>
        <w:t>»</w:t>
      </w:r>
      <w:r w:rsidRPr="00793FA7">
        <w:rPr>
          <w:rFonts w:ascii="Times New Roman" w:hAnsi="Times New Roman" w:cs="Times New Roman"/>
          <w:sz w:val="28"/>
          <w:szCs w:val="28"/>
        </w:rPr>
        <w:t>).</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 xml:space="preserve">Як зазначалось вище ЛС ділять на мікрологістичні і макрологістичні. </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b/>
          <w:i/>
          <w:sz w:val="28"/>
          <w:szCs w:val="28"/>
        </w:rPr>
        <w:t>Макрологістична система (МаЛС)</w:t>
      </w:r>
      <w:r w:rsidRPr="00793FA7">
        <w:rPr>
          <w:rFonts w:ascii="Times New Roman" w:hAnsi="Times New Roman" w:cs="Times New Roman"/>
          <w:sz w:val="28"/>
          <w:szCs w:val="28"/>
        </w:rPr>
        <w:t xml:space="preserve"> – це крупна система управління матеріалопотоками, яка охоплює підприємства і організації всіх сфер діяльності, що розташовані в різних регіонах, країнах, а також в різних країнах. МаЛС представляє собою певну інфраструктуру економіки регіону, країни або групи країн.</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При ф</w:t>
      </w:r>
      <w:r w:rsidR="00241693" w:rsidRPr="00793FA7">
        <w:rPr>
          <w:rFonts w:ascii="Times New Roman" w:hAnsi="Times New Roman" w:cs="Times New Roman"/>
          <w:sz w:val="28"/>
          <w:szCs w:val="28"/>
        </w:rPr>
        <w:t>ормуванні МаЛС</w:t>
      </w:r>
      <w:r w:rsidRPr="00793FA7">
        <w:rPr>
          <w:rFonts w:ascii="Times New Roman" w:hAnsi="Times New Roman" w:cs="Times New Roman"/>
          <w:sz w:val="28"/>
          <w:szCs w:val="28"/>
        </w:rPr>
        <w:t>, яка охоплює декілька країн, необхідно подолати труднощі, що зв’язані з правовими, економічними особливостями міжнародних економічних відносин і ряд інших бар’єрів. Формування МаЛС в міждержавних програмах вимагає створення єдиного економічного простору (напр., спільні економічні зони), єдиного ринку без внутрішніх кордонів, митних перепон, капіталів, інформації, трудових ресурсів.</w:t>
      </w:r>
    </w:p>
    <w:p w:rsidR="004F0E89" w:rsidRPr="00793FA7" w:rsidRDefault="004F0E89" w:rsidP="004F0E89">
      <w:pPr>
        <w:pStyle w:val="af0"/>
        <w:spacing w:line="276" w:lineRule="auto"/>
        <w:ind w:firstLine="709"/>
        <w:jc w:val="both"/>
        <w:rPr>
          <w:rFonts w:ascii="Times New Roman" w:hAnsi="Times New Roman" w:cs="Times New Roman"/>
          <w:sz w:val="28"/>
          <w:szCs w:val="28"/>
          <w:lang w:val="uk-UA"/>
        </w:rPr>
      </w:pPr>
      <w:r w:rsidRPr="00793FA7">
        <w:rPr>
          <w:rFonts w:ascii="Times New Roman" w:hAnsi="Times New Roman" w:cs="Times New Roman"/>
          <w:sz w:val="28"/>
          <w:szCs w:val="28"/>
        </w:rPr>
        <w:t xml:space="preserve">На рівні МаЛС виділяють три види ЛС: </w:t>
      </w:r>
    </w:p>
    <w:p w:rsidR="004F0E89" w:rsidRPr="00793FA7" w:rsidRDefault="004F0E89" w:rsidP="004F0E89">
      <w:pPr>
        <w:pStyle w:val="af0"/>
        <w:spacing w:line="276" w:lineRule="auto"/>
        <w:ind w:firstLine="709"/>
        <w:jc w:val="both"/>
        <w:rPr>
          <w:rFonts w:ascii="Times New Roman" w:hAnsi="Times New Roman" w:cs="Times New Roman"/>
          <w:sz w:val="28"/>
          <w:szCs w:val="28"/>
          <w:lang w:val="uk-UA"/>
        </w:rPr>
      </w:pPr>
      <w:r w:rsidRPr="00793FA7">
        <w:rPr>
          <w:rFonts w:ascii="Times New Roman" w:hAnsi="Times New Roman" w:cs="Times New Roman"/>
          <w:sz w:val="28"/>
          <w:szCs w:val="28"/>
        </w:rPr>
        <w:t xml:space="preserve">1.ЛС з прямими зв’язками. </w:t>
      </w:r>
    </w:p>
    <w:p w:rsidR="004F0E89" w:rsidRPr="00793FA7" w:rsidRDefault="004F0E89" w:rsidP="004F0E89">
      <w:pPr>
        <w:pStyle w:val="af0"/>
        <w:spacing w:line="276" w:lineRule="auto"/>
        <w:ind w:firstLine="709"/>
        <w:jc w:val="both"/>
        <w:rPr>
          <w:rFonts w:ascii="Times New Roman" w:hAnsi="Times New Roman" w:cs="Times New Roman"/>
          <w:sz w:val="28"/>
          <w:szCs w:val="28"/>
          <w:lang w:val="uk-UA"/>
        </w:rPr>
      </w:pPr>
      <w:r w:rsidRPr="00793FA7">
        <w:rPr>
          <w:rFonts w:ascii="Times New Roman" w:hAnsi="Times New Roman" w:cs="Times New Roman"/>
          <w:sz w:val="28"/>
          <w:szCs w:val="28"/>
        </w:rPr>
        <w:t xml:space="preserve">2. Ешелоновані ЛС. </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lastRenderedPageBreak/>
        <w:t>3. Гнучкі ЛС.</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b/>
          <w:i/>
          <w:sz w:val="28"/>
          <w:szCs w:val="28"/>
        </w:rPr>
        <w:t>Мікрологістичні системи (МіЛС)</w:t>
      </w:r>
      <w:r w:rsidRPr="00793FA7">
        <w:rPr>
          <w:rFonts w:ascii="Times New Roman" w:hAnsi="Times New Roman" w:cs="Times New Roman"/>
          <w:sz w:val="28"/>
          <w:szCs w:val="28"/>
        </w:rPr>
        <w:t xml:space="preserve"> є підсистемами, структурними складовими МаЛС. До них відносяться внутрішні (внутрі виробничі), зовнішні і інтегровані МіЛС. МіЛС представляють собою клас внутрівиробничих систем, в склад яких входять технологічно зв’язані виробництва, що з’єднані єдиною інфраструктурою.</w:t>
      </w:r>
    </w:p>
    <w:p w:rsidR="004F0E89" w:rsidRPr="00793FA7" w:rsidRDefault="004F0E89" w:rsidP="004F0E89">
      <w:pPr>
        <w:pStyle w:val="af0"/>
        <w:spacing w:line="276" w:lineRule="auto"/>
        <w:ind w:firstLine="709"/>
        <w:jc w:val="both"/>
        <w:rPr>
          <w:rFonts w:ascii="Times New Roman" w:hAnsi="Times New Roman" w:cs="Times New Roman"/>
          <w:sz w:val="28"/>
          <w:szCs w:val="28"/>
        </w:rPr>
      </w:pPr>
      <w:r w:rsidRPr="00793FA7">
        <w:rPr>
          <w:rFonts w:ascii="Times New Roman" w:hAnsi="Times New Roman" w:cs="Times New Roman"/>
          <w:sz w:val="28"/>
          <w:szCs w:val="28"/>
        </w:rPr>
        <w:t>В рамках МаЛС зв’язки між окремими МіЛС встановлюються на базі товарно-грошових відносин (фінансових потоків), а внутрі МіЛС відносини безтоварні.</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Поряд з наведеними розрізняють і функціональні види логістичних підсистем: виробничі, транспортні, складські, комерційні, сервісні, управління запасами, інформаційні і ін.</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Для уточнення і структурування уявлення про складний логістичний об’єкт, в якому попередньо виділяються елементи, підсистеми, системи і надсистеми, при вирішені задач вимагається подальша формалізація (структуризація), яка дозволяє застосувати ті чи інші наукові знання. Для цього необхідно скласти формалізовану модель логістичної системи. При цьому логістичний об’єкт вивчається з різних точок зору на основі застосування до нього різних формалізованих моделей.</w:t>
      </w:r>
    </w:p>
    <w:p w:rsidR="00241693" w:rsidRDefault="004F0E89" w:rsidP="004F0E89">
      <w:pPr>
        <w:pStyle w:val="af0"/>
        <w:spacing w:line="276" w:lineRule="auto"/>
        <w:ind w:firstLine="709"/>
        <w:jc w:val="both"/>
        <w:rPr>
          <w:rFonts w:ascii="Times New Roman" w:hAnsi="Times New Roman" w:cs="Times New Roman"/>
          <w:sz w:val="28"/>
          <w:szCs w:val="28"/>
        </w:rPr>
      </w:pPr>
      <w:r w:rsidRPr="00241693">
        <w:rPr>
          <w:rFonts w:ascii="Times New Roman" w:hAnsi="Times New Roman" w:cs="Times New Roman"/>
          <w:b/>
          <w:i/>
          <w:sz w:val="28"/>
          <w:szCs w:val="28"/>
        </w:rPr>
        <w:t>Моделлю</w:t>
      </w:r>
      <w:r w:rsidRPr="000B4141">
        <w:rPr>
          <w:rFonts w:ascii="Times New Roman" w:hAnsi="Times New Roman" w:cs="Times New Roman"/>
          <w:sz w:val="28"/>
          <w:szCs w:val="28"/>
        </w:rPr>
        <w:t xml:space="preserve"> називається спеціально синтезований для зручності досліджень об’єкт, який має необхідну степінь подібності вихідному об’єкту, що адекватна цілям дослідження, які сформульовані суб’єктом або особою, що прийняли рішення відносно дослідження системи. </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Відносно подібності логістичного об’єкту і його моделі говорять, що вони ізоморфні, якщо існує взаємно однозначна відповідність між елементами і зв’язками об’єкту і моделі, і гомоморфні, якщо відповідність однозначна лише в одному аспекті. Для моделей зазвичай характерно відношення гомоморфізму.</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Для конструктивного вивчення логістичної системи складається її модель, тобто спрощений, по можливості формалізований (для проведення кількісних досліджень) аналог. Модель повинна відображати ті властивості, які представляють найбільший інтерес для спеціаліста по логістиці.</w:t>
      </w:r>
    </w:p>
    <w:p w:rsidR="00241693"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Проблема відповідності між моделлю і реальною системою достатньо складна. Не дивлячись на те, що математичні моделі володіють такими важливими достоїнствами, як чіткість, можливість суворої дедукції, можливість пробірки, не слід відмовлятися від використання вербальних моделей. </w:t>
      </w:r>
    </w:p>
    <w:p w:rsidR="004F0E89" w:rsidRPr="000B4141" w:rsidRDefault="004F0E89" w:rsidP="004F0E8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lastRenderedPageBreak/>
        <w:t>Вербальна модель краще, ніж відсутність моделі взагалі або математична модель, яка може фальсифікувати реальність. Краще мати спочатку вербальну модель зі всіма її недоліками, але яка охоплює деякий не помічений раніше аспект досліджуваної реальної системи і яка дозволяє наступну розробку відповідного алгоритму, ніж починати зі скороспілих математичних моделей.</w:t>
      </w:r>
    </w:p>
    <w:p w:rsidR="004F0E89" w:rsidRPr="000B4141" w:rsidRDefault="004F0E89" w:rsidP="00BE10D4">
      <w:pPr>
        <w:pStyle w:val="af0"/>
        <w:spacing w:line="276" w:lineRule="auto"/>
        <w:ind w:firstLine="709"/>
        <w:jc w:val="both"/>
        <w:rPr>
          <w:rFonts w:ascii="Times New Roman" w:hAnsi="Times New Roman" w:cs="Times New Roman"/>
          <w:b/>
          <w:i/>
          <w:sz w:val="28"/>
          <w:szCs w:val="28"/>
        </w:rPr>
      </w:pPr>
      <w:r w:rsidRPr="000B4141">
        <w:rPr>
          <w:rFonts w:ascii="Times New Roman" w:hAnsi="Times New Roman" w:cs="Times New Roman"/>
          <w:b/>
          <w:i/>
          <w:sz w:val="28"/>
          <w:szCs w:val="28"/>
        </w:rPr>
        <w:t>Питання для самоконтролю</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Дайте визначення поняттю </w:t>
      </w:r>
      <w:r w:rsidR="00BE10D4">
        <w:rPr>
          <w:rFonts w:ascii="Times New Roman" w:hAnsi="Times New Roman" w:cs="Times New Roman"/>
          <w:sz w:val="28"/>
          <w:szCs w:val="28"/>
          <w:lang w:val="uk-UA"/>
        </w:rPr>
        <w:t>«</w:t>
      </w:r>
      <w:r w:rsidRPr="000B4141">
        <w:rPr>
          <w:rFonts w:ascii="Times New Roman" w:hAnsi="Times New Roman" w:cs="Times New Roman"/>
          <w:sz w:val="28"/>
          <w:szCs w:val="28"/>
        </w:rPr>
        <w:t>система</w:t>
      </w:r>
      <w:r w:rsidR="00BE10D4">
        <w:rPr>
          <w:rFonts w:ascii="Times New Roman" w:hAnsi="Times New Roman" w:cs="Times New Roman"/>
          <w:sz w:val="28"/>
          <w:szCs w:val="28"/>
          <w:lang w:val="uk-UA"/>
        </w:rPr>
        <w:t>»</w:t>
      </w:r>
      <w:r w:rsidRPr="000B4141">
        <w:rPr>
          <w:rFonts w:ascii="Times New Roman" w:hAnsi="Times New Roman" w:cs="Times New Roman"/>
          <w:sz w:val="28"/>
          <w:szCs w:val="28"/>
        </w:rPr>
        <w:t xml:space="preserve"> і </w:t>
      </w:r>
      <w:r w:rsidR="00BE10D4">
        <w:rPr>
          <w:rFonts w:ascii="Times New Roman" w:hAnsi="Times New Roman" w:cs="Times New Roman"/>
          <w:sz w:val="28"/>
          <w:szCs w:val="28"/>
          <w:lang w:val="uk-UA"/>
        </w:rPr>
        <w:t>«</w:t>
      </w:r>
      <w:r w:rsidRPr="000B4141">
        <w:rPr>
          <w:rFonts w:ascii="Times New Roman" w:hAnsi="Times New Roman" w:cs="Times New Roman"/>
          <w:sz w:val="28"/>
          <w:szCs w:val="28"/>
        </w:rPr>
        <w:t>логістична система</w:t>
      </w:r>
      <w:r w:rsidR="00BE10D4">
        <w:rPr>
          <w:rFonts w:ascii="Times New Roman" w:hAnsi="Times New Roman" w:cs="Times New Roman"/>
          <w:sz w:val="28"/>
          <w:szCs w:val="28"/>
          <w:lang w:val="uk-UA"/>
        </w:rPr>
        <w:t>»</w:t>
      </w:r>
      <w:r w:rsidRPr="000B4141">
        <w:rPr>
          <w:rFonts w:ascii="Times New Roman" w:hAnsi="Times New Roman" w:cs="Times New Roman"/>
          <w:sz w:val="28"/>
          <w:szCs w:val="28"/>
        </w:rPr>
        <w:t>.</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Що таке логістична функція? Наведіть основні види логістичних функцій.</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Назвіть основні ланки ЛС.</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Перерахуйте елементи ЛС.</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Перерахуйте основних учасників ЛС.</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Назвіть основні методи системного аналізу, що застосовуються в логістиці.</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Що розуміють під макрологістикою?</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Що розуміють під мікрологістикою?</w:t>
      </w:r>
    </w:p>
    <w:p w:rsidR="004F0E89" w:rsidRPr="000B4141"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В чому полягає правило </w:t>
      </w:r>
      <w:r w:rsidR="00BE10D4">
        <w:rPr>
          <w:rFonts w:ascii="Times New Roman" w:hAnsi="Times New Roman" w:cs="Times New Roman"/>
          <w:sz w:val="28"/>
          <w:szCs w:val="28"/>
          <w:lang w:val="uk-UA"/>
        </w:rPr>
        <w:t>«</w:t>
      </w:r>
      <w:r w:rsidRPr="000B4141">
        <w:rPr>
          <w:rFonts w:ascii="Times New Roman" w:hAnsi="Times New Roman" w:cs="Times New Roman"/>
          <w:sz w:val="28"/>
          <w:szCs w:val="28"/>
        </w:rPr>
        <w:t>семи R-s</w:t>
      </w:r>
      <w:r w:rsidR="00BE10D4">
        <w:rPr>
          <w:rFonts w:ascii="Times New Roman" w:hAnsi="Times New Roman" w:cs="Times New Roman"/>
          <w:sz w:val="28"/>
          <w:szCs w:val="28"/>
          <w:lang w:val="uk-UA"/>
        </w:rPr>
        <w:t>»</w:t>
      </w:r>
      <w:r w:rsidRPr="000B4141">
        <w:rPr>
          <w:rFonts w:ascii="Times New Roman" w:hAnsi="Times New Roman" w:cs="Times New Roman"/>
          <w:sz w:val="28"/>
          <w:szCs w:val="28"/>
        </w:rPr>
        <w:t xml:space="preserve"> (логістичного міксу)?</w:t>
      </w:r>
    </w:p>
    <w:p w:rsidR="004F0E89" w:rsidRDefault="004F0E89" w:rsidP="00586BCB">
      <w:pPr>
        <w:pStyle w:val="af0"/>
        <w:numPr>
          <w:ilvl w:val="0"/>
          <w:numId w:val="40"/>
        </w:numPr>
        <w:tabs>
          <w:tab w:val="left" w:pos="851"/>
          <w:tab w:val="left" w:pos="993"/>
        </w:tabs>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Назвіть основні види функціональних логістичних підсистем.</w:t>
      </w:r>
    </w:p>
    <w:p w:rsidR="003607D1" w:rsidRPr="0084150F" w:rsidRDefault="003607D1" w:rsidP="00BE10D4">
      <w:pPr>
        <w:pStyle w:val="a8"/>
        <w:spacing w:line="276" w:lineRule="auto"/>
        <w:ind w:left="720"/>
        <w:rPr>
          <w:b/>
          <w:i/>
          <w:sz w:val="28"/>
          <w:szCs w:val="28"/>
          <w:lang w:val="uk-UA"/>
        </w:rPr>
      </w:pPr>
      <w:r w:rsidRPr="0084150F">
        <w:rPr>
          <w:b/>
          <w:i/>
          <w:sz w:val="28"/>
          <w:szCs w:val="28"/>
          <w:lang w:val="uk-UA"/>
        </w:rPr>
        <w:t xml:space="preserve">Практичне заняття №2 </w:t>
      </w:r>
    </w:p>
    <w:p w:rsidR="003607D1" w:rsidRDefault="003607D1" w:rsidP="00BE10D4">
      <w:pPr>
        <w:pStyle w:val="af0"/>
        <w:spacing w:line="276" w:lineRule="auto"/>
        <w:ind w:left="720"/>
        <w:jc w:val="both"/>
        <w:rPr>
          <w:rFonts w:ascii="Times New Roman" w:hAnsi="Times New Roman" w:cs="Times New Roman"/>
          <w:sz w:val="28"/>
          <w:szCs w:val="28"/>
        </w:rPr>
      </w:pPr>
      <w:r>
        <w:rPr>
          <w:rFonts w:ascii="Times New Roman" w:hAnsi="Times New Roman" w:cs="Times New Roman"/>
          <w:sz w:val="28"/>
          <w:szCs w:val="28"/>
        </w:rPr>
        <w:t>Тема: «</w:t>
      </w:r>
      <w:r w:rsidRPr="003607D1">
        <w:rPr>
          <w:rFonts w:ascii="Times New Roman" w:hAnsi="Times New Roman" w:cs="Times New Roman"/>
          <w:sz w:val="28"/>
          <w:szCs w:val="28"/>
        </w:rPr>
        <w:t>Диференціація об'єктів управління в логістиці</w:t>
      </w:r>
      <w:r>
        <w:rPr>
          <w:rFonts w:ascii="Times New Roman" w:hAnsi="Times New Roman" w:cs="Times New Roman"/>
          <w:sz w:val="28"/>
          <w:szCs w:val="28"/>
        </w:rPr>
        <w:t>» (Додаток 3)</w:t>
      </w:r>
    </w:p>
    <w:p w:rsidR="003607D1" w:rsidRPr="000B4141" w:rsidRDefault="003607D1" w:rsidP="003607D1">
      <w:pPr>
        <w:pStyle w:val="af0"/>
        <w:spacing w:line="276" w:lineRule="auto"/>
        <w:ind w:left="720"/>
        <w:jc w:val="both"/>
        <w:rPr>
          <w:rFonts w:ascii="Times New Roman" w:hAnsi="Times New Roman" w:cs="Times New Roman"/>
          <w:sz w:val="28"/>
          <w:szCs w:val="28"/>
        </w:rPr>
      </w:pPr>
    </w:p>
    <w:p w:rsidR="004F0E89" w:rsidRPr="000B4141" w:rsidRDefault="004F0E89" w:rsidP="004F0E89">
      <w:pPr>
        <w:pStyle w:val="a3"/>
        <w:spacing w:line="276" w:lineRule="auto"/>
        <w:jc w:val="center"/>
        <w:rPr>
          <w:b/>
          <w:sz w:val="28"/>
          <w:szCs w:val="28"/>
        </w:rPr>
      </w:pPr>
      <w:r w:rsidRPr="000B4141">
        <w:rPr>
          <w:b/>
          <w:sz w:val="28"/>
          <w:szCs w:val="28"/>
        </w:rPr>
        <w:t>ЛІТЕРАТУРА:</w:t>
      </w:r>
    </w:p>
    <w:p w:rsidR="004F0E89" w:rsidRPr="00793FA7" w:rsidRDefault="004F0E89" w:rsidP="00586BCB">
      <w:pPr>
        <w:numPr>
          <w:ilvl w:val="0"/>
          <w:numId w:val="41"/>
        </w:numPr>
        <w:spacing w:line="276" w:lineRule="auto"/>
        <w:jc w:val="both"/>
        <w:rPr>
          <w:sz w:val="28"/>
          <w:szCs w:val="28"/>
          <w:lang w:val="uk-UA"/>
        </w:rPr>
      </w:pPr>
      <w:r w:rsidRPr="00793FA7">
        <w:rPr>
          <w:sz w:val="28"/>
          <w:szCs w:val="28"/>
          <w:lang w:val="uk-UA"/>
        </w:rPr>
        <w:t xml:space="preserve">Бажин И.И. </w:t>
      </w:r>
      <w:r w:rsidR="00793FA7" w:rsidRPr="00793FA7">
        <w:rPr>
          <w:sz w:val="28"/>
          <w:szCs w:val="28"/>
          <w:lang w:val="uk-UA"/>
        </w:rPr>
        <w:t>Логистика: Компакт-учебник.//И.И. Бажин</w:t>
      </w:r>
      <w:r w:rsidRPr="00793FA7">
        <w:rPr>
          <w:sz w:val="28"/>
          <w:szCs w:val="28"/>
          <w:lang w:val="uk-UA"/>
        </w:rPr>
        <w:t>– Х</w:t>
      </w:r>
      <w:r w:rsidR="00793FA7" w:rsidRPr="00793FA7">
        <w:rPr>
          <w:sz w:val="28"/>
          <w:szCs w:val="28"/>
          <w:lang w:val="uk-UA"/>
        </w:rPr>
        <w:t>арьків</w:t>
      </w:r>
      <w:r w:rsidRPr="00793FA7">
        <w:rPr>
          <w:sz w:val="28"/>
          <w:szCs w:val="28"/>
          <w:lang w:val="uk-UA"/>
        </w:rPr>
        <w:t xml:space="preserve">: Консум, 2003. </w:t>
      </w:r>
    </w:p>
    <w:p w:rsidR="004F0E89" w:rsidRPr="00793FA7" w:rsidRDefault="004F0E89" w:rsidP="00586BCB">
      <w:pPr>
        <w:numPr>
          <w:ilvl w:val="0"/>
          <w:numId w:val="41"/>
        </w:numPr>
        <w:spacing w:line="276" w:lineRule="auto"/>
        <w:jc w:val="both"/>
        <w:rPr>
          <w:sz w:val="28"/>
          <w:szCs w:val="28"/>
          <w:lang w:val="uk-UA"/>
        </w:rPr>
      </w:pPr>
      <w:r w:rsidRPr="00793FA7">
        <w:rPr>
          <w:sz w:val="28"/>
          <w:szCs w:val="28"/>
          <w:lang w:val="uk-UA"/>
        </w:rPr>
        <w:t>Гаджинский А.М. Л</w:t>
      </w:r>
      <w:r w:rsidRPr="00793FA7">
        <w:rPr>
          <w:sz w:val="28"/>
          <w:szCs w:val="28"/>
        </w:rPr>
        <w:t>огистик</w:t>
      </w:r>
      <w:r w:rsidRPr="00793FA7">
        <w:rPr>
          <w:sz w:val="28"/>
          <w:szCs w:val="28"/>
          <w:lang w:val="uk-UA"/>
        </w:rPr>
        <w:t>а: Учебник для вузов</w:t>
      </w:r>
      <w:r w:rsidR="00793FA7" w:rsidRPr="00793FA7">
        <w:rPr>
          <w:sz w:val="28"/>
          <w:szCs w:val="28"/>
          <w:lang w:val="uk-UA"/>
        </w:rPr>
        <w:t>//А.М.Гаджинский</w:t>
      </w:r>
      <w:r w:rsidRPr="00793FA7">
        <w:rPr>
          <w:sz w:val="28"/>
          <w:szCs w:val="28"/>
        </w:rPr>
        <w:t>.</w:t>
      </w:r>
      <w:r w:rsidRPr="00793FA7">
        <w:rPr>
          <w:sz w:val="28"/>
          <w:szCs w:val="28"/>
          <w:lang w:val="uk-UA"/>
        </w:rPr>
        <w:t xml:space="preserve"> – 2-е изд.</w:t>
      </w:r>
      <w:r w:rsidRPr="00793FA7">
        <w:rPr>
          <w:sz w:val="28"/>
          <w:szCs w:val="28"/>
        </w:rPr>
        <w:t xml:space="preserve"> – М.: И</w:t>
      </w:r>
      <w:r w:rsidRPr="00793FA7">
        <w:rPr>
          <w:sz w:val="28"/>
          <w:szCs w:val="28"/>
          <w:lang w:val="uk-UA"/>
        </w:rPr>
        <w:t xml:space="preserve">здательский дом </w:t>
      </w:r>
      <w:r w:rsidRPr="00793FA7">
        <w:rPr>
          <w:sz w:val="28"/>
          <w:szCs w:val="28"/>
        </w:rPr>
        <w:t>«</w:t>
      </w:r>
      <w:r w:rsidRPr="00793FA7">
        <w:rPr>
          <w:sz w:val="28"/>
          <w:szCs w:val="28"/>
          <w:lang w:val="uk-UA"/>
        </w:rPr>
        <w:t>Дикасова и Ко”</w:t>
      </w:r>
      <w:r w:rsidR="00241693" w:rsidRPr="00793FA7">
        <w:rPr>
          <w:sz w:val="28"/>
          <w:szCs w:val="28"/>
        </w:rPr>
        <w:t>, 200</w:t>
      </w:r>
      <w:r w:rsidRPr="00793FA7">
        <w:rPr>
          <w:sz w:val="28"/>
          <w:szCs w:val="28"/>
          <w:lang w:val="uk-UA"/>
        </w:rPr>
        <w:t>9</w:t>
      </w:r>
      <w:r w:rsidRPr="00793FA7">
        <w:rPr>
          <w:sz w:val="28"/>
          <w:szCs w:val="28"/>
        </w:rPr>
        <w:t xml:space="preserve">. – </w:t>
      </w:r>
      <w:r w:rsidRPr="00793FA7">
        <w:rPr>
          <w:sz w:val="28"/>
          <w:szCs w:val="28"/>
          <w:lang w:val="uk-UA"/>
        </w:rPr>
        <w:t>228</w:t>
      </w:r>
      <w:r w:rsidRPr="00793FA7">
        <w:rPr>
          <w:sz w:val="28"/>
          <w:szCs w:val="28"/>
        </w:rPr>
        <w:t xml:space="preserve"> с.</w:t>
      </w:r>
    </w:p>
    <w:p w:rsidR="004F0E89" w:rsidRPr="00793FA7" w:rsidRDefault="004F0E89" w:rsidP="00586BCB">
      <w:pPr>
        <w:numPr>
          <w:ilvl w:val="0"/>
          <w:numId w:val="41"/>
        </w:numPr>
        <w:spacing w:line="276" w:lineRule="auto"/>
        <w:jc w:val="both"/>
        <w:rPr>
          <w:sz w:val="28"/>
          <w:szCs w:val="28"/>
          <w:lang w:val="uk-UA"/>
        </w:rPr>
      </w:pPr>
      <w:r w:rsidRPr="00793FA7">
        <w:rPr>
          <w:sz w:val="28"/>
          <w:szCs w:val="28"/>
          <w:lang w:val="uk-UA"/>
        </w:rPr>
        <w:t xml:space="preserve">Гаджинский А.М. </w:t>
      </w:r>
      <w:r w:rsidRPr="00793FA7">
        <w:rPr>
          <w:sz w:val="28"/>
          <w:szCs w:val="28"/>
        </w:rPr>
        <w:t xml:space="preserve">Основы </w:t>
      </w:r>
      <w:r w:rsidR="00793FA7" w:rsidRPr="00793FA7">
        <w:rPr>
          <w:sz w:val="28"/>
          <w:szCs w:val="28"/>
        </w:rPr>
        <w:t>логістики</w:t>
      </w:r>
      <w:r w:rsidR="00793FA7" w:rsidRPr="00793FA7">
        <w:rPr>
          <w:sz w:val="28"/>
          <w:szCs w:val="28"/>
          <w:lang w:val="uk-UA"/>
        </w:rPr>
        <w:t xml:space="preserve"> //А.М.Гаджинский</w:t>
      </w:r>
      <w:r w:rsidR="00241693" w:rsidRPr="00793FA7">
        <w:rPr>
          <w:sz w:val="28"/>
          <w:szCs w:val="28"/>
        </w:rPr>
        <w:t xml:space="preserve"> – М.: ИВЦ «Маркетинг», 200</w:t>
      </w:r>
      <w:r w:rsidRPr="00793FA7">
        <w:rPr>
          <w:sz w:val="28"/>
          <w:szCs w:val="28"/>
        </w:rPr>
        <w:t>6. – 124 с.</w:t>
      </w:r>
    </w:p>
    <w:p w:rsidR="004F0E89" w:rsidRPr="00793FA7" w:rsidRDefault="004F0E89" w:rsidP="00586BCB">
      <w:pPr>
        <w:numPr>
          <w:ilvl w:val="0"/>
          <w:numId w:val="41"/>
        </w:numPr>
        <w:spacing w:line="276" w:lineRule="auto"/>
        <w:jc w:val="both"/>
        <w:rPr>
          <w:sz w:val="28"/>
          <w:szCs w:val="28"/>
          <w:lang w:val="uk-UA"/>
        </w:rPr>
      </w:pPr>
      <w:r w:rsidRPr="00793FA7">
        <w:rPr>
          <w:sz w:val="28"/>
          <w:szCs w:val="28"/>
          <w:lang w:val="uk-UA"/>
        </w:rPr>
        <w:t xml:space="preserve">Кальченко А.Г. Основы логистики: </w:t>
      </w:r>
      <w:r w:rsidRPr="00793FA7">
        <w:rPr>
          <w:sz w:val="28"/>
          <w:szCs w:val="28"/>
        </w:rPr>
        <w:t>Учеб. посо</w:t>
      </w:r>
      <w:r w:rsidR="00241693" w:rsidRPr="00793FA7">
        <w:rPr>
          <w:sz w:val="28"/>
          <w:szCs w:val="28"/>
        </w:rPr>
        <w:t>бие для вузов</w:t>
      </w:r>
      <w:r w:rsidR="00793FA7" w:rsidRPr="00793FA7">
        <w:rPr>
          <w:sz w:val="28"/>
          <w:szCs w:val="28"/>
          <w:lang w:val="uk-UA"/>
        </w:rPr>
        <w:t>//А.Г</w:t>
      </w:r>
      <w:r w:rsidR="00241693" w:rsidRPr="00793FA7">
        <w:rPr>
          <w:sz w:val="28"/>
          <w:szCs w:val="28"/>
        </w:rPr>
        <w:t>.</w:t>
      </w:r>
      <w:r w:rsidR="00793FA7" w:rsidRPr="00793FA7">
        <w:rPr>
          <w:sz w:val="28"/>
          <w:szCs w:val="28"/>
          <w:lang w:val="uk-UA"/>
        </w:rPr>
        <w:t>Кальченко</w:t>
      </w:r>
      <w:r w:rsidR="00241693" w:rsidRPr="00793FA7">
        <w:rPr>
          <w:sz w:val="28"/>
          <w:szCs w:val="28"/>
        </w:rPr>
        <w:t xml:space="preserve"> – К.: Знання, 200</w:t>
      </w:r>
      <w:r w:rsidRPr="00793FA7">
        <w:rPr>
          <w:sz w:val="28"/>
          <w:szCs w:val="28"/>
        </w:rPr>
        <w:t>9. – 133 с.</w:t>
      </w:r>
    </w:p>
    <w:p w:rsidR="004F0E89" w:rsidRPr="00793FA7" w:rsidRDefault="004F0E89" w:rsidP="00586BCB">
      <w:pPr>
        <w:numPr>
          <w:ilvl w:val="0"/>
          <w:numId w:val="41"/>
        </w:numPr>
        <w:spacing w:line="276" w:lineRule="auto"/>
        <w:jc w:val="both"/>
        <w:rPr>
          <w:sz w:val="28"/>
          <w:szCs w:val="28"/>
          <w:lang w:val="uk-UA"/>
        </w:rPr>
      </w:pPr>
      <w:r w:rsidRPr="00793FA7">
        <w:rPr>
          <w:sz w:val="28"/>
          <w:szCs w:val="28"/>
          <w:lang w:val="uk-UA"/>
        </w:rPr>
        <w:t>Крикавський Е.</w:t>
      </w:r>
      <w:r w:rsidR="00793FA7" w:rsidRPr="00793FA7">
        <w:rPr>
          <w:sz w:val="28"/>
          <w:szCs w:val="28"/>
          <w:lang w:val="uk-UA"/>
        </w:rPr>
        <w:t>П.</w:t>
      </w:r>
      <w:r w:rsidRPr="00793FA7">
        <w:rPr>
          <w:sz w:val="28"/>
          <w:szCs w:val="28"/>
          <w:lang w:val="uk-UA"/>
        </w:rPr>
        <w:t xml:space="preserve"> Логістика: Навч. посіб. для вузів</w:t>
      </w:r>
      <w:r w:rsidR="00793FA7" w:rsidRPr="00793FA7">
        <w:rPr>
          <w:sz w:val="28"/>
          <w:szCs w:val="28"/>
          <w:lang w:val="uk-UA"/>
        </w:rPr>
        <w:t>//Е.П.Крикавський</w:t>
      </w:r>
      <w:r w:rsidRPr="00793FA7">
        <w:rPr>
          <w:sz w:val="28"/>
          <w:szCs w:val="28"/>
          <w:lang w:val="uk-UA"/>
        </w:rPr>
        <w:t>. – Л</w:t>
      </w:r>
      <w:r w:rsidR="00241693" w:rsidRPr="00793FA7">
        <w:rPr>
          <w:sz w:val="28"/>
          <w:szCs w:val="28"/>
          <w:lang w:val="uk-UA"/>
        </w:rPr>
        <w:t>ьвів: Львівська політехніка, 200</w:t>
      </w:r>
      <w:r w:rsidRPr="00793FA7">
        <w:rPr>
          <w:sz w:val="28"/>
          <w:szCs w:val="28"/>
          <w:lang w:val="uk-UA"/>
        </w:rPr>
        <w:t>9. – 263 с.</w:t>
      </w:r>
    </w:p>
    <w:p w:rsidR="004F0E89" w:rsidRPr="00793FA7" w:rsidRDefault="004F0E89" w:rsidP="00586BCB">
      <w:pPr>
        <w:numPr>
          <w:ilvl w:val="0"/>
          <w:numId w:val="41"/>
        </w:numPr>
        <w:spacing w:line="276" w:lineRule="auto"/>
        <w:jc w:val="both"/>
        <w:rPr>
          <w:sz w:val="28"/>
          <w:szCs w:val="28"/>
          <w:lang w:val="uk-UA"/>
        </w:rPr>
      </w:pPr>
      <w:r w:rsidRPr="00793FA7">
        <w:rPr>
          <w:sz w:val="28"/>
          <w:szCs w:val="28"/>
        </w:rPr>
        <w:t>Логистика: Учеб. Пособие /Под ред. Б</w:t>
      </w:r>
      <w:r w:rsidR="00241693" w:rsidRPr="00793FA7">
        <w:rPr>
          <w:sz w:val="28"/>
          <w:szCs w:val="28"/>
        </w:rPr>
        <w:t>.А.Аникина. – М.: ИНФРА – М, 200</w:t>
      </w:r>
      <w:r w:rsidRPr="00793FA7">
        <w:rPr>
          <w:sz w:val="28"/>
          <w:szCs w:val="28"/>
        </w:rPr>
        <w:t>7. –</w:t>
      </w:r>
      <w:r w:rsidRPr="00793FA7">
        <w:rPr>
          <w:sz w:val="28"/>
          <w:szCs w:val="28"/>
          <w:lang w:val="uk-UA"/>
        </w:rPr>
        <w:t xml:space="preserve"> </w:t>
      </w:r>
      <w:r w:rsidRPr="00793FA7">
        <w:rPr>
          <w:sz w:val="28"/>
          <w:szCs w:val="28"/>
        </w:rPr>
        <w:t>327 с.</w:t>
      </w:r>
    </w:p>
    <w:p w:rsidR="004F0E89" w:rsidRPr="00793FA7" w:rsidRDefault="004F0E89" w:rsidP="00586BCB">
      <w:pPr>
        <w:numPr>
          <w:ilvl w:val="0"/>
          <w:numId w:val="41"/>
        </w:numPr>
        <w:spacing w:line="276" w:lineRule="auto"/>
        <w:jc w:val="both"/>
        <w:rPr>
          <w:sz w:val="28"/>
          <w:szCs w:val="28"/>
          <w:lang w:val="uk-UA"/>
        </w:rPr>
      </w:pPr>
      <w:r w:rsidRPr="00793FA7">
        <w:rPr>
          <w:sz w:val="28"/>
          <w:szCs w:val="28"/>
        </w:rPr>
        <w:t>Николайчук В.Е. Основы логистики:</w:t>
      </w:r>
      <w:r w:rsidR="00241693" w:rsidRPr="00793FA7">
        <w:rPr>
          <w:sz w:val="28"/>
          <w:szCs w:val="28"/>
        </w:rPr>
        <w:t xml:space="preserve"> Учеб. пос.</w:t>
      </w:r>
      <w:r w:rsidR="00793FA7" w:rsidRPr="00793FA7">
        <w:rPr>
          <w:sz w:val="28"/>
          <w:szCs w:val="28"/>
          <w:lang w:val="uk-UA"/>
        </w:rPr>
        <w:t>//В.Е.Николайчук</w:t>
      </w:r>
      <w:r w:rsidR="00241693" w:rsidRPr="00793FA7">
        <w:rPr>
          <w:sz w:val="28"/>
          <w:szCs w:val="28"/>
        </w:rPr>
        <w:t xml:space="preserve"> – Донецк: Китис, 200</w:t>
      </w:r>
      <w:r w:rsidRPr="00793FA7">
        <w:rPr>
          <w:sz w:val="28"/>
          <w:szCs w:val="28"/>
        </w:rPr>
        <w:t>9. – 166 с.</w:t>
      </w:r>
    </w:p>
    <w:p w:rsidR="00241693" w:rsidRPr="00793FA7" w:rsidRDefault="004F0E89" w:rsidP="00586BCB">
      <w:pPr>
        <w:numPr>
          <w:ilvl w:val="0"/>
          <w:numId w:val="41"/>
        </w:numPr>
        <w:tabs>
          <w:tab w:val="num" w:pos="0"/>
          <w:tab w:val="left" w:pos="567"/>
        </w:tabs>
        <w:spacing w:line="276" w:lineRule="auto"/>
        <w:ind w:left="0" w:firstLine="0"/>
        <w:jc w:val="both"/>
        <w:rPr>
          <w:sz w:val="28"/>
          <w:szCs w:val="28"/>
        </w:rPr>
      </w:pPr>
      <w:r w:rsidRPr="00793FA7">
        <w:rPr>
          <w:sz w:val="28"/>
          <w:szCs w:val="28"/>
          <w:lang w:val="uk-UA"/>
        </w:rPr>
        <w:lastRenderedPageBreak/>
        <w:t>Окландер М.А. Контури економічной логістики</w:t>
      </w:r>
      <w:r w:rsidR="00793FA7" w:rsidRPr="00793FA7">
        <w:rPr>
          <w:sz w:val="28"/>
          <w:szCs w:val="28"/>
          <w:lang w:val="uk-UA"/>
        </w:rPr>
        <w:t xml:space="preserve"> //М.А.Окландер</w:t>
      </w:r>
      <w:r w:rsidRPr="00793FA7">
        <w:rPr>
          <w:sz w:val="28"/>
          <w:szCs w:val="28"/>
          <w:lang w:val="uk-UA"/>
        </w:rPr>
        <w:t xml:space="preserve"> – К.: Наукова думка, 2000. – 176 с.</w:t>
      </w:r>
    </w:p>
    <w:p w:rsidR="004F0E89" w:rsidRPr="007108D3" w:rsidRDefault="004F0E89" w:rsidP="00586BCB">
      <w:pPr>
        <w:numPr>
          <w:ilvl w:val="0"/>
          <w:numId w:val="41"/>
        </w:numPr>
        <w:tabs>
          <w:tab w:val="num" w:pos="0"/>
          <w:tab w:val="left" w:pos="567"/>
        </w:tabs>
        <w:spacing w:line="276" w:lineRule="auto"/>
        <w:ind w:left="0" w:firstLine="0"/>
        <w:jc w:val="both"/>
        <w:rPr>
          <w:sz w:val="28"/>
          <w:szCs w:val="28"/>
        </w:rPr>
      </w:pPr>
      <w:r w:rsidRPr="00793FA7">
        <w:rPr>
          <w:sz w:val="28"/>
          <w:szCs w:val="28"/>
          <w:lang w:val="uk-UA"/>
        </w:rPr>
        <w:t>Пономарьова Ю.В. Логістика: Навч. посіб. для вузів</w:t>
      </w:r>
      <w:r w:rsidR="00793FA7" w:rsidRPr="00793FA7">
        <w:rPr>
          <w:sz w:val="28"/>
          <w:szCs w:val="28"/>
          <w:lang w:val="uk-UA"/>
        </w:rPr>
        <w:t>//Ю.В.Пономарьова</w:t>
      </w:r>
      <w:r w:rsidRPr="00793FA7">
        <w:rPr>
          <w:sz w:val="28"/>
          <w:szCs w:val="28"/>
          <w:lang w:val="uk-UA"/>
        </w:rPr>
        <w:t>. – К.: Центр навч. Літ., 2003</w:t>
      </w:r>
      <w:r w:rsidR="007108D3">
        <w:rPr>
          <w:sz w:val="28"/>
          <w:szCs w:val="28"/>
          <w:lang w:val="uk-UA"/>
        </w:rPr>
        <w:t>. – 1</w:t>
      </w:r>
      <w:r w:rsidR="007108D3">
        <w:rPr>
          <w:sz w:val="28"/>
          <w:szCs w:val="28"/>
          <w:lang w:val="en-US"/>
        </w:rPr>
        <w:t>89</w:t>
      </w:r>
      <w:r w:rsidRPr="00793FA7">
        <w:rPr>
          <w:sz w:val="28"/>
          <w:szCs w:val="28"/>
          <w:lang w:val="uk-UA"/>
        </w:rPr>
        <w:t xml:space="preserve"> с.</w:t>
      </w:r>
    </w:p>
    <w:p w:rsidR="00DC7EB1" w:rsidRPr="00792DDE" w:rsidRDefault="00DC7EB1" w:rsidP="00586BCB">
      <w:pPr>
        <w:numPr>
          <w:ilvl w:val="0"/>
          <w:numId w:val="41"/>
        </w:numPr>
        <w:tabs>
          <w:tab w:val="num" w:pos="0"/>
          <w:tab w:val="left" w:pos="567"/>
        </w:tabs>
        <w:spacing w:line="276" w:lineRule="auto"/>
        <w:ind w:left="0" w:firstLine="0"/>
        <w:jc w:val="both"/>
        <w:rPr>
          <w:sz w:val="28"/>
          <w:szCs w:val="28"/>
        </w:rPr>
      </w:pPr>
      <w:r w:rsidRPr="00092BD2">
        <w:rPr>
          <w:sz w:val="28"/>
          <w:szCs w:val="28"/>
          <w:lang w:val="uk-UA"/>
        </w:rPr>
        <w:t>Савин В.А. Склады: Справ, пособие. — М.: Дел</w:t>
      </w:r>
      <w:r>
        <w:rPr>
          <w:sz w:val="28"/>
          <w:szCs w:val="28"/>
          <w:lang w:val="uk-UA"/>
        </w:rPr>
        <w:t>о и сервис, 2001. — С. 140,141</w:t>
      </w:r>
    </w:p>
    <w:p w:rsidR="00792DDE" w:rsidRPr="00092BD2" w:rsidRDefault="00792DDE" w:rsidP="00586BCB">
      <w:pPr>
        <w:numPr>
          <w:ilvl w:val="0"/>
          <w:numId w:val="41"/>
        </w:numPr>
        <w:spacing w:line="276" w:lineRule="auto"/>
        <w:jc w:val="both"/>
        <w:rPr>
          <w:sz w:val="28"/>
          <w:szCs w:val="28"/>
        </w:rPr>
      </w:pPr>
      <w:r>
        <w:rPr>
          <w:sz w:val="28"/>
          <w:szCs w:val="28"/>
          <w:lang w:val="uk-UA"/>
        </w:rPr>
        <w:t>Тридін О.М. Логістика</w:t>
      </w:r>
      <w:r w:rsidR="003E3DDF">
        <w:rPr>
          <w:sz w:val="28"/>
          <w:szCs w:val="28"/>
          <w:lang w:val="uk-UA"/>
        </w:rPr>
        <w:t>:</w:t>
      </w:r>
      <w:r w:rsidRPr="007108D3">
        <w:rPr>
          <w:sz w:val="28"/>
          <w:szCs w:val="28"/>
          <w:lang w:val="uk-UA"/>
        </w:rPr>
        <w:t xml:space="preserve"> </w:t>
      </w:r>
      <w:r w:rsidRPr="00092BD2">
        <w:rPr>
          <w:sz w:val="28"/>
          <w:szCs w:val="28"/>
          <w:lang w:val="uk-UA"/>
        </w:rPr>
        <w:t>Навч. посіб</w:t>
      </w:r>
      <w:r>
        <w:rPr>
          <w:sz w:val="28"/>
          <w:szCs w:val="28"/>
          <w:lang w:val="uk-UA"/>
        </w:rPr>
        <w:t>.//О.М.Тридін, Г.М.Азаренкова, С.В.Машина, І.І.Борісенко – К.: Знання, 2008.- С.566</w:t>
      </w:r>
    </w:p>
    <w:p w:rsidR="00792DDE" w:rsidRPr="00793FA7" w:rsidRDefault="00792DDE" w:rsidP="00792DDE">
      <w:pPr>
        <w:tabs>
          <w:tab w:val="left" w:pos="567"/>
        </w:tabs>
        <w:spacing w:line="276" w:lineRule="auto"/>
        <w:jc w:val="both"/>
        <w:rPr>
          <w:sz w:val="28"/>
          <w:szCs w:val="28"/>
        </w:rPr>
      </w:pPr>
    </w:p>
    <w:p w:rsidR="00241693" w:rsidRDefault="00241693" w:rsidP="00241693">
      <w:pPr>
        <w:spacing w:line="276" w:lineRule="auto"/>
        <w:ind w:left="1287"/>
        <w:jc w:val="both"/>
        <w:rPr>
          <w:sz w:val="28"/>
          <w:szCs w:val="28"/>
        </w:rPr>
      </w:pPr>
    </w:p>
    <w:p w:rsidR="00792DDE" w:rsidRPr="003E3DDF" w:rsidRDefault="00792DDE" w:rsidP="00792DDE">
      <w:pPr>
        <w:pStyle w:val="af4"/>
        <w:shd w:val="clear" w:color="auto" w:fill="FFFFFF"/>
        <w:spacing w:before="0" w:beforeAutospacing="0" w:after="96" w:afterAutospacing="0"/>
        <w:jc w:val="both"/>
        <w:rPr>
          <w:rFonts w:ascii="Trebuchet MS" w:hAnsi="Trebuchet MS"/>
          <w:b/>
          <w:color w:val="1B1F21"/>
          <w:sz w:val="18"/>
          <w:szCs w:val="18"/>
        </w:rPr>
      </w:pPr>
    </w:p>
    <w:p w:rsidR="00792DDE" w:rsidRPr="00792DDE" w:rsidRDefault="00792DDE" w:rsidP="00792DDE">
      <w:pPr>
        <w:spacing w:line="276" w:lineRule="auto"/>
        <w:jc w:val="both"/>
        <w:rPr>
          <w:b/>
          <w:sz w:val="28"/>
          <w:szCs w:val="28"/>
          <w:lang w:val="en-US"/>
        </w:rPr>
      </w:pPr>
      <w:r w:rsidRPr="00792DDE">
        <w:rPr>
          <w:b/>
          <w:sz w:val="28"/>
          <w:szCs w:val="28"/>
        </w:rPr>
        <w:t>Кросворд</w:t>
      </w:r>
      <w:r w:rsidRPr="00792DDE">
        <w:rPr>
          <w:sz w:val="28"/>
          <w:szCs w:val="28"/>
          <w:lang w:val="en-US"/>
        </w:rPr>
        <w:t>[11]</w:t>
      </w:r>
    </w:p>
    <w:p w:rsidR="00792DDE" w:rsidRPr="00792DDE" w:rsidRDefault="00792DDE" w:rsidP="00792DDE">
      <w:pPr>
        <w:spacing w:line="276" w:lineRule="auto"/>
        <w:jc w:val="both"/>
        <w:rPr>
          <w:sz w:val="28"/>
          <w:szCs w:val="28"/>
        </w:rPr>
      </w:pPr>
      <w:r w:rsidRPr="00792DDE">
        <w:rPr>
          <w:sz w:val="28"/>
          <w:szCs w:val="28"/>
        </w:rPr>
        <w:t>По горизонталі: 1. Суперництво на ринку між посередниками. 2. Складне логістичне утворення взаємопов'язаних ланок, яке поєднує кілька логістичних ланцюгів. 3. Логістичний канал, у структурі якого лише один посередник. 4. Покупець готової продукції. 5. Частково упорядкована множина різних посередників, які реалізують доведення матеріального потоку від конкретного виробника до його споживачів. 6. Один із логістичних показників, що характеризує якість матеріально-технічного забезпечення. 20. Воно буває сервісним. 21. Лінійно упорядкована чисельність фізичних чи юридичних осіб (виробників, посередників, складів тощо), які виконують логістичні операції, спрямовані на доведення матеріальних потоків від однієї логістичної системи до іншої чи до кінцевого споживача та оптимізацію супутніх їм інформаційних і фінансових потоків. 22. Одна з функцій управління, що використовується в логістиці. 23. Кількість рівнів у логістичному ланцюжку. 24. Один з основних інструментів управління логістикою. 25. Будь-який посередник, що виконує ту чи іншу роботу щодо наближення товару і права власності на нього до кінцевого споживача. 30. Логістичний канал, у структурі якого лише один посередник. 31. Один із видів логістичних посередників, що діють за свій рахунок. 32. Взаємодія, характерна для учасників одного каналу розподілу, завдяки якій вони мають змогу гостріше відчувати, краще обслуговувати й повніше задовольняти цільовий ринок. 33. Продуцент готової продукції, робіт, послуг. 34. Планування номенклатури товарів згідно з методом ABC належить до логістичного ... 35. Тип вертикальних маркетингових систем, для якого характерне перебування в одноосібному володінні послідовних етапів виробництва та розподілу продукції. 36. До них належать частота оборотності запасів, витрати на матеріально-технічне забезпечення.</w:t>
      </w:r>
    </w:p>
    <w:p w:rsidR="00792DDE" w:rsidRPr="00792DDE" w:rsidRDefault="00792DDE" w:rsidP="00586BCB">
      <w:pPr>
        <w:numPr>
          <w:ilvl w:val="0"/>
          <w:numId w:val="41"/>
        </w:numPr>
        <w:spacing w:line="276" w:lineRule="auto"/>
        <w:jc w:val="both"/>
        <w:rPr>
          <w:sz w:val="28"/>
          <w:szCs w:val="28"/>
        </w:rPr>
      </w:pPr>
      <w:r w:rsidRPr="00792DDE">
        <w:rPr>
          <w:sz w:val="28"/>
          <w:szCs w:val="28"/>
        </w:rPr>
        <w:lastRenderedPageBreak/>
        <w:t>По вертикалі: 7. Споживач, що купує товари, чи користується послугами. 8. Посередник, який купує готову продукцію великими партіями для подальшої її реалізації. 9. Маркетингові системи, в яких один з учасників координує діяльність виробника і посередників. 10. Один з основних показників логістики. 11. Процес використання споживачем придбаної продукції. 12. Вид маркетингових систем, що використовуються як засіб уникнення конфліктів між учасниками товароруху. 13. Непорозуміння між учасниками одного або різних каналів розподілу. 14. Кількість посередників, що працюють на одному рівні каналу розподілу. 15. Одна зі складових логістичного ланцюга, що полягає в доведенні готової продукції до споживача. 16. Процес виготовлення продукції. 17. Один із чинників, від якого залежить організаційна побудова логістичних ланцюгів. 18. Окремі частини логістичного ланцюга. 19. Реалізатор готової продукції. 26. Канал розподілу, що складається з незалежного виробника та посередників. 27. Канали розподілу, учасниками яких є посередники. 28. Маркетингові системи, що складаються з незалежних фірм, пов'язаних між собою договірними відносинами. 29. Канали розподілу, у структурі яких відсутні посередники.</w:t>
      </w:r>
    </w:p>
    <w:p w:rsidR="00792DDE" w:rsidRPr="00792DDE" w:rsidRDefault="00792DDE" w:rsidP="00792DDE">
      <w:pPr>
        <w:pStyle w:val="af4"/>
        <w:shd w:val="clear" w:color="auto" w:fill="FFFFFF"/>
        <w:spacing w:before="0" w:beforeAutospacing="0" w:after="96" w:afterAutospacing="0"/>
        <w:jc w:val="both"/>
        <w:rPr>
          <w:rFonts w:ascii="Trebuchet MS" w:hAnsi="Trebuchet MS"/>
          <w:color w:val="1B1F21"/>
          <w:sz w:val="18"/>
          <w:szCs w:val="18"/>
          <w:lang w:val="en-US"/>
        </w:rPr>
      </w:pPr>
      <w:r>
        <w:rPr>
          <w:noProof/>
        </w:rPr>
        <w:lastRenderedPageBreak/>
        <w:drawing>
          <wp:inline distT="0" distB="0" distL="0" distR="0">
            <wp:extent cx="4447442" cy="6889218"/>
            <wp:effectExtent l="19050" t="0" r="0" b="0"/>
            <wp:docPr id="108" name="Рисунок 108" descr="http://libfree.com/uploads/imag/econom/trid_log/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free.com/uploads/imag/econom/trid_log/image008.jpg"/>
                    <pic:cNvPicPr>
                      <a:picLocks noChangeAspect="1" noChangeArrowheads="1"/>
                    </pic:cNvPicPr>
                  </pic:nvPicPr>
                  <pic:blipFill>
                    <a:blip r:embed="rId53" cstate="print"/>
                    <a:srcRect/>
                    <a:stretch>
                      <a:fillRect/>
                    </a:stretch>
                  </pic:blipFill>
                  <pic:spPr bwMode="auto">
                    <a:xfrm>
                      <a:off x="0" y="0"/>
                      <a:ext cx="4447442" cy="6889218"/>
                    </a:xfrm>
                    <a:prstGeom prst="rect">
                      <a:avLst/>
                    </a:prstGeom>
                    <a:noFill/>
                    <a:ln w="9525">
                      <a:noFill/>
                      <a:miter lim="800000"/>
                      <a:headEnd/>
                      <a:tailEnd/>
                    </a:ln>
                  </pic:spPr>
                </pic:pic>
              </a:graphicData>
            </a:graphic>
          </wp:inline>
        </w:drawing>
      </w:r>
    </w:p>
    <w:p w:rsidR="00BE10D4" w:rsidRDefault="00792DDE" w:rsidP="00792DDE">
      <w:pPr>
        <w:rPr>
          <w:b/>
          <w:sz w:val="28"/>
          <w:szCs w:val="28"/>
          <w:lang w:val="uk-UA"/>
        </w:rPr>
      </w:pPr>
      <w:r>
        <w:rPr>
          <w:b/>
          <w:sz w:val="28"/>
          <w:szCs w:val="28"/>
          <w:lang w:val="uk-UA"/>
        </w:rPr>
        <w:lastRenderedPageBreak/>
        <w:t xml:space="preserve"> </w:t>
      </w:r>
      <w:r>
        <w:rPr>
          <w:noProof/>
        </w:rPr>
        <w:drawing>
          <wp:inline distT="0" distB="0" distL="0" distR="0">
            <wp:extent cx="3859530" cy="5978525"/>
            <wp:effectExtent l="19050" t="0" r="7620" b="0"/>
            <wp:docPr id="105" name="Рисунок 105" descr="http://libfree.com/uploads/imag/econom/trid_log/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free.com/uploads/imag/econom/trid_log/image008.jpg"/>
                    <pic:cNvPicPr>
                      <a:picLocks noChangeAspect="1" noChangeArrowheads="1"/>
                    </pic:cNvPicPr>
                  </pic:nvPicPr>
                  <pic:blipFill>
                    <a:blip r:embed="rId53" cstate="print"/>
                    <a:srcRect/>
                    <a:stretch>
                      <a:fillRect/>
                    </a:stretch>
                  </pic:blipFill>
                  <pic:spPr bwMode="auto">
                    <a:xfrm>
                      <a:off x="0" y="0"/>
                      <a:ext cx="3859530" cy="5978525"/>
                    </a:xfrm>
                    <a:prstGeom prst="rect">
                      <a:avLst/>
                    </a:prstGeom>
                    <a:noFill/>
                    <a:ln w="9525">
                      <a:noFill/>
                      <a:miter lim="800000"/>
                      <a:headEnd/>
                      <a:tailEnd/>
                    </a:ln>
                  </pic:spPr>
                </pic:pic>
              </a:graphicData>
            </a:graphic>
          </wp:inline>
        </w:drawing>
      </w:r>
      <w:r>
        <w:rPr>
          <w:b/>
          <w:sz w:val="28"/>
          <w:szCs w:val="28"/>
          <w:lang w:val="uk-UA"/>
        </w:rPr>
        <w:t xml:space="preserve"> </w:t>
      </w:r>
      <w:r w:rsidR="00BE10D4">
        <w:rPr>
          <w:b/>
          <w:sz w:val="28"/>
          <w:szCs w:val="28"/>
          <w:lang w:val="uk-UA"/>
        </w:rPr>
        <w:br w:type="page"/>
      </w:r>
    </w:p>
    <w:p w:rsidR="004D4F5D" w:rsidRPr="00783B90" w:rsidRDefault="004D4F5D" w:rsidP="00783B90">
      <w:pPr>
        <w:spacing w:line="276" w:lineRule="auto"/>
        <w:jc w:val="center"/>
        <w:rPr>
          <w:b/>
          <w:sz w:val="28"/>
          <w:szCs w:val="28"/>
          <w:lang w:val="uk-UA"/>
        </w:rPr>
      </w:pPr>
      <w:r w:rsidRPr="00783B90">
        <w:rPr>
          <w:b/>
          <w:sz w:val="28"/>
          <w:szCs w:val="28"/>
          <w:lang w:val="uk-UA"/>
        </w:rPr>
        <w:lastRenderedPageBreak/>
        <w:t>3 ТРАНСПОРТНІ ТА СКЛАДСЬКІ ПРОЦЕСИ</w:t>
      </w:r>
      <w:r w:rsidR="00241693">
        <w:rPr>
          <w:b/>
          <w:sz w:val="28"/>
          <w:szCs w:val="28"/>
          <w:lang w:val="uk-UA"/>
        </w:rPr>
        <w:t xml:space="preserve"> </w:t>
      </w:r>
      <w:r w:rsidRPr="00783B90">
        <w:rPr>
          <w:b/>
          <w:sz w:val="28"/>
          <w:szCs w:val="28"/>
          <w:lang w:val="uk-UA"/>
        </w:rPr>
        <w:t>В ЛОГІСТИЦІ</w:t>
      </w:r>
    </w:p>
    <w:p w:rsidR="004D4F5D" w:rsidRDefault="004D4F5D" w:rsidP="00783B90">
      <w:pPr>
        <w:pStyle w:val="ad"/>
        <w:spacing w:line="276" w:lineRule="auto"/>
        <w:ind w:firstLine="567"/>
        <w:rPr>
          <w:szCs w:val="28"/>
          <w:lang w:val="ru-RU"/>
        </w:rPr>
      </w:pPr>
    </w:p>
    <w:p w:rsidR="00526C81" w:rsidRDefault="004D4F5D" w:rsidP="00783B90">
      <w:pPr>
        <w:pStyle w:val="ad"/>
        <w:spacing w:line="276" w:lineRule="auto"/>
        <w:rPr>
          <w:szCs w:val="28"/>
          <w:lang w:val="ru-RU"/>
        </w:rPr>
      </w:pPr>
      <w:r w:rsidRPr="00783B90">
        <w:rPr>
          <w:szCs w:val="28"/>
        </w:rPr>
        <w:t>3.1</w:t>
      </w:r>
      <w:r w:rsidR="00241693">
        <w:rPr>
          <w:szCs w:val="28"/>
          <w:lang w:val="ru-RU"/>
        </w:rPr>
        <w:t xml:space="preserve">. </w:t>
      </w:r>
      <w:r w:rsidR="0081389F" w:rsidRPr="00783B90">
        <w:rPr>
          <w:szCs w:val="28"/>
        </w:rPr>
        <w:t>Т</w:t>
      </w:r>
      <w:r w:rsidR="00526C81" w:rsidRPr="00783B90">
        <w:rPr>
          <w:szCs w:val="28"/>
        </w:rPr>
        <w:t>ранспортн</w:t>
      </w:r>
      <w:r w:rsidR="0081389F" w:rsidRPr="00783B90">
        <w:rPr>
          <w:szCs w:val="28"/>
        </w:rPr>
        <w:t>а</w:t>
      </w:r>
      <w:r w:rsidR="00526C81" w:rsidRPr="00783B90">
        <w:rPr>
          <w:szCs w:val="28"/>
        </w:rPr>
        <w:t xml:space="preserve"> логістик</w:t>
      </w:r>
      <w:r w:rsidR="005C7CA9" w:rsidRPr="00783B90">
        <w:rPr>
          <w:szCs w:val="28"/>
        </w:rPr>
        <w:t>а</w:t>
      </w:r>
      <w:r w:rsidR="0081389F" w:rsidRPr="00783B90">
        <w:rPr>
          <w:szCs w:val="28"/>
        </w:rPr>
        <w:t xml:space="preserve"> та організація транспортн</w:t>
      </w:r>
      <w:r w:rsidR="002F51CF" w:rsidRPr="00783B90">
        <w:rPr>
          <w:szCs w:val="28"/>
        </w:rPr>
        <w:t>их процесів</w:t>
      </w:r>
      <w:r w:rsidR="0081389F" w:rsidRPr="00783B90">
        <w:rPr>
          <w:szCs w:val="28"/>
        </w:rPr>
        <w:t xml:space="preserve"> на підприємств</w:t>
      </w:r>
      <w:r w:rsidR="004853FD" w:rsidRPr="00783B90">
        <w:rPr>
          <w:szCs w:val="28"/>
        </w:rPr>
        <w:t>ах</w:t>
      </w:r>
    </w:p>
    <w:p w:rsidR="00241693" w:rsidRDefault="00241693" w:rsidP="00783B90">
      <w:pPr>
        <w:pStyle w:val="ad"/>
        <w:spacing w:line="276" w:lineRule="auto"/>
        <w:rPr>
          <w:szCs w:val="28"/>
          <w:lang w:val="ru-RU"/>
        </w:rPr>
      </w:pP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570744">
        <w:rPr>
          <w:b/>
          <w:i/>
          <w:sz w:val="28"/>
          <w:szCs w:val="28"/>
          <w:lang w:val="uk-UA"/>
        </w:rPr>
        <w:t>Транспорт</w:t>
      </w:r>
      <w:r w:rsidR="00241693">
        <w:rPr>
          <w:b/>
          <w:sz w:val="28"/>
          <w:szCs w:val="28"/>
          <w:lang w:val="uk-UA"/>
        </w:rPr>
        <w:t xml:space="preserve"> </w:t>
      </w:r>
      <w:r w:rsidR="004768EF">
        <w:rPr>
          <w:sz w:val="28"/>
          <w:szCs w:val="28"/>
          <w:lang w:val="uk-UA"/>
        </w:rPr>
        <w:t>–</w:t>
      </w:r>
      <w:r w:rsidRPr="00783B90">
        <w:rPr>
          <w:sz w:val="28"/>
          <w:szCs w:val="28"/>
          <w:lang w:val="uk-UA"/>
        </w:rPr>
        <w:t xml:space="preserve"> це сфера матері</w:t>
      </w:r>
      <w:r w:rsidR="000015F7" w:rsidRPr="00783B90">
        <w:rPr>
          <w:sz w:val="28"/>
          <w:szCs w:val="28"/>
          <w:lang w:val="uk-UA"/>
        </w:rPr>
        <w:t>а</w:t>
      </w:r>
      <w:r w:rsidRPr="00783B90">
        <w:rPr>
          <w:sz w:val="28"/>
          <w:szCs w:val="28"/>
          <w:lang w:val="uk-UA"/>
        </w:rPr>
        <w:t xml:space="preserve">льного виробництва, </w:t>
      </w:r>
      <w:r w:rsidR="008504EE" w:rsidRPr="00783B90">
        <w:rPr>
          <w:sz w:val="28"/>
          <w:szCs w:val="28"/>
          <w:lang w:val="uk-UA"/>
        </w:rPr>
        <w:t>що</w:t>
      </w:r>
      <w:r w:rsidRPr="00783B90">
        <w:rPr>
          <w:sz w:val="28"/>
          <w:szCs w:val="28"/>
          <w:lang w:val="uk-UA"/>
        </w:rPr>
        <w:t xml:space="preserve"> здійснює перевезення людей та вантажів.</w:t>
      </w:r>
    </w:p>
    <w:p w:rsidR="00526C81" w:rsidRPr="00783B90" w:rsidRDefault="008504EE"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У</w:t>
      </w:r>
      <w:r w:rsidR="00526C81" w:rsidRPr="00783B90">
        <w:rPr>
          <w:sz w:val="28"/>
          <w:szCs w:val="28"/>
          <w:lang w:val="uk-UA"/>
        </w:rPr>
        <w:t xml:space="preserve"> структурі суспільного виробництва транспорт відноситься до сфери виробництва матеріальних послуг. Витрати на виконання транспортних операцій складають до 50 % від суми загальних витрат на логістику.</w:t>
      </w: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За призначенням ви</w:t>
      </w:r>
      <w:r w:rsidR="008504EE" w:rsidRPr="00783B90">
        <w:rPr>
          <w:sz w:val="28"/>
          <w:szCs w:val="28"/>
          <w:lang w:val="uk-UA"/>
        </w:rPr>
        <w:t xml:space="preserve">окремлюють </w:t>
      </w:r>
      <w:r w:rsidRPr="00783B90">
        <w:rPr>
          <w:sz w:val="28"/>
          <w:szCs w:val="28"/>
          <w:lang w:val="uk-UA"/>
        </w:rPr>
        <w:t>дві основні групи транспорту: транспорт загального та транспорт</w:t>
      </w:r>
      <w:r w:rsidR="0081389F" w:rsidRPr="00783B90">
        <w:rPr>
          <w:sz w:val="28"/>
          <w:szCs w:val="28"/>
          <w:lang w:val="uk-UA"/>
        </w:rPr>
        <w:t xml:space="preserve"> незагального користування.</w:t>
      </w:r>
      <w:r w:rsidR="004768EF">
        <w:rPr>
          <w:sz w:val="28"/>
          <w:szCs w:val="28"/>
          <w:lang w:val="uk-UA"/>
        </w:rPr>
        <w:t xml:space="preserve"> На рис. 3.1 представлено місце транспорту в структурі загального виробництва.</w:t>
      </w:r>
    </w:p>
    <w:p w:rsidR="00206713" w:rsidRPr="00783B90" w:rsidRDefault="00206713" w:rsidP="004768EF">
      <w:pPr>
        <w:widowControl w:val="0"/>
        <w:autoSpaceDE w:val="0"/>
        <w:autoSpaceDN w:val="0"/>
        <w:adjustRightInd w:val="0"/>
        <w:spacing w:line="276" w:lineRule="auto"/>
        <w:ind w:firstLine="709"/>
        <w:jc w:val="both"/>
        <w:rPr>
          <w:sz w:val="28"/>
          <w:szCs w:val="28"/>
          <w:lang w:val="uk-UA"/>
        </w:rPr>
      </w:pPr>
      <w:r w:rsidRPr="00570744">
        <w:rPr>
          <w:b/>
          <w:i/>
          <w:sz w:val="28"/>
          <w:szCs w:val="28"/>
          <w:lang w:val="uk-UA"/>
        </w:rPr>
        <w:t>Транспорт загального користування</w:t>
      </w:r>
      <w:r w:rsidRPr="00783B90">
        <w:rPr>
          <w:sz w:val="28"/>
          <w:szCs w:val="28"/>
          <w:lang w:val="uk-UA"/>
        </w:rPr>
        <w:t xml:space="preserve"> – це галузь національної економіки, що задовольняє потреби всіх галузей та населення в перевезенні вантажів і людей.</w:t>
      </w:r>
    </w:p>
    <w:p w:rsidR="00206713" w:rsidRPr="00783B90" w:rsidRDefault="00206713"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Транспорт загального користування обслуговує сферу обігу та населення. Поняття транспорту загального користування охоплює: залізничний, водний (морський та річний), автомобільний, повітряний, трубопровідний транспорт.</w:t>
      </w:r>
    </w:p>
    <w:p w:rsidR="0071652E" w:rsidRPr="00783B90" w:rsidRDefault="001E6A58" w:rsidP="00783B90">
      <w:pPr>
        <w:widowControl w:val="0"/>
        <w:autoSpaceDE w:val="0"/>
        <w:autoSpaceDN w:val="0"/>
        <w:adjustRightInd w:val="0"/>
        <w:spacing w:line="276" w:lineRule="auto"/>
        <w:jc w:val="both"/>
        <w:rPr>
          <w:sz w:val="28"/>
          <w:szCs w:val="28"/>
          <w:lang w:val="uk-UA"/>
        </w:rPr>
      </w:pPr>
      <w:r>
        <w:rPr>
          <w:noProof/>
          <w:sz w:val="28"/>
          <w:szCs w:val="28"/>
        </w:rPr>
        <w:pict>
          <v:group id="_x0000_s4036" style="position:absolute;left:0;text-align:left;margin-left:36.45pt;margin-top:13.9pt;width:414.75pt;height:237.9pt;z-index:251694080" coordorigin="1618,8723" coordsize="5436,3825">
            <v:shape id="_x0000_s3344" type="#_x0000_t202" style="position:absolute;left:2555;top:8957;width:3640;height:507" fillcolor="white [3201]" strokecolor="#666 [1936]" strokeweight="1pt">
              <v:fill color2="#999 [1296]" focusposition="1" focussize="" focus="100%" type="gradient"/>
              <v:shadow on="t" type="perspective" color="#7f7f7f [1601]" opacity=".5" offset="1pt" offset2="-3pt"/>
              <v:textbox style="mso-next-textbox:#_x0000_s3344">
                <w:txbxContent>
                  <w:p w:rsidR="00CF73C4" w:rsidRPr="004768EF" w:rsidRDefault="00CF73C4" w:rsidP="0071652E">
                    <w:pPr>
                      <w:jc w:val="center"/>
                      <w:rPr>
                        <w:sz w:val="28"/>
                        <w:szCs w:val="28"/>
                      </w:rPr>
                    </w:pPr>
                    <w:r w:rsidRPr="004768EF">
                      <w:rPr>
                        <w:sz w:val="28"/>
                        <w:szCs w:val="28"/>
                      </w:rPr>
                      <w:t>Загальне виробництво</w:t>
                    </w:r>
                  </w:p>
                </w:txbxContent>
              </v:textbox>
            </v:shape>
            <v:shape id="_x0000_s3345" type="#_x0000_t202" style="position:absolute;left:1618;top:9731;width:825;height:2474">
              <v:textbox style="layout-flow:vertical;mso-layout-flow-alt:bottom-to-top;mso-next-textbox:#_x0000_s3345">
                <w:txbxContent>
                  <w:p w:rsidR="00CF73C4" w:rsidRPr="004768EF" w:rsidRDefault="00CF73C4" w:rsidP="0071652E">
                    <w:pPr>
                      <w:jc w:val="center"/>
                      <w:rPr>
                        <w:b/>
                        <w:i/>
                        <w:sz w:val="28"/>
                        <w:szCs w:val="28"/>
                      </w:rPr>
                    </w:pPr>
                    <w:r w:rsidRPr="004768EF">
                      <w:rPr>
                        <w:b/>
                        <w:i/>
                        <w:sz w:val="28"/>
                        <w:szCs w:val="28"/>
                      </w:rPr>
                      <w:t>Матеріальне  виробництво</w:t>
                    </w:r>
                  </w:p>
                </w:txbxContent>
              </v:textbox>
            </v:shape>
            <v:shape id="_x0000_s3346" type="#_x0000_t202" style="position:absolute;left:4988;top:9863;width:2066;height:740">
              <v:textbox style="mso-next-textbox:#_x0000_s3346">
                <w:txbxContent>
                  <w:p w:rsidR="00CF73C4" w:rsidRPr="004768EF" w:rsidRDefault="00CF73C4" w:rsidP="0071652E">
                    <w:pPr>
                      <w:jc w:val="center"/>
                      <w:rPr>
                        <w:b/>
                        <w:i/>
                        <w:sz w:val="28"/>
                        <w:szCs w:val="28"/>
                      </w:rPr>
                    </w:pPr>
                    <w:r w:rsidRPr="004768EF">
                      <w:rPr>
                        <w:b/>
                        <w:i/>
                        <w:sz w:val="28"/>
                        <w:szCs w:val="28"/>
                        <w:lang w:val="uk-UA"/>
                      </w:rPr>
                      <w:t xml:space="preserve">Нематеріальне </w:t>
                    </w:r>
                    <w:r w:rsidRPr="004768EF">
                      <w:rPr>
                        <w:b/>
                        <w:i/>
                        <w:sz w:val="28"/>
                        <w:szCs w:val="28"/>
                      </w:rPr>
                      <w:t>виробництво</w:t>
                    </w:r>
                  </w:p>
                </w:txbxContent>
              </v:textbox>
            </v:shape>
            <v:shape id="_x0000_s3347" type="#_x0000_t202" style="position:absolute;left:2818;top:9802;width:1694;height:933">
              <v:textbox style="mso-next-textbox:#_x0000_s3347">
                <w:txbxContent>
                  <w:p w:rsidR="00CF73C4" w:rsidRPr="004768EF" w:rsidRDefault="00CF73C4">
                    <w:pPr>
                      <w:rPr>
                        <w:sz w:val="28"/>
                        <w:szCs w:val="28"/>
                        <w:lang w:val="uk-UA"/>
                      </w:rPr>
                    </w:pPr>
                    <w:r w:rsidRPr="004768EF">
                      <w:rPr>
                        <w:sz w:val="28"/>
                        <w:szCs w:val="28"/>
                        <w:lang w:val="uk-UA"/>
                      </w:rPr>
                      <w:t>Виробництво матеріальних благ</w:t>
                    </w:r>
                  </w:p>
                </w:txbxContent>
              </v:textbox>
            </v:shape>
            <v:shape id="_x0000_s3348" type="#_x0000_t202" style="position:absolute;left:2818;top:11521;width:1694;height:1004">
              <v:textbox style="mso-next-textbox:#_x0000_s3348">
                <w:txbxContent>
                  <w:p w:rsidR="00CF73C4" w:rsidRPr="004768EF" w:rsidRDefault="00CF73C4" w:rsidP="0071652E">
                    <w:pPr>
                      <w:rPr>
                        <w:sz w:val="28"/>
                        <w:szCs w:val="28"/>
                        <w:lang w:val="uk-UA"/>
                      </w:rPr>
                    </w:pPr>
                    <w:r w:rsidRPr="004768EF">
                      <w:rPr>
                        <w:sz w:val="28"/>
                        <w:szCs w:val="28"/>
                        <w:lang w:val="uk-UA"/>
                      </w:rPr>
                      <w:t>Виробництво матеріальних послуг</w:t>
                    </w:r>
                  </w:p>
                </w:txbxContent>
              </v:textbox>
            </v:shape>
            <v:shape id="_x0000_s3349" type="#_x0000_t202" style="position:absolute;left:5218;top:12031;width:1694;height:517">
              <v:textbox style="mso-next-textbox:#_x0000_s3349">
                <w:txbxContent>
                  <w:p w:rsidR="00CF73C4" w:rsidRPr="004768EF" w:rsidRDefault="00CF73C4" w:rsidP="00361E2B">
                    <w:pPr>
                      <w:jc w:val="center"/>
                      <w:rPr>
                        <w:sz w:val="28"/>
                        <w:szCs w:val="28"/>
                        <w:lang w:val="uk-UA"/>
                      </w:rPr>
                    </w:pPr>
                    <w:r w:rsidRPr="004768EF">
                      <w:rPr>
                        <w:sz w:val="28"/>
                        <w:szCs w:val="28"/>
                        <w:lang w:val="uk-UA"/>
                      </w:rPr>
                      <w:t>Транспорт</w:t>
                    </w:r>
                  </w:p>
                </w:txbxContent>
              </v:textbox>
            </v:shape>
            <v:shape id="_x0000_s3355" type="#_x0000_t105" style="position:absolute;left:6080;top:9169;width:1420;height:528;rotation:2950848fd"/>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3356" type="#_x0000_t102" style="position:absolute;left:1760;top:8883;width:683;height:1197;rotation:1439878fd"/>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3357" type="#_x0000_t89" style="position:absolute;left:2425;top:10822;width:568;height:534;rotation:8655086fd"/>
            <v:shape id="_x0000_s3358" type="#_x0000_t13" style="position:absolute;left:4512;top:12277;width:760;height:214"/>
          </v:group>
        </w:pict>
      </w: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71652E" w:rsidRPr="00783B90" w:rsidRDefault="00361E2B" w:rsidP="00783B90">
      <w:pPr>
        <w:widowControl w:val="0"/>
        <w:tabs>
          <w:tab w:val="left" w:pos="3803"/>
        </w:tabs>
        <w:autoSpaceDE w:val="0"/>
        <w:autoSpaceDN w:val="0"/>
        <w:adjustRightInd w:val="0"/>
        <w:spacing w:line="276" w:lineRule="auto"/>
        <w:ind w:firstLine="567"/>
        <w:jc w:val="both"/>
        <w:rPr>
          <w:sz w:val="28"/>
          <w:szCs w:val="28"/>
          <w:lang w:val="uk-UA"/>
        </w:rPr>
      </w:pPr>
      <w:r w:rsidRPr="00783B90">
        <w:rPr>
          <w:sz w:val="28"/>
          <w:szCs w:val="28"/>
          <w:lang w:val="uk-UA"/>
        </w:rPr>
        <w:tab/>
      </w:r>
    </w:p>
    <w:p w:rsidR="0071652E" w:rsidRPr="00783B90" w:rsidRDefault="0071652E" w:rsidP="00783B90">
      <w:pPr>
        <w:widowControl w:val="0"/>
        <w:tabs>
          <w:tab w:val="left" w:pos="2099"/>
        </w:tabs>
        <w:autoSpaceDE w:val="0"/>
        <w:autoSpaceDN w:val="0"/>
        <w:adjustRightInd w:val="0"/>
        <w:spacing w:line="276" w:lineRule="auto"/>
        <w:ind w:firstLine="567"/>
        <w:jc w:val="both"/>
        <w:rPr>
          <w:sz w:val="28"/>
          <w:szCs w:val="28"/>
          <w:lang w:val="uk-UA"/>
        </w:rPr>
      </w:pPr>
      <w:r w:rsidRPr="00783B90">
        <w:rPr>
          <w:sz w:val="28"/>
          <w:szCs w:val="28"/>
          <w:lang w:val="uk-UA"/>
        </w:rPr>
        <w:tab/>
      </w:r>
    </w:p>
    <w:p w:rsidR="0071652E" w:rsidRPr="00783B90" w:rsidRDefault="0071652E" w:rsidP="00783B90">
      <w:pPr>
        <w:widowControl w:val="0"/>
        <w:autoSpaceDE w:val="0"/>
        <w:autoSpaceDN w:val="0"/>
        <w:adjustRightInd w:val="0"/>
        <w:spacing w:line="276" w:lineRule="auto"/>
        <w:ind w:firstLine="567"/>
        <w:jc w:val="both"/>
        <w:rPr>
          <w:sz w:val="28"/>
          <w:szCs w:val="28"/>
          <w:lang w:val="uk-UA"/>
        </w:rPr>
      </w:pPr>
    </w:p>
    <w:p w:rsidR="001B239D" w:rsidRDefault="001B239D" w:rsidP="00241693">
      <w:pPr>
        <w:widowControl w:val="0"/>
        <w:autoSpaceDE w:val="0"/>
        <w:autoSpaceDN w:val="0"/>
        <w:adjustRightInd w:val="0"/>
        <w:spacing w:line="276" w:lineRule="auto"/>
        <w:jc w:val="both"/>
        <w:rPr>
          <w:b/>
          <w:sz w:val="28"/>
          <w:szCs w:val="28"/>
          <w:lang w:val="uk-UA"/>
        </w:rPr>
      </w:pPr>
    </w:p>
    <w:p w:rsidR="004768EF" w:rsidRDefault="004768EF" w:rsidP="00241693">
      <w:pPr>
        <w:widowControl w:val="0"/>
        <w:autoSpaceDE w:val="0"/>
        <w:autoSpaceDN w:val="0"/>
        <w:adjustRightInd w:val="0"/>
        <w:spacing w:line="276" w:lineRule="auto"/>
        <w:jc w:val="both"/>
        <w:rPr>
          <w:b/>
          <w:sz w:val="28"/>
          <w:szCs w:val="28"/>
          <w:lang w:val="uk-UA"/>
        </w:rPr>
      </w:pPr>
    </w:p>
    <w:p w:rsidR="004768EF" w:rsidRDefault="004768EF" w:rsidP="00241693">
      <w:pPr>
        <w:widowControl w:val="0"/>
        <w:autoSpaceDE w:val="0"/>
        <w:autoSpaceDN w:val="0"/>
        <w:adjustRightInd w:val="0"/>
        <w:spacing w:line="276" w:lineRule="auto"/>
        <w:jc w:val="both"/>
        <w:rPr>
          <w:b/>
          <w:sz w:val="28"/>
          <w:szCs w:val="28"/>
          <w:lang w:val="uk-UA"/>
        </w:rPr>
      </w:pPr>
    </w:p>
    <w:p w:rsidR="0071652E" w:rsidRPr="004768EF" w:rsidRDefault="007C3482" w:rsidP="004768EF">
      <w:pPr>
        <w:widowControl w:val="0"/>
        <w:autoSpaceDE w:val="0"/>
        <w:autoSpaceDN w:val="0"/>
        <w:adjustRightInd w:val="0"/>
        <w:spacing w:line="276" w:lineRule="auto"/>
        <w:jc w:val="center"/>
        <w:rPr>
          <w:b/>
          <w:sz w:val="28"/>
          <w:szCs w:val="28"/>
          <w:lang w:val="uk-UA"/>
        </w:rPr>
      </w:pPr>
      <w:r w:rsidRPr="004768EF">
        <w:rPr>
          <w:b/>
          <w:sz w:val="28"/>
          <w:szCs w:val="28"/>
          <w:lang w:val="uk-UA"/>
        </w:rPr>
        <w:t>Рис.</w:t>
      </w:r>
      <w:r w:rsidR="004768EF">
        <w:rPr>
          <w:b/>
          <w:sz w:val="28"/>
          <w:szCs w:val="28"/>
          <w:lang w:val="uk-UA"/>
        </w:rPr>
        <w:t xml:space="preserve"> </w:t>
      </w:r>
      <w:r w:rsidR="00A418DF" w:rsidRPr="004768EF">
        <w:rPr>
          <w:b/>
          <w:sz w:val="28"/>
          <w:szCs w:val="28"/>
          <w:lang w:val="uk-UA"/>
        </w:rPr>
        <w:t>3.</w:t>
      </w:r>
      <w:r w:rsidR="0058442B" w:rsidRPr="004768EF">
        <w:rPr>
          <w:b/>
          <w:sz w:val="28"/>
          <w:szCs w:val="28"/>
          <w:lang w:val="uk-UA"/>
        </w:rPr>
        <w:t>1</w:t>
      </w:r>
      <w:r w:rsidR="004768EF">
        <w:rPr>
          <w:b/>
          <w:sz w:val="28"/>
          <w:szCs w:val="28"/>
          <w:lang w:val="uk-UA"/>
        </w:rPr>
        <w:t>.</w:t>
      </w:r>
      <w:r w:rsidR="0058442B" w:rsidRPr="004768EF">
        <w:rPr>
          <w:b/>
          <w:sz w:val="28"/>
          <w:szCs w:val="28"/>
          <w:lang w:val="uk-UA"/>
        </w:rPr>
        <w:t xml:space="preserve"> </w:t>
      </w:r>
      <w:r w:rsidR="00E64A06" w:rsidRPr="004768EF">
        <w:rPr>
          <w:b/>
          <w:sz w:val="28"/>
          <w:szCs w:val="28"/>
          <w:lang w:val="uk-UA"/>
        </w:rPr>
        <w:t>Розта</w:t>
      </w:r>
      <w:r w:rsidRPr="004768EF">
        <w:rPr>
          <w:b/>
          <w:sz w:val="28"/>
          <w:szCs w:val="28"/>
          <w:lang w:val="uk-UA"/>
        </w:rPr>
        <w:t>шування транспорту в структурі загального виробництва</w:t>
      </w:r>
    </w:p>
    <w:p w:rsidR="00206713" w:rsidRPr="00783B90" w:rsidRDefault="00206713" w:rsidP="00783B90">
      <w:pPr>
        <w:widowControl w:val="0"/>
        <w:autoSpaceDE w:val="0"/>
        <w:autoSpaceDN w:val="0"/>
        <w:adjustRightInd w:val="0"/>
        <w:spacing w:line="276" w:lineRule="auto"/>
        <w:ind w:firstLine="567"/>
        <w:jc w:val="both"/>
        <w:rPr>
          <w:sz w:val="28"/>
          <w:szCs w:val="28"/>
          <w:lang w:val="uk-UA"/>
        </w:rPr>
      </w:pP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570744">
        <w:rPr>
          <w:b/>
          <w:i/>
          <w:sz w:val="28"/>
          <w:szCs w:val="28"/>
          <w:lang w:val="uk-UA"/>
        </w:rPr>
        <w:t>Транспорт незагального користування</w:t>
      </w:r>
      <w:r w:rsidRPr="00783B90">
        <w:rPr>
          <w:sz w:val="28"/>
          <w:szCs w:val="28"/>
          <w:lang w:val="uk-UA"/>
        </w:rPr>
        <w:t xml:space="preserve"> охоплює внутрішньовиробничий транспорт, а також транспортні засоби всіх видів, що </w:t>
      </w:r>
      <w:r w:rsidRPr="00783B90">
        <w:rPr>
          <w:sz w:val="28"/>
          <w:szCs w:val="28"/>
          <w:lang w:val="uk-UA"/>
        </w:rPr>
        <w:lastRenderedPageBreak/>
        <w:t>належать нетранспортним організаціям.</w:t>
      </w: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Організація переміщень вантажів транспортом незагального користування є предметом вивчення внутрішньовиробничої логістики.  Вирішення комплексу завдань, пов’язаних із організацією переміщень вантажів транспортом загального користування є предметом транспортної логістики.</w:t>
      </w:r>
    </w:p>
    <w:p w:rsidR="00526C81" w:rsidRPr="00783B90" w:rsidRDefault="0081389F" w:rsidP="004768EF">
      <w:pPr>
        <w:widowControl w:val="0"/>
        <w:tabs>
          <w:tab w:val="left" w:pos="7020"/>
        </w:tabs>
        <w:autoSpaceDE w:val="0"/>
        <w:autoSpaceDN w:val="0"/>
        <w:adjustRightInd w:val="0"/>
        <w:spacing w:line="276" w:lineRule="auto"/>
        <w:ind w:firstLine="709"/>
        <w:jc w:val="both"/>
        <w:rPr>
          <w:sz w:val="28"/>
          <w:szCs w:val="28"/>
          <w:lang w:val="uk-UA"/>
        </w:rPr>
      </w:pPr>
      <w:r w:rsidRPr="00570744">
        <w:rPr>
          <w:b/>
          <w:i/>
          <w:sz w:val="28"/>
          <w:szCs w:val="28"/>
          <w:lang w:val="uk-UA"/>
        </w:rPr>
        <w:t>О</w:t>
      </w:r>
      <w:r w:rsidR="00526C81" w:rsidRPr="00570744">
        <w:rPr>
          <w:b/>
          <w:i/>
          <w:sz w:val="28"/>
          <w:szCs w:val="28"/>
          <w:lang w:val="uk-UA"/>
        </w:rPr>
        <w:t>сновні завдання</w:t>
      </w:r>
      <w:r w:rsidR="00526C81" w:rsidRPr="00783B90">
        <w:rPr>
          <w:sz w:val="28"/>
          <w:szCs w:val="28"/>
          <w:lang w:val="uk-UA"/>
        </w:rPr>
        <w:t xml:space="preserve"> транспортної логістики можна визначити </w:t>
      </w:r>
      <w:r w:rsidR="004469F8" w:rsidRPr="00783B90">
        <w:rPr>
          <w:sz w:val="28"/>
          <w:szCs w:val="28"/>
          <w:lang w:val="uk-UA"/>
        </w:rPr>
        <w:t>таким</w:t>
      </w:r>
      <w:r w:rsidR="00526C81" w:rsidRPr="00783B90">
        <w:rPr>
          <w:sz w:val="28"/>
          <w:szCs w:val="28"/>
          <w:lang w:val="uk-UA"/>
        </w:rPr>
        <w:t xml:space="preserve"> чином:</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sz w:val="28"/>
          <w:szCs w:val="28"/>
          <w:lang w:val="uk-UA"/>
        </w:rPr>
      </w:pPr>
      <w:r w:rsidRPr="00783B90">
        <w:rPr>
          <w:sz w:val="28"/>
          <w:szCs w:val="28"/>
          <w:lang w:val="uk-UA"/>
        </w:rPr>
        <w:t>вибір виду транспортних засобів;</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b/>
          <w:sz w:val="28"/>
          <w:szCs w:val="28"/>
          <w:lang w:val="uk-UA"/>
        </w:rPr>
      </w:pPr>
      <w:r w:rsidRPr="00783B90">
        <w:rPr>
          <w:sz w:val="28"/>
          <w:szCs w:val="28"/>
          <w:lang w:val="uk-UA"/>
        </w:rPr>
        <w:t>вибір типу транспортних засобів;</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b/>
          <w:sz w:val="28"/>
          <w:szCs w:val="28"/>
          <w:lang w:val="uk-UA"/>
        </w:rPr>
      </w:pPr>
      <w:r w:rsidRPr="00783B90">
        <w:rPr>
          <w:sz w:val="28"/>
          <w:szCs w:val="28"/>
          <w:lang w:val="uk-UA"/>
        </w:rPr>
        <w:t>спільне планування транспортного процесу зі складським та виробничим;</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b/>
          <w:sz w:val="28"/>
          <w:szCs w:val="28"/>
          <w:lang w:val="uk-UA"/>
        </w:rPr>
      </w:pPr>
      <w:r w:rsidRPr="00783B90">
        <w:rPr>
          <w:sz w:val="28"/>
          <w:szCs w:val="28"/>
          <w:lang w:val="uk-UA"/>
        </w:rPr>
        <w:t>спільне планування транспортних процесів на різних видах транспорту;</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b/>
          <w:sz w:val="28"/>
          <w:szCs w:val="28"/>
          <w:lang w:val="uk-UA"/>
        </w:rPr>
      </w:pPr>
      <w:r w:rsidRPr="00783B90">
        <w:rPr>
          <w:sz w:val="28"/>
          <w:szCs w:val="28"/>
          <w:lang w:val="uk-UA"/>
        </w:rPr>
        <w:t>забезпечення технологічної єдності транспортно-складського процесу;</w:t>
      </w:r>
    </w:p>
    <w:p w:rsidR="00526C81" w:rsidRPr="00783B90" w:rsidRDefault="00526C81" w:rsidP="00586BCB">
      <w:pPr>
        <w:widowControl w:val="0"/>
        <w:numPr>
          <w:ilvl w:val="0"/>
          <w:numId w:val="6"/>
        </w:numPr>
        <w:tabs>
          <w:tab w:val="clear" w:pos="927"/>
          <w:tab w:val="left" w:pos="993"/>
        </w:tabs>
        <w:autoSpaceDE w:val="0"/>
        <w:autoSpaceDN w:val="0"/>
        <w:adjustRightInd w:val="0"/>
        <w:spacing w:line="276" w:lineRule="auto"/>
        <w:ind w:firstLine="709"/>
        <w:jc w:val="both"/>
        <w:rPr>
          <w:b/>
          <w:sz w:val="28"/>
          <w:szCs w:val="28"/>
          <w:lang w:val="uk-UA"/>
        </w:rPr>
      </w:pPr>
      <w:r w:rsidRPr="00783B90">
        <w:rPr>
          <w:sz w:val="28"/>
          <w:szCs w:val="28"/>
          <w:lang w:val="uk-UA"/>
        </w:rPr>
        <w:t>визначення раціональних маршрутів доставки.</w:t>
      </w: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Завдання вибору виду транспорту вирішується у взаємозв'язку з іншими завданнями логістики, такими як створення і підтримка оптимального рівня запасів, вибір виду тари та упаковки т</w:t>
      </w:r>
      <w:r w:rsidR="008504EE" w:rsidRPr="00783B90">
        <w:rPr>
          <w:sz w:val="28"/>
          <w:szCs w:val="28"/>
          <w:lang w:val="uk-UA"/>
        </w:rPr>
        <w:t>ощо</w:t>
      </w:r>
      <w:r w:rsidRPr="00783B90">
        <w:rPr>
          <w:sz w:val="28"/>
          <w:szCs w:val="28"/>
          <w:lang w:val="uk-UA"/>
        </w:rPr>
        <w:t>. Основою вибору виду транспорту, оптимального для конкретного перевезення, має служити інформація про характерні особливості різних видів транспорту.</w:t>
      </w:r>
    </w:p>
    <w:p w:rsidR="00526C81" w:rsidRPr="00783B90" w:rsidRDefault="00526C81" w:rsidP="004768EF">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Кожний з видів транспорту має конкретні особливості з точки зору логістичного менеджменту, переваги й недоліки, які визначають можливості його використання в логістичній системі (табл. </w:t>
      </w:r>
      <w:r w:rsidR="004D4F5D" w:rsidRPr="00783B90">
        <w:rPr>
          <w:sz w:val="28"/>
          <w:szCs w:val="28"/>
          <w:lang w:val="uk-UA"/>
        </w:rPr>
        <w:t>3.1</w:t>
      </w:r>
      <w:r w:rsidRPr="00783B90">
        <w:rPr>
          <w:sz w:val="28"/>
          <w:szCs w:val="28"/>
          <w:lang w:val="uk-UA"/>
        </w:rPr>
        <w:t>).</w:t>
      </w:r>
    </w:p>
    <w:p w:rsidR="00A418DF" w:rsidRPr="00783B90" w:rsidRDefault="00A418DF" w:rsidP="00783B90">
      <w:pPr>
        <w:spacing w:line="276" w:lineRule="auto"/>
        <w:ind w:firstLine="567"/>
        <w:jc w:val="both"/>
        <w:rPr>
          <w:sz w:val="28"/>
          <w:szCs w:val="28"/>
          <w:lang w:val="uk-UA"/>
        </w:rPr>
      </w:pPr>
      <w:r w:rsidRPr="00783B90">
        <w:rPr>
          <w:sz w:val="28"/>
          <w:szCs w:val="28"/>
          <w:lang w:val="uk-UA"/>
        </w:rPr>
        <w:t>Виділяють шість основних факторів, які впливають на вибір виду транспорту:</w:t>
      </w:r>
    </w:p>
    <w:p w:rsidR="00A418DF" w:rsidRPr="00783B90" w:rsidRDefault="00A418DF"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час доставки;</w:t>
      </w:r>
    </w:p>
    <w:p w:rsidR="00A418DF" w:rsidRPr="00783B90" w:rsidRDefault="00A418DF"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частота відправлень вантажу;</w:t>
      </w:r>
    </w:p>
    <w:p w:rsidR="00A418DF" w:rsidRPr="00783B90" w:rsidRDefault="00A418DF"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надійність дотримання графіка доставки;</w:t>
      </w:r>
    </w:p>
    <w:p w:rsidR="00A418DF" w:rsidRPr="00783B90" w:rsidRDefault="00A418DF"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здатність перевозити різні вантажі;</w:t>
      </w:r>
    </w:p>
    <w:p w:rsidR="00A418DF" w:rsidRPr="00783B90" w:rsidRDefault="00A418DF"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здатність доставити вантаж у будь-яку точку території;</w:t>
      </w:r>
    </w:p>
    <w:p w:rsidR="00A418DF" w:rsidRPr="00783B90" w:rsidRDefault="00934A24" w:rsidP="00586BCB">
      <w:pPr>
        <w:numPr>
          <w:ilvl w:val="0"/>
          <w:numId w:val="7"/>
        </w:numPr>
        <w:tabs>
          <w:tab w:val="left" w:pos="851"/>
        </w:tabs>
        <w:spacing w:line="276" w:lineRule="auto"/>
        <w:ind w:left="0" w:firstLine="709"/>
        <w:jc w:val="both"/>
        <w:rPr>
          <w:sz w:val="28"/>
          <w:szCs w:val="28"/>
          <w:lang w:val="uk-UA"/>
        </w:rPr>
      </w:pPr>
      <w:r w:rsidRPr="00783B90">
        <w:rPr>
          <w:sz w:val="28"/>
          <w:szCs w:val="28"/>
          <w:lang w:val="uk-UA"/>
        </w:rPr>
        <w:t>вартість перевезення</w:t>
      </w:r>
      <w:r w:rsidR="001B239D">
        <w:rPr>
          <w:sz w:val="28"/>
          <w:szCs w:val="28"/>
          <w:lang w:val="uk-UA"/>
        </w:rPr>
        <w:t>.</w:t>
      </w:r>
    </w:p>
    <w:p w:rsidR="00A418DF" w:rsidRDefault="00A418DF" w:rsidP="004768EF">
      <w:pPr>
        <w:spacing w:line="276" w:lineRule="auto"/>
        <w:ind w:firstLine="709"/>
        <w:jc w:val="both"/>
        <w:rPr>
          <w:sz w:val="28"/>
          <w:szCs w:val="28"/>
          <w:lang w:val="uk-UA"/>
        </w:rPr>
      </w:pPr>
      <w:r w:rsidRPr="00783B90">
        <w:rPr>
          <w:sz w:val="28"/>
          <w:szCs w:val="28"/>
          <w:lang w:val="uk-UA"/>
        </w:rPr>
        <w:t>Вибираючи засіб доставки конкретного товару, відправники враховують до шести факторів одночасно.</w:t>
      </w:r>
    </w:p>
    <w:p w:rsidR="004768EF" w:rsidRDefault="004768EF" w:rsidP="00783B90">
      <w:pPr>
        <w:spacing w:line="276" w:lineRule="auto"/>
        <w:ind w:left="567"/>
        <w:jc w:val="both"/>
        <w:rPr>
          <w:sz w:val="28"/>
          <w:szCs w:val="28"/>
          <w:lang w:val="uk-UA"/>
        </w:rPr>
      </w:pPr>
    </w:p>
    <w:p w:rsidR="004768EF" w:rsidRPr="00783B90" w:rsidRDefault="004768EF" w:rsidP="00783B90">
      <w:pPr>
        <w:spacing w:line="276" w:lineRule="auto"/>
        <w:ind w:left="567"/>
        <w:jc w:val="both"/>
        <w:rPr>
          <w:sz w:val="28"/>
          <w:szCs w:val="28"/>
          <w:lang w:val="uk-UA"/>
        </w:rPr>
      </w:pPr>
    </w:p>
    <w:p w:rsidR="00A418DF" w:rsidRPr="00783B90" w:rsidRDefault="00A418DF" w:rsidP="00783B90">
      <w:pPr>
        <w:widowControl w:val="0"/>
        <w:autoSpaceDE w:val="0"/>
        <w:autoSpaceDN w:val="0"/>
        <w:adjustRightInd w:val="0"/>
        <w:spacing w:line="276" w:lineRule="auto"/>
        <w:ind w:firstLine="709"/>
        <w:jc w:val="both"/>
        <w:rPr>
          <w:sz w:val="28"/>
          <w:szCs w:val="28"/>
          <w:lang w:val="uk-UA"/>
        </w:rPr>
        <w:sectPr w:rsidR="00A418DF" w:rsidRPr="00783B90" w:rsidSect="008831E4">
          <w:headerReference w:type="default" r:id="rId54"/>
          <w:footerReference w:type="default" r:id="rId55"/>
          <w:pgSz w:w="11907" w:h="16840" w:code="9"/>
          <w:pgMar w:top="1134" w:right="851" w:bottom="1134" w:left="1701" w:header="709" w:footer="709" w:gutter="0"/>
          <w:cols w:space="708"/>
          <w:docGrid w:linePitch="360"/>
        </w:sectPr>
      </w:pPr>
    </w:p>
    <w:p w:rsidR="00206713" w:rsidRPr="00783B90" w:rsidRDefault="00526C81" w:rsidP="00783B90">
      <w:pPr>
        <w:shd w:val="clear" w:color="auto" w:fill="FFFFFF"/>
        <w:autoSpaceDE w:val="0"/>
        <w:autoSpaceDN w:val="0"/>
        <w:adjustRightInd w:val="0"/>
        <w:spacing w:line="276" w:lineRule="auto"/>
        <w:jc w:val="right"/>
        <w:rPr>
          <w:color w:val="000000"/>
          <w:sz w:val="28"/>
          <w:szCs w:val="28"/>
          <w:lang w:val="uk-UA"/>
        </w:rPr>
      </w:pPr>
      <w:r w:rsidRPr="00783B90">
        <w:rPr>
          <w:color w:val="000000"/>
          <w:sz w:val="28"/>
          <w:szCs w:val="28"/>
          <w:lang w:val="uk-UA"/>
        </w:rPr>
        <w:lastRenderedPageBreak/>
        <w:t xml:space="preserve">Таблиця </w:t>
      </w:r>
      <w:r w:rsidR="004D4F5D" w:rsidRPr="00783B90">
        <w:rPr>
          <w:color w:val="000000"/>
          <w:sz w:val="28"/>
          <w:szCs w:val="28"/>
          <w:lang w:val="uk-UA"/>
        </w:rPr>
        <w:t>3.1</w:t>
      </w:r>
    </w:p>
    <w:p w:rsidR="00526C81" w:rsidRPr="00783B90" w:rsidRDefault="00526C81" w:rsidP="00783B90">
      <w:pPr>
        <w:shd w:val="clear" w:color="auto" w:fill="FFFFFF"/>
        <w:autoSpaceDE w:val="0"/>
        <w:autoSpaceDN w:val="0"/>
        <w:adjustRightInd w:val="0"/>
        <w:spacing w:line="276" w:lineRule="auto"/>
        <w:jc w:val="center"/>
        <w:rPr>
          <w:b/>
          <w:color w:val="000000"/>
          <w:sz w:val="28"/>
          <w:szCs w:val="28"/>
          <w:lang w:val="uk-UA"/>
        </w:rPr>
      </w:pPr>
      <w:r w:rsidRPr="00783B90">
        <w:rPr>
          <w:b/>
          <w:color w:val="000000"/>
          <w:sz w:val="28"/>
          <w:szCs w:val="28"/>
          <w:lang w:val="uk-UA"/>
        </w:rPr>
        <w:t>Порівняльна характеристика різних видів транспорту</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3546"/>
        <w:gridCol w:w="3684"/>
        <w:gridCol w:w="1559"/>
      </w:tblGrid>
      <w:tr w:rsidR="00526C81" w:rsidRPr="001B239D" w:rsidTr="00555C0F">
        <w:trPr>
          <w:trHeight w:val="524"/>
        </w:trPr>
        <w:tc>
          <w:tcPr>
            <w:tcW w:w="1702" w:type="dxa"/>
          </w:tcPr>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Вид транспортного засобу</w:t>
            </w:r>
          </w:p>
        </w:tc>
        <w:tc>
          <w:tcPr>
            <w:tcW w:w="3546" w:type="dxa"/>
          </w:tcPr>
          <w:p w:rsidR="00206713" w:rsidRPr="00555C0F" w:rsidRDefault="00206713" w:rsidP="00555C0F">
            <w:pPr>
              <w:autoSpaceDE w:val="0"/>
              <w:autoSpaceDN w:val="0"/>
              <w:adjustRightInd w:val="0"/>
              <w:spacing w:line="276" w:lineRule="auto"/>
              <w:jc w:val="center"/>
              <w:rPr>
                <w:color w:val="000000"/>
                <w:sz w:val="22"/>
                <w:szCs w:val="22"/>
                <w:lang w:val="uk-UA"/>
              </w:rPr>
            </w:pPr>
          </w:p>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Переваги</w:t>
            </w:r>
          </w:p>
        </w:tc>
        <w:tc>
          <w:tcPr>
            <w:tcW w:w="3684" w:type="dxa"/>
          </w:tcPr>
          <w:p w:rsidR="00206713" w:rsidRPr="00555C0F" w:rsidRDefault="00206713" w:rsidP="00555C0F">
            <w:pPr>
              <w:autoSpaceDE w:val="0"/>
              <w:autoSpaceDN w:val="0"/>
              <w:adjustRightInd w:val="0"/>
              <w:spacing w:line="276" w:lineRule="auto"/>
              <w:jc w:val="center"/>
              <w:rPr>
                <w:color w:val="000000"/>
                <w:sz w:val="22"/>
                <w:szCs w:val="22"/>
                <w:lang w:val="uk-UA"/>
              </w:rPr>
            </w:pPr>
          </w:p>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Недоліки</w:t>
            </w:r>
          </w:p>
        </w:tc>
        <w:tc>
          <w:tcPr>
            <w:tcW w:w="1559" w:type="dxa"/>
          </w:tcPr>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Сфера застосування</w:t>
            </w:r>
          </w:p>
        </w:tc>
      </w:tr>
      <w:tr w:rsidR="00B45004" w:rsidRPr="001B239D" w:rsidTr="00555C0F">
        <w:tc>
          <w:tcPr>
            <w:tcW w:w="1702" w:type="dxa"/>
          </w:tcPr>
          <w:p w:rsidR="00B45004" w:rsidRPr="00555C0F" w:rsidRDefault="00B45004"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1</w:t>
            </w:r>
          </w:p>
        </w:tc>
        <w:tc>
          <w:tcPr>
            <w:tcW w:w="3546" w:type="dxa"/>
          </w:tcPr>
          <w:p w:rsidR="00B45004" w:rsidRPr="00555C0F" w:rsidRDefault="00B45004"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2</w:t>
            </w:r>
          </w:p>
        </w:tc>
        <w:tc>
          <w:tcPr>
            <w:tcW w:w="3684" w:type="dxa"/>
          </w:tcPr>
          <w:p w:rsidR="00B45004" w:rsidRPr="00555C0F" w:rsidRDefault="00B45004"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3</w:t>
            </w:r>
          </w:p>
        </w:tc>
        <w:tc>
          <w:tcPr>
            <w:tcW w:w="1559" w:type="dxa"/>
          </w:tcPr>
          <w:p w:rsidR="00B45004" w:rsidRPr="00555C0F" w:rsidRDefault="00B45004"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4</w:t>
            </w:r>
          </w:p>
        </w:tc>
      </w:tr>
      <w:tr w:rsidR="00526C81" w:rsidRPr="001B239D" w:rsidTr="00555C0F">
        <w:tc>
          <w:tcPr>
            <w:tcW w:w="1702" w:type="dxa"/>
          </w:tcPr>
          <w:p w:rsidR="00526C81" w:rsidRPr="00555C0F" w:rsidRDefault="00526C81"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 xml:space="preserve">Залізничний </w:t>
            </w:r>
          </w:p>
        </w:tc>
        <w:tc>
          <w:tcPr>
            <w:tcW w:w="3546" w:type="dxa"/>
          </w:tcPr>
          <w:p w:rsidR="00526C81" w:rsidRPr="00555C0F" w:rsidRDefault="00526C81" w:rsidP="00555C0F">
            <w:pPr>
              <w:autoSpaceDE w:val="0"/>
              <w:autoSpaceDN w:val="0"/>
              <w:adjustRightInd w:val="0"/>
              <w:spacing w:line="276" w:lineRule="auto"/>
              <w:rPr>
                <w:color w:val="000000"/>
                <w:sz w:val="22"/>
                <w:szCs w:val="22"/>
                <w:lang w:val="uk-UA"/>
              </w:rPr>
            </w:pPr>
            <w:r w:rsidRPr="00555C0F">
              <w:rPr>
                <w:color w:val="000000"/>
                <w:sz w:val="22"/>
                <w:szCs w:val="22"/>
                <w:lang w:val="uk-UA"/>
              </w:rPr>
              <w:t>Висока провізна і пропускна здатність. Незалежність від клі</w:t>
            </w:r>
            <w:r w:rsidR="00B422A5" w:rsidRPr="00555C0F">
              <w:rPr>
                <w:color w:val="000000"/>
                <w:sz w:val="22"/>
                <w:szCs w:val="22"/>
                <w:lang w:val="uk-UA"/>
              </w:rPr>
              <w:t>-</w:t>
            </w:r>
            <w:r w:rsidRPr="00555C0F">
              <w:rPr>
                <w:color w:val="000000"/>
                <w:sz w:val="22"/>
                <w:szCs w:val="22"/>
                <w:lang w:val="uk-UA"/>
              </w:rPr>
              <w:t>матичних умов, пори року і доби. Висока ре</w:t>
            </w:r>
            <w:r w:rsidR="001B239D" w:rsidRPr="00555C0F">
              <w:rPr>
                <w:color w:val="000000"/>
                <w:sz w:val="22"/>
                <w:szCs w:val="22"/>
                <w:lang w:val="uk-UA"/>
              </w:rPr>
              <w:t>гулярність перевезень. Н</w:t>
            </w:r>
            <w:r w:rsidRPr="00555C0F">
              <w:rPr>
                <w:color w:val="000000"/>
                <w:sz w:val="22"/>
                <w:szCs w:val="22"/>
                <w:lang w:val="uk-UA"/>
              </w:rPr>
              <w:t>изькі тарифи. Висока швидкість доставки на великі відстані.</w:t>
            </w:r>
          </w:p>
        </w:tc>
        <w:tc>
          <w:tcPr>
            <w:tcW w:w="3684" w:type="dxa"/>
          </w:tcPr>
          <w:p w:rsidR="00526C81" w:rsidRPr="00555C0F" w:rsidRDefault="00555C0F" w:rsidP="00555C0F">
            <w:pPr>
              <w:autoSpaceDE w:val="0"/>
              <w:autoSpaceDN w:val="0"/>
              <w:adjustRightInd w:val="0"/>
              <w:spacing w:line="276" w:lineRule="auto"/>
              <w:rPr>
                <w:color w:val="000000"/>
                <w:sz w:val="22"/>
                <w:szCs w:val="22"/>
                <w:lang w:val="uk-UA"/>
              </w:rPr>
            </w:pPr>
            <w:r>
              <w:rPr>
                <w:color w:val="000000"/>
                <w:sz w:val="22"/>
                <w:szCs w:val="22"/>
                <w:lang w:val="uk-UA"/>
              </w:rPr>
              <w:t>Обмежена кількість перевіз</w:t>
            </w:r>
            <w:r w:rsidR="00526C81" w:rsidRPr="00555C0F">
              <w:rPr>
                <w:color w:val="000000"/>
                <w:sz w:val="22"/>
                <w:szCs w:val="22"/>
                <w:lang w:val="uk-UA"/>
              </w:rPr>
              <w:t>ників. Великі капітальні вкладення у виробничо-технічну базу. Низька доступність до кінцевих споживачів. Низьк</w:t>
            </w:r>
            <w:r w:rsidR="00DC050A" w:rsidRPr="00555C0F">
              <w:rPr>
                <w:color w:val="000000"/>
                <w:sz w:val="22"/>
                <w:szCs w:val="22"/>
                <w:lang w:val="uk-UA"/>
              </w:rPr>
              <w:t>а</w:t>
            </w:r>
            <w:r w:rsidR="00526C81" w:rsidRPr="00555C0F">
              <w:rPr>
                <w:color w:val="000000"/>
                <w:sz w:val="22"/>
                <w:szCs w:val="22"/>
                <w:lang w:val="uk-UA"/>
              </w:rPr>
              <w:t xml:space="preserve"> якість збереження вантажів.</w:t>
            </w:r>
          </w:p>
        </w:tc>
        <w:tc>
          <w:tcPr>
            <w:tcW w:w="1559" w:type="dxa"/>
          </w:tcPr>
          <w:p w:rsidR="00DC050A"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 xml:space="preserve">Практично </w:t>
            </w:r>
          </w:p>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необмежена</w:t>
            </w:r>
          </w:p>
        </w:tc>
      </w:tr>
      <w:tr w:rsidR="00526C81" w:rsidRPr="001B239D" w:rsidTr="00555C0F">
        <w:tc>
          <w:tcPr>
            <w:tcW w:w="1702" w:type="dxa"/>
          </w:tcPr>
          <w:p w:rsidR="00526C81" w:rsidRPr="00555C0F" w:rsidRDefault="00526C81"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Морський</w:t>
            </w:r>
          </w:p>
        </w:tc>
        <w:tc>
          <w:tcPr>
            <w:tcW w:w="3546" w:type="dxa"/>
          </w:tcPr>
          <w:p w:rsidR="00526C81" w:rsidRPr="00555C0F" w:rsidRDefault="00526C81" w:rsidP="00555C0F">
            <w:pPr>
              <w:autoSpaceDE w:val="0"/>
              <w:autoSpaceDN w:val="0"/>
              <w:adjustRightInd w:val="0"/>
              <w:spacing w:line="276" w:lineRule="auto"/>
              <w:rPr>
                <w:color w:val="000000"/>
                <w:sz w:val="22"/>
                <w:szCs w:val="22"/>
                <w:lang w:val="uk-UA"/>
              </w:rPr>
            </w:pPr>
            <w:r w:rsidRPr="00555C0F">
              <w:rPr>
                <w:color w:val="000000"/>
                <w:sz w:val="22"/>
                <w:szCs w:val="22"/>
                <w:lang w:val="uk-UA"/>
              </w:rPr>
              <w:t>Можливість міжконтинентальних перевезень. Низька собівартість перевезень на далекі відстані. Висока провізна і пропускна здатність</w:t>
            </w:r>
            <w:r w:rsidR="00B422A5" w:rsidRPr="00555C0F">
              <w:rPr>
                <w:color w:val="000000"/>
                <w:sz w:val="22"/>
                <w:szCs w:val="22"/>
                <w:lang w:val="uk-UA"/>
              </w:rPr>
              <w:t>,</w:t>
            </w:r>
            <w:r w:rsidRPr="00555C0F">
              <w:rPr>
                <w:color w:val="000000"/>
                <w:sz w:val="22"/>
                <w:szCs w:val="22"/>
                <w:lang w:val="uk-UA"/>
              </w:rPr>
              <w:t xml:space="preserve"> низька капіталомісткість перевезень.</w:t>
            </w:r>
          </w:p>
        </w:tc>
        <w:tc>
          <w:tcPr>
            <w:tcW w:w="3684" w:type="dxa"/>
          </w:tcPr>
          <w:p w:rsidR="00526C81" w:rsidRPr="00555C0F" w:rsidRDefault="00526C81" w:rsidP="00555C0F">
            <w:pPr>
              <w:autoSpaceDE w:val="0"/>
              <w:autoSpaceDN w:val="0"/>
              <w:adjustRightInd w:val="0"/>
              <w:spacing w:line="276" w:lineRule="auto"/>
              <w:rPr>
                <w:color w:val="000000"/>
                <w:sz w:val="22"/>
                <w:szCs w:val="22"/>
                <w:lang w:val="uk-UA"/>
              </w:rPr>
            </w:pPr>
            <w:r w:rsidRPr="00555C0F">
              <w:rPr>
                <w:color w:val="000000"/>
                <w:sz w:val="22"/>
                <w:szCs w:val="22"/>
                <w:lang w:val="uk-UA"/>
              </w:rPr>
              <w:t>Обмеженість перевезень, низька швидкість доставки. Залежність від географічних, природних, навігаційних умов. Жорсткі вимоги до пакування, мала частота відправлень.</w:t>
            </w:r>
          </w:p>
        </w:tc>
        <w:tc>
          <w:tcPr>
            <w:tcW w:w="1559" w:type="dxa"/>
          </w:tcPr>
          <w:p w:rsidR="00DC050A"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Практично</w:t>
            </w:r>
          </w:p>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необмежена</w:t>
            </w:r>
          </w:p>
        </w:tc>
      </w:tr>
      <w:tr w:rsidR="00526C81" w:rsidRPr="001B239D" w:rsidTr="00555C0F">
        <w:tc>
          <w:tcPr>
            <w:tcW w:w="1702" w:type="dxa"/>
          </w:tcPr>
          <w:p w:rsidR="00526C81" w:rsidRPr="00555C0F" w:rsidRDefault="00526C81"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Внутрішній водний (річковий)</w:t>
            </w:r>
          </w:p>
        </w:tc>
        <w:tc>
          <w:tcPr>
            <w:tcW w:w="3546" w:type="dxa"/>
          </w:tcPr>
          <w:p w:rsidR="00526C81" w:rsidRPr="00555C0F" w:rsidRDefault="00526C81" w:rsidP="00555C0F">
            <w:pPr>
              <w:autoSpaceDE w:val="0"/>
              <w:autoSpaceDN w:val="0"/>
              <w:adjustRightInd w:val="0"/>
              <w:spacing w:line="276" w:lineRule="auto"/>
              <w:rPr>
                <w:color w:val="000000"/>
                <w:sz w:val="22"/>
                <w:szCs w:val="22"/>
                <w:lang w:val="uk-UA"/>
              </w:rPr>
            </w:pPr>
            <w:r w:rsidRPr="00555C0F">
              <w:rPr>
                <w:color w:val="000000"/>
                <w:sz w:val="22"/>
                <w:szCs w:val="22"/>
                <w:lang w:val="uk-UA"/>
              </w:rPr>
              <w:t>Висока провізна здатність на глибоководних ріках і водоймах. Низьк</w:t>
            </w:r>
            <w:r w:rsidR="00DC050A" w:rsidRPr="00555C0F">
              <w:rPr>
                <w:color w:val="000000"/>
                <w:sz w:val="22"/>
                <w:szCs w:val="22"/>
                <w:lang w:val="uk-UA"/>
              </w:rPr>
              <w:t>і</w:t>
            </w:r>
            <w:r w:rsidRPr="00555C0F">
              <w:rPr>
                <w:color w:val="000000"/>
                <w:sz w:val="22"/>
                <w:szCs w:val="22"/>
                <w:lang w:val="uk-UA"/>
              </w:rPr>
              <w:t xml:space="preserve"> собівартість і капіталомісткість перевезень.</w:t>
            </w:r>
          </w:p>
        </w:tc>
        <w:tc>
          <w:tcPr>
            <w:tcW w:w="3684" w:type="dxa"/>
          </w:tcPr>
          <w:p w:rsidR="00526C81" w:rsidRPr="00555C0F" w:rsidRDefault="00526C81" w:rsidP="00555C0F">
            <w:pPr>
              <w:autoSpaceDE w:val="0"/>
              <w:autoSpaceDN w:val="0"/>
              <w:adjustRightInd w:val="0"/>
              <w:spacing w:line="276" w:lineRule="auto"/>
              <w:rPr>
                <w:color w:val="000000"/>
                <w:sz w:val="22"/>
                <w:szCs w:val="22"/>
                <w:lang w:val="uk-UA"/>
              </w:rPr>
            </w:pPr>
            <w:r w:rsidRPr="00555C0F">
              <w:rPr>
                <w:color w:val="000000"/>
                <w:sz w:val="22"/>
                <w:szCs w:val="22"/>
                <w:lang w:val="uk-UA"/>
              </w:rPr>
              <w:t>Обмеженість перевезень, низька швидкість доставки. Залежність від нерівномірності глибини рік, водойм, від навігаційних умов. Сезонність роботи.</w:t>
            </w:r>
          </w:p>
        </w:tc>
        <w:tc>
          <w:tcPr>
            <w:tcW w:w="1559" w:type="dxa"/>
          </w:tcPr>
          <w:p w:rsidR="00DC050A"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Практично</w:t>
            </w:r>
          </w:p>
          <w:p w:rsidR="00526C81" w:rsidRPr="00555C0F" w:rsidRDefault="00526C81" w:rsidP="00555C0F">
            <w:pPr>
              <w:autoSpaceDE w:val="0"/>
              <w:autoSpaceDN w:val="0"/>
              <w:adjustRightInd w:val="0"/>
              <w:spacing w:line="276" w:lineRule="auto"/>
              <w:jc w:val="center"/>
              <w:rPr>
                <w:color w:val="000000"/>
                <w:sz w:val="22"/>
                <w:szCs w:val="22"/>
                <w:lang w:val="uk-UA"/>
              </w:rPr>
            </w:pPr>
            <w:r w:rsidRPr="00555C0F">
              <w:rPr>
                <w:color w:val="000000"/>
                <w:sz w:val="22"/>
                <w:szCs w:val="22"/>
                <w:lang w:val="uk-UA"/>
              </w:rPr>
              <w:t>необмежена</w:t>
            </w:r>
          </w:p>
        </w:tc>
      </w:tr>
      <w:tr w:rsidR="00555C0F" w:rsidRPr="001B239D" w:rsidTr="00555C0F">
        <w:tc>
          <w:tcPr>
            <w:tcW w:w="1702" w:type="dxa"/>
          </w:tcPr>
          <w:p w:rsidR="00555C0F" w:rsidRPr="00555C0F" w:rsidRDefault="00555C0F"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Автомобіль-ний</w:t>
            </w:r>
          </w:p>
        </w:tc>
        <w:tc>
          <w:tcPr>
            <w:tcW w:w="3546"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Висока доступність. Можливість доставки вантажу "від дверей до дверей". Велик</w:t>
            </w:r>
            <w:r>
              <w:rPr>
                <w:color w:val="000000"/>
                <w:sz w:val="22"/>
                <w:szCs w:val="22"/>
                <w:lang w:val="uk-UA"/>
              </w:rPr>
              <w:t xml:space="preserve">а </w:t>
            </w:r>
            <w:r w:rsidRPr="00555C0F">
              <w:rPr>
                <w:color w:val="000000"/>
                <w:sz w:val="22"/>
                <w:szCs w:val="22"/>
                <w:lang w:val="uk-UA"/>
              </w:rPr>
              <w:t>маневреність і гнучкість, висока швидкість доставки. Можливість використання різних маршрутів доставки. Висока якість збереження вантажу, можливість відправлення невеликих партій. Широкий вибір перевізників. Менш жорсткі вимоги до пакування товару</w:t>
            </w:r>
          </w:p>
        </w:tc>
        <w:tc>
          <w:tcPr>
            <w:tcW w:w="3684"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Низька продуктивність. Залежність від погодних та дорожніх умов. Відносно висока собівартість перевезень на великі відстані. Низький рівень експлуатаційних показників.</w:t>
            </w:r>
          </w:p>
        </w:tc>
        <w:tc>
          <w:tcPr>
            <w:tcW w:w="1559"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 xml:space="preserve">На короткі відстані </w:t>
            </w:r>
          </w:p>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 xml:space="preserve">(до </w:t>
            </w:r>
            <w:smartTag w:uri="urn:schemas-microsoft-com:office:smarttags" w:element="metricconverter">
              <w:smartTagPr>
                <w:attr w:name="ProductID" w:val="300 км"/>
              </w:smartTagPr>
              <w:r w:rsidRPr="00555C0F">
                <w:rPr>
                  <w:color w:val="000000"/>
                  <w:sz w:val="22"/>
                  <w:szCs w:val="22"/>
                  <w:lang w:val="uk-UA"/>
                </w:rPr>
                <w:t>300км</w:t>
              </w:r>
            </w:smartTag>
            <w:r w:rsidRPr="00555C0F">
              <w:rPr>
                <w:color w:val="000000"/>
                <w:sz w:val="22"/>
                <w:szCs w:val="22"/>
                <w:lang w:val="uk-UA"/>
              </w:rPr>
              <w:t>)</w:t>
            </w:r>
          </w:p>
        </w:tc>
      </w:tr>
      <w:tr w:rsidR="00555C0F" w:rsidRPr="001B239D" w:rsidTr="00555C0F">
        <w:tc>
          <w:tcPr>
            <w:tcW w:w="1702" w:type="dxa"/>
          </w:tcPr>
          <w:p w:rsidR="00555C0F" w:rsidRPr="00555C0F" w:rsidRDefault="00555C0F"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Повітряний</w:t>
            </w:r>
          </w:p>
        </w:tc>
        <w:tc>
          <w:tcPr>
            <w:tcW w:w="3546"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Найвища швидкість доставки. Висока надійність, найкраще збереження вантажу, короткі маршрути перевезень</w:t>
            </w:r>
          </w:p>
        </w:tc>
        <w:tc>
          <w:tcPr>
            <w:tcW w:w="3684"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Висока собівартість, матеріало-, енергоємність перевезень. Залежність від погодних умов, недостатня географічна доступність</w:t>
            </w:r>
          </w:p>
        </w:tc>
        <w:tc>
          <w:tcPr>
            <w:tcW w:w="1559"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Практично необмежена</w:t>
            </w:r>
          </w:p>
        </w:tc>
      </w:tr>
      <w:tr w:rsidR="00555C0F" w:rsidRPr="001B239D" w:rsidTr="00555C0F">
        <w:tc>
          <w:tcPr>
            <w:tcW w:w="1702" w:type="dxa"/>
          </w:tcPr>
          <w:p w:rsidR="00555C0F" w:rsidRPr="00555C0F" w:rsidRDefault="00555C0F" w:rsidP="00555C0F">
            <w:pPr>
              <w:autoSpaceDE w:val="0"/>
              <w:autoSpaceDN w:val="0"/>
              <w:adjustRightInd w:val="0"/>
              <w:spacing w:line="276" w:lineRule="auto"/>
              <w:jc w:val="both"/>
              <w:rPr>
                <w:color w:val="000000"/>
                <w:sz w:val="22"/>
                <w:szCs w:val="22"/>
                <w:lang w:val="uk-UA"/>
              </w:rPr>
            </w:pPr>
            <w:r w:rsidRPr="00555C0F">
              <w:rPr>
                <w:color w:val="000000"/>
                <w:sz w:val="22"/>
                <w:szCs w:val="22"/>
                <w:lang w:val="uk-UA"/>
              </w:rPr>
              <w:t>Трубопровід</w:t>
            </w:r>
            <w:r>
              <w:rPr>
                <w:color w:val="000000"/>
                <w:sz w:val="22"/>
                <w:szCs w:val="22"/>
                <w:lang w:val="uk-UA"/>
              </w:rPr>
              <w:t>-</w:t>
            </w:r>
            <w:r w:rsidRPr="00555C0F">
              <w:rPr>
                <w:color w:val="000000"/>
                <w:sz w:val="22"/>
                <w:szCs w:val="22"/>
                <w:lang w:val="uk-UA"/>
              </w:rPr>
              <w:t>ний</w:t>
            </w:r>
          </w:p>
        </w:tc>
        <w:tc>
          <w:tcPr>
            <w:tcW w:w="3546"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Низька собівартість, висока продуктивність. Висока якість збереження вантажу, низька капіталомісткість</w:t>
            </w:r>
          </w:p>
        </w:tc>
        <w:tc>
          <w:tcPr>
            <w:tcW w:w="3684"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Обмеженість видів вантажу, обмежена доступність малих обсягів транспортування вантажу</w:t>
            </w:r>
          </w:p>
        </w:tc>
        <w:tc>
          <w:tcPr>
            <w:tcW w:w="1559" w:type="dxa"/>
          </w:tcPr>
          <w:p w:rsidR="00555C0F" w:rsidRPr="00555C0F" w:rsidRDefault="00555C0F" w:rsidP="00555C0F">
            <w:pPr>
              <w:autoSpaceDE w:val="0"/>
              <w:autoSpaceDN w:val="0"/>
              <w:adjustRightInd w:val="0"/>
              <w:spacing w:line="276" w:lineRule="auto"/>
              <w:rPr>
                <w:color w:val="000000"/>
                <w:sz w:val="22"/>
                <w:szCs w:val="22"/>
                <w:lang w:val="uk-UA"/>
              </w:rPr>
            </w:pPr>
            <w:r w:rsidRPr="00555C0F">
              <w:rPr>
                <w:color w:val="000000"/>
                <w:sz w:val="22"/>
                <w:szCs w:val="22"/>
                <w:lang w:val="uk-UA"/>
              </w:rPr>
              <w:t>Обмежена видом вантажів</w:t>
            </w:r>
          </w:p>
        </w:tc>
      </w:tr>
    </w:tbl>
    <w:p w:rsidR="001512C8" w:rsidRDefault="001512C8" w:rsidP="00783B90">
      <w:pPr>
        <w:spacing w:line="276" w:lineRule="auto"/>
        <w:ind w:firstLine="567"/>
        <w:jc w:val="both"/>
        <w:rPr>
          <w:sz w:val="28"/>
          <w:szCs w:val="28"/>
          <w:lang w:val="uk-UA"/>
        </w:rPr>
      </w:pPr>
    </w:p>
    <w:p w:rsidR="00616B5E" w:rsidRPr="00783B90" w:rsidRDefault="00616B5E" w:rsidP="00783B90">
      <w:pPr>
        <w:spacing w:line="276" w:lineRule="auto"/>
        <w:ind w:firstLine="567"/>
        <w:jc w:val="both"/>
        <w:rPr>
          <w:sz w:val="28"/>
          <w:szCs w:val="28"/>
          <w:lang w:val="uk-UA"/>
        </w:rPr>
      </w:pPr>
      <w:r w:rsidRPr="00783B90">
        <w:rPr>
          <w:sz w:val="28"/>
          <w:szCs w:val="28"/>
          <w:lang w:val="uk-UA"/>
        </w:rPr>
        <w:t xml:space="preserve">Якщо його мета </w:t>
      </w:r>
      <w:r w:rsidR="00555C0F">
        <w:rPr>
          <w:sz w:val="28"/>
          <w:szCs w:val="28"/>
          <w:lang w:val="uk-UA"/>
        </w:rPr>
        <w:t>–</w:t>
      </w:r>
      <w:r w:rsidRPr="00783B90">
        <w:rPr>
          <w:sz w:val="28"/>
          <w:szCs w:val="28"/>
          <w:lang w:val="uk-UA"/>
        </w:rPr>
        <w:t xml:space="preserve"> мінімізувати витрати, вибір обмежується водним і трубопровідним транспортом. Найбільше переваг пов</w:t>
      </w:r>
      <w:r w:rsidR="00555C0F">
        <w:rPr>
          <w:sz w:val="28"/>
          <w:szCs w:val="28"/>
          <w:lang w:val="uk-UA"/>
        </w:rPr>
        <w:t>’</w:t>
      </w:r>
      <w:r w:rsidRPr="00783B90">
        <w:rPr>
          <w:sz w:val="28"/>
          <w:szCs w:val="28"/>
          <w:lang w:val="uk-UA"/>
        </w:rPr>
        <w:t xml:space="preserve">язано з використанням автомобільного транспорту, чим і пояснюється </w:t>
      </w:r>
      <w:r w:rsidRPr="00783B90">
        <w:rPr>
          <w:sz w:val="28"/>
          <w:szCs w:val="28"/>
          <w:lang w:val="uk-UA"/>
        </w:rPr>
        <w:lastRenderedPageBreak/>
        <w:t>зростання його частки в обсязі перевезень. Однак остаточний висновок про варіант доставки вантажів ґрунтується на техніко-економічних розрахунках.</w:t>
      </w:r>
    </w:p>
    <w:p w:rsidR="000015F7" w:rsidRPr="00783B90" w:rsidRDefault="000015F7" w:rsidP="00783B90">
      <w:pPr>
        <w:spacing w:line="276" w:lineRule="auto"/>
        <w:ind w:firstLine="567"/>
        <w:jc w:val="both"/>
        <w:rPr>
          <w:sz w:val="28"/>
          <w:szCs w:val="28"/>
          <w:lang w:val="uk-UA"/>
        </w:rPr>
      </w:pPr>
      <w:r w:rsidRPr="00783B90">
        <w:rPr>
          <w:sz w:val="28"/>
          <w:szCs w:val="28"/>
          <w:lang w:val="uk-UA"/>
        </w:rPr>
        <w:t xml:space="preserve">Одним </w:t>
      </w:r>
      <w:r w:rsidR="00FA309E" w:rsidRPr="00783B90">
        <w:rPr>
          <w:sz w:val="28"/>
          <w:szCs w:val="28"/>
          <w:lang w:val="uk-UA"/>
        </w:rPr>
        <w:t>і</w:t>
      </w:r>
      <w:r w:rsidRPr="00783B90">
        <w:rPr>
          <w:sz w:val="28"/>
          <w:szCs w:val="28"/>
          <w:lang w:val="uk-UA"/>
        </w:rPr>
        <w:t>з суттєвих факторів, які впливають на вибір перевізника, є вартість перевезення. Вартість транспортних послуг</w:t>
      </w:r>
      <w:r w:rsidR="00FA309E" w:rsidRPr="00783B90">
        <w:rPr>
          <w:sz w:val="28"/>
          <w:szCs w:val="28"/>
          <w:lang w:val="uk-UA"/>
        </w:rPr>
        <w:t xml:space="preserve">, </w:t>
      </w:r>
      <w:r w:rsidRPr="00783B90">
        <w:rPr>
          <w:sz w:val="28"/>
          <w:szCs w:val="28"/>
          <w:lang w:val="uk-UA"/>
        </w:rPr>
        <w:t>або вартість перевезення</w:t>
      </w:r>
      <w:r w:rsidR="00FA309E" w:rsidRPr="00783B90">
        <w:rPr>
          <w:sz w:val="28"/>
          <w:szCs w:val="28"/>
          <w:lang w:val="uk-UA"/>
        </w:rPr>
        <w:t>,</w:t>
      </w:r>
      <w:r w:rsidRPr="00783B90">
        <w:rPr>
          <w:sz w:val="28"/>
          <w:szCs w:val="28"/>
          <w:lang w:val="uk-UA"/>
        </w:rPr>
        <w:t xml:space="preserve"> визначається сумою необхідних витрат транспортних підприємств </w:t>
      </w:r>
      <w:r w:rsidR="00FA309E" w:rsidRPr="00783B90">
        <w:rPr>
          <w:sz w:val="28"/>
          <w:szCs w:val="28"/>
          <w:lang w:val="uk-UA"/>
        </w:rPr>
        <w:t>чи</w:t>
      </w:r>
      <w:r w:rsidRPr="00783B90">
        <w:rPr>
          <w:sz w:val="28"/>
          <w:szCs w:val="28"/>
          <w:lang w:val="uk-UA"/>
        </w:rPr>
        <w:t xml:space="preserve"> фірм на перевезення вантажів. Споживачі, купуючи транспортні послуги, відшкодовують ці витрати у формі тарифів і фрахтових ставок, що є одночасно грошовим вираженням вартості транспортної продукції (послуг). Система транспортних тарифів залежить від виду транспорту й способу перевезення.</w:t>
      </w:r>
    </w:p>
    <w:p w:rsidR="000015F7" w:rsidRPr="00783B90" w:rsidRDefault="000015F7" w:rsidP="00783B90">
      <w:pPr>
        <w:widowControl w:val="0"/>
        <w:autoSpaceDE w:val="0"/>
        <w:autoSpaceDN w:val="0"/>
        <w:adjustRightInd w:val="0"/>
        <w:spacing w:line="276" w:lineRule="auto"/>
        <w:ind w:firstLine="567"/>
        <w:jc w:val="both"/>
        <w:rPr>
          <w:sz w:val="28"/>
          <w:szCs w:val="28"/>
          <w:lang w:val="uk-UA"/>
        </w:rPr>
      </w:pPr>
      <w:r w:rsidRPr="00570744">
        <w:rPr>
          <w:b/>
          <w:i/>
          <w:sz w:val="28"/>
          <w:szCs w:val="28"/>
          <w:lang w:val="uk-UA"/>
        </w:rPr>
        <w:t>Транспортні тарифи</w:t>
      </w:r>
      <w:r w:rsidRPr="00783B90">
        <w:rPr>
          <w:b/>
          <w:i/>
          <w:sz w:val="28"/>
          <w:szCs w:val="28"/>
          <w:lang w:val="uk-UA"/>
        </w:rPr>
        <w:t xml:space="preserve"> –</w:t>
      </w:r>
      <w:r w:rsidRPr="00783B90">
        <w:rPr>
          <w:sz w:val="28"/>
          <w:szCs w:val="28"/>
          <w:lang w:val="uk-UA"/>
        </w:rPr>
        <w:t xml:space="preserve"> це форма ціни на послуги транспорту. </w:t>
      </w:r>
    </w:p>
    <w:p w:rsidR="000015F7" w:rsidRPr="00783B90" w:rsidRDefault="000015F7"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Транспортні тарифи</w:t>
      </w:r>
      <w:r w:rsidR="001B239D">
        <w:rPr>
          <w:sz w:val="28"/>
          <w:szCs w:val="28"/>
          <w:lang w:val="uk-UA"/>
        </w:rPr>
        <w:t xml:space="preserve"> </w:t>
      </w:r>
      <w:r w:rsidRPr="00783B90">
        <w:rPr>
          <w:sz w:val="28"/>
          <w:szCs w:val="28"/>
          <w:lang w:val="uk-UA"/>
        </w:rPr>
        <w:t xml:space="preserve">повинні забезпечити транспортному підприємству відшкодування експлуатаційних витрат </w:t>
      </w:r>
      <w:r w:rsidR="00816CC0" w:rsidRPr="00783B90">
        <w:rPr>
          <w:sz w:val="28"/>
          <w:szCs w:val="28"/>
          <w:lang w:val="uk-UA"/>
        </w:rPr>
        <w:t>і</w:t>
      </w:r>
      <w:r w:rsidRPr="00783B90">
        <w:rPr>
          <w:sz w:val="28"/>
          <w:szCs w:val="28"/>
          <w:lang w:val="uk-UA"/>
        </w:rPr>
        <w:t xml:space="preserve"> можливість отримання прибутку; покупц</w:t>
      </w:r>
      <w:r w:rsidR="00816CC0" w:rsidRPr="00783B90">
        <w:rPr>
          <w:sz w:val="28"/>
          <w:szCs w:val="28"/>
          <w:lang w:val="uk-UA"/>
        </w:rPr>
        <w:t>еві</w:t>
      </w:r>
      <w:r w:rsidRPr="00783B90">
        <w:rPr>
          <w:sz w:val="28"/>
          <w:szCs w:val="28"/>
          <w:lang w:val="uk-UA"/>
        </w:rPr>
        <w:t xml:space="preserve"> транспортних послуг</w:t>
      </w:r>
      <w:r w:rsidRPr="00783B90">
        <w:rPr>
          <w:i/>
          <w:sz w:val="28"/>
          <w:szCs w:val="28"/>
          <w:lang w:val="uk-UA"/>
        </w:rPr>
        <w:t xml:space="preserve"> -</w:t>
      </w:r>
      <w:r w:rsidRPr="00783B90">
        <w:rPr>
          <w:sz w:val="28"/>
          <w:szCs w:val="28"/>
          <w:lang w:val="uk-UA"/>
        </w:rPr>
        <w:t xml:space="preserve"> можливість покриття транспортних витрат. </w:t>
      </w:r>
      <w:r w:rsidR="00816CC0" w:rsidRPr="00783B90">
        <w:rPr>
          <w:sz w:val="28"/>
          <w:szCs w:val="28"/>
          <w:lang w:val="uk-UA"/>
        </w:rPr>
        <w:t>У</w:t>
      </w:r>
      <w:r w:rsidRPr="00783B90">
        <w:rPr>
          <w:sz w:val="28"/>
          <w:szCs w:val="28"/>
          <w:lang w:val="uk-UA"/>
        </w:rPr>
        <w:t xml:space="preserve">мілим регулюванням рівня тарифних ставок різних зборів можна стимулювати також попит на додаткові послуги. </w:t>
      </w:r>
    </w:p>
    <w:p w:rsidR="00526C81" w:rsidRPr="001B239D" w:rsidRDefault="008D2601" w:rsidP="00783B90">
      <w:pPr>
        <w:widowControl w:val="0"/>
        <w:autoSpaceDE w:val="0"/>
        <w:autoSpaceDN w:val="0"/>
        <w:adjustRightInd w:val="0"/>
        <w:spacing w:line="276" w:lineRule="auto"/>
        <w:ind w:firstLine="567"/>
        <w:jc w:val="center"/>
        <w:rPr>
          <w:i/>
          <w:sz w:val="28"/>
          <w:szCs w:val="28"/>
          <w:lang w:val="uk-UA"/>
        </w:rPr>
      </w:pPr>
      <w:r w:rsidRPr="001B239D">
        <w:rPr>
          <w:i/>
          <w:sz w:val="28"/>
          <w:szCs w:val="28"/>
          <w:lang w:val="uk-UA"/>
        </w:rPr>
        <w:t xml:space="preserve">Транспортні тарифи </w:t>
      </w:r>
      <w:r w:rsidR="00526C81" w:rsidRPr="001B239D">
        <w:rPr>
          <w:i/>
          <w:sz w:val="28"/>
          <w:szCs w:val="28"/>
          <w:lang w:val="uk-UA"/>
        </w:rPr>
        <w:t>охоплюють:</w:t>
      </w:r>
    </w:p>
    <w:p w:rsidR="00526C81" w:rsidRPr="001B239D" w:rsidRDefault="008271BA" w:rsidP="00586BCB">
      <w:pPr>
        <w:pStyle w:val="af5"/>
        <w:widowControl w:val="0"/>
        <w:numPr>
          <w:ilvl w:val="0"/>
          <w:numId w:val="44"/>
        </w:numPr>
        <w:tabs>
          <w:tab w:val="left" w:pos="567"/>
          <w:tab w:val="num" w:pos="1080"/>
        </w:tabs>
        <w:autoSpaceDE w:val="0"/>
        <w:autoSpaceDN w:val="0"/>
        <w:adjustRightInd w:val="0"/>
        <w:spacing w:line="276" w:lineRule="auto"/>
        <w:rPr>
          <w:sz w:val="28"/>
          <w:szCs w:val="28"/>
          <w:lang w:val="uk-UA"/>
        </w:rPr>
      </w:pPr>
      <w:r w:rsidRPr="001B239D">
        <w:rPr>
          <w:sz w:val="28"/>
          <w:szCs w:val="28"/>
          <w:lang w:val="uk-UA"/>
        </w:rPr>
        <w:t>Плату за перевезення вантажів</w:t>
      </w:r>
      <w:r w:rsidR="001B239D">
        <w:rPr>
          <w:sz w:val="28"/>
          <w:szCs w:val="28"/>
          <w:lang w:val="uk-UA"/>
        </w:rPr>
        <w:t>.</w:t>
      </w:r>
    </w:p>
    <w:p w:rsidR="00526C81" w:rsidRPr="001B239D" w:rsidRDefault="00526C81" w:rsidP="00586BCB">
      <w:pPr>
        <w:pStyle w:val="af5"/>
        <w:widowControl w:val="0"/>
        <w:numPr>
          <w:ilvl w:val="0"/>
          <w:numId w:val="44"/>
        </w:numPr>
        <w:tabs>
          <w:tab w:val="left" w:pos="567"/>
          <w:tab w:val="num" w:pos="1080"/>
        </w:tabs>
        <w:autoSpaceDE w:val="0"/>
        <w:autoSpaceDN w:val="0"/>
        <w:adjustRightInd w:val="0"/>
        <w:spacing w:line="276" w:lineRule="auto"/>
        <w:rPr>
          <w:sz w:val="28"/>
          <w:szCs w:val="28"/>
          <w:lang w:val="uk-UA"/>
        </w:rPr>
      </w:pPr>
      <w:r w:rsidRPr="001B239D">
        <w:rPr>
          <w:sz w:val="28"/>
          <w:szCs w:val="28"/>
          <w:lang w:val="uk-UA"/>
        </w:rPr>
        <w:t>Збори за додаткові операції, по</w:t>
      </w:r>
      <w:r w:rsidR="008271BA" w:rsidRPr="001B239D">
        <w:rPr>
          <w:sz w:val="28"/>
          <w:szCs w:val="28"/>
          <w:lang w:val="uk-UA"/>
        </w:rPr>
        <w:t>в’язані з перевезенням вантажів</w:t>
      </w:r>
      <w:r w:rsidR="001B239D">
        <w:rPr>
          <w:sz w:val="28"/>
          <w:szCs w:val="28"/>
          <w:lang w:val="uk-UA"/>
        </w:rPr>
        <w:t>.</w:t>
      </w:r>
    </w:p>
    <w:p w:rsidR="00526C81" w:rsidRPr="001B239D" w:rsidRDefault="00526C81" w:rsidP="00586BCB">
      <w:pPr>
        <w:pStyle w:val="af5"/>
        <w:widowControl w:val="0"/>
        <w:numPr>
          <w:ilvl w:val="0"/>
          <w:numId w:val="44"/>
        </w:numPr>
        <w:tabs>
          <w:tab w:val="left" w:pos="567"/>
          <w:tab w:val="num" w:pos="1080"/>
        </w:tabs>
        <w:autoSpaceDE w:val="0"/>
        <w:autoSpaceDN w:val="0"/>
        <w:adjustRightInd w:val="0"/>
        <w:spacing w:line="276" w:lineRule="auto"/>
        <w:rPr>
          <w:sz w:val="28"/>
          <w:szCs w:val="28"/>
          <w:lang w:val="uk-UA"/>
        </w:rPr>
      </w:pPr>
      <w:r w:rsidRPr="001B239D">
        <w:rPr>
          <w:sz w:val="28"/>
          <w:szCs w:val="28"/>
          <w:lang w:val="uk-UA"/>
        </w:rPr>
        <w:t>П</w:t>
      </w:r>
      <w:r w:rsidR="008271BA" w:rsidRPr="001B239D">
        <w:rPr>
          <w:sz w:val="28"/>
          <w:szCs w:val="28"/>
          <w:lang w:val="uk-UA"/>
        </w:rPr>
        <w:t>равила обрахунку оплат і зборів</w:t>
      </w:r>
      <w:r w:rsidR="001B239D">
        <w:rPr>
          <w:sz w:val="28"/>
          <w:szCs w:val="28"/>
          <w:lang w:val="uk-UA"/>
        </w:rPr>
        <w:t>.</w:t>
      </w:r>
    </w:p>
    <w:p w:rsidR="00526C81" w:rsidRPr="001B239D" w:rsidRDefault="00526C81" w:rsidP="00586BCB">
      <w:pPr>
        <w:pStyle w:val="af5"/>
        <w:widowControl w:val="0"/>
        <w:numPr>
          <w:ilvl w:val="0"/>
          <w:numId w:val="44"/>
        </w:numPr>
        <w:tabs>
          <w:tab w:val="left" w:pos="567"/>
        </w:tabs>
        <w:autoSpaceDE w:val="0"/>
        <w:autoSpaceDN w:val="0"/>
        <w:adjustRightInd w:val="0"/>
        <w:spacing w:line="276" w:lineRule="auto"/>
        <w:jc w:val="both"/>
        <w:rPr>
          <w:sz w:val="28"/>
          <w:szCs w:val="28"/>
          <w:lang w:val="uk-UA"/>
        </w:rPr>
      </w:pPr>
      <w:r w:rsidRPr="001B239D">
        <w:rPr>
          <w:sz w:val="28"/>
          <w:szCs w:val="28"/>
          <w:lang w:val="uk-UA"/>
        </w:rPr>
        <w:t xml:space="preserve">Системи тарифів на різних видах транспорту мають </w:t>
      </w:r>
      <w:r w:rsidR="008271BA" w:rsidRPr="001B239D">
        <w:rPr>
          <w:sz w:val="28"/>
          <w:szCs w:val="28"/>
          <w:lang w:val="uk-UA"/>
        </w:rPr>
        <w:t>свої особливості</w:t>
      </w:r>
      <w:r w:rsidR="001B239D">
        <w:rPr>
          <w:sz w:val="28"/>
          <w:szCs w:val="28"/>
          <w:lang w:val="uk-UA"/>
        </w:rPr>
        <w:t>.</w:t>
      </w:r>
    </w:p>
    <w:p w:rsidR="00526C81" w:rsidRPr="00783B90" w:rsidRDefault="00526C81" w:rsidP="00783B90">
      <w:pPr>
        <w:widowControl w:val="0"/>
        <w:autoSpaceDE w:val="0"/>
        <w:autoSpaceDN w:val="0"/>
        <w:adjustRightInd w:val="0"/>
        <w:spacing w:line="276" w:lineRule="auto"/>
        <w:ind w:firstLine="567"/>
        <w:jc w:val="both"/>
        <w:rPr>
          <w:sz w:val="28"/>
          <w:szCs w:val="28"/>
          <w:lang w:val="uk-UA"/>
        </w:rPr>
      </w:pPr>
      <w:r w:rsidRPr="00570744">
        <w:rPr>
          <w:b/>
          <w:sz w:val="28"/>
          <w:szCs w:val="28"/>
          <w:lang w:val="uk-UA"/>
        </w:rPr>
        <w:t>Матеріально-технічна база транспорту</w:t>
      </w:r>
      <w:r w:rsidRPr="00783B90">
        <w:rPr>
          <w:b/>
          <w:i/>
          <w:sz w:val="28"/>
          <w:szCs w:val="28"/>
          <w:lang w:val="uk-UA"/>
        </w:rPr>
        <w:t xml:space="preserve"> </w:t>
      </w:r>
      <w:r w:rsidR="00816CC0" w:rsidRPr="00783B90">
        <w:rPr>
          <w:sz w:val="28"/>
          <w:szCs w:val="28"/>
          <w:lang w:val="uk-UA"/>
        </w:rPr>
        <w:t>поєднує:</w:t>
      </w:r>
      <w:r w:rsidRPr="00783B90">
        <w:rPr>
          <w:sz w:val="28"/>
          <w:szCs w:val="28"/>
          <w:lang w:val="uk-UA"/>
        </w:rPr>
        <w:t xml:space="preserve"> транспортні засоби (вагони, локомотиви, флот, автомобілі), технічні засоби та споруди (станція, депо, порти та ін.), а також ремонтні підприємства, дорожні господарства, засоби автоматики, телемеханіки та зв’язок.</w:t>
      </w:r>
    </w:p>
    <w:p w:rsidR="00526C81" w:rsidRPr="00783B90" w:rsidRDefault="00526C81" w:rsidP="00783B90">
      <w:pPr>
        <w:widowControl w:val="0"/>
        <w:autoSpaceDE w:val="0"/>
        <w:autoSpaceDN w:val="0"/>
        <w:adjustRightInd w:val="0"/>
        <w:spacing w:line="276" w:lineRule="auto"/>
        <w:ind w:firstLine="567"/>
        <w:jc w:val="both"/>
        <w:rPr>
          <w:sz w:val="28"/>
          <w:szCs w:val="28"/>
          <w:lang w:val="uk-UA"/>
        </w:rPr>
      </w:pPr>
      <w:r w:rsidRPr="00570744">
        <w:rPr>
          <w:b/>
          <w:i/>
          <w:sz w:val="28"/>
          <w:szCs w:val="28"/>
          <w:lang w:val="uk-UA"/>
        </w:rPr>
        <w:t>Транспортне господарство підприємства</w:t>
      </w:r>
      <w:r w:rsidRPr="00783B90">
        <w:rPr>
          <w:sz w:val="28"/>
          <w:szCs w:val="28"/>
          <w:lang w:val="uk-UA"/>
        </w:rPr>
        <w:t xml:space="preserve"> – сукупність загальнозаводських та цехових підрозділів</w:t>
      </w:r>
      <w:r w:rsidR="00816CC0" w:rsidRPr="00783B90">
        <w:rPr>
          <w:sz w:val="28"/>
          <w:szCs w:val="28"/>
          <w:lang w:val="uk-UA"/>
        </w:rPr>
        <w:t xml:space="preserve">, </w:t>
      </w:r>
      <w:r w:rsidRPr="00783B90">
        <w:rPr>
          <w:sz w:val="28"/>
          <w:szCs w:val="28"/>
          <w:lang w:val="uk-UA"/>
        </w:rPr>
        <w:t>що забезпечують переміщення людей та вантажів між окремими виробничими ділянками, цехами, робочими місцями та за межами підприємства.</w:t>
      </w:r>
      <w:r w:rsidR="00555C0F">
        <w:rPr>
          <w:sz w:val="28"/>
          <w:szCs w:val="28"/>
          <w:lang w:val="uk-UA"/>
        </w:rPr>
        <w:t xml:space="preserve"> На рис. 3.3 представлено фактори залежності транспортного господарства.</w:t>
      </w:r>
    </w:p>
    <w:p w:rsidR="00526C81" w:rsidRPr="00783B90" w:rsidRDefault="00526C81" w:rsidP="00783B90">
      <w:pPr>
        <w:widowControl w:val="0"/>
        <w:autoSpaceDE w:val="0"/>
        <w:autoSpaceDN w:val="0"/>
        <w:adjustRightInd w:val="0"/>
        <w:spacing w:line="276" w:lineRule="auto"/>
        <w:ind w:firstLine="567"/>
        <w:jc w:val="both"/>
        <w:rPr>
          <w:sz w:val="28"/>
          <w:szCs w:val="28"/>
          <w:lang w:val="uk-UA"/>
        </w:rPr>
      </w:pPr>
      <w:r w:rsidRPr="00570744">
        <w:rPr>
          <w:b/>
          <w:i/>
          <w:sz w:val="28"/>
          <w:szCs w:val="28"/>
          <w:lang w:val="uk-UA"/>
        </w:rPr>
        <w:t>Головна мета транспортного</w:t>
      </w:r>
      <w:r w:rsidRPr="00783B90">
        <w:rPr>
          <w:b/>
          <w:sz w:val="28"/>
          <w:szCs w:val="28"/>
          <w:lang w:val="uk-UA"/>
        </w:rPr>
        <w:t xml:space="preserve"> господарства</w:t>
      </w:r>
      <w:r w:rsidRPr="00783B90">
        <w:rPr>
          <w:sz w:val="28"/>
          <w:szCs w:val="28"/>
          <w:lang w:val="uk-UA"/>
        </w:rPr>
        <w:t xml:space="preserve"> – вчасне переміщення вантажів і людей </w:t>
      </w:r>
      <w:r w:rsidR="00816CC0" w:rsidRPr="00783B90">
        <w:rPr>
          <w:sz w:val="28"/>
          <w:szCs w:val="28"/>
          <w:lang w:val="uk-UA"/>
        </w:rPr>
        <w:t>за</w:t>
      </w:r>
      <w:r w:rsidRPr="00783B90">
        <w:rPr>
          <w:sz w:val="28"/>
          <w:szCs w:val="28"/>
          <w:lang w:val="uk-UA"/>
        </w:rPr>
        <w:t xml:space="preserve"> вказаним</w:t>
      </w:r>
      <w:r w:rsidR="00816CC0" w:rsidRPr="00783B90">
        <w:rPr>
          <w:sz w:val="28"/>
          <w:szCs w:val="28"/>
          <w:lang w:val="uk-UA"/>
        </w:rPr>
        <w:t>и</w:t>
      </w:r>
      <w:r w:rsidRPr="00783B90">
        <w:rPr>
          <w:sz w:val="28"/>
          <w:szCs w:val="28"/>
          <w:lang w:val="uk-UA"/>
        </w:rPr>
        <w:t xml:space="preserve"> маршрутам</w:t>
      </w:r>
      <w:r w:rsidR="00816CC0" w:rsidRPr="00783B90">
        <w:rPr>
          <w:sz w:val="28"/>
          <w:szCs w:val="28"/>
          <w:lang w:val="uk-UA"/>
        </w:rPr>
        <w:t>и</w:t>
      </w:r>
      <w:r w:rsidRPr="00783B90">
        <w:rPr>
          <w:sz w:val="28"/>
          <w:szCs w:val="28"/>
          <w:lang w:val="uk-UA"/>
        </w:rPr>
        <w:t xml:space="preserve"> з найменшими витратами на здійснення транспортування та операції по завантаженню та розвантаженню.</w:t>
      </w:r>
    </w:p>
    <w:p w:rsidR="00AB3CAD" w:rsidRPr="00783B90" w:rsidRDefault="00526C81"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lastRenderedPageBreak/>
        <w:t>Склад та структура транспортного господарства підприємства залежать від факторів</w:t>
      </w:r>
      <w:r w:rsidR="00D33AD5">
        <w:rPr>
          <w:sz w:val="28"/>
          <w:szCs w:val="28"/>
          <w:lang w:val="uk-UA"/>
        </w:rPr>
        <w:t xml:space="preserve"> залежності(рис.3.3).</w:t>
      </w:r>
    </w:p>
    <w:p w:rsidR="00EA2DAB" w:rsidRDefault="00EA2DAB" w:rsidP="00555C0F">
      <w:pPr>
        <w:widowControl w:val="0"/>
        <w:autoSpaceDE w:val="0"/>
        <w:autoSpaceDN w:val="0"/>
        <w:adjustRightInd w:val="0"/>
        <w:spacing w:line="276" w:lineRule="auto"/>
        <w:jc w:val="center"/>
        <w:rPr>
          <w:b/>
          <w:sz w:val="28"/>
          <w:szCs w:val="28"/>
          <w:lang w:val="uk-UA"/>
        </w:rPr>
      </w:pPr>
    </w:p>
    <w:p w:rsidR="00EA2DAB" w:rsidRDefault="00EA2DAB" w:rsidP="00555C0F">
      <w:pPr>
        <w:widowControl w:val="0"/>
        <w:autoSpaceDE w:val="0"/>
        <w:autoSpaceDN w:val="0"/>
        <w:adjustRightInd w:val="0"/>
        <w:spacing w:line="276" w:lineRule="auto"/>
        <w:jc w:val="center"/>
        <w:rPr>
          <w:b/>
          <w:sz w:val="28"/>
          <w:szCs w:val="28"/>
          <w:lang w:val="uk-UA"/>
        </w:rPr>
      </w:pPr>
      <w:r>
        <w:rPr>
          <w:b/>
          <w:noProof/>
          <w:sz w:val="28"/>
          <w:szCs w:val="28"/>
        </w:rPr>
        <w:drawing>
          <wp:inline distT="0" distB="0" distL="0" distR="0">
            <wp:extent cx="5755341" cy="3356386"/>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EA2DAB" w:rsidRDefault="00EA2DAB" w:rsidP="00555C0F">
      <w:pPr>
        <w:widowControl w:val="0"/>
        <w:autoSpaceDE w:val="0"/>
        <w:autoSpaceDN w:val="0"/>
        <w:adjustRightInd w:val="0"/>
        <w:spacing w:line="276" w:lineRule="auto"/>
        <w:jc w:val="center"/>
        <w:rPr>
          <w:b/>
          <w:sz w:val="28"/>
          <w:szCs w:val="28"/>
          <w:lang w:val="uk-UA"/>
        </w:rPr>
      </w:pPr>
    </w:p>
    <w:p w:rsidR="00EA2DAB" w:rsidRDefault="00EA2DAB" w:rsidP="00555C0F">
      <w:pPr>
        <w:widowControl w:val="0"/>
        <w:autoSpaceDE w:val="0"/>
        <w:autoSpaceDN w:val="0"/>
        <w:adjustRightInd w:val="0"/>
        <w:spacing w:line="276" w:lineRule="auto"/>
        <w:jc w:val="center"/>
        <w:rPr>
          <w:b/>
          <w:sz w:val="28"/>
          <w:szCs w:val="28"/>
          <w:lang w:val="uk-UA"/>
        </w:rPr>
      </w:pPr>
    </w:p>
    <w:p w:rsidR="00555C0F" w:rsidRPr="00555C0F" w:rsidRDefault="00555C0F" w:rsidP="00555C0F">
      <w:pPr>
        <w:widowControl w:val="0"/>
        <w:autoSpaceDE w:val="0"/>
        <w:autoSpaceDN w:val="0"/>
        <w:adjustRightInd w:val="0"/>
        <w:spacing w:line="276" w:lineRule="auto"/>
        <w:jc w:val="center"/>
        <w:rPr>
          <w:b/>
          <w:sz w:val="28"/>
          <w:szCs w:val="28"/>
          <w:lang w:val="uk-UA"/>
        </w:rPr>
      </w:pPr>
      <w:r w:rsidRPr="00555C0F">
        <w:rPr>
          <w:b/>
          <w:sz w:val="28"/>
          <w:szCs w:val="28"/>
          <w:lang w:val="uk-UA"/>
        </w:rPr>
        <w:t>Рис.</w:t>
      </w:r>
      <w:r>
        <w:rPr>
          <w:b/>
          <w:sz w:val="28"/>
          <w:szCs w:val="28"/>
          <w:lang w:val="uk-UA"/>
        </w:rPr>
        <w:t xml:space="preserve"> </w:t>
      </w:r>
      <w:r w:rsidRPr="00555C0F">
        <w:rPr>
          <w:b/>
          <w:sz w:val="28"/>
          <w:szCs w:val="28"/>
          <w:lang w:val="uk-UA"/>
        </w:rPr>
        <w:t>3.3</w:t>
      </w:r>
      <w:r>
        <w:rPr>
          <w:b/>
          <w:sz w:val="28"/>
          <w:szCs w:val="28"/>
          <w:lang w:val="uk-UA"/>
        </w:rPr>
        <w:t>.</w:t>
      </w:r>
      <w:r w:rsidRPr="00555C0F">
        <w:rPr>
          <w:b/>
          <w:sz w:val="28"/>
          <w:szCs w:val="28"/>
          <w:lang w:val="uk-UA"/>
        </w:rPr>
        <w:t xml:space="preserve"> Фактори залежності транспортного господарства</w:t>
      </w:r>
    </w:p>
    <w:p w:rsidR="00555C0F" w:rsidRDefault="00D33AD5" w:rsidP="001B239D">
      <w:pPr>
        <w:widowControl w:val="0"/>
        <w:autoSpaceDE w:val="0"/>
        <w:autoSpaceDN w:val="0"/>
        <w:adjustRightInd w:val="0"/>
        <w:spacing w:line="276" w:lineRule="auto"/>
        <w:ind w:firstLine="567"/>
        <w:jc w:val="both"/>
        <w:rPr>
          <w:sz w:val="28"/>
          <w:szCs w:val="28"/>
          <w:lang w:val="uk-UA"/>
        </w:rPr>
      </w:pPr>
      <w:r>
        <w:rPr>
          <w:sz w:val="28"/>
          <w:szCs w:val="28"/>
          <w:lang w:val="uk-UA"/>
        </w:rPr>
        <w:t>Розглянемо структуру транспортного господарства (рис.3.4).</w:t>
      </w:r>
    </w:p>
    <w:p w:rsidR="00324A5B"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roundrect id="_x0000_s9303" style="position:absolute;left:0;text-align:left;margin-left:11.55pt;margin-top:6.8pt;width:398.1pt;height:38.15pt;z-index:251820544" arcsize="16748f" fillcolor="#bfbfbf [2412]">
            <v:textbox>
              <w:txbxContent>
                <w:p w:rsidR="00CF73C4" w:rsidRPr="00D33AD5" w:rsidRDefault="00CF73C4" w:rsidP="00324A5B">
                  <w:pPr>
                    <w:jc w:val="center"/>
                  </w:pPr>
                  <w:r w:rsidRPr="00324A5B">
                    <w:rPr>
                      <w:b/>
                      <w:sz w:val="28"/>
                      <w:szCs w:val="28"/>
                      <w:lang w:val="uk-UA"/>
                    </w:rPr>
                    <w:t>Директція</w:t>
                  </w:r>
                  <w:r>
                    <w:rPr>
                      <w:sz w:val="28"/>
                      <w:szCs w:val="28"/>
                      <w:lang w:val="uk-UA"/>
                    </w:rPr>
                    <w:t xml:space="preserve"> </w:t>
                  </w:r>
                  <w:r w:rsidRPr="00555C0F">
                    <w:rPr>
                      <w:b/>
                      <w:sz w:val="28"/>
                      <w:szCs w:val="28"/>
                      <w:lang w:val="uk-UA"/>
                    </w:rPr>
                    <w:t>транспортного господарства</w:t>
                  </w:r>
                </w:p>
              </w:txbxContent>
            </v:textbox>
          </v:roundrect>
        </w:pict>
      </w:r>
    </w:p>
    <w:p w:rsidR="00324A5B" w:rsidRDefault="00324A5B" w:rsidP="001B239D">
      <w:pPr>
        <w:widowControl w:val="0"/>
        <w:autoSpaceDE w:val="0"/>
        <w:autoSpaceDN w:val="0"/>
        <w:adjustRightInd w:val="0"/>
        <w:spacing w:line="276" w:lineRule="auto"/>
        <w:ind w:firstLine="567"/>
        <w:jc w:val="both"/>
        <w:rPr>
          <w:sz w:val="28"/>
          <w:szCs w:val="28"/>
          <w:lang w:val="uk-UA"/>
        </w:rPr>
      </w:pPr>
    </w:p>
    <w:p w:rsidR="00324A5B"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shape id="_x0000_s9306" type="#_x0000_t67" style="position:absolute;left:0;text-align:left;margin-left:193.55pt;margin-top:7.95pt;width:18.6pt;height:102.5pt;z-index:251823616" fillcolor="#bfbfbf [2412]">
            <v:textbox style="layout-flow:vertical-ideographic"/>
          </v:shape>
        </w:pict>
      </w:r>
      <w:r>
        <w:rPr>
          <w:noProof/>
          <w:sz w:val="28"/>
          <w:szCs w:val="28"/>
        </w:rPr>
        <w:pict>
          <v:shape id="_x0000_s9305" type="#_x0000_t67" style="position:absolute;left:0;text-align:left;margin-left:338.65pt;margin-top:7.95pt;width:18.6pt;height:16.95pt;z-index:251822592" fillcolor="#bfbfbf [2412]">
            <v:textbox style="layout-flow:vertical-ideographic"/>
          </v:shape>
        </w:pict>
      </w:r>
      <w:r>
        <w:rPr>
          <w:noProof/>
          <w:sz w:val="28"/>
          <w:szCs w:val="28"/>
        </w:rPr>
        <w:pict>
          <v:shape id="_x0000_s9304" type="#_x0000_t67" style="position:absolute;left:0;text-align:left;margin-left:78.45pt;margin-top:7.95pt;width:18.6pt;height:16.95pt;z-index:251821568" fillcolor="#bfbfbf [2412]">
            <v:textbox style="layout-flow:vertical-ideographic"/>
          </v:shape>
        </w:pict>
      </w:r>
      <w:r>
        <w:rPr>
          <w:noProof/>
          <w:sz w:val="28"/>
          <w:szCs w:val="28"/>
        </w:rPr>
        <w:pict>
          <v:roundrect id="_x0000_s9296" style="position:absolute;left:0;text-align:left;margin-left:284.45pt;margin-top:17.25pt;width:129.6pt;height:62.65pt;z-index:251813376" arcsize="10923f" fillcolor="#d8d8d8 [2732]">
            <v:textbox style="mso-next-textbox:#_x0000_s9296">
              <w:txbxContent>
                <w:p w:rsidR="00CF73C4" w:rsidRPr="00D33AD5" w:rsidRDefault="00CF73C4" w:rsidP="00D33AD5">
                  <w:pPr>
                    <w:jc w:val="center"/>
                  </w:pPr>
                  <w:r w:rsidRPr="00783B90">
                    <w:rPr>
                      <w:sz w:val="28"/>
                      <w:szCs w:val="28"/>
                      <w:lang w:val="uk-UA"/>
                    </w:rPr>
                    <w:t>Цех залізничного транспорту</w:t>
                  </w:r>
                </w:p>
              </w:txbxContent>
            </v:textbox>
          </v:roundrect>
        </w:pict>
      </w:r>
    </w:p>
    <w:p w:rsidR="00324A5B"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roundrect id="_x0000_s9295" style="position:absolute;left:0;text-align:left;margin-left:11.55pt;margin-top:6.4pt;width:129.6pt;height:62.65pt;z-index:251812352" arcsize="10923f" fillcolor="#d8d8d8 [2732]">
            <v:textbox style="mso-next-textbox:#_x0000_s9295">
              <w:txbxContent>
                <w:p w:rsidR="00CF73C4" w:rsidRPr="00D33AD5" w:rsidRDefault="00CF73C4" w:rsidP="00D33AD5">
                  <w:pPr>
                    <w:jc w:val="center"/>
                  </w:pPr>
                  <w:r w:rsidRPr="00783B90">
                    <w:rPr>
                      <w:sz w:val="28"/>
                      <w:szCs w:val="28"/>
                      <w:lang w:val="uk-UA"/>
                    </w:rPr>
                    <w:t>Цех автомобільного транспорту</w:t>
                  </w:r>
                </w:p>
              </w:txbxContent>
            </v:textbox>
          </v:roundrect>
        </w:pict>
      </w:r>
    </w:p>
    <w:p w:rsidR="00D33AD5" w:rsidRDefault="00D33AD5" w:rsidP="001B239D">
      <w:pPr>
        <w:widowControl w:val="0"/>
        <w:autoSpaceDE w:val="0"/>
        <w:autoSpaceDN w:val="0"/>
        <w:adjustRightInd w:val="0"/>
        <w:spacing w:line="276" w:lineRule="auto"/>
        <w:ind w:firstLine="567"/>
        <w:jc w:val="both"/>
        <w:rPr>
          <w:sz w:val="28"/>
          <w:szCs w:val="28"/>
          <w:lang w:val="uk-UA"/>
        </w:rPr>
      </w:pPr>
    </w:p>
    <w:p w:rsidR="00D33AD5" w:rsidRDefault="00D33AD5" w:rsidP="001B239D">
      <w:pPr>
        <w:widowControl w:val="0"/>
        <w:autoSpaceDE w:val="0"/>
        <w:autoSpaceDN w:val="0"/>
        <w:adjustRightInd w:val="0"/>
        <w:spacing w:line="276" w:lineRule="auto"/>
        <w:ind w:firstLine="567"/>
        <w:jc w:val="both"/>
        <w:rPr>
          <w:sz w:val="28"/>
          <w:szCs w:val="28"/>
          <w:lang w:val="uk-UA"/>
        </w:rPr>
      </w:pPr>
    </w:p>
    <w:p w:rsidR="00D33AD5"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roundrect id="_x0000_s9298" style="position:absolute;left:0;text-align:left;margin-left:284.45pt;margin-top:13.5pt;width:129.6pt;height:62.65pt;z-index:251815424" arcsize="15376f">
            <v:textbox style="mso-next-textbox:#_x0000_s9298">
              <w:txbxContent>
                <w:p w:rsidR="00CF73C4" w:rsidRPr="00D33AD5" w:rsidRDefault="00CF73C4" w:rsidP="00D33AD5">
                  <w:pPr>
                    <w:jc w:val="center"/>
                  </w:pPr>
                  <w:r w:rsidRPr="00783B90">
                    <w:rPr>
                      <w:sz w:val="28"/>
                      <w:szCs w:val="28"/>
                      <w:lang w:val="uk-UA"/>
                    </w:rPr>
                    <w:t>Бюро перспективного планування</w:t>
                  </w:r>
                </w:p>
              </w:txbxContent>
            </v:textbox>
          </v:roundrect>
        </w:pict>
      </w:r>
      <w:r>
        <w:rPr>
          <w:noProof/>
          <w:sz w:val="28"/>
          <w:szCs w:val="28"/>
        </w:rPr>
        <w:pict>
          <v:roundrect id="_x0000_s9297" style="position:absolute;left:0;text-align:left;margin-left:11.55pt;margin-top:17.75pt;width:124.4pt;height:29.6pt;z-index:251814400" arcsize="25905f">
            <v:textbox style="mso-next-textbox:#_x0000_s9297">
              <w:txbxContent>
                <w:p w:rsidR="00CF73C4" w:rsidRPr="00D33AD5" w:rsidRDefault="00CF73C4" w:rsidP="00D33AD5">
                  <w:r w:rsidRPr="00783B90">
                    <w:rPr>
                      <w:sz w:val="28"/>
                      <w:szCs w:val="28"/>
                      <w:lang w:val="uk-UA"/>
                    </w:rPr>
                    <w:t>Ремонтний цех</w:t>
                  </w:r>
                </w:p>
              </w:txbxContent>
            </v:textbox>
          </v:roundrect>
        </w:pict>
      </w:r>
    </w:p>
    <w:p w:rsidR="00D33AD5"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shape id="_x0000_s9310" type="#_x0000_t32" style="position:absolute;left:0;text-align:left;margin-left:135.95pt;margin-top:12.85pt;width:15.6pt;height:10.1pt;flip:x y;z-index:251826688" o:connectortype="straight" strokecolor="#5a5a5a [2109]" strokeweight="3pt">
            <v:stroke endarrow="block"/>
          </v:shape>
        </w:pict>
      </w:r>
      <w:r>
        <w:rPr>
          <w:noProof/>
          <w:sz w:val="28"/>
          <w:szCs w:val="28"/>
        </w:rPr>
        <w:pict>
          <v:shape id="_x0000_s9308" type="#_x0000_t32" style="position:absolute;left:0;text-align:left;margin-left:260.8pt;margin-top:17.9pt;width:23.65pt;height:5.05pt;flip:y;z-index:251824640" o:connectortype="straight" strokecolor="#5a5a5a [2109]" strokeweight="3pt">
            <v:stroke endarrow="block"/>
          </v:shape>
        </w:pict>
      </w:r>
      <w:r>
        <w:rPr>
          <w:noProof/>
          <w:sz w:val="28"/>
          <w:szCs w:val="28"/>
        </w:rPr>
        <w:pict>
          <v:roundrect id="_x0000_s9294" style="position:absolute;left:0;text-align:left;margin-left:151.55pt;margin-top:17.9pt;width:109.25pt;height:62.65pt;z-index:251811328" arcsize="10923f" fillcolor="#d8d8d8 [2732]">
            <v:textbox style="mso-next-textbox:#_x0000_s9294">
              <w:txbxContent>
                <w:p w:rsidR="00CF73C4" w:rsidRDefault="00CF73C4" w:rsidP="00D33AD5">
                  <w:pPr>
                    <w:jc w:val="center"/>
                  </w:pPr>
                  <w:r w:rsidRPr="00783B90">
                    <w:rPr>
                      <w:sz w:val="28"/>
                      <w:szCs w:val="28"/>
                      <w:lang w:val="uk-UA"/>
                    </w:rPr>
                    <w:t>Транспортний відділ</w:t>
                  </w:r>
                </w:p>
              </w:txbxContent>
            </v:textbox>
          </v:roundrect>
        </w:pict>
      </w:r>
    </w:p>
    <w:p w:rsidR="00D33AD5" w:rsidRDefault="00D33AD5" w:rsidP="001B239D">
      <w:pPr>
        <w:widowControl w:val="0"/>
        <w:autoSpaceDE w:val="0"/>
        <w:autoSpaceDN w:val="0"/>
        <w:adjustRightInd w:val="0"/>
        <w:spacing w:line="276" w:lineRule="auto"/>
        <w:ind w:firstLine="567"/>
        <w:jc w:val="both"/>
        <w:rPr>
          <w:sz w:val="28"/>
          <w:szCs w:val="28"/>
          <w:lang w:val="uk-UA"/>
        </w:rPr>
      </w:pPr>
    </w:p>
    <w:p w:rsidR="00D33AD5" w:rsidRDefault="001E6A58" w:rsidP="001B239D">
      <w:pPr>
        <w:widowControl w:val="0"/>
        <w:autoSpaceDE w:val="0"/>
        <w:autoSpaceDN w:val="0"/>
        <w:adjustRightInd w:val="0"/>
        <w:spacing w:line="276" w:lineRule="auto"/>
        <w:ind w:firstLine="567"/>
        <w:jc w:val="both"/>
        <w:rPr>
          <w:sz w:val="28"/>
          <w:szCs w:val="28"/>
          <w:lang w:val="uk-UA"/>
        </w:rPr>
      </w:pPr>
      <w:r>
        <w:rPr>
          <w:noProof/>
          <w:sz w:val="28"/>
          <w:szCs w:val="28"/>
        </w:rPr>
        <w:pict>
          <v:roundrect id="_x0000_s9300" style="position:absolute;left:0;text-align:left;margin-left:11.55pt;margin-top:11.3pt;width:129.6pt;height:62.65pt;z-index:251817472" arcsize="15376f">
            <v:textbox style="mso-next-textbox:#_x0000_s9300">
              <w:txbxContent>
                <w:p w:rsidR="00CF73C4" w:rsidRPr="00324A5B" w:rsidRDefault="00CF73C4" w:rsidP="00324A5B">
                  <w:pPr>
                    <w:jc w:val="center"/>
                  </w:pPr>
                  <w:r w:rsidRPr="00783B90">
                    <w:rPr>
                      <w:sz w:val="28"/>
                      <w:szCs w:val="28"/>
                      <w:lang w:val="uk-UA"/>
                    </w:rPr>
                    <w:t>Конструкторсько-технологічне бюро</w:t>
                  </w:r>
                </w:p>
              </w:txbxContent>
            </v:textbox>
          </v:roundrect>
        </w:pict>
      </w:r>
    </w:p>
    <w:p w:rsidR="00D33AD5" w:rsidRDefault="001E6A58" w:rsidP="00555C0F">
      <w:pPr>
        <w:widowControl w:val="0"/>
        <w:autoSpaceDE w:val="0"/>
        <w:autoSpaceDN w:val="0"/>
        <w:adjustRightInd w:val="0"/>
        <w:spacing w:line="276" w:lineRule="auto"/>
        <w:ind w:firstLine="709"/>
        <w:jc w:val="both"/>
        <w:rPr>
          <w:sz w:val="28"/>
          <w:szCs w:val="28"/>
          <w:lang w:val="uk-UA"/>
        </w:rPr>
      </w:pPr>
      <w:r>
        <w:rPr>
          <w:noProof/>
          <w:sz w:val="28"/>
          <w:szCs w:val="28"/>
        </w:rPr>
        <w:pict>
          <v:shape id="_x0000_s9311" type="#_x0000_t32" style="position:absolute;left:0;text-align:left;margin-left:135.95pt;margin-top:11.4pt;width:15.6pt;height:5.15pt;flip:x;z-index:251827712" o:connectortype="straight" strokecolor="#5a5a5a [2109]" strokeweight="3pt">
            <v:stroke endarrow="block"/>
          </v:shape>
        </w:pict>
      </w:r>
      <w:r>
        <w:rPr>
          <w:noProof/>
          <w:sz w:val="28"/>
          <w:szCs w:val="28"/>
        </w:rPr>
        <w:pict>
          <v:shape id="_x0000_s9309" type="#_x0000_t32" style="position:absolute;left:0;text-align:left;margin-left:260.8pt;margin-top:6.35pt;width:23.65pt;height:18.65pt;z-index:251825664" o:connectortype="straight" strokecolor="#5a5a5a [2109]" strokeweight="3pt">
            <v:stroke endarrow="block"/>
          </v:shape>
        </w:pict>
      </w:r>
      <w:r>
        <w:rPr>
          <w:noProof/>
          <w:sz w:val="28"/>
          <w:szCs w:val="28"/>
        </w:rPr>
        <w:pict>
          <v:roundrect id="_x0000_s9299" style="position:absolute;left:0;text-align:left;margin-left:284.45pt;margin-top:6.35pt;width:129.6pt;height:62.65pt;z-index:251816448" arcsize="15376f">
            <v:textbox style="mso-next-textbox:#_x0000_s9299">
              <w:txbxContent>
                <w:p w:rsidR="00CF73C4" w:rsidRPr="00D33AD5" w:rsidRDefault="00CF73C4" w:rsidP="00324A5B">
                  <w:pPr>
                    <w:jc w:val="center"/>
                  </w:pPr>
                  <w:r w:rsidRPr="00783B90">
                    <w:rPr>
                      <w:sz w:val="28"/>
                      <w:szCs w:val="28"/>
                      <w:lang w:val="uk-UA"/>
                    </w:rPr>
                    <w:t>Бюро технічного нормування та організації перевезень</w:t>
                  </w:r>
                </w:p>
              </w:txbxContent>
            </v:textbox>
          </v:roundrect>
        </w:pict>
      </w:r>
    </w:p>
    <w:p w:rsidR="00D33AD5" w:rsidRDefault="001E6A58" w:rsidP="00555C0F">
      <w:pPr>
        <w:widowControl w:val="0"/>
        <w:autoSpaceDE w:val="0"/>
        <w:autoSpaceDN w:val="0"/>
        <w:adjustRightInd w:val="0"/>
        <w:spacing w:line="276" w:lineRule="auto"/>
        <w:ind w:firstLine="709"/>
        <w:jc w:val="both"/>
        <w:rPr>
          <w:sz w:val="28"/>
          <w:szCs w:val="28"/>
          <w:lang w:val="uk-UA"/>
        </w:rPr>
      </w:pPr>
      <w:r>
        <w:rPr>
          <w:noProof/>
          <w:sz w:val="28"/>
          <w:szCs w:val="28"/>
        </w:rPr>
        <w:pict>
          <v:shape id="_x0000_s9313" type="#_x0000_t32" style="position:absolute;left:0;text-align:left;margin-left:162.3pt;margin-top:6.45pt;width:19.85pt;height:33.9pt;flip:x;z-index:251829760" o:connectortype="straight" strokecolor="#5a5a5a [2109]" strokeweight="3pt">
            <v:stroke endarrow="block"/>
          </v:shape>
        </w:pict>
      </w:r>
      <w:r>
        <w:rPr>
          <w:noProof/>
          <w:sz w:val="28"/>
          <w:szCs w:val="28"/>
        </w:rPr>
        <w:pict>
          <v:shape id="_x0000_s9312" type="#_x0000_t32" style="position:absolute;left:0;text-align:left;margin-left:220.9pt;margin-top:6.45pt;width:17.65pt;height:51.7pt;z-index:251828736" o:connectortype="straight" strokecolor="#5a5a5a [2109]" strokeweight="3pt">
            <v:stroke endarrow="block"/>
          </v:shape>
        </w:pict>
      </w:r>
    </w:p>
    <w:p w:rsidR="00D33AD5" w:rsidRDefault="00D33AD5" w:rsidP="00555C0F">
      <w:pPr>
        <w:widowControl w:val="0"/>
        <w:autoSpaceDE w:val="0"/>
        <w:autoSpaceDN w:val="0"/>
        <w:adjustRightInd w:val="0"/>
        <w:spacing w:line="276" w:lineRule="auto"/>
        <w:ind w:firstLine="709"/>
        <w:jc w:val="both"/>
        <w:rPr>
          <w:sz w:val="28"/>
          <w:szCs w:val="28"/>
          <w:lang w:val="uk-UA"/>
        </w:rPr>
      </w:pPr>
    </w:p>
    <w:p w:rsidR="00D33AD5" w:rsidRDefault="001E6A58" w:rsidP="00555C0F">
      <w:pPr>
        <w:widowControl w:val="0"/>
        <w:autoSpaceDE w:val="0"/>
        <w:autoSpaceDN w:val="0"/>
        <w:adjustRightInd w:val="0"/>
        <w:spacing w:line="276" w:lineRule="auto"/>
        <w:ind w:firstLine="709"/>
        <w:jc w:val="both"/>
        <w:rPr>
          <w:sz w:val="28"/>
          <w:szCs w:val="28"/>
          <w:lang w:val="uk-UA"/>
        </w:rPr>
      </w:pPr>
      <w:r>
        <w:rPr>
          <w:noProof/>
          <w:sz w:val="28"/>
          <w:szCs w:val="28"/>
        </w:rPr>
        <w:pict>
          <v:roundrect id="_x0000_s9301" style="position:absolute;left:0;text-align:left;margin-left:69.15pt;margin-top:3.35pt;width:124.4pt;height:47.4pt;z-index:251818496" arcsize="25905f">
            <v:textbox style="mso-next-textbox:#_x0000_s9301">
              <w:txbxContent>
                <w:p w:rsidR="00CF73C4" w:rsidRPr="00324A5B" w:rsidRDefault="00CF73C4" w:rsidP="00324A5B">
                  <w:pPr>
                    <w:jc w:val="center"/>
                  </w:pPr>
                  <w:r w:rsidRPr="00555C0F">
                    <w:rPr>
                      <w:sz w:val="28"/>
                      <w:szCs w:val="28"/>
                      <w:lang w:val="uk-UA"/>
                    </w:rPr>
                    <w:t>Диспетчерське бюро</w:t>
                  </w:r>
                </w:p>
              </w:txbxContent>
            </v:textbox>
          </v:roundrect>
        </w:pict>
      </w:r>
    </w:p>
    <w:p w:rsidR="00D33AD5" w:rsidRDefault="001E6A58" w:rsidP="00555C0F">
      <w:pPr>
        <w:widowControl w:val="0"/>
        <w:autoSpaceDE w:val="0"/>
        <w:autoSpaceDN w:val="0"/>
        <w:adjustRightInd w:val="0"/>
        <w:spacing w:line="276" w:lineRule="auto"/>
        <w:ind w:firstLine="709"/>
        <w:jc w:val="both"/>
        <w:rPr>
          <w:sz w:val="28"/>
          <w:szCs w:val="28"/>
          <w:lang w:val="uk-UA"/>
        </w:rPr>
      </w:pPr>
      <w:r>
        <w:rPr>
          <w:noProof/>
          <w:sz w:val="28"/>
          <w:szCs w:val="28"/>
        </w:rPr>
        <w:pict>
          <v:roundrect id="_x0000_s9302" style="position:absolute;left:0;text-align:left;margin-left:220.9pt;margin-top:2.65pt;width:124.4pt;height:29.6pt;z-index:251819520" arcsize="25905f">
            <v:textbox>
              <w:txbxContent>
                <w:p w:rsidR="00CF73C4" w:rsidRPr="00324A5B" w:rsidRDefault="00CF73C4" w:rsidP="00324A5B">
                  <w:r w:rsidRPr="00555C0F">
                    <w:rPr>
                      <w:sz w:val="28"/>
                      <w:szCs w:val="28"/>
                      <w:lang w:val="uk-UA"/>
                    </w:rPr>
                    <w:t>Ремонтне бюро</w:t>
                  </w:r>
                </w:p>
              </w:txbxContent>
            </v:textbox>
          </v:roundrect>
        </w:pict>
      </w:r>
    </w:p>
    <w:p w:rsidR="00324A5B" w:rsidRPr="00324A5B" w:rsidRDefault="00324A5B" w:rsidP="00555C0F">
      <w:pPr>
        <w:widowControl w:val="0"/>
        <w:autoSpaceDE w:val="0"/>
        <w:autoSpaceDN w:val="0"/>
        <w:adjustRightInd w:val="0"/>
        <w:spacing w:line="276" w:lineRule="auto"/>
        <w:ind w:firstLine="709"/>
        <w:jc w:val="both"/>
        <w:rPr>
          <w:b/>
          <w:sz w:val="28"/>
          <w:szCs w:val="28"/>
          <w:lang w:val="uk-UA"/>
        </w:rPr>
      </w:pPr>
    </w:p>
    <w:p w:rsidR="00D33AD5" w:rsidRPr="00324A5B" w:rsidRDefault="00324A5B" w:rsidP="00D33AD5">
      <w:pPr>
        <w:widowControl w:val="0"/>
        <w:tabs>
          <w:tab w:val="left" w:pos="993"/>
        </w:tabs>
        <w:autoSpaceDE w:val="0"/>
        <w:autoSpaceDN w:val="0"/>
        <w:adjustRightInd w:val="0"/>
        <w:spacing w:line="276" w:lineRule="auto"/>
        <w:jc w:val="both"/>
        <w:rPr>
          <w:b/>
          <w:noProof/>
          <w:sz w:val="28"/>
          <w:szCs w:val="28"/>
          <w:lang w:val="uk-UA"/>
        </w:rPr>
      </w:pPr>
      <w:r w:rsidRPr="00324A5B">
        <w:rPr>
          <w:b/>
          <w:noProof/>
          <w:sz w:val="28"/>
          <w:szCs w:val="28"/>
          <w:lang w:val="uk-UA"/>
        </w:rPr>
        <w:t>Рис.3.4 Орієнтовна  с</w:t>
      </w:r>
      <w:r w:rsidRPr="00324A5B">
        <w:rPr>
          <w:b/>
          <w:sz w:val="28"/>
          <w:szCs w:val="28"/>
          <w:lang w:val="uk-UA"/>
        </w:rPr>
        <w:t>труктура транспортного господарства</w:t>
      </w:r>
    </w:p>
    <w:p w:rsidR="00D33AD5" w:rsidRPr="00555C0F" w:rsidRDefault="00D33AD5" w:rsidP="00D33AD5">
      <w:pPr>
        <w:widowControl w:val="0"/>
        <w:tabs>
          <w:tab w:val="left" w:pos="993"/>
        </w:tabs>
        <w:autoSpaceDE w:val="0"/>
        <w:autoSpaceDN w:val="0"/>
        <w:adjustRightInd w:val="0"/>
        <w:spacing w:line="276" w:lineRule="auto"/>
        <w:jc w:val="both"/>
        <w:rPr>
          <w:noProof/>
          <w:sz w:val="28"/>
          <w:szCs w:val="28"/>
        </w:rPr>
      </w:pPr>
    </w:p>
    <w:p w:rsidR="00CB39FD" w:rsidRDefault="00526C81" w:rsidP="00555C0F">
      <w:pPr>
        <w:widowControl w:val="0"/>
        <w:autoSpaceDE w:val="0"/>
        <w:autoSpaceDN w:val="0"/>
        <w:adjustRightInd w:val="0"/>
        <w:spacing w:line="276" w:lineRule="auto"/>
        <w:ind w:firstLine="709"/>
        <w:jc w:val="both"/>
        <w:rPr>
          <w:noProof/>
          <w:sz w:val="28"/>
          <w:szCs w:val="28"/>
          <w:lang w:val="uk-UA"/>
        </w:rPr>
      </w:pPr>
      <w:r w:rsidRPr="00783B90">
        <w:rPr>
          <w:sz w:val="28"/>
          <w:szCs w:val="28"/>
          <w:lang w:val="uk-UA"/>
        </w:rPr>
        <w:t xml:space="preserve">До </w:t>
      </w:r>
      <w:r w:rsidRPr="00570744">
        <w:rPr>
          <w:b/>
          <w:i/>
          <w:sz w:val="28"/>
          <w:szCs w:val="28"/>
          <w:lang w:val="uk-UA"/>
        </w:rPr>
        <w:t>транспортних засобів</w:t>
      </w:r>
      <w:r w:rsidR="00A54C7C">
        <w:rPr>
          <w:b/>
          <w:sz w:val="28"/>
          <w:szCs w:val="28"/>
          <w:lang w:val="uk-UA"/>
        </w:rPr>
        <w:t xml:space="preserve"> </w:t>
      </w:r>
      <w:r w:rsidRPr="00783B90">
        <w:rPr>
          <w:sz w:val="28"/>
          <w:szCs w:val="28"/>
          <w:lang w:val="uk-UA"/>
        </w:rPr>
        <w:t xml:space="preserve">належать </w:t>
      </w:r>
      <w:r w:rsidR="00D84B24" w:rsidRPr="00783B90">
        <w:rPr>
          <w:sz w:val="28"/>
          <w:szCs w:val="28"/>
          <w:lang w:val="uk-UA"/>
        </w:rPr>
        <w:t xml:space="preserve">технічні </w:t>
      </w:r>
      <w:r w:rsidRPr="00783B90">
        <w:rPr>
          <w:sz w:val="28"/>
          <w:szCs w:val="28"/>
          <w:lang w:val="uk-UA"/>
        </w:rPr>
        <w:t xml:space="preserve">засоби, </w:t>
      </w:r>
      <w:r w:rsidR="00816CC0" w:rsidRPr="00783B90">
        <w:rPr>
          <w:sz w:val="28"/>
          <w:szCs w:val="28"/>
          <w:lang w:val="uk-UA"/>
        </w:rPr>
        <w:t>що</w:t>
      </w:r>
      <w:r w:rsidRPr="00783B90">
        <w:rPr>
          <w:sz w:val="28"/>
          <w:szCs w:val="28"/>
          <w:lang w:val="uk-UA"/>
        </w:rPr>
        <w:t xml:space="preserve"> слу</w:t>
      </w:r>
      <w:r w:rsidR="00920143" w:rsidRPr="00783B90">
        <w:rPr>
          <w:sz w:val="28"/>
          <w:szCs w:val="28"/>
          <w:lang w:val="uk-UA"/>
        </w:rPr>
        <w:t>гують</w:t>
      </w:r>
      <w:r w:rsidRPr="00783B90">
        <w:rPr>
          <w:sz w:val="28"/>
          <w:szCs w:val="28"/>
          <w:lang w:val="uk-UA"/>
        </w:rPr>
        <w:t xml:space="preserve"> для </w:t>
      </w:r>
      <w:r w:rsidR="00920143" w:rsidRPr="00783B90">
        <w:rPr>
          <w:sz w:val="28"/>
          <w:szCs w:val="28"/>
          <w:lang w:val="uk-UA"/>
        </w:rPr>
        <w:t>переміщення вантажів</w:t>
      </w:r>
      <w:r w:rsidR="00D84B24" w:rsidRPr="00783B90">
        <w:rPr>
          <w:sz w:val="28"/>
          <w:szCs w:val="28"/>
          <w:lang w:val="uk-UA"/>
        </w:rPr>
        <w:t xml:space="preserve"> у просторі</w:t>
      </w:r>
      <w:r w:rsidR="00CB39FD">
        <w:rPr>
          <w:sz w:val="28"/>
          <w:szCs w:val="28"/>
          <w:lang w:val="uk-UA"/>
        </w:rPr>
        <w:t>, які мають наступну класифікацію</w:t>
      </w:r>
      <w:r w:rsidR="00CB39FD" w:rsidRPr="00CB39FD">
        <w:rPr>
          <w:i/>
          <w:sz w:val="28"/>
          <w:szCs w:val="28"/>
          <w:lang w:val="uk-UA"/>
        </w:rPr>
        <w:t xml:space="preserve"> </w:t>
      </w:r>
      <w:r w:rsidR="00CB39FD" w:rsidRPr="00CB39FD">
        <w:rPr>
          <w:sz w:val="28"/>
          <w:szCs w:val="28"/>
          <w:lang w:val="uk-UA"/>
        </w:rPr>
        <w:t>(рис. 3.</w:t>
      </w:r>
      <w:r w:rsidR="00CB39FD">
        <w:rPr>
          <w:sz w:val="28"/>
          <w:szCs w:val="28"/>
          <w:lang w:val="uk-UA"/>
        </w:rPr>
        <w:t>5</w:t>
      </w:r>
      <w:r w:rsidR="00CB39FD" w:rsidRPr="00CB39FD">
        <w:rPr>
          <w:sz w:val="28"/>
          <w:szCs w:val="28"/>
          <w:lang w:val="uk-UA"/>
        </w:rPr>
        <w:t>)</w:t>
      </w:r>
      <w:r w:rsidR="00CB39FD">
        <w:rPr>
          <w:sz w:val="28"/>
          <w:szCs w:val="28"/>
          <w:lang w:val="uk-UA"/>
        </w:rPr>
        <w:t>.</w:t>
      </w:r>
      <w:r w:rsidR="00CB39FD" w:rsidRPr="00CB39FD">
        <w:rPr>
          <w:noProof/>
          <w:sz w:val="28"/>
          <w:szCs w:val="28"/>
        </w:rPr>
        <w:t xml:space="preserve"> </w:t>
      </w:r>
    </w:p>
    <w:p w:rsidR="00526C81" w:rsidRPr="00783B90" w:rsidRDefault="00CB39FD" w:rsidP="00CB39FD">
      <w:pPr>
        <w:widowControl w:val="0"/>
        <w:autoSpaceDE w:val="0"/>
        <w:autoSpaceDN w:val="0"/>
        <w:adjustRightInd w:val="0"/>
        <w:spacing w:line="276" w:lineRule="auto"/>
        <w:jc w:val="both"/>
        <w:rPr>
          <w:sz w:val="28"/>
          <w:szCs w:val="28"/>
          <w:lang w:val="uk-UA"/>
        </w:rPr>
      </w:pPr>
      <w:r w:rsidRPr="00783B90">
        <w:rPr>
          <w:noProof/>
          <w:sz w:val="28"/>
          <w:szCs w:val="28"/>
        </w:rPr>
        <w:drawing>
          <wp:inline distT="0" distB="0" distL="0" distR="0">
            <wp:extent cx="5438663" cy="4593515"/>
            <wp:effectExtent l="19050" t="0" r="66787" b="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51673C" w:rsidRPr="00783B90" w:rsidRDefault="0051673C" w:rsidP="00783B90">
      <w:pPr>
        <w:widowControl w:val="0"/>
        <w:autoSpaceDE w:val="0"/>
        <w:autoSpaceDN w:val="0"/>
        <w:adjustRightInd w:val="0"/>
        <w:spacing w:line="276" w:lineRule="auto"/>
        <w:jc w:val="both"/>
        <w:rPr>
          <w:sz w:val="28"/>
          <w:szCs w:val="28"/>
          <w:lang w:val="uk-UA"/>
        </w:rPr>
      </w:pPr>
    </w:p>
    <w:p w:rsidR="0051673C" w:rsidRPr="00233996" w:rsidRDefault="008E48E6" w:rsidP="00233996">
      <w:pPr>
        <w:widowControl w:val="0"/>
        <w:autoSpaceDE w:val="0"/>
        <w:autoSpaceDN w:val="0"/>
        <w:adjustRightInd w:val="0"/>
        <w:spacing w:line="276" w:lineRule="auto"/>
        <w:jc w:val="center"/>
        <w:rPr>
          <w:b/>
          <w:sz w:val="28"/>
          <w:szCs w:val="28"/>
          <w:lang w:val="uk-UA"/>
        </w:rPr>
      </w:pPr>
      <w:r w:rsidRPr="00233996">
        <w:rPr>
          <w:b/>
          <w:sz w:val="28"/>
          <w:szCs w:val="28"/>
          <w:lang w:val="uk-UA"/>
        </w:rPr>
        <w:t>Рис.</w:t>
      </w:r>
      <w:r w:rsidR="00233996">
        <w:rPr>
          <w:b/>
          <w:sz w:val="28"/>
          <w:szCs w:val="28"/>
          <w:lang w:val="uk-UA"/>
        </w:rPr>
        <w:t xml:space="preserve"> </w:t>
      </w:r>
      <w:r w:rsidRPr="00233996">
        <w:rPr>
          <w:b/>
          <w:sz w:val="28"/>
          <w:szCs w:val="28"/>
          <w:lang w:val="uk-UA"/>
        </w:rPr>
        <w:t>3.</w:t>
      </w:r>
      <w:r w:rsidR="00CB39FD">
        <w:rPr>
          <w:b/>
          <w:sz w:val="28"/>
          <w:szCs w:val="28"/>
          <w:lang w:val="uk-UA"/>
        </w:rPr>
        <w:t>5</w:t>
      </w:r>
      <w:r w:rsidRPr="00233996">
        <w:rPr>
          <w:b/>
          <w:sz w:val="28"/>
          <w:szCs w:val="28"/>
          <w:lang w:val="uk-UA"/>
        </w:rPr>
        <w:t xml:space="preserve"> Класифікація транспортних засобів</w:t>
      </w:r>
    </w:p>
    <w:p w:rsidR="00ED5C8F" w:rsidRDefault="00ED5C8F" w:rsidP="00ED5C8F">
      <w:pPr>
        <w:widowControl w:val="0"/>
        <w:tabs>
          <w:tab w:val="num" w:pos="-3258"/>
        </w:tabs>
        <w:autoSpaceDE w:val="0"/>
        <w:autoSpaceDN w:val="0"/>
        <w:adjustRightInd w:val="0"/>
        <w:spacing w:line="276" w:lineRule="auto"/>
        <w:ind w:firstLine="567"/>
        <w:jc w:val="center"/>
        <w:rPr>
          <w:b/>
          <w:i/>
          <w:sz w:val="28"/>
          <w:szCs w:val="28"/>
          <w:lang w:val="uk-UA"/>
        </w:rPr>
      </w:pPr>
    </w:p>
    <w:p w:rsidR="00526C81" w:rsidRPr="00A54C7C" w:rsidRDefault="00526C81" w:rsidP="00ED5C8F">
      <w:pPr>
        <w:widowControl w:val="0"/>
        <w:tabs>
          <w:tab w:val="num" w:pos="-3258"/>
        </w:tabs>
        <w:autoSpaceDE w:val="0"/>
        <w:autoSpaceDN w:val="0"/>
        <w:adjustRightInd w:val="0"/>
        <w:spacing w:line="276" w:lineRule="auto"/>
        <w:ind w:firstLine="567"/>
        <w:jc w:val="center"/>
        <w:rPr>
          <w:b/>
          <w:i/>
          <w:sz w:val="28"/>
          <w:szCs w:val="28"/>
          <w:lang w:val="uk-UA"/>
        </w:rPr>
      </w:pPr>
      <w:r w:rsidRPr="00A54C7C">
        <w:rPr>
          <w:b/>
          <w:i/>
          <w:sz w:val="28"/>
          <w:szCs w:val="28"/>
          <w:lang w:val="uk-UA"/>
        </w:rPr>
        <w:t>Визначення необхідної кількості внутрішньовиробничих транспортних засобів</w:t>
      </w:r>
    </w:p>
    <w:p w:rsidR="00526C81" w:rsidRPr="00783B90" w:rsidRDefault="00526C81" w:rsidP="00ED5C8F">
      <w:pPr>
        <w:widowControl w:val="0"/>
        <w:tabs>
          <w:tab w:val="num" w:pos="-3258"/>
        </w:tabs>
        <w:autoSpaceDE w:val="0"/>
        <w:autoSpaceDN w:val="0"/>
        <w:adjustRightInd w:val="0"/>
        <w:spacing w:line="276" w:lineRule="auto"/>
        <w:ind w:firstLine="709"/>
        <w:jc w:val="both"/>
        <w:rPr>
          <w:sz w:val="28"/>
          <w:szCs w:val="28"/>
          <w:lang w:val="uk-UA"/>
        </w:rPr>
      </w:pPr>
      <w:r w:rsidRPr="00783B90">
        <w:rPr>
          <w:sz w:val="28"/>
          <w:szCs w:val="28"/>
          <w:lang w:val="uk-UA"/>
        </w:rPr>
        <w:t>Потреба підприємства у транспортних засобах визначається залежно від розміру вантажопотоків та загального вантажообороту.</w:t>
      </w:r>
    </w:p>
    <w:p w:rsidR="00526C81" w:rsidRPr="00783B90" w:rsidRDefault="00526C81" w:rsidP="00ED5C8F">
      <w:pPr>
        <w:widowControl w:val="0"/>
        <w:tabs>
          <w:tab w:val="num" w:pos="-3258"/>
        </w:tabs>
        <w:autoSpaceDE w:val="0"/>
        <w:autoSpaceDN w:val="0"/>
        <w:adjustRightInd w:val="0"/>
        <w:spacing w:line="276" w:lineRule="auto"/>
        <w:ind w:firstLine="709"/>
        <w:jc w:val="both"/>
        <w:rPr>
          <w:sz w:val="28"/>
          <w:szCs w:val="28"/>
          <w:lang w:val="uk-UA"/>
        </w:rPr>
      </w:pPr>
      <w:r w:rsidRPr="00AC4739">
        <w:rPr>
          <w:b/>
          <w:i/>
          <w:sz w:val="28"/>
          <w:szCs w:val="28"/>
          <w:lang w:val="uk-UA"/>
        </w:rPr>
        <w:t>Вантажопотік</w:t>
      </w:r>
      <w:r w:rsidRPr="00783B90">
        <w:rPr>
          <w:sz w:val="28"/>
          <w:szCs w:val="28"/>
          <w:lang w:val="uk-UA"/>
        </w:rPr>
        <w:t xml:space="preserve"> – це кількість вантажів, що переміщуються у заданому напрямку за одиницю часу.</w:t>
      </w:r>
    </w:p>
    <w:p w:rsidR="00526C81" w:rsidRPr="00783B90" w:rsidRDefault="00526C81" w:rsidP="00ED5C8F">
      <w:pPr>
        <w:widowControl w:val="0"/>
        <w:tabs>
          <w:tab w:val="num" w:pos="-3258"/>
        </w:tabs>
        <w:autoSpaceDE w:val="0"/>
        <w:autoSpaceDN w:val="0"/>
        <w:adjustRightInd w:val="0"/>
        <w:spacing w:line="276" w:lineRule="auto"/>
        <w:ind w:firstLine="709"/>
        <w:jc w:val="both"/>
        <w:rPr>
          <w:sz w:val="28"/>
          <w:szCs w:val="28"/>
          <w:lang w:val="uk-UA"/>
        </w:rPr>
      </w:pPr>
      <w:r w:rsidRPr="00AC4739">
        <w:rPr>
          <w:b/>
          <w:i/>
          <w:sz w:val="28"/>
          <w:szCs w:val="28"/>
          <w:lang w:val="uk-UA"/>
        </w:rPr>
        <w:t>Вантажооб</w:t>
      </w:r>
      <w:r w:rsidR="00D84B24" w:rsidRPr="00AC4739">
        <w:rPr>
          <w:b/>
          <w:i/>
          <w:sz w:val="28"/>
          <w:szCs w:val="28"/>
          <w:lang w:val="uk-UA"/>
        </w:rPr>
        <w:t>мін</w:t>
      </w:r>
      <w:r w:rsidR="00AC4739">
        <w:rPr>
          <w:b/>
          <w:i/>
          <w:sz w:val="28"/>
          <w:szCs w:val="28"/>
          <w:lang w:val="uk-UA"/>
        </w:rPr>
        <w:t xml:space="preserve"> </w:t>
      </w:r>
      <w:r w:rsidRPr="00783B90">
        <w:rPr>
          <w:sz w:val="28"/>
          <w:szCs w:val="28"/>
          <w:lang w:val="uk-UA"/>
        </w:rPr>
        <w:t>– сума всіх вантажопотоків, що переміщуються виробничим транспортом за одиницю часу.</w:t>
      </w:r>
    </w:p>
    <w:p w:rsidR="00526C81" w:rsidRPr="00783B90" w:rsidRDefault="00526C81" w:rsidP="00ED5C8F">
      <w:pPr>
        <w:pStyle w:val="9"/>
        <w:tabs>
          <w:tab w:val="num" w:pos="0"/>
        </w:tabs>
        <w:spacing w:line="276" w:lineRule="auto"/>
        <w:ind w:firstLine="709"/>
        <w:jc w:val="both"/>
        <w:rPr>
          <w:szCs w:val="28"/>
          <w:u w:val="none"/>
          <w:lang w:val="uk-UA"/>
        </w:rPr>
      </w:pPr>
      <w:r w:rsidRPr="00783B90">
        <w:rPr>
          <w:szCs w:val="28"/>
          <w:u w:val="none"/>
          <w:lang w:val="uk-UA"/>
        </w:rPr>
        <w:t>Для визначення загального вантажооб</w:t>
      </w:r>
      <w:r w:rsidR="00D84B24" w:rsidRPr="00783B90">
        <w:rPr>
          <w:szCs w:val="28"/>
          <w:u w:val="none"/>
          <w:lang w:val="uk-UA"/>
        </w:rPr>
        <w:t>міну</w:t>
      </w:r>
      <w:r w:rsidRPr="00783B90">
        <w:rPr>
          <w:szCs w:val="28"/>
          <w:u w:val="none"/>
          <w:lang w:val="uk-UA"/>
        </w:rPr>
        <w:t xml:space="preserve"> на підприємстві складається шахова відомість.</w:t>
      </w:r>
    </w:p>
    <w:p w:rsidR="00526C81" w:rsidRPr="00783B90" w:rsidRDefault="00526C81" w:rsidP="00ED5C8F">
      <w:pPr>
        <w:pStyle w:val="9"/>
        <w:tabs>
          <w:tab w:val="num" w:pos="0"/>
        </w:tabs>
        <w:spacing w:line="276" w:lineRule="auto"/>
        <w:ind w:firstLine="709"/>
        <w:jc w:val="both"/>
        <w:rPr>
          <w:szCs w:val="28"/>
          <w:u w:val="none"/>
          <w:lang w:val="uk-UA"/>
        </w:rPr>
      </w:pPr>
      <w:r w:rsidRPr="00AC4739">
        <w:rPr>
          <w:b/>
          <w:i/>
          <w:szCs w:val="28"/>
          <w:u w:val="none"/>
          <w:lang w:val="uk-UA"/>
        </w:rPr>
        <w:t>Шахова відомість</w:t>
      </w:r>
      <w:r w:rsidRPr="00783B90">
        <w:rPr>
          <w:szCs w:val="28"/>
          <w:u w:val="none"/>
          <w:lang w:val="uk-UA"/>
        </w:rPr>
        <w:t xml:space="preserve"> формується як таблиця, в рядках якої зазначені відправники вантажу, в стовпчиках – отримувачі, причому </w:t>
      </w:r>
      <w:r w:rsidRPr="00783B90">
        <w:rPr>
          <w:szCs w:val="28"/>
          <w:u w:val="none"/>
          <w:lang w:val="uk-UA"/>
        </w:rPr>
        <w:lastRenderedPageBreak/>
        <w:t xml:space="preserve">підрозділи підприємства заносяться в стовпчики в тому самому порядку, в якому вони розміщені у рядках. На перехресті однакових підрозділів ставиться знак </w:t>
      </w:r>
      <w:r w:rsidR="00ED5C8F">
        <w:rPr>
          <w:szCs w:val="28"/>
          <w:u w:val="none"/>
          <w:lang w:val="uk-UA"/>
        </w:rPr>
        <w:t>«</w:t>
      </w:r>
      <w:r w:rsidRPr="00783B90">
        <w:rPr>
          <w:szCs w:val="28"/>
          <w:u w:val="none"/>
          <w:lang w:val="uk-UA"/>
        </w:rPr>
        <w:t>х</w:t>
      </w:r>
      <w:r w:rsidR="00ED5C8F">
        <w:rPr>
          <w:szCs w:val="28"/>
          <w:u w:val="none"/>
          <w:lang w:val="uk-UA"/>
        </w:rPr>
        <w:t>»</w:t>
      </w:r>
      <w:r w:rsidRPr="00783B90">
        <w:rPr>
          <w:szCs w:val="28"/>
          <w:u w:val="none"/>
          <w:lang w:val="uk-UA"/>
        </w:rPr>
        <w:t xml:space="preserve"> – самі собі вони нічого не відправляють і не отримують. Потім у клітини заносяться відповідні значення. </w:t>
      </w:r>
    </w:p>
    <w:p w:rsidR="008E48E6" w:rsidRPr="00783B90" w:rsidRDefault="00526C81" w:rsidP="00CB39FD">
      <w:pPr>
        <w:widowControl w:val="0"/>
        <w:tabs>
          <w:tab w:val="num" w:pos="-3258"/>
        </w:tabs>
        <w:autoSpaceDE w:val="0"/>
        <w:autoSpaceDN w:val="0"/>
        <w:adjustRightInd w:val="0"/>
        <w:spacing w:line="276" w:lineRule="auto"/>
        <w:ind w:firstLine="709"/>
        <w:jc w:val="both"/>
        <w:rPr>
          <w:sz w:val="28"/>
          <w:szCs w:val="28"/>
          <w:lang w:val="uk-UA"/>
        </w:rPr>
      </w:pPr>
      <w:r w:rsidRPr="00783B90">
        <w:rPr>
          <w:sz w:val="28"/>
          <w:szCs w:val="28"/>
          <w:lang w:val="uk-UA"/>
        </w:rPr>
        <w:t>Приклад шахової відомості наведено в табл</w:t>
      </w:r>
      <w:r w:rsidR="00ED5C8F">
        <w:rPr>
          <w:sz w:val="28"/>
          <w:szCs w:val="28"/>
          <w:lang w:val="uk-UA"/>
        </w:rPr>
        <w:t>иці</w:t>
      </w:r>
      <w:r w:rsidRPr="00783B90">
        <w:rPr>
          <w:sz w:val="28"/>
          <w:szCs w:val="28"/>
          <w:lang w:val="uk-UA"/>
        </w:rPr>
        <w:t xml:space="preserve"> </w:t>
      </w:r>
      <w:r w:rsidR="00B52C8F" w:rsidRPr="00783B90">
        <w:rPr>
          <w:sz w:val="28"/>
          <w:szCs w:val="28"/>
          <w:lang w:val="uk-UA"/>
        </w:rPr>
        <w:t>3</w:t>
      </w:r>
      <w:r w:rsidR="00B46D9A" w:rsidRPr="00783B90">
        <w:rPr>
          <w:sz w:val="28"/>
          <w:szCs w:val="28"/>
          <w:lang w:val="uk-UA"/>
        </w:rPr>
        <w:t>.2</w:t>
      </w:r>
      <w:r w:rsidR="00D84B24" w:rsidRPr="00783B90">
        <w:rPr>
          <w:sz w:val="28"/>
          <w:szCs w:val="28"/>
          <w:lang w:val="uk-UA"/>
        </w:rPr>
        <w:t>.</w:t>
      </w:r>
      <w:r w:rsidRPr="00783B90">
        <w:rPr>
          <w:sz w:val="28"/>
          <w:szCs w:val="28"/>
          <w:lang w:val="uk-UA"/>
        </w:rPr>
        <w:t xml:space="preserve"> </w:t>
      </w:r>
    </w:p>
    <w:p w:rsidR="00AB3CAD" w:rsidRPr="00783B90" w:rsidRDefault="00AB3CAD" w:rsidP="00783B90">
      <w:pPr>
        <w:pStyle w:val="9"/>
        <w:tabs>
          <w:tab w:val="num" w:pos="0"/>
        </w:tabs>
        <w:spacing w:line="276" w:lineRule="auto"/>
        <w:ind w:hanging="180"/>
        <w:jc w:val="right"/>
        <w:rPr>
          <w:i/>
          <w:szCs w:val="28"/>
          <w:u w:val="none"/>
          <w:lang w:val="uk-UA"/>
        </w:rPr>
      </w:pPr>
    </w:p>
    <w:p w:rsidR="008E48E6" w:rsidRPr="00783B90" w:rsidRDefault="00526C81" w:rsidP="00783B90">
      <w:pPr>
        <w:pStyle w:val="9"/>
        <w:tabs>
          <w:tab w:val="num" w:pos="0"/>
        </w:tabs>
        <w:spacing w:line="276" w:lineRule="auto"/>
        <w:ind w:hanging="180"/>
        <w:jc w:val="right"/>
        <w:rPr>
          <w:i/>
          <w:szCs w:val="28"/>
          <w:u w:val="none"/>
          <w:lang w:val="uk-UA"/>
        </w:rPr>
      </w:pPr>
      <w:r w:rsidRPr="00783B90">
        <w:rPr>
          <w:i/>
          <w:szCs w:val="28"/>
          <w:u w:val="none"/>
          <w:lang w:val="uk-UA"/>
        </w:rPr>
        <w:t xml:space="preserve">Таблиця </w:t>
      </w:r>
      <w:r w:rsidR="00B52C8F" w:rsidRPr="00783B90">
        <w:rPr>
          <w:i/>
          <w:szCs w:val="28"/>
          <w:u w:val="none"/>
          <w:lang w:val="uk-UA"/>
        </w:rPr>
        <w:t>3</w:t>
      </w:r>
      <w:r w:rsidR="00B46D9A" w:rsidRPr="00783B90">
        <w:rPr>
          <w:i/>
          <w:szCs w:val="28"/>
          <w:u w:val="none"/>
          <w:lang w:val="uk-UA"/>
        </w:rPr>
        <w:t>.2</w:t>
      </w:r>
    </w:p>
    <w:p w:rsidR="00526C81" w:rsidRPr="00783B90" w:rsidRDefault="00526C81" w:rsidP="00783B90">
      <w:pPr>
        <w:pStyle w:val="9"/>
        <w:tabs>
          <w:tab w:val="num" w:pos="0"/>
        </w:tabs>
        <w:spacing w:line="276" w:lineRule="auto"/>
        <w:ind w:hanging="180"/>
        <w:rPr>
          <w:b/>
          <w:szCs w:val="28"/>
          <w:u w:val="none"/>
          <w:lang w:val="uk-UA"/>
        </w:rPr>
      </w:pPr>
      <w:r w:rsidRPr="00783B90">
        <w:rPr>
          <w:b/>
          <w:szCs w:val="28"/>
          <w:u w:val="none"/>
          <w:lang w:val="uk-UA"/>
        </w:rPr>
        <w:t>Шахова відом</w:t>
      </w:r>
      <w:r w:rsidR="00800EF8" w:rsidRPr="00783B90">
        <w:rPr>
          <w:b/>
          <w:szCs w:val="28"/>
          <w:u w:val="none"/>
          <w:lang w:val="uk-UA"/>
        </w:rPr>
        <w:t>і</w:t>
      </w:r>
      <w:r w:rsidRPr="00783B90">
        <w:rPr>
          <w:b/>
          <w:szCs w:val="28"/>
          <w:u w:val="none"/>
          <w:lang w:val="uk-UA"/>
        </w:rPr>
        <w:t>сть вантажооб</w:t>
      </w:r>
      <w:r w:rsidR="003136E8" w:rsidRPr="00783B90">
        <w:rPr>
          <w:b/>
          <w:szCs w:val="28"/>
          <w:u w:val="none"/>
          <w:lang w:val="uk-UA"/>
        </w:rPr>
        <w:t>міну</w:t>
      </w:r>
      <w:r w:rsidR="00635676" w:rsidRPr="00783B90">
        <w:rPr>
          <w:b/>
          <w:szCs w:val="28"/>
          <w:u w:val="none"/>
          <w:lang w:val="uk-UA"/>
        </w:rPr>
        <w:t xml:space="preserve"> (т/місяць)</w:t>
      </w:r>
    </w:p>
    <w:tbl>
      <w:tblPr>
        <w:tblW w:w="8602"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3"/>
        <w:gridCol w:w="907"/>
        <w:gridCol w:w="908"/>
        <w:gridCol w:w="907"/>
        <w:gridCol w:w="908"/>
        <w:gridCol w:w="1199"/>
      </w:tblGrid>
      <w:tr w:rsidR="008E48E6" w:rsidRPr="00A54C7C" w:rsidTr="00ED5C8F">
        <w:trPr>
          <w:cantSplit/>
          <w:trHeight w:val="318"/>
          <w:jc w:val="center"/>
        </w:trPr>
        <w:tc>
          <w:tcPr>
            <w:tcW w:w="3773" w:type="dxa"/>
            <w:vMerge w:val="restart"/>
            <w:tcBorders>
              <w:top w:val="single" w:sz="4" w:space="0" w:color="auto"/>
              <w:left w:val="single" w:sz="4" w:space="0" w:color="auto"/>
              <w:bottom w:val="nil"/>
              <w:right w:val="single" w:sz="4" w:space="0" w:color="auto"/>
            </w:tcBorders>
          </w:tcPr>
          <w:p w:rsidR="008E48E6" w:rsidRPr="00A54C7C" w:rsidRDefault="008E48E6" w:rsidP="00A54C7C">
            <w:pPr>
              <w:jc w:val="center"/>
              <w:rPr>
                <w:lang w:val="uk-UA"/>
              </w:rPr>
            </w:pPr>
          </w:p>
          <w:p w:rsidR="008E48E6" w:rsidRPr="00A54C7C" w:rsidRDefault="008E48E6" w:rsidP="00A54C7C">
            <w:pPr>
              <w:jc w:val="center"/>
              <w:rPr>
                <w:lang w:val="uk-UA"/>
              </w:rPr>
            </w:pPr>
          </w:p>
          <w:p w:rsidR="008E48E6" w:rsidRPr="00A54C7C" w:rsidRDefault="008E48E6" w:rsidP="00A54C7C">
            <w:pPr>
              <w:jc w:val="center"/>
              <w:rPr>
                <w:lang w:val="uk-UA"/>
              </w:rPr>
            </w:pPr>
          </w:p>
          <w:p w:rsidR="008E48E6" w:rsidRPr="00A54C7C" w:rsidRDefault="008E48E6" w:rsidP="00A54C7C">
            <w:pPr>
              <w:jc w:val="center"/>
              <w:rPr>
                <w:lang w:val="uk-UA"/>
              </w:rPr>
            </w:pPr>
          </w:p>
          <w:p w:rsidR="008E48E6" w:rsidRPr="00A54C7C" w:rsidRDefault="008E48E6" w:rsidP="00A54C7C">
            <w:pPr>
              <w:ind w:right="-48"/>
              <w:jc w:val="center"/>
              <w:rPr>
                <w:lang w:val="uk-UA"/>
              </w:rPr>
            </w:pPr>
            <w:r w:rsidRPr="00A54C7C">
              <w:rPr>
                <w:lang w:val="uk-UA"/>
              </w:rPr>
              <w:t>Відправники</w:t>
            </w:r>
          </w:p>
        </w:tc>
        <w:tc>
          <w:tcPr>
            <w:tcW w:w="3630" w:type="dxa"/>
            <w:gridSpan w:val="4"/>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firstLine="567"/>
              <w:jc w:val="center"/>
              <w:rPr>
                <w:lang w:val="uk-UA"/>
              </w:rPr>
            </w:pPr>
            <w:r w:rsidRPr="00A54C7C">
              <w:rPr>
                <w:lang w:val="uk-UA"/>
              </w:rPr>
              <w:t>Отримувачі</w:t>
            </w:r>
          </w:p>
        </w:tc>
        <w:tc>
          <w:tcPr>
            <w:tcW w:w="1199" w:type="dxa"/>
            <w:vMerge w:val="restart"/>
            <w:tcBorders>
              <w:top w:val="single" w:sz="4" w:space="0" w:color="auto"/>
              <w:left w:val="single" w:sz="4" w:space="0" w:color="auto"/>
              <w:bottom w:val="nil"/>
              <w:right w:val="single" w:sz="4" w:space="0" w:color="auto"/>
            </w:tcBorders>
            <w:vAlign w:val="center"/>
          </w:tcPr>
          <w:p w:rsidR="008E48E6" w:rsidRPr="00A54C7C" w:rsidRDefault="008E48E6" w:rsidP="00A54C7C">
            <w:pPr>
              <w:ind w:left="-108" w:right="-61" w:hanging="30"/>
              <w:jc w:val="center"/>
              <w:rPr>
                <w:lang w:val="uk-UA"/>
              </w:rPr>
            </w:pPr>
            <w:r w:rsidRPr="00A54C7C">
              <w:rPr>
                <w:lang w:val="uk-UA"/>
              </w:rPr>
              <w:t>Усього</w:t>
            </w:r>
          </w:p>
        </w:tc>
      </w:tr>
      <w:tr w:rsidR="008E48E6" w:rsidRPr="00A54C7C" w:rsidTr="00ED5C8F">
        <w:trPr>
          <w:cantSplit/>
          <w:trHeight w:val="1963"/>
          <w:jc w:val="center"/>
        </w:trPr>
        <w:tc>
          <w:tcPr>
            <w:tcW w:w="3773" w:type="dxa"/>
            <w:vMerge/>
            <w:tcBorders>
              <w:top w:val="nil"/>
              <w:left w:val="single" w:sz="4" w:space="0" w:color="auto"/>
              <w:bottom w:val="single" w:sz="4" w:space="0" w:color="auto"/>
              <w:right w:val="single" w:sz="4" w:space="0" w:color="auto"/>
            </w:tcBorders>
          </w:tcPr>
          <w:p w:rsidR="008E48E6" w:rsidRPr="00A54C7C" w:rsidRDefault="008E48E6" w:rsidP="00A54C7C">
            <w:pPr>
              <w:rPr>
                <w:lang w:val="uk-UA"/>
              </w:rPr>
            </w:pPr>
          </w:p>
        </w:tc>
        <w:tc>
          <w:tcPr>
            <w:tcW w:w="907" w:type="dxa"/>
            <w:tcBorders>
              <w:top w:val="single" w:sz="4" w:space="0" w:color="auto"/>
              <w:left w:val="single" w:sz="4" w:space="0" w:color="auto"/>
              <w:bottom w:val="single" w:sz="4" w:space="0" w:color="auto"/>
              <w:right w:val="single" w:sz="4" w:space="0" w:color="auto"/>
            </w:tcBorders>
            <w:textDirection w:val="btLr"/>
            <w:vAlign w:val="center"/>
          </w:tcPr>
          <w:p w:rsidR="008E48E6" w:rsidRPr="00A54C7C" w:rsidRDefault="008E48E6" w:rsidP="00A54C7C">
            <w:pPr>
              <w:ind w:left="-168" w:right="-108"/>
              <w:jc w:val="center"/>
              <w:rPr>
                <w:lang w:val="uk-UA"/>
              </w:rPr>
            </w:pPr>
            <w:r w:rsidRPr="00A54C7C">
              <w:rPr>
                <w:lang w:val="uk-UA"/>
              </w:rPr>
              <w:t xml:space="preserve">Склад сировини </w:t>
            </w:r>
          </w:p>
          <w:p w:rsidR="008E48E6" w:rsidRPr="00A54C7C" w:rsidRDefault="008E48E6" w:rsidP="00A54C7C">
            <w:pPr>
              <w:ind w:left="-168" w:right="-108"/>
              <w:jc w:val="center"/>
              <w:rPr>
                <w:lang w:val="uk-UA"/>
              </w:rPr>
            </w:pPr>
            <w:r w:rsidRPr="00A54C7C">
              <w:rPr>
                <w:lang w:val="uk-UA"/>
              </w:rPr>
              <w:t>та матеріалів</w:t>
            </w:r>
          </w:p>
        </w:tc>
        <w:tc>
          <w:tcPr>
            <w:tcW w:w="908" w:type="dxa"/>
            <w:tcBorders>
              <w:top w:val="single" w:sz="4" w:space="0" w:color="auto"/>
              <w:left w:val="single" w:sz="4" w:space="0" w:color="auto"/>
              <w:bottom w:val="single" w:sz="4" w:space="0" w:color="auto"/>
              <w:right w:val="single" w:sz="4" w:space="0" w:color="auto"/>
            </w:tcBorders>
            <w:textDirection w:val="btLr"/>
            <w:vAlign w:val="center"/>
          </w:tcPr>
          <w:p w:rsidR="008E48E6" w:rsidRPr="00A54C7C" w:rsidRDefault="008E48E6" w:rsidP="00A54C7C">
            <w:pPr>
              <w:ind w:left="-108" w:right="-108" w:hanging="27"/>
              <w:jc w:val="center"/>
              <w:rPr>
                <w:lang w:val="uk-UA"/>
              </w:rPr>
            </w:pPr>
            <w:r w:rsidRPr="00A54C7C">
              <w:rPr>
                <w:lang w:val="uk-UA"/>
              </w:rPr>
              <w:t>Механічний цех</w:t>
            </w:r>
          </w:p>
        </w:tc>
        <w:tc>
          <w:tcPr>
            <w:tcW w:w="907" w:type="dxa"/>
            <w:tcBorders>
              <w:top w:val="single" w:sz="4" w:space="0" w:color="auto"/>
              <w:left w:val="single" w:sz="4" w:space="0" w:color="auto"/>
              <w:bottom w:val="single" w:sz="4" w:space="0" w:color="auto"/>
              <w:right w:val="single" w:sz="4" w:space="0" w:color="auto"/>
            </w:tcBorders>
            <w:textDirection w:val="btLr"/>
            <w:vAlign w:val="center"/>
          </w:tcPr>
          <w:p w:rsidR="008E48E6" w:rsidRPr="00A54C7C" w:rsidRDefault="008E48E6" w:rsidP="00A54C7C">
            <w:pPr>
              <w:ind w:left="-108" w:right="-108" w:hanging="27"/>
              <w:jc w:val="center"/>
              <w:rPr>
                <w:lang w:val="uk-UA"/>
              </w:rPr>
            </w:pPr>
            <w:r w:rsidRPr="00A54C7C">
              <w:rPr>
                <w:lang w:val="uk-UA"/>
              </w:rPr>
              <w:t>Складальний цех</w:t>
            </w:r>
          </w:p>
        </w:tc>
        <w:tc>
          <w:tcPr>
            <w:tcW w:w="908" w:type="dxa"/>
            <w:tcBorders>
              <w:top w:val="single" w:sz="4" w:space="0" w:color="auto"/>
              <w:left w:val="single" w:sz="4" w:space="0" w:color="auto"/>
              <w:bottom w:val="single" w:sz="4" w:space="0" w:color="auto"/>
              <w:right w:val="single" w:sz="4" w:space="0" w:color="auto"/>
            </w:tcBorders>
            <w:textDirection w:val="btLr"/>
            <w:vAlign w:val="center"/>
          </w:tcPr>
          <w:p w:rsidR="008E48E6" w:rsidRPr="00A54C7C" w:rsidRDefault="008E48E6" w:rsidP="00A54C7C">
            <w:pPr>
              <w:ind w:left="-108" w:right="-108" w:hanging="27"/>
              <w:jc w:val="center"/>
              <w:rPr>
                <w:lang w:val="uk-UA"/>
              </w:rPr>
            </w:pPr>
            <w:r w:rsidRPr="00A54C7C">
              <w:rPr>
                <w:lang w:val="uk-UA"/>
              </w:rPr>
              <w:t>Склад готової продукції</w:t>
            </w:r>
          </w:p>
        </w:tc>
        <w:tc>
          <w:tcPr>
            <w:tcW w:w="1199" w:type="dxa"/>
            <w:vMerge/>
            <w:tcBorders>
              <w:top w:val="nil"/>
              <w:left w:val="single" w:sz="4" w:space="0" w:color="auto"/>
              <w:bottom w:val="single" w:sz="4" w:space="0" w:color="auto"/>
              <w:right w:val="single" w:sz="4" w:space="0" w:color="auto"/>
            </w:tcBorders>
            <w:textDirection w:val="btLr"/>
            <w:vAlign w:val="center"/>
          </w:tcPr>
          <w:p w:rsidR="008E48E6" w:rsidRPr="00A54C7C" w:rsidRDefault="008E48E6" w:rsidP="00A54C7C">
            <w:pPr>
              <w:ind w:firstLine="567"/>
              <w:jc w:val="center"/>
              <w:rPr>
                <w:lang w:val="uk-UA"/>
              </w:rPr>
            </w:pPr>
          </w:p>
        </w:tc>
      </w:tr>
      <w:tr w:rsidR="008E48E6" w:rsidRPr="00A54C7C" w:rsidTr="00ED5C8F">
        <w:trPr>
          <w:trHeight w:val="528"/>
          <w:jc w:val="center"/>
        </w:trPr>
        <w:tc>
          <w:tcPr>
            <w:tcW w:w="3773"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rPr>
                <w:lang w:val="uk-UA"/>
              </w:rPr>
            </w:pPr>
            <w:r w:rsidRPr="00A54C7C">
              <w:rPr>
                <w:lang w:val="uk-UA"/>
              </w:rPr>
              <w:t>Склад сировини та матеріалів</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color w:val="C00000"/>
                <w:lang w:val="uk-UA"/>
              </w:rPr>
            </w:pPr>
            <w:r w:rsidRPr="00A54C7C">
              <w:rPr>
                <w:color w:val="C00000"/>
                <w:lang w:val="uk-UA"/>
              </w:rPr>
              <w:t>x</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400</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100</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1199"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jc w:val="center"/>
              <w:rPr>
                <w:lang w:val="uk-UA"/>
              </w:rPr>
            </w:pPr>
            <w:r w:rsidRPr="00A54C7C">
              <w:rPr>
                <w:lang w:val="uk-UA"/>
              </w:rPr>
              <w:t>500</w:t>
            </w:r>
          </w:p>
        </w:tc>
      </w:tr>
      <w:tr w:rsidR="008E48E6" w:rsidRPr="00A54C7C" w:rsidTr="00ED5C8F">
        <w:trPr>
          <w:trHeight w:val="528"/>
          <w:jc w:val="center"/>
        </w:trPr>
        <w:tc>
          <w:tcPr>
            <w:tcW w:w="3773"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rPr>
                <w:lang w:val="uk-UA"/>
              </w:rPr>
            </w:pPr>
            <w:r w:rsidRPr="00A54C7C">
              <w:rPr>
                <w:lang w:val="uk-UA"/>
              </w:rPr>
              <w:t>Механічний цех</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color w:val="C00000"/>
                <w:lang w:val="uk-UA"/>
              </w:rPr>
            </w:pPr>
            <w:r w:rsidRPr="00A54C7C">
              <w:rPr>
                <w:color w:val="C00000"/>
                <w:lang w:val="uk-UA"/>
              </w:rPr>
              <w:t>х</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350</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1199"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jc w:val="center"/>
              <w:rPr>
                <w:lang w:val="uk-UA"/>
              </w:rPr>
            </w:pPr>
            <w:r w:rsidRPr="00A54C7C">
              <w:rPr>
                <w:lang w:val="uk-UA"/>
              </w:rPr>
              <w:t>350</w:t>
            </w:r>
          </w:p>
        </w:tc>
      </w:tr>
      <w:tr w:rsidR="008E48E6" w:rsidRPr="00A54C7C" w:rsidTr="00ED5C8F">
        <w:trPr>
          <w:trHeight w:val="528"/>
          <w:jc w:val="center"/>
        </w:trPr>
        <w:tc>
          <w:tcPr>
            <w:tcW w:w="3773"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rPr>
                <w:lang w:val="uk-UA"/>
              </w:rPr>
            </w:pPr>
            <w:r w:rsidRPr="00A54C7C">
              <w:rPr>
                <w:lang w:val="uk-UA"/>
              </w:rPr>
              <w:t>Складальний цех</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color w:val="C00000"/>
                <w:lang w:val="uk-UA"/>
              </w:rPr>
            </w:pPr>
            <w:r w:rsidRPr="00A54C7C">
              <w:rPr>
                <w:color w:val="C00000"/>
                <w:lang w:val="uk-UA"/>
              </w:rPr>
              <w:t>х</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500</w:t>
            </w:r>
          </w:p>
        </w:tc>
        <w:tc>
          <w:tcPr>
            <w:tcW w:w="1199"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jc w:val="center"/>
              <w:rPr>
                <w:lang w:val="uk-UA"/>
              </w:rPr>
            </w:pPr>
            <w:r w:rsidRPr="00A54C7C">
              <w:rPr>
                <w:lang w:val="uk-UA"/>
              </w:rPr>
              <w:t>500</w:t>
            </w:r>
          </w:p>
        </w:tc>
      </w:tr>
      <w:tr w:rsidR="008E48E6" w:rsidRPr="00A54C7C" w:rsidTr="00ED5C8F">
        <w:trPr>
          <w:trHeight w:val="528"/>
          <w:jc w:val="center"/>
        </w:trPr>
        <w:tc>
          <w:tcPr>
            <w:tcW w:w="3773"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rPr>
                <w:lang w:val="uk-UA"/>
              </w:rPr>
            </w:pPr>
            <w:r w:rsidRPr="00A54C7C">
              <w:rPr>
                <w:lang w:val="uk-UA"/>
              </w:rPr>
              <w:t>Склад готової продукції</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color w:val="C00000"/>
                <w:lang w:val="uk-UA"/>
              </w:rPr>
            </w:pPr>
            <w:r w:rsidRPr="00A54C7C">
              <w:rPr>
                <w:color w:val="C00000"/>
                <w:lang w:val="uk-UA"/>
              </w:rPr>
              <w:t>х</w:t>
            </w:r>
          </w:p>
        </w:tc>
        <w:tc>
          <w:tcPr>
            <w:tcW w:w="1199"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jc w:val="center"/>
              <w:rPr>
                <w:lang w:val="uk-UA"/>
              </w:rPr>
            </w:pPr>
          </w:p>
        </w:tc>
      </w:tr>
      <w:tr w:rsidR="008E48E6" w:rsidRPr="00A54C7C" w:rsidTr="00ED5C8F">
        <w:trPr>
          <w:trHeight w:val="528"/>
          <w:jc w:val="center"/>
        </w:trPr>
        <w:tc>
          <w:tcPr>
            <w:tcW w:w="3773"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rPr>
                <w:lang w:val="uk-UA"/>
              </w:rPr>
            </w:pPr>
            <w:r w:rsidRPr="00A54C7C">
              <w:rPr>
                <w:lang w:val="uk-UA"/>
              </w:rPr>
              <w:t>Усього</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400</w:t>
            </w:r>
          </w:p>
        </w:tc>
        <w:tc>
          <w:tcPr>
            <w:tcW w:w="907"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450</w:t>
            </w:r>
          </w:p>
        </w:tc>
        <w:tc>
          <w:tcPr>
            <w:tcW w:w="908"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ind w:left="-108" w:right="-108" w:hanging="27"/>
              <w:jc w:val="center"/>
              <w:rPr>
                <w:lang w:val="uk-UA"/>
              </w:rPr>
            </w:pPr>
            <w:r w:rsidRPr="00A54C7C">
              <w:rPr>
                <w:lang w:val="uk-UA"/>
              </w:rPr>
              <w:t>500</w:t>
            </w:r>
          </w:p>
        </w:tc>
        <w:tc>
          <w:tcPr>
            <w:tcW w:w="1199" w:type="dxa"/>
            <w:tcBorders>
              <w:top w:val="single" w:sz="4" w:space="0" w:color="auto"/>
              <w:left w:val="single" w:sz="4" w:space="0" w:color="auto"/>
              <w:bottom w:val="single" w:sz="4" w:space="0" w:color="auto"/>
              <w:right w:val="single" w:sz="4" w:space="0" w:color="auto"/>
            </w:tcBorders>
            <w:vAlign w:val="center"/>
          </w:tcPr>
          <w:p w:rsidR="008E48E6" w:rsidRPr="00A54C7C" w:rsidRDefault="008E48E6" w:rsidP="00A54C7C">
            <w:pPr>
              <w:jc w:val="center"/>
              <w:rPr>
                <w:lang w:val="uk-UA"/>
              </w:rPr>
            </w:pPr>
            <w:r w:rsidRPr="00A54C7C">
              <w:rPr>
                <w:lang w:val="uk-UA"/>
              </w:rPr>
              <w:t>1350</w:t>
            </w:r>
          </w:p>
        </w:tc>
      </w:tr>
    </w:tbl>
    <w:p w:rsidR="00CB39FD" w:rsidRDefault="00CB39FD" w:rsidP="00CB39FD">
      <w:pPr>
        <w:widowControl w:val="0"/>
        <w:tabs>
          <w:tab w:val="num" w:pos="-3258"/>
        </w:tabs>
        <w:autoSpaceDE w:val="0"/>
        <w:autoSpaceDN w:val="0"/>
        <w:adjustRightInd w:val="0"/>
        <w:spacing w:line="276" w:lineRule="auto"/>
        <w:ind w:firstLine="709"/>
        <w:jc w:val="both"/>
        <w:rPr>
          <w:sz w:val="28"/>
          <w:szCs w:val="28"/>
          <w:lang w:val="uk-UA"/>
        </w:rPr>
      </w:pPr>
    </w:p>
    <w:p w:rsidR="00CB39FD" w:rsidRPr="00783B90" w:rsidRDefault="00CB39FD" w:rsidP="00CB39FD">
      <w:pPr>
        <w:widowControl w:val="0"/>
        <w:tabs>
          <w:tab w:val="num" w:pos="-3258"/>
        </w:tabs>
        <w:autoSpaceDE w:val="0"/>
        <w:autoSpaceDN w:val="0"/>
        <w:adjustRightInd w:val="0"/>
        <w:spacing w:line="276" w:lineRule="auto"/>
        <w:ind w:firstLine="709"/>
        <w:jc w:val="both"/>
        <w:rPr>
          <w:sz w:val="28"/>
          <w:szCs w:val="28"/>
          <w:lang w:val="uk-UA"/>
        </w:rPr>
      </w:pPr>
      <w:r w:rsidRPr="00783B90">
        <w:rPr>
          <w:sz w:val="28"/>
          <w:szCs w:val="28"/>
          <w:lang w:val="uk-UA"/>
        </w:rPr>
        <w:t>Шахова відомість служить основою для складання схеми вантажопотоків.</w:t>
      </w:r>
    </w:p>
    <w:p w:rsidR="00CB39FD" w:rsidRPr="00783B90" w:rsidRDefault="00CB39FD" w:rsidP="00CB39FD">
      <w:pPr>
        <w:widowControl w:val="0"/>
        <w:tabs>
          <w:tab w:val="num" w:pos="-3258"/>
        </w:tabs>
        <w:autoSpaceDE w:val="0"/>
        <w:autoSpaceDN w:val="0"/>
        <w:adjustRightInd w:val="0"/>
        <w:spacing w:line="276" w:lineRule="auto"/>
        <w:ind w:firstLine="709"/>
        <w:jc w:val="both"/>
        <w:rPr>
          <w:b/>
          <w:i/>
          <w:sz w:val="28"/>
          <w:szCs w:val="28"/>
          <w:lang w:val="uk-UA"/>
        </w:rPr>
      </w:pPr>
      <w:r w:rsidRPr="00AC4739">
        <w:rPr>
          <w:b/>
          <w:i/>
          <w:sz w:val="28"/>
          <w:szCs w:val="28"/>
          <w:lang w:val="uk-UA"/>
        </w:rPr>
        <w:t>Схема вантажопотоків</w:t>
      </w:r>
      <w:r w:rsidRPr="00783B90">
        <w:rPr>
          <w:sz w:val="28"/>
          <w:szCs w:val="28"/>
          <w:lang w:val="uk-UA"/>
        </w:rPr>
        <w:t xml:space="preserve"> </w:t>
      </w:r>
      <w:r>
        <w:rPr>
          <w:sz w:val="28"/>
          <w:szCs w:val="28"/>
          <w:lang w:val="uk-UA"/>
        </w:rPr>
        <w:t>–</w:t>
      </w:r>
      <w:r w:rsidRPr="00783B90">
        <w:rPr>
          <w:sz w:val="28"/>
          <w:szCs w:val="28"/>
          <w:lang w:val="uk-UA"/>
        </w:rPr>
        <w:t xml:space="preserve"> графічне зображення даних шахової відомості на генеральному плані підприємства (рис.3.</w:t>
      </w:r>
      <w:r>
        <w:rPr>
          <w:sz w:val="28"/>
          <w:szCs w:val="28"/>
          <w:lang w:val="uk-UA"/>
        </w:rPr>
        <w:t>6</w:t>
      </w:r>
      <w:r w:rsidRPr="00783B90">
        <w:rPr>
          <w:sz w:val="28"/>
          <w:szCs w:val="28"/>
          <w:lang w:val="uk-UA"/>
        </w:rPr>
        <w:t>). При побудові схеми треба враховувати, що товщина стрілок має бути пропорційна обсягу вантажопотоків.</w:t>
      </w:r>
    </w:p>
    <w:p w:rsidR="00CB39FD" w:rsidRPr="00783B90" w:rsidRDefault="00CB39FD" w:rsidP="00CB39FD">
      <w:pPr>
        <w:widowControl w:val="0"/>
        <w:tabs>
          <w:tab w:val="num" w:pos="-3258"/>
        </w:tabs>
        <w:autoSpaceDE w:val="0"/>
        <w:autoSpaceDN w:val="0"/>
        <w:adjustRightInd w:val="0"/>
        <w:spacing w:line="276" w:lineRule="auto"/>
        <w:ind w:firstLine="709"/>
        <w:jc w:val="both"/>
        <w:rPr>
          <w:sz w:val="28"/>
          <w:szCs w:val="28"/>
          <w:lang w:val="uk-UA"/>
        </w:rPr>
      </w:pPr>
      <w:r w:rsidRPr="00783B90">
        <w:rPr>
          <w:sz w:val="28"/>
          <w:szCs w:val="28"/>
          <w:lang w:val="uk-UA"/>
        </w:rPr>
        <w:t>Схема вантажопотоків використовується для організації вантажопотоків</w:t>
      </w:r>
      <w:r>
        <w:rPr>
          <w:sz w:val="28"/>
          <w:szCs w:val="28"/>
          <w:lang w:val="uk-UA"/>
        </w:rPr>
        <w:t>,</w:t>
      </w:r>
      <w:r w:rsidRPr="00783B90">
        <w:rPr>
          <w:sz w:val="28"/>
          <w:szCs w:val="28"/>
          <w:lang w:val="uk-UA"/>
        </w:rPr>
        <w:t xml:space="preserve"> проектування доріг та оптимізації роботи транспорту.</w:t>
      </w:r>
    </w:p>
    <w:p w:rsidR="008E48E6" w:rsidRPr="00783B90" w:rsidRDefault="008E48E6" w:rsidP="00783B90">
      <w:pPr>
        <w:widowControl w:val="0"/>
        <w:tabs>
          <w:tab w:val="num" w:pos="-3258"/>
        </w:tabs>
        <w:autoSpaceDE w:val="0"/>
        <w:autoSpaceDN w:val="0"/>
        <w:adjustRightInd w:val="0"/>
        <w:spacing w:line="276" w:lineRule="auto"/>
        <w:ind w:firstLine="567"/>
        <w:jc w:val="both"/>
        <w:rPr>
          <w:sz w:val="28"/>
          <w:szCs w:val="28"/>
          <w:lang w:val="uk-UA"/>
        </w:rPr>
      </w:pPr>
    </w:p>
    <w:p w:rsidR="00AB3CAD" w:rsidRPr="00783B90" w:rsidRDefault="00AB3CAD" w:rsidP="00783B90">
      <w:pPr>
        <w:spacing w:line="276" w:lineRule="auto"/>
        <w:ind w:left="567"/>
        <w:jc w:val="both"/>
        <w:rPr>
          <w:sz w:val="28"/>
          <w:szCs w:val="28"/>
          <w:lang w:val="uk-UA"/>
        </w:rPr>
      </w:pPr>
    </w:p>
    <w:p w:rsidR="00AB3CAD" w:rsidRPr="00783B90" w:rsidRDefault="001E6A58" w:rsidP="00ED5C8F">
      <w:pPr>
        <w:spacing w:line="276" w:lineRule="auto"/>
        <w:ind w:firstLine="709"/>
        <w:jc w:val="both"/>
        <w:rPr>
          <w:sz w:val="28"/>
          <w:szCs w:val="28"/>
          <w:lang w:val="uk-UA"/>
        </w:rPr>
      </w:pPr>
      <w:r w:rsidRPr="001E6A58">
        <w:rPr>
          <w:color w:val="000000"/>
          <w:sz w:val="28"/>
          <w:szCs w:val="28"/>
          <w:lang w:val="uk-UA"/>
        </w:rPr>
      </w:r>
      <w:r w:rsidRPr="001E6A58">
        <w:rPr>
          <w:color w:val="000000"/>
          <w:sz w:val="28"/>
          <w:szCs w:val="28"/>
          <w:lang w:val="uk-UA"/>
        </w:rPr>
        <w:pict>
          <v:group id="_x0000_s3457" editas="canvas" style="width:441pt;height:149.75pt;mso-position-horizontal-relative:char;mso-position-vertical-relative:line" coordorigin="2335,8233" coordsize="8820,3403" o:allowincell="f">
            <o:lock v:ext="edit" aspectratio="t"/>
            <v:shape id="_x0000_s3458" type="#_x0000_t75" style="position:absolute;left:2335;top:8233;width:8820;height:3403" o:preferrelative="f">
              <v:fill o:detectmouseclick="t"/>
              <v:path o:extrusionok="t" o:connecttype="none"/>
              <o:lock v:ext="edit" text="t"/>
            </v:shape>
            <v:shape id="_x0000_s3459" type="#_x0000_t202" style="position:absolute;left:3595;top:8642;width:540;height:360" stroked="f">
              <v:textbox style="mso-next-textbox:#_x0000_s3459" inset="0,0,0,0">
                <w:txbxContent>
                  <w:p w:rsidR="00CF73C4" w:rsidRPr="007613E9" w:rsidRDefault="00CF73C4" w:rsidP="00AB3CAD">
                    <w:pPr>
                      <w:rPr>
                        <w:lang w:val="uk-UA"/>
                      </w:rPr>
                    </w:pPr>
                    <w:r w:rsidRPr="007613E9">
                      <w:rPr>
                        <w:lang w:val="uk-UA"/>
                      </w:rPr>
                      <w:t>400</w:t>
                    </w:r>
                  </w:p>
                </w:txbxContent>
              </v:textbox>
            </v:shape>
            <v:shape id="_x0000_s3460" type="#_x0000_t202" style="position:absolute;left:4675;top:8233;width:2520;height:720" strokeweight="1pt">
              <v:textbox style="mso-next-textbox:#_x0000_s3460" inset="1mm,1mm,1mm,1mm">
                <w:txbxContent>
                  <w:p w:rsidR="00CF73C4" w:rsidRPr="007613E9" w:rsidRDefault="00CF73C4" w:rsidP="00AB3CAD">
                    <w:pPr>
                      <w:spacing w:line="216" w:lineRule="auto"/>
                      <w:jc w:val="center"/>
                      <w:rPr>
                        <w:lang w:val="uk-UA"/>
                      </w:rPr>
                    </w:pPr>
                    <w:r w:rsidRPr="007613E9">
                      <w:rPr>
                        <w:lang w:val="uk-UA"/>
                      </w:rPr>
                      <w:t>Склад сировини та матеріалів</w:t>
                    </w:r>
                  </w:p>
                </w:txbxContent>
              </v:textbox>
            </v:shape>
            <v:shape id="_x0000_s3461" type="#_x0000_t202" style="position:absolute;left:2335;top:9664;width:2520;height:720">
              <v:textbox style="mso-next-textbox:#_x0000_s3461" inset="1mm,1mm,1mm,1mm">
                <w:txbxContent>
                  <w:p w:rsidR="00CF73C4" w:rsidRPr="007613E9" w:rsidRDefault="00CF73C4" w:rsidP="00AB3CAD">
                    <w:pPr>
                      <w:spacing w:before="120"/>
                      <w:jc w:val="center"/>
                      <w:rPr>
                        <w:lang w:val="uk-UA"/>
                      </w:rPr>
                    </w:pPr>
                    <w:r w:rsidRPr="007613E9">
                      <w:rPr>
                        <w:lang w:val="uk-UA"/>
                      </w:rPr>
                      <w:t>Механічний цех</w:t>
                    </w:r>
                  </w:p>
                </w:txbxContent>
              </v:textbox>
            </v:shape>
            <v:shape id="_x0000_s3462" type="#_x0000_t202" style="position:absolute;left:7015;top:9664;width:2520;height:720">
              <v:textbox style="mso-next-textbox:#_x0000_s3462" inset="1mm,1mm,1mm,1mm">
                <w:txbxContent>
                  <w:p w:rsidR="00CF73C4" w:rsidRPr="007613E9" w:rsidRDefault="00CF73C4" w:rsidP="00AB3CAD">
                    <w:pPr>
                      <w:spacing w:before="120"/>
                      <w:jc w:val="center"/>
                      <w:rPr>
                        <w:lang w:val="uk-UA"/>
                      </w:rPr>
                    </w:pPr>
                    <w:r w:rsidRPr="007613E9">
                      <w:rPr>
                        <w:lang w:val="uk-UA"/>
                      </w:rPr>
                      <w:t>Складальний цех</w:t>
                    </w:r>
                  </w:p>
                </w:txbxContent>
              </v:textbox>
            </v:shape>
            <v:shape id="_x0000_s3463" type="#_x0000_t202" style="position:absolute;left:4675;top:11096;width:2520;height:540">
              <v:textbox style="mso-next-textbox:#_x0000_s3463" inset="1mm,1mm,1mm,1mm">
                <w:txbxContent>
                  <w:p w:rsidR="00CF73C4" w:rsidRPr="007613E9" w:rsidRDefault="00CF73C4" w:rsidP="00AB3CAD">
                    <w:pPr>
                      <w:spacing w:before="120"/>
                      <w:jc w:val="center"/>
                      <w:rPr>
                        <w:sz w:val="22"/>
                        <w:szCs w:val="22"/>
                        <w:lang w:val="uk-UA"/>
                      </w:rPr>
                    </w:pPr>
                    <w:r w:rsidRPr="007613E9">
                      <w:rPr>
                        <w:sz w:val="22"/>
                        <w:szCs w:val="22"/>
                        <w:lang w:val="uk-UA"/>
                      </w:rPr>
                      <w:t>Склад готової продукції</w:t>
                    </w:r>
                  </w:p>
                </w:txbxContent>
              </v:textbox>
            </v:shape>
            <v:line id="_x0000_s3464" style="position:absolute;flip:x" from="3595,8928" to="4675,9648" strokeweight="4.5pt">
              <v:stroke endarrow="block"/>
            </v:line>
            <v:shape id="_x0000_s3465" type="#_x0000_t202" style="position:absolute;left:8635;top:10728;width:540;height:360" stroked="f">
              <v:textbox style="mso-next-textbox:#_x0000_s3465" inset="0,0,0,0">
                <w:txbxContent>
                  <w:p w:rsidR="00CF73C4" w:rsidRPr="007613E9" w:rsidRDefault="00CF73C4" w:rsidP="00AB3CAD">
                    <w:pPr>
                      <w:rPr>
                        <w:lang w:val="uk-UA"/>
                      </w:rPr>
                    </w:pPr>
                    <w:r w:rsidRPr="007613E9">
                      <w:rPr>
                        <w:lang w:val="uk-UA"/>
                      </w:rPr>
                      <w:t>500</w:t>
                    </w:r>
                  </w:p>
                </w:txbxContent>
              </v:textbox>
            </v:shape>
            <v:line id="_x0000_s3466" style="position:absolute" from="7195,8928" to="8275,9648" strokeweight=".5pt">
              <v:stroke endarrow="block"/>
            </v:line>
            <v:shape id="_x0000_s3467" type="#_x0000_t202" style="position:absolute;left:5575;top:9460;width:540;height:360" stroked="f">
              <v:textbox style="mso-next-textbox:#_x0000_s3467" inset="0,0,0,0">
                <w:txbxContent>
                  <w:p w:rsidR="00CF73C4" w:rsidRPr="007613E9" w:rsidRDefault="00CF73C4" w:rsidP="00AB3CAD">
                    <w:pPr>
                      <w:rPr>
                        <w:lang w:val="uk-UA"/>
                      </w:rPr>
                    </w:pPr>
                    <w:r w:rsidRPr="007613E9">
                      <w:rPr>
                        <w:lang w:val="uk-UA"/>
                      </w:rPr>
                      <w:t>350</w:t>
                    </w:r>
                  </w:p>
                </w:txbxContent>
              </v:textbox>
            </v:shape>
            <v:line id="_x0000_s3468" style="position:absolute" from="4855,9869" to="7015,9870" strokeweight="3pt">
              <v:stroke endarrow="block"/>
            </v:line>
            <v:line id="_x0000_s3469" style="position:absolute" from="8453,10414" to="8456,11383" strokeweight="6pt"/>
            <v:line id="_x0000_s3470" style="position:absolute;flip:x" from="7195,11301" to="8455,11302" strokeweight="6pt">
              <v:stroke endarrow="block"/>
            </v:line>
            <v:shape id="_x0000_s3471" type="#_x0000_t202" style="position:absolute;left:7735;top:8928;width:540;height:360" stroked="f">
              <v:textbox style="mso-next-textbox:#_x0000_s3471" inset="0,0,0,0">
                <w:txbxContent>
                  <w:p w:rsidR="00CF73C4" w:rsidRPr="007613E9" w:rsidRDefault="00CF73C4" w:rsidP="00AB3CAD">
                    <w:pPr>
                      <w:rPr>
                        <w:lang w:val="uk-UA"/>
                      </w:rPr>
                    </w:pPr>
                    <w:r w:rsidRPr="007613E9">
                      <w:rPr>
                        <w:lang w:val="uk-UA"/>
                      </w:rPr>
                      <w:t>100</w:t>
                    </w:r>
                  </w:p>
                </w:txbxContent>
              </v:textbox>
            </v:shape>
            <w10:wrap type="none"/>
            <w10:anchorlock/>
          </v:group>
        </w:pict>
      </w:r>
    </w:p>
    <w:p w:rsidR="00526C81" w:rsidRPr="00783B90" w:rsidRDefault="00526C81" w:rsidP="00783B90">
      <w:pPr>
        <w:widowControl w:val="0"/>
        <w:tabs>
          <w:tab w:val="num" w:pos="-3258"/>
        </w:tabs>
        <w:autoSpaceDE w:val="0"/>
        <w:autoSpaceDN w:val="0"/>
        <w:adjustRightInd w:val="0"/>
        <w:spacing w:line="276" w:lineRule="auto"/>
        <w:jc w:val="both"/>
        <w:rPr>
          <w:sz w:val="28"/>
          <w:szCs w:val="28"/>
          <w:lang w:val="uk-UA"/>
        </w:rPr>
      </w:pPr>
    </w:p>
    <w:p w:rsidR="00526C81" w:rsidRPr="00ED5C8F" w:rsidRDefault="00526C81" w:rsidP="00783B90">
      <w:pPr>
        <w:widowControl w:val="0"/>
        <w:tabs>
          <w:tab w:val="num" w:pos="-3258"/>
        </w:tabs>
        <w:autoSpaceDE w:val="0"/>
        <w:autoSpaceDN w:val="0"/>
        <w:adjustRightInd w:val="0"/>
        <w:spacing w:line="276" w:lineRule="auto"/>
        <w:ind w:hanging="540"/>
        <w:jc w:val="center"/>
        <w:rPr>
          <w:b/>
          <w:sz w:val="28"/>
          <w:szCs w:val="28"/>
          <w:lang w:val="uk-UA"/>
        </w:rPr>
      </w:pPr>
      <w:r w:rsidRPr="00ED5C8F">
        <w:rPr>
          <w:b/>
          <w:sz w:val="28"/>
          <w:szCs w:val="28"/>
          <w:lang w:val="uk-UA"/>
        </w:rPr>
        <w:t>Рис</w:t>
      </w:r>
      <w:r w:rsidR="00FD3CB6" w:rsidRPr="00ED5C8F">
        <w:rPr>
          <w:b/>
          <w:sz w:val="28"/>
          <w:szCs w:val="28"/>
          <w:lang w:val="uk-UA"/>
        </w:rPr>
        <w:t>.</w:t>
      </w:r>
      <w:r w:rsidR="00ED5C8F">
        <w:rPr>
          <w:b/>
          <w:sz w:val="28"/>
          <w:szCs w:val="28"/>
          <w:lang w:val="uk-UA"/>
        </w:rPr>
        <w:t xml:space="preserve"> </w:t>
      </w:r>
      <w:r w:rsidR="00B46D9A" w:rsidRPr="00ED5C8F">
        <w:rPr>
          <w:b/>
          <w:sz w:val="28"/>
          <w:szCs w:val="28"/>
          <w:lang w:val="uk-UA"/>
        </w:rPr>
        <w:t>3.</w:t>
      </w:r>
      <w:r w:rsidR="00CB39FD">
        <w:rPr>
          <w:b/>
          <w:sz w:val="28"/>
          <w:szCs w:val="28"/>
          <w:lang w:val="uk-UA"/>
        </w:rPr>
        <w:t>6</w:t>
      </w:r>
      <w:r w:rsidR="00A54C7C" w:rsidRPr="00ED5C8F">
        <w:rPr>
          <w:b/>
          <w:sz w:val="28"/>
          <w:szCs w:val="28"/>
          <w:lang w:val="uk-UA"/>
        </w:rPr>
        <w:t>.</w:t>
      </w:r>
      <w:r w:rsidR="00ED5C8F">
        <w:rPr>
          <w:b/>
          <w:sz w:val="28"/>
          <w:szCs w:val="28"/>
          <w:lang w:val="uk-UA"/>
        </w:rPr>
        <w:t xml:space="preserve"> </w:t>
      </w:r>
      <w:r w:rsidRPr="00ED5C8F">
        <w:rPr>
          <w:b/>
          <w:sz w:val="28"/>
          <w:szCs w:val="28"/>
          <w:lang w:val="uk-UA"/>
        </w:rPr>
        <w:t>Схема вантажопотоків</w:t>
      </w:r>
    </w:p>
    <w:p w:rsidR="000015F7" w:rsidRPr="00783B90" w:rsidRDefault="000015F7" w:rsidP="00783B90">
      <w:pPr>
        <w:widowControl w:val="0"/>
        <w:tabs>
          <w:tab w:val="num" w:pos="-3258"/>
        </w:tabs>
        <w:autoSpaceDE w:val="0"/>
        <w:autoSpaceDN w:val="0"/>
        <w:adjustRightInd w:val="0"/>
        <w:spacing w:line="276" w:lineRule="auto"/>
        <w:ind w:firstLine="567"/>
        <w:jc w:val="center"/>
        <w:rPr>
          <w:sz w:val="28"/>
          <w:szCs w:val="28"/>
          <w:lang w:val="uk-UA"/>
        </w:rPr>
      </w:pPr>
    </w:p>
    <w:p w:rsidR="00ED5C8F" w:rsidRPr="00783B90" w:rsidRDefault="00ED5C8F" w:rsidP="00ED5C8F">
      <w:pPr>
        <w:spacing w:line="276" w:lineRule="auto"/>
        <w:ind w:firstLine="709"/>
        <w:jc w:val="both"/>
        <w:rPr>
          <w:sz w:val="28"/>
          <w:szCs w:val="28"/>
          <w:lang w:val="uk-UA"/>
        </w:rPr>
      </w:pPr>
      <w:r w:rsidRPr="00AC4739">
        <w:rPr>
          <w:b/>
          <w:i/>
          <w:sz w:val="28"/>
          <w:szCs w:val="28"/>
          <w:lang w:val="uk-UA"/>
        </w:rPr>
        <w:t>Інформація</w:t>
      </w:r>
      <w:r w:rsidRPr="00AC4739">
        <w:rPr>
          <w:i/>
          <w:sz w:val="28"/>
          <w:szCs w:val="28"/>
          <w:lang w:val="uk-UA"/>
        </w:rPr>
        <w:t>,</w:t>
      </w:r>
      <w:r w:rsidRPr="00783B90">
        <w:rPr>
          <w:sz w:val="28"/>
          <w:szCs w:val="28"/>
          <w:lang w:val="uk-UA"/>
        </w:rPr>
        <w:t xml:space="preserve"> що необхідна для вибору виду та розрахунку потрібної кількості транспортних засобів:</w:t>
      </w:r>
    </w:p>
    <w:p w:rsidR="00ED5C8F" w:rsidRPr="00783B90" w:rsidRDefault="00ED5C8F" w:rsidP="00586BCB">
      <w:pPr>
        <w:numPr>
          <w:ilvl w:val="0"/>
          <w:numId w:val="5"/>
        </w:numPr>
        <w:tabs>
          <w:tab w:val="clear" w:pos="720"/>
          <w:tab w:val="left" w:pos="993"/>
        </w:tabs>
        <w:spacing w:line="276" w:lineRule="auto"/>
        <w:ind w:left="0" w:firstLine="709"/>
        <w:jc w:val="both"/>
        <w:rPr>
          <w:sz w:val="28"/>
          <w:szCs w:val="28"/>
          <w:lang w:val="uk-UA"/>
        </w:rPr>
      </w:pPr>
      <w:r w:rsidRPr="00783B90">
        <w:rPr>
          <w:sz w:val="28"/>
          <w:szCs w:val="28"/>
          <w:lang w:val="uk-UA"/>
        </w:rPr>
        <w:t>категорія, вид, вага, габарити та конфігурація вантажу;</w:t>
      </w:r>
    </w:p>
    <w:p w:rsidR="00ED5C8F" w:rsidRPr="00783B90" w:rsidRDefault="00ED5C8F" w:rsidP="00586BCB">
      <w:pPr>
        <w:numPr>
          <w:ilvl w:val="0"/>
          <w:numId w:val="5"/>
        </w:numPr>
        <w:tabs>
          <w:tab w:val="clear" w:pos="720"/>
          <w:tab w:val="left" w:pos="993"/>
        </w:tabs>
        <w:spacing w:line="276" w:lineRule="auto"/>
        <w:ind w:left="0" w:firstLine="709"/>
        <w:jc w:val="both"/>
        <w:rPr>
          <w:sz w:val="28"/>
          <w:szCs w:val="28"/>
          <w:lang w:val="uk-UA"/>
        </w:rPr>
      </w:pPr>
      <w:r w:rsidRPr="00783B90">
        <w:rPr>
          <w:sz w:val="28"/>
          <w:szCs w:val="28"/>
          <w:lang w:val="uk-UA"/>
        </w:rPr>
        <w:t>відомості про маршрут (відстань, стан доріг, інтенсивність руху транспорту);</w:t>
      </w:r>
    </w:p>
    <w:p w:rsidR="00ED5C8F" w:rsidRPr="00783B90" w:rsidRDefault="00ED5C8F" w:rsidP="00586BCB">
      <w:pPr>
        <w:numPr>
          <w:ilvl w:val="0"/>
          <w:numId w:val="5"/>
        </w:numPr>
        <w:tabs>
          <w:tab w:val="clear" w:pos="720"/>
          <w:tab w:val="left" w:pos="993"/>
        </w:tabs>
        <w:spacing w:line="276" w:lineRule="auto"/>
        <w:ind w:left="0" w:firstLine="709"/>
        <w:jc w:val="both"/>
        <w:rPr>
          <w:sz w:val="28"/>
          <w:szCs w:val="28"/>
          <w:lang w:val="uk-UA"/>
        </w:rPr>
      </w:pPr>
      <w:r w:rsidRPr="00783B90">
        <w:rPr>
          <w:sz w:val="28"/>
          <w:szCs w:val="28"/>
          <w:lang w:val="uk-UA"/>
        </w:rPr>
        <w:t>дані про обсяг та режим перевезень;</w:t>
      </w:r>
    </w:p>
    <w:p w:rsidR="00ED5C8F" w:rsidRPr="00783B90" w:rsidRDefault="00ED5C8F" w:rsidP="00586BCB">
      <w:pPr>
        <w:numPr>
          <w:ilvl w:val="0"/>
          <w:numId w:val="5"/>
        </w:numPr>
        <w:tabs>
          <w:tab w:val="clear" w:pos="720"/>
          <w:tab w:val="left" w:pos="993"/>
        </w:tabs>
        <w:spacing w:line="276" w:lineRule="auto"/>
        <w:ind w:left="0" w:firstLine="709"/>
        <w:jc w:val="both"/>
        <w:rPr>
          <w:sz w:val="28"/>
          <w:szCs w:val="28"/>
          <w:lang w:val="uk-UA"/>
        </w:rPr>
      </w:pPr>
      <w:r w:rsidRPr="00783B90">
        <w:rPr>
          <w:sz w:val="28"/>
          <w:szCs w:val="28"/>
          <w:lang w:val="uk-UA"/>
        </w:rPr>
        <w:t>дані, що характеризують транспортні засоби та пристрої, що використовуються для завантаження й розвантаження;</w:t>
      </w:r>
    </w:p>
    <w:p w:rsidR="00ED5C8F" w:rsidRPr="00783B90" w:rsidRDefault="00ED5C8F" w:rsidP="00586BCB">
      <w:pPr>
        <w:numPr>
          <w:ilvl w:val="0"/>
          <w:numId w:val="5"/>
        </w:numPr>
        <w:tabs>
          <w:tab w:val="clear" w:pos="720"/>
          <w:tab w:val="left" w:pos="993"/>
        </w:tabs>
        <w:spacing w:line="276" w:lineRule="auto"/>
        <w:ind w:left="0" w:firstLine="709"/>
        <w:jc w:val="both"/>
        <w:rPr>
          <w:sz w:val="28"/>
          <w:szCs w:val="28"/>
          <w:lang w:val="uk-UA"/>
        </w:rPr>
      </w:pPr>
      <w:r w:rsidRPr="00783B90">
        <w:rPr>
          <w:sz w:val="28"/>
          <w:szCs w:val="28"/>
          <w:lang w:val="uk-UA"/>
        </w:rPr>
        <w:t>транспортні тарифи.</w:t>
      </w:r>
    </w:p>
    <w:p w:rsidR="00526C81" w:rsidRPr="00783B90" w:rsidRDefault="00526C81" w:rsidP="00783B90">
      <w:pPr>
        <w:widowControl w:val="0"/>
        <w:tabs>
          <w:tab w:val="num" w:pos="-3258"/>
        </w:tabs>
        <w:autoSpaceDE w:val="0"/>
        <w:autoSpaceDN w:val="0"/>
        <w:adjustRightInd w:val="0"/>
        <w:spacing w:line="276" w:lineRule="auto"/>
        <w:ind w:firstLine="567"/>
        <w:jc w:val="both"/>
        <w:rPr>
          <w:sz w:val="28"/>
          <w:szCs w:val="28"/>
          <w:lang w:val="uk-UA"/>
        </w:rPr>
      </w:pPr>
      <w:r w:rsidRPr="00783B90">
        <w:rPr>
          <w:sz w:val="28"/>
          <w:szCs w:val="28"/>
          <w:lang w:val="uk-UA"/>
        </w:rPr>
        <w:t xml:space="preserve">Вибір </w:t>
      </w:r>
      <w:r w:rsidR="002D6A4B" w:rsidRPr="00783B90">
        <w:rPr>
          <w:sz w:val="28"/>
          <w:szCs w:val="28"/>
          <w:lang w:val="uk-UA"/>
        </w:rPr>
        <w:t xml:space="preserve">та розрахунок </w:t>
      </w:r>
      <w:r w:rsidRPr="00783B90">
        <w:rPr>
          <w:sz w:val="28"/>
          <w:szCs w:val="28"/>
          <w:lang w:val="uk-UA"/>
        </w:rPr>
        <w:t xml:space="preserve">транспортних засобів відбувається у два етапи. На першому етапі проводиться вибір виду та типу транспортного засобу </w:t>
      </w:r>
      <w:r w:rsidR="005A3160" w:rsidRPr="00783B90">
        <w:rPr>
          <w:sz w:val="28"/>
          <w:szCs w:val="28"/>
          <w:lang w:val="uk-UA"/>
        </w:rPr>
        <w:t>й</w:t>
      </w:r>
      <w:r w:rsidRPr="00783B90">
        <w:rPr>
          <w:sz w:val="28"/>
          <w:szCs w:val="28"/>
          <w:lang w:val="uk-UA"/>
        </w:rPr>
        <w:t xml:space="preserve"> засобів механізації </w:t>
      </w:r>
      <w:r w:rsidR="005A3160" w:rsidRPr="00783B90">
        <w:rPr>
          <w:sz w:val="28"/>
          <w:szCs w:val="28"/>
          <w:lang w:val="uk-UA"/>
        </w:rPr>
        <w:t>н</w:t>
      </w:r>
      <w:r w:rsidRPr="00783B90">
        <w:rPr>
          <w:sz w:val="28"/>
          <w:szCs w:val="28"/>
          <w:lang w:val="uk-UA"/>
        </w:rPr>
        <w:t>авантажувально-розвантажувальних робіт. Основним</w:t>
      </w:r>
      <w:r w:rsidR="005A3160" w:rsidRPr="00783B90">
        <w:rPr>
          <w:sz w:val="28"/>
          <w:szCs w:val="28"/>
          <w:lang w:val="uk-UA"/>
        </w:rPr>
        <w:t xml:space="preserve">и </w:t>
      </w:r>
      <w:r w:rsidRPr="00783B90">
        <w:rPr>
          <w:sz w:val="28"/>
          <w:szCs w:val="28"/>
          <w:lang w:val="uk-UA"/>
        </w:rPr>
        <w:t>критеріями вибору ви</w:t>
      </w:r>
      <w:r w:rsidR="005A3160" w:rsidRPr="00783B90">
        <w:rPr>
          <w:sz w:val="28"/>
          <w:szCs w:val="28"/>
          <w:lang w:val="uk-UA"/>
        </w:rPr>
        <w:t>с</w:t>
      </w:r>
      <w:r w:rsidRPr="00783B90">
        <w:rPr>
          <w:sz w:val="28"/>
          <w:szCs w:val="28"/>
          <w:lang w:val="uk-UA"/>
        </w:rPr>
        <w:t xml:space="preserve">тупають часові характеристики перевезення та якість транспортних </w:t>
      </w:r>
      <w:r w:rsidR="005A3160" w:rsidRPr="00783B90">
        <w:rPr>
          <w:sz w:val="28"/>
          <w:szCs w:val="28"/>
          <w:lang w:val="uk-UA"/>
        </w:rPr>
        <w:t xml:space="preserve">послуг </w:t>
      </w:r>
      <w:r w:rsidR="005C5C8F" w:rsidRPr="00783B90">
        <w:rPr>
          <w:sz w:val="28"/>
          <w:szCs w:val="28"/>
          <w:lang w:val="uk-UA"/>
        </w:rPr>
        <w:t>за</w:t>
      </w:r>
      <w:r w:rsidRPr="00783B90">
        <w:rPr>
          <w:sz w:val="28"/>
          <w:szCs w:val="28"/>
          <w:lang w:val="uk-UA"/>
        </w:rPr>
        <w:t xml:space="preserve"> мінімальних витрат. На другому етапі проводиться розрахунок кількості транспортних засобів.</w:t>
      </w:r>
    </w:p>
    <w:p w:rsidR="00526C81" w:rsidRPr="00783B90" w:rsidRDefault="00526C81" w:rsidP="00783B90">
      <w:pPr>
        <w:widowControl w:val="0"/>
        <w:tabs>
          <w:tab w:val="num" w:pos="-3258"/>
        </w:tabs>
        <w:autoSpaceDE w:val="0"/>
        <w:autoSpaceDN w:val="0"/>
        <w:adjustRightInd w:val="0"/>
        <w:spacing w:line="276" w:lineRule="auto"/>
        <w:ind w:firstLine="567"/>
        <w:jc w:val="both"/>
        <w:rPr>
          <w:sz w:val="28"/>
          <w:szCs w:val="28"/>
          <w:lang w:val="uk-UA"/>
        </w:rPr>
      </w:pPr>
      <w:r w:rsidRPr="00783B90">
        <w:rPr>
          <w:sz w:val="28"/>
          <w:szCs w:val="28"/>
          <w:lang w:val="uk-UA"/>
        </w:rPr>
        <w:t xml:space="preserve">Розрахунок транспортних засобів перервної дії </w:t>
      </w:r>
      <w:r w:rsidR="005A3160" w:rsidRPr="00783B90">
        <w:rPr>
          <w:sz w:val="28"/>
          <w:szCs w:val="28"/>
          <w:lang w:val="uk-UA"/>
        </w:rPr>
        <w:t>робиться</w:t>
      </w:r>
      <w:r w:rsidRPr="00783B90">
        <w:rPr>
          <w:sz w:val="28"/>
          <w:szCs w:val="28"/>
          <w:lang w:val="uk-UA"/>
        </w:rPr>
        <w:t xml:space="preserve"> у </w:t>
      </w:r>
      <w:r w:rsidR="005C5C8F" w:rsidRPr="00783B90">
        <w:rPr>
          <w:sz w:val="28"/>
          <w:szCs w:val="28"/>
          <w:lang w:val="uk-UA"/>
        </w:rPr>
        <w:t>такій</w:t>
      </w:r>
      <w:r w:rsidRPr="00783B90">
        <w:rPr>
          <w:sz w:val="28"/>
          <w:szCs w:val="28"/>
          <w:lang w:val="uk-UA"/>
        </w:rPr>
        <w:t xml:space="preserve"> послідовності на основі </w:t>
      </w:r>
      <w:r w:rsidR="005A3160" w:rsidRPr="00783B90">
        <w:rPr>
          <w:sz w:val="28"/>
          <w:szCs w:val="28"/>
          <w:lang w:val="uk-UA"/>
        </w:rPr>
        <w:t>в</w:t>
      </w:r>
      <w:r w:rsidRPr="00783B90">
        <w:rPr>
          <w:sz w:val="28"/>
          <w:szCs w:val="28"/>
          <w:lang w:val="uk-UA"/>
        </w:rPr>
        <w:t>рахування добового вантажооб</w:t>
      </w:r>
      <w:r w:rsidR="003136E8" w:rsidRPr="00783B90">
        <w:rPr>
          <w:sz w:val="28"/>
          <w:szCs w:val="28"/>
          <w:lang w:val="uk-UA"/>
        </w:rPr>
        <w:t>міну</w:t>
      </w:r>
      <w:r w:rsidR="00ED5C8F">
        <w:rPr>
          <w:sz w:val="28"/>
          <w:szCs w:val="28"/>
          <w:lang w:val="uk-UA"/>
        </w:rPr>
        <w:t xml:space="preserve"> </w:t>
      </w:r>
      <w:r w:rsidR="00ED5C8F" w:rsidRPr="00ED5C8F">
        <w:rPr>
          <w:sz w:val="28"/>
          <w:szCs w:val="28"/>
        </w:rPr>
        <w:t>[</w:t>
      </w:r>
      <w:r w:rsidR="00793FA7">
        <w:rPr>
          <w:sz w:val="28"/>
          <w:szCs w:val="28"/>
          <w:lang w:val="uk-UA"/>
        </w:rPr>
        <w:t>8</w:t>
      </w:r>
      <w:r w:rsidR="00ED5C8F" w:rsidRPr="00ED5C8F">
        <w:rPr>
          <w:sz w:val="28"/>
          <w:szCs w:val="28"/>
        </w:rPr>
        <w:t>]</w:t>
      </w:r>
      <w:r w:rsidRPr="00783B90">
        <w:rPr>
          <w:sz w:val="28"/>
          <w:szCs w:val="28"/>
          <w:lang w:val="uk-UA"/>
        </w:rPr>
        <w:t>:</w:t>
      </w:r>
    </w:p>
    <w:p w:rsidR="00526C81" w:rsidRPr="00783B90" w:rsidRDefault="00526C81" w:rsidP="00783B90">
      <w:pPr>
        <w:spacing w:line="276" w:lineRule="auto"/>
        <w:ind w:firstLine="567"/>
        <w:jc w:val="right"/>
        <w:rPr>
          <w:sz w:val="28"/>
          <w:szCs w:val="28"/>
          <w:lang w:val="uk-UA"/>
        </w:rPr>
      </w:pPr>
      <w:r w:rsidRPr="00783B90">
        <w:rPr>
          <w:b/>
          <w:position w:val="-30"/>
          <w:sz w:val="28"/>
          <w:szCs w:val="28"/>
          <w:lang w:val="uk-UA"/>
        </w:rPr>
        <w:object w:dxaOrig="960" w:dyaOrig="680">
          <v:shape id="_x0000_i1027" type="#_x0000_t75" style="width:49.15pt;height:33.9pt" o:ole="" fillcolor="window">
            <v:imagedata r:id="rId66" o:title=""/>
          </v:shape>
          <o:OLEObject Type="Embed" ProgID="Unknown" ShapeID="_x0000_i1027" DrawAspect="Content" ObjectID="_1542611540" r:id="rId67"/>
        </w:object>
      </w:r>
      <w:r w:rsidRPr="00783B90">
        <w:rPr>
          <w:b/>
          <w:sz w:val="28"/>
          <w:szCs w:val="28"/>
          <w:lang w:val="uk-UA"/>
        </w:rPr>
        <w:t>,</w:t>
      </w:r>
      <w:r w:rsidRPr="00783B90">
        <w:rPr>
          <w:sz w:val="28"/>
          <w:szCs w:val="28"/>
          <w:lang w:val="uk-UA"/>
        </w:rPr>
        <w:tab/>
      </w:r>
      <w:r w:rsidRPr="00783B90">
        <w:rPr>
          <w:sz w:val="28"/>
          <w:szCs w:val="28"/>
          <w:lang w:val="uk-UA"/>
        </w:rPr>
        <w:tab/>
      </w:r>
      <w:r w:rsidR="00ED5C8F">
        <w:rPr>
          <w:sz w:val="28"/>
          <w:szCs w:val="28"/>
          <w:lang w:val="uk-UA"/>
        </w:rPr>
        <w:tab/>
      </w:r>
      <w:r w:rsidR="00ED5C8F">
        <w:rPr>
          <w:sz w:val="28"/>
          <w:szCs w:val="28"/>
          <w:lang w:val="uk-UA"/>
        </w:rPr>
        <w:tab/>
      </w:r>
      <w:r w:rsidR="007114B4" w:rsidRPr="00783B90">
        <w:rPr>
          <w:sz w:val="28"/>
          <w:szCs w:val="28"/>
          <w:lang w:val="uk-UA"/>
        </w:rPr>
        <w:tab/>
      </w:r>
      <w:r w:rsidRPr="00783B90">
        <w:rPr>
          <w:sz w:val="28"/>
          <w:szCs w:val="28"/>
          <w:lang w:val="uk-UA"/>
        </w:rPr>
        <w:tab/>
        <w:t>(</w:t>
      </w:r>
      <w:r w:rsidR="00B46D9A" w:rsidRPr="00783B90">
        <w:rPr>
          <w:sz w:val="28"/>
          <w:szCs w:val="28"/>
          <w:lang w:val="uk-UA"/>
        </w:rPr>
        <w:t>3.1</w:t>
      </w:r>
      <w:r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 xml:space="preserve">де </w:t>
      </w:r>
      <w:r w:rsidRPr="00783B90">
        <w:rPr>
          <w:position w:val="-12"/>
          <w:sz w:val="28"/>
          <w:szCs w:val="28"/>
          <w:lang w:val="uk-UA"/>
        </w:rPr>
        <w:object w:dxaOrig="480" w:dyaOrig="360">
          <v:shape id="_x0000_i1028" type="#_x0000_t75" style="width:22.85pt;height:18pt" o:ole="" fillcolor="window">
            <v:imagedata r:id="rId68" o:title=""/>
          </v:shape>
          <o:OLEObject Type="Embed" ProgID="Unknown" ShapeID="_x0000_i1028" DrawAspect="Content" ObjectID="_1542611541" r:id="rId69"/>
        </w:object>
      </w:r>
      <w:r w:rsidRPr="00783B90">
        <w:rPr>
          <w:sz w:val="28"/>
          <w:szCs w:val="28"/>
          <w:lang w:val="uk-UA"/>
        </w:rPr>
        <w:t xml:space="preserve"> – добовий вантажооб</w:t>
      </w:r>
      <w:r w:rsidR="003136E8" w:rsidRPr="00783B90">
        <w:rPr>
          <w:sz w:val="28"/>
          <w:szCs w:val="28"/>
          <w:lang w:val="uk-UA"/>
        </w:rPr>
        <w:t>мін</w:t>
      </w:r>
      <w:r w:rsidRPr="00783B90">
        <w:rPr>
          <w:sz w:val="28"/>
          <w:szCs w:val="28"/>
          <w:lang w:val="uk-UA"/>
        </w:rPr>
        <w:t xml:space="preserve"> при перевез</w:t>
      </w:r>
      <w:r w:rsidR="003136E8" w:rsidRPr="00783B90">
        <w:rPr>
          <w:sz w:val="28"/>
          <w:szCs w:val="28"/>
          <w:lang w:val="uk-UA"/>
        </w:rPr>
        <w:t xml:space="preserve">енні даного виду вантажів, т/добу; </w:t>
      </w:r>
      <w:r w:rsidRPr="00783B90">
        <w:rPr>
          <w:position w:val="-12"/>
          <w:sz w:val="28"/>
          <w:szCs w:val="28"/>
          <w:lang w:val="uk-UA"/>
        </w:rPr>
        <w:object w:dxaOrig="420" w:dyaOrig="360">
          <v:shape id="_x0000_i1029" type="#_x0000_t75" style="width:20.1pt;height:18pt" o:ole="" fillcolor="window">
            <v:imagedata r:id="rId70" o:title=""/>
          </v:shape>
          <o:OLEObject Type="Embed" ProgID="Unknown" ShapeID="_x0000_i1029" DrawAspect="Content" ObjectID="_1542611542" r:id="rId71"/>
        </w:object>
      </w:r>
      <w:r w:rsidRPr="00783B90">
        <w:rPr>
          <w:sz w:val="28"/>
          <w:szCs w:val="28"/>
          <w:lang w:val="uk-UA"/>
        </w:rPr>
        <w:t xml:space="preserve"> – добова продуктивність транспортного засобу, т/д</w:t>
      </w:r>
      <w:r w:rsidR="003136E8" w:rsidRPr="00783B90">
        <w:rPr>
          <w:sz w:val="28"/>
          <w:szCs w:val="28"/>
          <w:lang w:val="uk-UA"/>
        </w:rPr>
        <w:t>обу.</w:t>
      </w:r>
    </w:p>
    <w:p w:rsidR="00526C81" w:rsidRPr="00783B90" w:rsidRDefault="00526C81" w:rsidP="00783B90">
      <w:pPr>
        <w:spacing w:line="276" w:lineRule="auto"/>
        <w:ind w:firstLine="567"/>
        <w:jc w:val="both"/>
        <w:rPr>
          <w:sz w:val="28"/>
          <w:szCs w:val="28"/>
          <w:lang w:val="uk-UA"/>
        </w:rPr>
      </w:pPr>
      <w:r w:rsidRPr="00783B90">
        <w:rPr>
          <w:sz w:val="28"/>
          <w:szCs w:val="28"/>
          <w:lang w:val="uk-UA"/>
        </w:rPr>
        <w:t>Добовий вантажооб</w:t>
      </w:r>
      <w:r w:rsidR="003136E8" w:rsidRPr="00783B90">
        <w:rPr>
          <w:sz w:val="28"/>
          <w:szCs w:val="28"/>
          <w:lang w:val="uk-UA"/>
        </w:rPr>
        <w:t>мін</w:t>
      </w:r>
      <w:r w:rsidRPr="00783B90">
        <w:rPr>
          <w:sz w:val="28"/>
          <w:szCs w:val="28"/>
          <w:lang w:val="uk-UA"/>
        </w:rPr>
        <w:t xml:space="preserve"> при перевезенні даного виду вантажів визначається за формулою</w:t>
      </w:r>
      <w:r w:rsidR="00813AA3" w:rsidRPr="00783B90">
        <w:rPr>
          <w:sz w:val="28"/>
          <w:szCs w:val="28"/>
          <w:lang w:val="uk-UA"/>
        </w:rPr>
        <w:t>:</w:t>
      </w:r>
    </w:p>
    <w:p w:rsidR="00526C81" w:rsidRPr="00783B90" w:rsidRDefault="00526C81" w:rsidP="00783B90">
      <w:pPr>
        <w:spacing w:line="276" w:lineRule="auto"/>
        <w:ind w:firstLine="567"/>
        <w:jc w:val="right"/>
        <w:rPr>
          <w:sz w:val="28"/>
          <w:szCs w:val="28"/>
          <w:lang w:val="uk-UA"/>
        </w:rPr>
      </w:pPr>
      <w:r w:rsidRPr="00783B90">
        <w:rPr>
          <w:position w:val="-28"/>
          <w:sz w:val="28"/>
          <w:szCs w:val="28"/>
          <w:lang w:val="uk-UA"/>
        </w:rPr>
        <w:object w:dxaOrig="1420" w:dyaOrig="700">
          <v:shape id="_x0000_i1030" type="#_x0000_t75" style="width:71.3pt;height:34.6pt" o:ole="" fillcolor="window">
            <v:imagedata r:id="rId72" o:title=""/>
          </v:shape>
          <o:OLEObject Type="Embed" ProgID="Unknown" ShapeID="_x0000_i1030" DrawAspect="Content" ObjectID="_1542611543" r:id="rId73"/>
        </w:object>
      </w:r>
      <w:r w:rsidRPr="00783B90">
        <w:rPr>
          <w:sz w:val="28"/>
          <w:szCs w:val="28"/>
          <w:lang w:val="uk-UA"/>
        </w:rPr>
        <w:t>,</w:t>
      </w:r>
      <w:r w:rsidRPr="00783B90">
        <w:rPr>
          <w:sz w:val="28"/>
          <w:szCs w:val="28"/>
          <w:lang w:val="uk-UA"/>
        </w:rPr>
        <w:tab/>
      </w:r>
      <w:r w:rsidRPr="00783B90">
        <w:rPr>
          <w:sz w:val="28"/>
          <w:szCs w:val="28"/>
          <w:lang w:val="uk-UA"/>
        </w:rPr>
        <w:tab/>
      </w:r>
      <w:r w:rsidR="00ED5C8F">
        <w:rPr>
          <w:sz w:val="28"/>
          <w:szCs w:val="28"/>
          <w:lang w:val="uk-UA"/>
        </w:rPr>
        <w:tab/>
      </w:r>
      <w:r w:rsidR="00ED5C8F">
        <w:rPr>
          <w:sz w:val="28"/>
          <w:szCs w:val="28"/>
          <w:lang w:val="uk-UA"/>
        </w:rPr>
        <w:tab/>
      </w:r>
      <w:r w:rsidRPr="00783B90">
        <w:rPr>
          <w:sz w:val="28"/>
          <w:szCs w:val="28"/>
          <w:lang w:val="uk-UA"/>
        </w:rPr>
        <w:tab/>
      </w:r>
      <w:r w:rsidRPr="00783B90">
        <w:rPr>
          <w:sz w:val="28"/>
          <w:szCs w:val="28"/>
          <w:lang w:val="uk-UA"/>
        </w:rPr>
        <w:tab/>
        <w:t>(</w:t>
      </w:r>
      <w:r w:rsidR="00B46D9A" w:rsidRPr="00783B90">
        <w:rPr>
          <w:sz w:val="28"/>
          <w:szCs w:val="28"/>
          <w:lang w:val="uk-UA"/>
        </w:rPr>
        <w:t>3.2</w:t>
      </w:r>
      <w:r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lastRenderedPageBreak/>
        <w:t xml:space="preserve">де </w:t>
      </w:r>
      <w:r w:rsidRPr="00783B90">
        <w:rPr>
          <w:position w:val="-12"/>
          <w:sz w:val="28"/>
          <w:szCs w:val="28"/>
          <w:lang w:val="uk-UA"/>
        </w:rPr>
        <w:object w:dxaOrig="300" w:dyaOrig="300">
          <v:shape id="_x0000_i1031" type="#_x0000_t75" style="width:14.55pt;height:14.55pt" o:ole="" fillcolor="window">
            <v:imagedata r:id="rId74" o:title=""/>
          </v:shape>
          <o:OLEObject Type="Embed" ProgID="Unknown" ShapeID="_x0000_i1031" DrawAspect="Content" ObjectID="_1542611544" r:id="rId75"/>
        </w:object>
      </w:r>
      <w:r w:rsidRPr="00783B90">
        <w:rPr>
          <w:sz w:val="28"/>
          <w:szCs w:val="28"/>
          <w:lang w:val="uk-UA"/>
        </w:rPr>
        <w:t xml:space="preserve"> – річний (квартальний) вантажооб</w:t>
      </w:r>
      <w:r w:rsidR="003136E8" w:rsidRPr="00783B90">
        <w:rPr>
          <w:sz w:val="28"/>
          <w:szCs w:val="28"/>
          <w:lang w:val="uk-UA"/>
        </w:rPr>
        <w:t>мін</w:t>
      </w:r>
      <w:r w:rsidRPr="00783B90">
        <w:rPr>
          <w:sz w:val="28"/>
          <w:szCs w:val="28"/>
          <w:lang w:val="uk-UA"/>
        </w:rPr>
        <w:t xml:space="preserve"> кожного найменування вантажів, т/рік; </w:t>
      </w:r>
      <w:r w:rsidRPr="00783B90">
        <w:rPr>
          <w:position w:val="-10"/>
          <w:sz w:val="28"/>
          <w:szCs w:val="28"/>
          <w:lang w:val="uk-UA"/>
        </w:rPr>
        <w:object w:dxaOrig="279" w:dyaOrig="320">
          <v:shape id="_x0000_i1032" type="#_x0000_t75" style="width:13.85pt;height:17.3pt" o:ole="" fillcolor="window">
            <v:imagedata r:id="rId76" o:title=""/>
          </v:shape>
          <o:OLEObject Type="Embed" ProgID="Unknown" ShapeID="_x0000_i1032" DrawAspect="Content" ObjectID="_1542611545" r:id="rId77"/>
        </w:object>
      </w:r>
      <w:r w:rsidRPr="00783B90">
        <w:rPr>
          <w:sz w:val="28"/>
          <w:szCs w:val="28"/>
          <w:lang w:val="uk-UA"/>
        </w:rPr>
        <w:t xml:space="preserve"> –</w:t>
      </w:r>
      <w:r w:rsidR="00141D5E">
        <w:rPr>
          <w:sz w:val="28"/>
          <w:szCs w:val="28"/>
          <w:lang w:val="uk-UA"/>
        </w:rPr>
        <w:t xml:space="preserve"> </w:t>
      </w:r>
      <w:r w:rsidRPr="00783B90">
        <w:rPr>
          <w:sz w:val="28"/>
          <w:szCs w:val="28"/>
          <w:lang w:val="uk-UA"/>
        </w:rPr>
        <w:t xml:space="preserve">кількість робочих днів у році (кварталі); </w:t>
      </w:r>
      <w:r w:rsidRPr="00783B90">
        <w:rPr>
          <w:position w:val="-12"/>
          <w:sz w:val="28"/>
          <w:szCs w:val="28"/>
          <w:lang w:val="uk-UA"/>
        </w:rPr>
        <w:object w:dxaOrig="340" w:dyaOrig="360">
          <v:shape id="_x0000_i1033" type="#_x0000_t75" style="width:18pt;height:18pt" o:ole="" fillcolor="window">
            <v:imagedata r:id="rId78" o:title=""/>
          </v:shape>
          <o:OLEObject Type="Embed" ProgID="Unknown" ShapeID="_x0000_i1033" DrawAspect="Content" ObjectID="_1542611546" r:id="rId79"/>
        </w:object>
      </w:r>
      <w:r w:rsidRPr="00783B90">
        <w:rPr>
          <w:sz w:val="28"/>
          <w:szCs w:val="28"/>
          <w:lang w:val="uk-UA"/>
        </w:rPr>
        <w:t xml:space="preserve"> – коефіцієнт нерівномірності перевезень, розрахований по заводу в цілому.</w:t>
      </w:r>
    </w:p>
    <w:p w:rsidR="00526C81" w:rsidRPr="00783B90" w:rsidRDefault="00526C81" w:rsidP="00783B90">
      <w:pPr>
        <w:tabs>
          <w:tab w:val="num" w:pos="1080"/>
        </w:tabs>
        <w:spacing w:line="276" w:lineRule="auto"/>
        <w:ind w:firstLine="567"/>
        <w:jc w:val="both"/>
        <w:rPr>
          <w:sz w:val="28"/>
          <w:szCs w:val="28"/>
          <w:lang w:val="uk-UA"/>
        </w:rPr>
      </w:pPr>
      <w:r w:rsidRPr="00783B90">
        <w:rPr>
          <w:sz w:val="28"/>
          <w:szCs w:val="28"/>
          <w:lang w:val="uk-UA"/>
        </w:rPr>
        <w:t>Коефіцієнт нерівномірності перевезень по підприємству в цілому визначається за формулою</w:t>
      </w:r>
      <w:r w:rsidR="00BF4F19" w:rsidRPr="00783B90">
        <w:rPr>
          <w:sz w:val="28"/>
          <w:szCs w:val="28"/>
          <w:lang w:val="uk-UA"/>
        </w:rPr>
        <w:t>:</w:t>
      </w:r>
    </w:p>
    <w:p w:rsidR="00526C81" w:rsidRPr="00783B90" w:rsidRDefault="00526C81" w:rsidP="00783B90">
      <w:pPr>
        <w:tabs>
          <w:tab w:val="num" w:pos="1080"/>
        </w:tabs>
        <w:spacing w:line="276" w:lineRule="auto"/>
        <w:ind w:firstLine="567"/>
        <w:jc w:val="right"/>
        <w:rPr>
          <w:sz w:val="28"/>
          <w:szCs w:val="28"/>
          <w:lang w:val="uk-UA"/>
        </w:rPr>
      </w:pPr>
      <w:r w:rsidRPr="00783B90">
        <w:rPr>
          <w:position w:val="-32"/>
          <w:sz w:val="28"/>
          <w:szCs w:val="28"/>
          <w:lang w:val="uk-UA"/>
        </w:rPr>
        <w:object w:dxaOrig="1420" w:dyaOrig="700">
          <v:shape id="_x0000_i1034" type="#_x0000_t75" style="width:71.3pt;height:34.6pt" o:ole="" fillcolor="window">
            <v:imagedata r:id="rId80" o:title=""/>
          </v:shape>
          <o:OLEObject Type="Embed" ProgID="Unknown" ShapeID="_x0000_i1034" DrawAspect="Content" ObjectID="_1542611547" r:id="rId81"/>
        </w:object>
      </w:r>
      <w:r w:rsidRPr="00783B90">
        <w:rPr>
          <w:sz w:val="28"/>
          <w:szCs w:val="28"/>
          <w:lang w:val="uk-UA"/>
        </w:rPr>
        <w:t>,</w:t>
      </w:r>
      <w:r w:rsidRPr="00783B90">
        <w:rPr>
          <w:sz w:val="28"/>
          <w:szCs w:val="28"/>
          <w:lang w:val="uk-UA"/>
        </w:rPr>
        <w:tab/>
      </w:r>
      <w:r w:rsidRPr="00783B90">
        <w:rPr>
          <w:sz w:val="28"/>
          <w:szCs w:val="28"/>
          <w:lang w:val="uk-UA"/>
        </w:rPr>
        <w:tab/>
      </w:r>
      <w:r w:rsidR="00ED5C8F">
        <w:rPr>
          <w:sz w:val="28"/>
          <w:szCs w:val="28"/>
          <w:lang w:val="uk-UA"/>
        </w:rPr>
        <w:tab/>
      </w:r>
      <w:r w:rsidR="00ED5C8F">
        <w:rPr>
          <w:sz w:val="28"/>
          <w:szCs w:val="28"/>
          <w:lang w:val="uk-UA"/>
        </w:rPr>
        <w:tab/>
      </w:r>
      <w:r w:rsidRPr="00783B90">
        <w:rPr>
          <w:sz w:val="28"/>
          <w:szCs w:val="28"/>
          <w:lang w:val="uk-UA"/>
        </w:rPr>
        <w:tab/>
      </w:r>
      <w:r w:rsidRPr="00783B90">
        <w:rPr>
          <w:sz w:val="28"/>
          <w:szCs w:val="28"/>
          <w:lang w:val="uk-UA"/>
        </w:rPr>
        <w:tab/>
        <w:t>(</w:t>
      </w:r>
      <w:r w:rsidR="00B46D9A" w:rsidRPr="00783B90">
        <w:rPr>
          <w:sz w:val="28"/>
          <w:szCs w:val="28"/>
          <w:lang w:val="uk-UA"/>
        </w:rPr>
        <w:t>3.3</w:t>
      </w:r>
      <w:r w:rsidRPr="00783B90">
        <w:rPr>
          <w:sz w:val="28"/>
          <w:szCs w:val="28"/>
          <w:lang w:val="uk-UA"/>
        </w:rPr>
        <w:t>)</w:t>
      </w:r>
    </w:p>
    <w:p w:rsidR="00526C81" w:rsidRPr="00783B90" w:rsidRDefault="00526C81" w:rsidP="00783B90">
      <w:pPr>
        <w:tabs>
          <w:tab w:val="left" w:pos="1560"/>
        </w:tabs>
        <w:spacing w:line="276" w:lineRule="auto"/>
        <w:ind w:firstLine="567"/>
        <w:jc w:val="both"/>
        <w:rPr>
          <w:sz w:val="28"/>
          <w:szCs w:val="28"/>
          <w:lang w:val="uk-UA"/>
        </w:rPr>
      </w:pPr>
      <w:r w:rsidRPr="00783B90">
        <w:rPr>
          <w:sz w:val="28"/>
          <w:szCs w:val="28"/>
          <w:lang w:val="uk-UA"/>
        </w:rPr>
        <w:t xml:space="preserve">де </w:t>
      </w:r>
      <w:r w:rsidRPr="00783B90">
        <w:rPr>
          <w:position w:val="-12"/>
          <w:sz w:val="28"/>
          <w:szCs w:val="28"/>
          <w:lang w:val="uk-UA"/>
        </w:rPr>
        <w:object w:dxaOrig="800" w:dyaOrig="360">
          <v:shape id="_x0000_i1035" type="#_x0000_t75" style="width:40.85pt;height:18pt" o:ole="" fillcolor="window">
            <v:imagedata r:id="rId82" o:title=""/>
          </v:shape>
          <o:OLEObject Type="Embed" ProgID="Unknown" ShapeID="_x0000_i1035" DrawAspect="Content" ObjectID="_1542611548" r:id="rId83"/>
        </w:object>
      </w:r>
      <w:r w:rsidRPr="00783B90">
        <w:rPr>
          <w:sz w:val="28"/>
          <w:szCs w:val="28"/>
          <w:lang w:val="uk-UA"/>
        </w:rPr>
        <w:t xml:space="preserve"> – максимальний добовий вантажооб</w:t>
      </w:r>
      <w:r w:rsidR="003136E8" w:rsidRPr="00783B90">
        <w:rPr>
          <w:sz w:val="28"/>
          <w:szCs w:val="28"/>
          <w:lang w:val="uk-UA"/>
        </w:rPr>
        <w:t>мін</w:t>
      </w:r>
      <w:r w:rsidRPr="00783B90">
        <w:rPr>
          <w:sz w:val="28"/>
          <w:szCs w:val="28"/>
          <w:lang w:val="uk-UA"/>
        </w:rPr>
        <w:t xml:space="preserve"> по заводу в цілому, т/д</w:t>
      </w:r>
      <w:r w:rsidR="003136E8" w:rsidRPr="00783B90">
        <w:rPr>
          <w:sz w:val="28"/>
          <w:szCs w:val="28"/>
          <w:lang w:val="uk-UA"/>
        </w:rPr>
        <w:t>обу</w:t>
      </w:r>
      <w:r w:rsidRPr="00783B90">
        <w:rPr>
          <w:sz w:val="28"/>
          <w:szCs w:val="28"/>
          <w:lang w:val="uk-UA"/>
        </w:rPr>
        <w:t>;</w:t>
      </w:r>
      <w:r w:rsidR="005A3160" w:rsidRPr="00783B90">
        <w:rPr>
          <w:position w:val="-14"/>
          <w:sz w:val="28"/>
          <w:szCs w:val="28"/>
          <w:lang w:val="uk-UA"/>
        </w:rPr>
        <w:object w:dxaOrig="859" w:dyaOrig="380">
          <v:shape id="_x0000_i1036" type="#_x0000_t75" style="width:42.25pt;height:18.7pt" o:ole="" fillcolor="window">
            <v:imagedata r:id="rId84" o:title=""/>
          </v:shape>
          <o:OLEObject Type="Embed" ProgID="Equation.3" ShapeID="_x0000_i1036" DrawAspect="Content" ObjectID="_1542611549" r:id="rId85"/>
        </w:object>
      </w:r>
      <w:r w:rsidRPr="00783B90">
        <w:rPr>
          <w:sz w:val="28"/>
          <w:szCs w:val="28"/>
          <w:lang w:val="uk-UA"/>
        </w:rPr>
        <w:t xml:space="preserve"> – середньодобовий вантажооб</w:t>
      </w:r>
      <w:r w:rsidR="003136E8" w:rsidRPr="00783B90">
        <w:rPr>
          <w:sz w:val="28"/>
          <w:szCs w:val="28"/>
          <w:lang w:val="uk-UA"/>
        </w:rPr>
        <w:t>мін</w:t>
      </w:r>
      <w:r w:rsidRPr="00783B90">
        <w:rPr>
          <w:sz w:val="28"/>
          <w:szCs w:val="28"/>
          <w:lang w:val="uk-UA"/>
        </w:rPr>
        <w:t xml:space="preserve"> по підприємству в цілому, т/д</w:t>
      </w:r>
      <w:r w:rsidR="003136E8" w:rsidRPr="00783B90">
        <w:rPr>
          <w:sz w:val="28"/>
          <w:szCs w:val="28"/>
          <w:lang w:val="uk-UA"/>
        </w:rPr>
        <w:t>обу.</w:t>
      </w:r>
    </w:p>
    <w:p w:rsidR="00526C81" w:rsidRPr="00783B90" w:rsidRDefault="00526C81" w:rsidP="00783B90">
      <w:pPr>
        <w:tabs>
          <w:tab w:val="num" w:pos="1080"/>
        </w:tabs>
        <w:spacing w:line="276" w:lineRule="auto"/>
        <w:ind w:firstLine="567"/>
        <w:jc w:val="both"/>
        <w:rPr>
          <w:sz w:val="28"/>
          <w:szCs w:val="28"/>
          <w:lang w:val="uk-UA"/>
        </w:rPr>
      </w:pPr>
      <w:r w:rsidRPr="00783B90">
        <w:rPr>
          <w:sz w:val="28"/>
          <w:szCs w:val="28"/>
          <w:lang w:val="uk-UA"/>
        </w:rPr>
        <w:t>Середньодобовий вантажооб</w:t>
      </w:r>
      <w:r w:rsidR="003136E8" w:rsidRPr="00783B90">
        <w:rPr>
          <w:sz w:val="28"/>
          <w:szCs w:val="28"/>
          <w:lang w:val="uk-UA"/>
        </w:rPr>
        <w:t>мін</w:t>
      </w:r>
      <w:r w:rsidRPr="00783B90">
        <w:rPr>
          <w:sz w:val="28"/>
          <w:szCs w:val="28"/>
          <w:lang w:val="uk-UA"/>
        </w:rPr>
        <w:t xml:space="preserve"> по підприємству в цілому визначається за формулою</w:t>
      </w:r>
      <w:r w:rsidR="00813AA3" w:rsidRPr="00783B90">
        <w:rPr>
          <w:sz w:val="28"/>
          <w:szCs w:val="28"/>
          <w:lang w:val="uk-UA"/>
        </w:rPr>
        <w:t>:</w:t>
      </w:r>
    </w:p>
    <w:p w:rsidR="00526C81" w:rsidRPr="00783B90" w:rsidRDefault="00526C81" w:rsidP="00783B90">
      <w:pPr>
        <w:tabs>
          <w:tab w:val="num" w:pos="1080"/>
        </w:tabs>
        <w:spacing w:line="276" w:lineRule="auto"/>
        <w:ind w:firstLine="567"/>
        <w:jc w:val="right"/>
        <w:rPr>
          <w:sz w:val="28"/>
          <w:szCs w:val="28"/>
          <w:lang w:val="uk-UA"/>
        </w:rPr>
      </w:pPr>
      <w:r w:rsidRPr="00783B90">
        <w:rPr>
          <w:position w:val="-28"/>
          <w:sz w:val="28"/>
          <w:szCs w:val="28"/>
          <w:lang w:val="uk-UA"/>
        </w:rPr>
        <w:object w:dxaOrig="1460" w:dyaOrig="660">
          <v:shape id="_x0000_i1037" type="#_x0000_t75" style="width:73.4pt;height:32.55pt" o:ole="" fillcolor="window">
            <v:imagedata r:id="rId86" o:title=""/>
          </v:shape>
          <o:OLEObject Type="Embed" ProgID="Unknown" ShapeID="_x0000_i1037" DrawAspect="Content" ObjectID="_1542611550" r:id="rId87"/>
        </w:object>
      </w:r>
      <w:r w:rsidRPr="00783B90">
        <w:rPr>
          <w:sz w:val="28"/>
          <w:szCs w:val="28"/>
          <w:lang w:val="uk-UA"/>
        </w:rPr>
        <w:t>,</w:t>
      </w:r>
      <w:r w:rsidRPr="00783B90">
        <w:rPr>
          <w:sz w:val="28"/>
          <w:szCs w:val="28"/>
          <w:lang w:val="uk-UA"/>
        </w:rPr>
        <w:tab/>
      </w:r>
      <w:r w:rsidRPr="00783B90">
        <w:rPr>
          <w:sz w:val="28"/>
          <w:szCs w:val="28"/>
          <w:lang w:val="uk-UA"/>
        </w:rPr>
        <w:tab/>
      </w:r>
      <w:r w:rsidR="00ED5C8F">
        <w:rPr>
          <w:sz w:val="28"/>
          <w:szCs w:val="28"/>
          <w:lang w:val="uk-UA"/>
        </w:rPr>
        <w:tab/>
      </w:r>
      <w:r w:rsidR="00ED5C8F">
        <w:rPr>
          <w:sz w:val="28"/>
          <w:szCs w:val="28"/>
          <w:lang w:val="uk-UA"/>
        </w:rPr>
        <w:tab/>
      </w:r>
      <w:r w:rsidRPr="00783B90">
        <w:rPr>
          <w:sz w:val="28"/>
          <w:szCs w:val="28"/>
          <w:lang w:val="uk-UA"/>
        </w:rPr>
        <w:tab/>
      </w:r>
      <w:r w:rsidRPr="00783B90">
        <w:rPr>
          <w:sz w:val="28"/>
          <w:szCs w:val="28"/>
          <w:lang w:val="uk-UA"/>
        </w:rPr>
        <w:tab/>
        <w:t>(</w:t>
      </w:r>
      <w:r w:rsidR="00B46D9A" w:rsidRPr="00783B90">
        <w:rPr>
          <w:sz w:val="28"/>
          <w:szCs w:val="28"/>
          <w:lang w:val="uk-UA"/>
        </w:rPr>
        <w:t>3.4</w:t>
      </w:r>
      <w:r w:rsidRPr="00783B90">
        <w:rPr>
          <w:sz w:val="28"/>
          <w:szCs w:val="28"/>
          <w:lang w:val="uk-UA"/>
        </w:rPr>
        <w:t>)</w:t>
      </w:r>
    </w:p>
    <w:p w:rsidR="00526C81" w:rsidRPr="00783B90" w:rsidRDefault="00526C81" w:rsidP="00783B90">
      <w:pPr>
        <w:tabs>
          <w:tab w:val="num" w:pos="1080"/>
        </w:tabs>
        <w:spacing w:line="276" w:lineRule="auto"/>
        <w:ind w:firstLine="567"/>
        <w:jc w:val="both"/>
        <w:rPr>
          <w:sz w:val="28"/>
          <w:szCs w:val="28"/>
          <w:lang w:val="uk-UA"/>
        </w:rPr>
      </w:pPr>
      <w:r w:rsidRPr="00783B90">
        <w:rPr>
          <w:sz w:val="28"/>
          <w:szCs w:val="28"/>
          <w:lang w:val="uk-UA"/>
        </w:rPr>
        <w:t xml:space="preserve">де </w:t>
      </w:r>
      <w:r w:rsidRPr="00783B90">
        <w:rPr>
          <w:position w:val="-10"/>
          <w:sz w:val="28"/>
          <w:szCs w:val="28"/>
          <w:lang w:val="uk-UA"/>
        </w:rPr>
        <w:object w:dxaOrig="380" w:dyaOrig="340">
          <v:shape id="_x0000_i1038" type="#_x0000_t75" style="width:18.7pt;height:18pt" o:ole="" fillcolor="window">
            <v:imagedata r:id="rId88" o:title=""/>
          </v:shape>
          <o:OLEObject Type="Embed" ProgID="Unknown" ShapeID="_x0000_i1038" DrawAspect="Content" ObjectID="_1542611551" r:id="rId89"/>
        </w:object>
      </w:r>
      <w:r w:rsidRPr="00783B90">
        <w:rPr>
          <w:sz w:val="28"/>
          <w:szCs w:val="28"/>
          <w:lang w:val="uk-UA"/>
        </w:rPr>
        <w:t xml:space="preserve"> – </w:t>
      </w:r>
      <w:r w:rsidR="003136E8" w:rsidRPr="00783B90">
        <w:rPr>
          <w:sz w:val="28"/>
          <w:szCs w:val="28"/>
          <w:lang w:val="uk-UA"/>
        </w:rPr>
        <w:t xml:space="preserve">квартальний </w:t>
      </w:r>
      <w:r w:rsidRPr="00783B90">
        <w:rPr>
          <w:sz w:val="28"/>
          <w:szCs w:val="28"/>
          <w:lang w:val="uk-UA"/>
        </w:rPr>
        <w:t>(</w:t>
      </w:r>
      <w:r w:rsidR="003136E8" w:rsidRPr="00783B90">
        <w:rPr>
          <w:sz w:val="28"/>
          <w:szCs w:val="28"/>
          <w:lang w:val="uk-UA"/>
        </w:rPr>
        <w:t>річний</w:t>
      </w:r>
      <w:r w:rsidRPr="00783B90">
        <w:rPr>
          <w:sz w:val="28"/>
          <w:szCs w:val="28"/>
          <w:lang w:val="uk-UA"/>
        </w:rPr>
        <w:t>) вантажооб</w:t>
      </w:r>
      <w:r w:rsidR="003136E8" w:rsidRPr="00783B90">
        <w:rPr>
          <w:sz w:val="28"/>
          <w:szCs w:val="28"/>
          <w:lang w:val="uk-UA"/>
        </w:rPr>
        <w:t>мін</w:t>
      </w:r>
      <w:r w:rsidRPr="00783B90">
        <w:rPr>
          <w:sz w:val="28"/>
          <w:szCs w:val="28"/>
          <w:lang w:val="uk-UA"/>
        </w:rPr>
        <w:t>, т/рік</w:t>
      </w:r>
      <w:r w:rsidR="003136E8" w:rsidRPr="00783B90">
        <w:rPr>
          <w:sz w:val="28"/>
          <w:szCs w:val="28"/>
          <w:lang w:val="uk-UA"/>
        </w:rPr>
        <w:t xml:space="preserve">; </w:t>
      </w:r>
      <w:r w:rsidRPr="00783B90">
        <w:rPr>
          <w:position w:val="-10"/>
          <w:sz w:val="28"/>
          <w:szCs w:val="28"/>
          <w:lang w:val="uk-UA"/>
        </w:rPr>
        <w:object w:dxaOrig="279" w:dyaOrig="320">
          <v:shape id="_x0000_i1039" type="#_x0000_t75" style="width:13.85pt;height:17.3pt" o:ole="" fillcolor="window">
            <v:imagedata r:id="rId90" o:title=""/>
          </v:shape>
          <o:OLEObject Type="Embed" ProgID="Unknown" ShapeID="_x0000_i1039" DrawAspect="Content" ObjectID="_1542611552" r:id="rId91"/>
        </w:object>
      </w:r>
      <w:r w:rsidRPr="00783B90">
        <w:rPr>
          <w:sz w:val="28"/>
          <w:szCs w:val="28"/>
          <w:lang w:val="uk-UA"/>
        </w:rPr>
        <w:t xml:space="preserve"> – кількість робочих днів у</w:t>
      </w:r>
      <w:r w:rsidR="003136E8" w:rsidRPr="00783B90">
        <w:rPr>
          <w:sz w:val="28"/>
          <w:szCs w:val="28"/>
          <w:lang w:val="uk-UA"/>
        </w:rPr>
        <w:t xml:space="preserve"> кварталі </w:t>
      </w:r>
      <w:r w:rsidRPr="00783B90">
        <w:rPr>
          <w:sz w:val="28"/>
          <w:szCs w:val="28"/>
          <w:lang w:val="uk-UA"/>
        </w:rPr>
        <w:t>(</w:t>
      </w:r>
      <w:r w:rsidR="003136E8" w:rsidRPr="00783B90">
        <w:rPr>
          <w:sz w:val="28"/>
          <w:szCs w:val="28"/>
          <w:lang w:val="uk-UA"/>
        </w:rPr>
        <w:t>році</w:t>
      </w:r>
      <w:r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Добова продуктивність транспортного засобу визначається за формулою</w:t>
      </w:r>
      <w:r w:rsidR="00813AA3" w:rsidRPr="00783B90">
        <w:rPr>
          <w:sz w:val="28"/>
          <w:szCs w:val="28"/>
          <w:lang w:val="uk-UA"/>
        </w:rPr>
        <w:t>:</w:t>
      </w:r>
    </w:p>
    <w:p w:rsidR="00526C81" w:rsidRPr="00783B90" w:rsidRDefault="00ED5C8F" w:rsidP="00783B90">
      <w:pPr>
        <w:spacing w:line="276" w:lineRule="auto"/>
        <w:ind w:firstLine="567"/>
        <w:jc w:val="right"/>
        <w:rPr>
          <w:sz w:val="28"/>
          <w:szCs w:val="28"/>
          <w:lang w:val="uk-UA"/>
        </w:rPr>
      </w:pPr>
      <w:r w:rsidRPr="00783B90">
        <w:rPr>
          <w:position w:val="-14"/>
          <w:sz w:val="28"/>
          <w:szCs w:val="28"/>
          <w:lang w:val="uk-UA"/>
        </w:rPr>
        <w:object w:dxaOrig="1280" w:dyaOrig="380">
          <v:shape id="_x0000_i1040" type="#_x0000_t75" style="width:81.7pt;height:23.55pt" o:ole="" fillcolor="window">
            <v:imagedata r:id="rId92" o:title=""/>
          </v:shape>
          <o:OLEObject Type="Embed" ProgID="Unknown" ShapeID="_x0000_i1040" DrawAspect="Content" ObjectID="_1542611553" r:id="rId93"/>
        </w:object>
      </w:r>
      <w:r w:rsidR="00526C81" w:rsidRPr="00783B90">
        <w:rPr>
          <w:sz w:val="28"/>
          <w:szCs w:val="28"/>
          <w:lang w:val="uk-UA"/>
        </w:rPr>
        <w:t>,</w:t>
      </w:r>
      <w:r w:rsidR="00526C81" w:rsidRPr="00783B90">
        <w:rPr>
          <w:sz w:val="28"/>
          <w:szCs w:val="28"/>
          <w:lang w:val="uk-UA"/>
        </w:rPr>
        <w:tab/>
      </w:r>
      <w:r w:rsidR="00526C81" w:rsidRPr="00783B90">
        <w:rPr>
          <w:sz w:val="28"/>
          <w:szCs w:val="28"/>
          <w:lang w:val="uk-UA"/>
        </w:rPr>
        <w:tab/>
      </w:r>
      <w:r>
        <w:rPr>
          <w:sz w:val="28"/>
          <w:szCs w:val="28"/>
          <w:lang w:val="uk-UA"/>
        </w:rPr>
        <w:tab/>
      </w:r>
      <w:r>
        <w:rPr>
          <w:sz w:val="28"/>
          <w:szCs w:val="28"/>
          <w:lang w:val="uk-UA"/>
        </w:rPr>
        <w:tab/>
      </w:r>
      <w:r w:rsidR="00526C81" w:rsidRPr="00783B90">
        <w:rPr>
          <w:sz w:val="28"/>
          <w:szCs w:val="28"/>
          <w:lang w:val="uk-UA"/>
        </w:rPr>
        <w:tab/>
        <w:t>(</w:t>
      </w:r>
      <w:r w:rsidR="00B46D9A" w:rsidRPr="00783B90">
        <w:rPr>
          <w:sz w:val="28"/>
          <w:szCs w:val="28"/>
          <w:lang w:val="uk-UA"/>
        </w:rPr>
        <w:t>3.5</w:t>
      </w:r>
      <w:r w:rsidR="00526C81"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 xml:space="preserve">де </w:t>
      </w:r>
      <w:r w:rsidRPr="00783B90">
        <w:rPr>
          <w:position w:val="-14"/>
          <w:sz w:val="28"/>
          <w:szCs w:val="28"/>
          <w:lang w:val="uk-UA"/>
        </w:rPr>
        <w:object w:dxaOrig="279" w:dyaOrig="380">
          <v:shape id="_x0000_i1041" type="#_x0000_t75" style="width:13.85pt;height:18.7pt" o:ole="" fillcolor="window">
            <v:imagedata r:id="rId94" o:title=""/>
          </v:shape>
          <o:OLEObject Type="Embed" ProgID="Unknown" ShapeID="_x0000_i1041" DrawAspect="Content" ObjectID="_1542611554" r:id="rId95"/>
        </w:object>
      </w:r>
      <w:r w:rsidRPr="00783B90">
        <w:rPr>
          <w:sz w:val="28"/>
          <w:szCs w:val="28"/>
          <w:lang w:val="uk-UA"/>
        </w:rPr>
        <w:t xml:space="preserve"> – рейсова (циклова) продуктивніс</w:t>
      </w:r>
      <w:r w:rsidR="003136E8" w:rsidRPr="00783B90">
        <w:rPr>
          <w:sz w:val="28"/>
          <w:szCs w:val="28"/>
          <w:lang w:val="uk-UA"/>
        </w:rPr>
        <w:t xml:space="preserve">ть транспортного засобу, т/цикл; </w:t>
      </w:r>
      <w:r w:rsidRPr="00783B90">
        <w:rPr>
          <w:position w:val="-14"/>
          <w:sz w:val="28"/>
          <w:szCs w:val="28"/>
          <w:lang w:val="uk-UA"/>
        </w:rPr>
        <w:object w:dxaOrig="320" w:dyaOrig="380">
          <v:shape id="_x0000_i1042" type="#_x0000_t75" style="width:17.3pt;height:18.7pt" o:ole="" fillcolor="window">
            <v:imagedata r:id="rId96" o:title=""/>
          </v:shape>
          <o:OLEObject Type="Embed" ProgID="Unknown" ShapeID="_x0000_i1042" DrawAspect="Content" ObjectID="_1542611555" r:id="rId97"/>
        </w:object>
      </w:r>
      <w:r w:rsidRPr="00783B90">
        <w:rPr>
          <w:sz w:val="28"/>
          <w:szCs w:val="28"/>
          <w:lang w:val="uk-UA"/>
        </w:rPr>
        <w:t xml:space="preserve"> – кількість транспортних циклів за добу, цикл/д</w:t>
      </w:r>
      <w:r w:rsidR="003136E8" w:rsidRPr="00783B90">
        <w:rPr>
          <w:sz w:val="28"/>
          <w:szCs w:val="28"/>
          <w:lang w:val="uk-UA"/>
        </w:rPr>
        <w:t>обу</w:t>
      </w:r>
      <w:r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Рейсова (циклова) продуктивність транспортного засобу визначається за формулою</w:t>
      </w:r>
      <w:r w:rsidR="00813AA3" w:rsidRPr="00783B90">
        <w:rPr>
          <w:sz w:val="28"/>
          <w:szCs w:val="28"/>
          <w:lang w:val="uk-UA"/>
        </w:rPr>
        <w:t>:</w:t>
      </w:r>
    </w:p>
    <w:p w:rsidR="00526C81" w:rsidRPr="00783B90" w:rsidRDefault="00ED5C8F" w:rsidP="00783B90">
      <w:pPr>
        <w:spacing w:line="276" w:lineRule="auto"/>
        <w:ind w:firstLine="567"/>
        <w:jc w:val="right"/>
        <w:rPr>
          <w:sz w:val="28"/>
          <w:szCs w:val="28"/>
          <w:lang w:val="uk-UA"/>
        </w:rPr>
      </w:pPr>
      <w:r w:rsidRPr="00783B90">
        <w:rPr>
          <w:position w:val="-14"/>
          <w:sz w:val="28"/>
          <w:szCs w:val="28"/>
          <w:lang w:val="uk-UA"/>
        </w:rPr>
        <w:object w:dxaOrig="1200" w:dyaOrig="380">
          <v:shape id="_x0000_i1043" type="#_x0000_t75" style="width:74.1pt;height:22.85pt" o:ole="" fillcolor="window">
            <v:imagedata r:id="rId98" o:title=""/>
          </v:shape>
          <o:OLEObject Type="Embed" ProgID="Unknown" ShapeID="_x0000_i1043" DrawAspect="Content" ObjectID="_1542611556" r:id="rId99"/>
        </w:object>
      </w:r>
      <w:r w:rsidR="00526C81" w:rsidRPr="00783B90">
        <w:rPr>
          <w:sz w:val="28"/>
          <w:szCs w:val="28"/>
          <w:lang w:val="uk-UA"/>
        </w:rPr>
        <w:t>,</w:t>
      </w:r>
      <w:r w:rsidR="00526C81" w:rsidRPr="00783B90">
        <w:rPr>
          <w:sz w:val="28"/>
          <w:szCs w:val="28"/>
          <w:lang w:val="uk-UA"/>
        </w:rPr>
        <w:tab/>
      </w:r>
      <w:r w:rsidR="00526C81" w:rsidRPr="00783B90">
        <w:rPr>
          <w:sz w:val="28"/>
          <w:szCs w:val="28"/>
          <w:lang w:val="uk-UA"/>
        </w:rPr>
        <w:tab/>
      </w:r>
      <w:r>
        <w:rPr>
          <w:sz w:val="28"/>
          <w:szCs w:val="28"/>
          <w:lang w:val="uk-UA"/>
        </w:rPr>
        <w:tab/>
      </w:r>
      <w:r w:rsidR="00526C81" w:rsidRPr="00783B90">
        <w:rPr>
          <w:sz w:val="28"/>
          <w:szCs w:val="28"/>
          <w:lang w:val="uk-UA"/>
        </w:rPr>
        <w:tab/>
      </w:r>
      <w:r w:rsidR="00526C81" w:rsidRPr="00783B90">
        <w:rPr>
          <w:sz w:val="28"/>
          <w:szCs w:val="28"/>
          <w:lang w:val="uk-UA"/>
        </w:rPr>
        <w:tab/>
        <w:t>(</w:t>
      </w:r>
      <w:r w:rsidR="00B46D9A" w:rsidRPr="00783B90">
        <w:rPr>
          <w:sz w:val="28"/>
          <w:szCs w:val="28"/>
          <w:lang w:val="uk-UA"/>
        </w:rPr>
        <w:t>3.6</w:t>
      </w:r>
      <w:r w:rsidR="00526C81"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 xml:space="preserve">де </w:t>
      </w:r>
      <w:r w:rsidRPr="00783B90">
        <w:rPr>
          <w:position w:val="-12"/>
          <w:sz w:val="28"/>
          <w:szCs w:val="28"/>
          <w:lang w:val="uk-UA"/>
        </w:rPr>
        <w:object w:dxaOrig="279" w:dyaOrig="360">
          <v:shape id="_x0000_i1044" type="#_x0000_t75" style="width:13.85pt;height:18pt" o:ole="" fillcolor="window">
            <v:imagedata r:id="rId100" o:title=""/>
          </v:shape>
          <o:OLEObject Type="Embed" ProgID="Unknown" ShapeID="_x0000_i1044" DrawAspect="Content" ObjectID="_1542611557" r:id="rId101"/>
        </w:object>
      </w:r>
      <w:r w:rsidRPr="00783B90">
        <w:rPr>
          <w:sz w:val="28"/>
          <w:szCs w:val="28"/>
          <w:lang w:val="uk-UA"/>
        </w:rPr>
        <w:t xml:space="preserve"> – ном</w:t>
      </w:r>
      <w:r w:rsidR="003136E8" w:rsidRPr="00783B90">
        <w:rPr>
          <w:sz w:val="28"/>
          <w:szCs w:val="28"/>
          <w:lang w:val="uk-UA"/>
        </w:rPr>
        <w:t>інальна вантажопід</w:t>
      </w:r>
      <w:r w:rsidR="00813AA3" w:rsidRPr="00783B90">
        <w:rPr>
          <w:sz w:val="28"/>
          <w:szCs w:val="28"/>
          <w:lang w:val="uk-UA"/>
        </w:rPr>
        <w:t xml:space="preserve">йомність </w:t>
      </w:r>
      <w:r w:rsidR="003136E8" w:rsidRPr="00783B90">
        <w:rPr>
          <w:sz w:val="28"/>
          <w:szCs w:val="28"/>
          <w:lang w:val="uk-UA"/>
        </w:rPr>
        <w:t xml:space="preserve">транспортного засобу, т; </w:t>
      </w:r>
      <w:r w:rsidRPr="00783B90">
        <w:rPr>
          <w:position w:val="-14"/>
          <w:sz w:val="28"/>
          <w:szCs w:val="28"/>
          <w:lang w:val="uk-UA"/>
        </w:rPr>
        <w:object w:dxaOrig="400" w:dyaOrig="380">
          <v:shape id="_x0000_i1045" type="#_x0000_t75" style="width:19.4pt;height:18.7pt" o:ole="" fillcolor="window">
            <v:imagedata r:id="rId102" o:title=""/>
          </v:shape>
          <o:OLEObject Type="Embed" ProgID="Unknown" ShapeID="_x0000_i1045" DrawAspect="Content" ObjectID="_1542611558" r:id="rId103"/>
        </w:object>
      </w:r>
      <w:r w:rsidRPr="00783B90">
        <w:rPr>
          <w:sz w:val="28"/>
          <w:szCs w:val="28"/>
          <w:lang w:val="uk-UA"/>
        </w:rPr>
        <w:t xml:space="preserve"> – коефіцієнт використання вантажопід</w:t>
      </w:r>
      <w:r w:rsidR="00813AA3" w:rsidRPr="00783B90">
        <w:rPr>
          <w:sz w:val="28"/>
          <w:szCs w:val="28"/>
          <w:lang w:val="uk-UA"/>
        </w:rPr>
        <w:t>йомності.</w:t>
      </w:r>
    </w:p>
    <w:p w:rsidR="00526C81" w:rsidRPr="00783B90" w:rsidRDefault="00526C81" w:rsidP="00783B90">
      <w:pPr>
        <w:spacing w:line="276" w:lineRule="auto"/>
        <w:ind w:firstLine="567"/>
        <w:jc w:val="both"/>
        <w:rPr>
          <w:sz w:val="28"/>
          <w:szCs w:val="28"/>
          <w:lang w:val="uk-UA"/>
        </w:rPr>
      </w:pPr>
      <w:r w:rsidRPr="00783B90">
        <w:rPr>
          <w:sz w:val="28"/>
          <w:szCs w:val="28"/>
          <w:lang w:val="uk-UA"/>
        </w:rPr>
        <w:t>Кількість транспортних циклів за добу визначається за формулою</w:t>
      </w:r>
      <w:r w:rsidR="00813AA3" w:rsidRPr="00783B90">
        <w:rPr>
          <w:sz w:val="28"/>
          <w:szCs w:val="28"/>
          <w:lang w:val="uk-UA"/>
        </w:rPr>
        <w:t>:</w:t>
      </w:r>
    </w:p>
    <w:p w:rsidR="00526C81" w:rsidRPr="00783B90" w:rsidRDefault="00141D5E" w:rsidP="00783B90">
      <w:pPr>
        <w:spacing w:line="276" w:lineRule="auto"/>
        <w:ind w:left="360" w:firstLine="567"/>
        <w:jc w:val="right"/>
        <w:rPr>
          <w:sz w:val="28"/>
          <w:szCs w:val="28"/>
          <w:lang w:val="uk-UA"/>
        </w:rPr>
      </w:pPr>
      <w:r w:rsidRPr="00783B90">
        <w:rPr>
          <w:position w:val="-32"/>
          <w:sz w:val="28"/>
          <w:szCs w:val="28"/>
          <w:lang w:val="uk-UA"/>
        </w:rPr>
        <w:object w:dxaOrig="999" w:dyaOrig="700">
          <v:shape id="_x0000_i1046" type="#_x0000_t75" style="width:60.25pt;height:42.25pt" o:ole="" fillcolor="window">
            <v:imagedata r:id="rId104" o:title=""/>
          </v:shape>
          <o:OLEObject Type="Embed" ProgID="Equation.3" ShapeID="_x0000_i1046" DrawAspect="Content" ObjectID="_1542611559" r:id="rId105"/>
        </w:object>
      </w:r>
      <w:r w:rsidR="00B404F5" w:rsidRPr="00783B90">
        <w:rPr>
          <w:sz w:val="28"/>
          <w:szCs w:val="28"/>
          <w:lang w:val="uk-UA"/>
        </w:rPr>
        <w:t>,</w:t>
      </w:r>
      <w:r w:rsidR="00526C81" w:rsidRPr="00783B90">
        <w:rPr>
          <w:sz w:val="28"/>
          <w:szCs w:val="28"/>
          <w:lang w:val="uk-UA"/>
        </w:rPr>
        <w:tab/>
      </w:r>
      <w:r>
        <w:rPr>
          <w:sz w:val="28"/>
          <w:szCs w:val="28"/>
          <w:lang w:val="uk-UA"/>
        </w:rPr>
        <w:tab/>
      </w:r>
      <w:r>
        <w:rPr>
          <w:sz w:val="28"/>
          <w:szCs w:val="28"/>
          <w:lang w:val="uk-UA"/>
        </w:rPr>
        <w:tab/>
      </w:r>
      <w:r w:rsidR="00526C81" w:rsidRPr="00783B90">
        <w:rPr>
          <w:sz w:val="28"/>
          <w:szCs w:val="28"/>
          <w:lang w:val="uk-UA"/>
        </w:rPr>
        <w:tab/>
      </w:r>
      <w:r w:rsidR="00526C81" w:rsidRPr="00783B90">
        <w:rPr>
          <w:sz w:val="28"/>
          <w:szCs w:val="28"/>
          <w:lang w:val="uk-UA"/>
        </w:rPr>
        <w:tab/>
        <w:t>(</w:t>
      </w:r>
      <w:r w:rsidR="00B46D9A" w:rsidRPr="00783B90">
        <w:rPr>
          <w:sz w:val="28"/>
          <w:szCs w:val="28"/>
          <w:lang w:val="uk-UA"/>
        </w:rPr>
        <w:t>3.7</w:t>
      </w:r>
      <w:r w:rsidR="00526C81" w:rsidRPr="00783B90">
        <w:rPr>
          <w:sz w:val="28"/>
          <w:szCs w:val="28"/>
          <w:lang w:val="uk-UA"/>
        </w:rPr>
        <w:t>)</w:t>
      </w:r>
    </w:p>
    <w:p w:rsidR="00526C81" w:rsidRPr="00783B90" w:rsidRDefault="00526C81" w:rsidP="00783B90">
      <w:pPr>
        <w:spacing w:line="276" w:lineRule="auto"/>
        <w:ind w:firstLine="567"/>
        <w:jc w:val="both"/>
        <w:rPr>
          <w:sz w:val="28"/>
          <w:szCs w:val="28"/>
          <w:lang w:val="uk-UA"/>
        </w:rPr>
      </w:pPr>
      <w:r w:rsidRPr="00783B90">
        <w:rPr>
          <w:sz w:val="28"/>
          <w:szCs w:val="28"/>
          <w:lang w:val="uk-UA"/>
        </w:rPr>
        <w:t xml:space="preserve">де  </w:t>
      </w:r>
      <w:r w:rsidRPr="00783B90">
        <w:rPr>
          <w:position w:val="-12"/>
          <w:sz w:val="28"/>
          <w:szCs w:val="28"/>
          <w:lang w:val="uk-UA"/>
        </w:rPr>
        <w:object w:dxaOrig="460" w:dyaOrig="360">
          <v:shape id="_x0000_i1047" type="#_x0000_t75" style="width:22.85pt;height:18pt" o:ole="" fillcolor="window">
            <v:imagedata r:id="rId106" o:title=""/>
          </v:shape>
          <o:OLEObject Type="Embed" ProgID="Unknown" ShapeID="_x0000_i1047" DrawAspect="Content" ObjectID="_1542611560" r:id="rId107"/>
        </w:object>
      </w:r>
      <w:r w:rsidRPr="00783B90">
        <w:rPr>
          <w:sz w:val="28"/>
          <w:szCs w:val="28"/>
          <w:lang w:val="uk-UA"/>
        </w:rPr>
        <w:t xml:space="preserve"> –</w:t>
      </w:r>
      <w:r w:rsidR="00141D5E">
        <w:rPr>
          <w:sz w:val="28"/>
          <w:szCs w:val="28"/>
          <w:lang w:val="uk-UA"/>
        </w:rPr>
        <w:t xml:space="preserve"> </w:t>
      </w:r>
      <w:r w:rsidRPr="00783B90">
        <w:rPr>
          <w:sz w:val="28"/>
          <w:szCs w:val="28"/>
          <w:lang w:val="uk-UA"/>
        </w:rPr>
        <w:t>добовий фонд часу роботи</w:t>
      </w:r>
      <w:r w:rsidR="00EC3F79" w:rsidRPr="00783B90">
        <w:rPr>
          <w:sz w:val="28"/>
          <w:szCs w:val="28"/>
          <w:lang w:val="uk-UA"/>
        </w:rPr>
        <w:t xml:space="preserve"> транспортного засобу</w:t>
      </w:r>
      <w:r w:rsidRPr="00783B90">
        <w:rPr>
          <w:sz w:val="28"/>
          <w:szCs w:val="28"/>
          <w:lang w:val="uk-UA"/>
        </w:rPr>
        <w:t>, хв.;</w:t>
      </w:r>
      <w:r w:rsidR="00EC3F79" w:rsidRPr="00783B90">
        <w:rPr>
          <w:position w:val="-14"/>
          <w:sz w:val="28"/>
          <w:szCs w:val="28"/>
          <w:lang w:val="uk-UA"/>
        </w:rPr>
        <w:object w:dxaOrig="440" w:dyaOrig="380">
          <v:shape id="_x0000_i1048" type="#_x0000_t75" style="width:22.85pt;height:18.7pt" o:ole="" fillcolor="window">
            <v:imagedata r:id="rId108" o:title=""/>
          </v:shape>
          <o:OLEObject Type="Embed" ProgID="Equation.3" ShapeID="_x0000_i1048" DrawAspect="Content" ObjectID="_1542611561" r:id="rId109"/>
        </w:object>
      </w:r>
      <w:r w:rsidR="00EC3F79" w:rsidRPr="00783B90">
        <w:rPr>
          <w:sz w:val="28"/>
          <w:szCs w:val="28"/>
          <w:lang w:val="uk-UA"/>
        </w:rPr>
        <w:t xml:space="preserve"> </w:t>
      </w:r>
      <w:r w:rsidR="00141D5E">
        <w:rPr>
          <w:sz w:val="28"/>
          <w:szCs w:val="28"/>
          <w:lang w:val="uk-UA"/>
        </w:rPr>
        <w:t>–</w:t>
      </w:r>
      <w:r w:rsidR="00EC3F79" w:rsidRPr="00783B90">
        <w:rPr>
          <w:sz w:val="28"/>
          <w:szCs w:val="28"/>
          <w:lang w:val="uk-UA"/>
        </w:rPr>
        <w:t xml:space="preserve"> </w:t>
      </w:r>
      <w:r w:rsidRPr="00783B90">
        <w:rPr>
          <w:sz w:val="28"/>
          <w:szCs w:val="28"/>
          <w:lang w:val="uk-UA"/>
        </w:rPr>
        <w:t>час пої</w:t>
      </w:r>
      <w:r w:rsidR="00EC3F79" w:rsidRPr="00783B90">
        <w:rPr>
          <w:sz w:val="28"/>
          <w:szCs w:val="28"/>
          <w:lang w:val="uk-UA"/>
        </w:rPr>
        <w:t>здки (транспортного циклу), хв.</w:t>
      </w:r>
    </w:p>
    <w:p w:rsidR="00526C81" w:rsidRPr="00783B90" w:rsidRDefault="00526C81" w:rsidP="00783B90">
      <w:pPr>
        <w:spacing w:line="276" w:lineRule="auto"/>
        <w:ind w:firstLine="567"/>
        <w:jc w:val="both"/>
        <w:rPr>
          <w:sz w:val="28"/>
          <w:szCs w:val="28"/>
          <w:lang w:val="uk-UA"/>
        </w:rPr>
      </w:pPr>
      <w:r w:rsidRPr="00783B90">
        <w:rPr>
          <w:sz w:val="28"/>
          <w:szCs w:val="28"/>
          <w:lang w:val="uk-UA"/>
        </w:rPr>
        <w:t xml:space="preserve">Час поїздки </w:t>
      </w:r>
      <w:r w:rsidR="00EC3F79" w:rsidRPr="00783B90">
        <w:rPr>
          <w:sz w:val="28"/>
          <w:szCs w:val="28"/>
          <w:lang w:val="uk-UA"/>
        </w:rPr>
        <w:t xml:space="preserve">(транспортного циклу) </w:t>
      </w:r>
      <w:r w:rsidRPr="00783B90">
        <w:rPr>
          <w:sz w:val="28"/>
          <w:szCs w:val="28"/>
          <w:lang w:val="uk-UA"/>
        </w:rPr>
        <w:t>можна визначити за формулою</w:t>
      </w:r>
      <w:r w:rsidR="004A598E" w:rsidRPr="00783B90">
        <w:rPr>
          <w:sz w:val="28"/>
          <w:szCs w:val="28"/>
          <w:lang w:val="uk-UA"/>
        </w:rPr>
        <w:t>:</w:t>
      </w:r>
    </w:p>
    <w:p w:rsidR="00EC3F79" w:rsidRPr="00783B90" w:rsidRDefault="00141D5E" w:rsidP="00783B90">
      <w:pPr>
        <w:spacing w:line="276" w:lineRule="auto"/>
        <w:ind w:left="360" w:firstLine="567"/>
        <w:jc w:val="right"/>
        <w:rPr>
          <w:sz w:val="28"/>
          <w:szCs w:val="28"/>
          <w:lang w:val="uk-UA"/>
        </w:rPr>
      </w:pPr>
      <w:r w:rsidRPr="00783B90">
        <w:rPr>
          <w:position w:val="-14"/>
          <w:sz w:val="28"/>
          <w:szCs w:val="28"/>
          <w:lang w:val="uk-UA"/>
        </w:rPr>
        <w:object w:dxaOrig="1980" w:dyaOrig="380">
          <v:shape id="_x0000_i1049" type="#_x0000_t75" style="width:121.85pt;height:22.85pt" o:ole="" fillcolor="window">
            <v:imagedata r:id="rId110" o:title=""/>
          </v:shape>
          <o:OLEObject Type="Embed" ProgID="Equation.3" ShapeID="_x0000_i1049" DrawAspect="Content" ObjectID="_1542611562" r:id="rId111"/>
        </w:object>
      </w:r>
      <w:r w:rsidR="00B46D9A" w:rsidRPr="00783B90">
        <w:rPr>
          <w:sz w:val="28"/>
          <w:szCs w:val="28"/>
          <w:lang w:val="uk-UA"/>
        </w:rPr>
        <w:t>,</w:t>
      </w:r>
      <w:r w:rsidR="00B46D9A" w:rsidRPr="00783B90">
        <w:rPr>
          <w:sz w:val="28"/>
          <w:szCs w:val="28"/>
          <w:lang w:val="uk-UA"/>
        </w:rPr>
        <w:tab/>
      </w:r>
      <w:r>
        <w:rPr>
          <w:sz w:val="28"/>
          <w:szCs w:val="28"/>
          <w:lang w:val="uk-UA"/>
        </w:rPr>
        <w:tab/>
      </w:r>
      <w:r>
        <w:rPr>
          <w:sz w:val="28"/>
          <w:szCs w:val="28"/>
          <w:lang w:val="uk-UA"/>
        </w:rPr>
        <w:tab/>
      </w:r>
      <w:r w:rsidR="00DE5D8E" w:rsidRPr="00783B90">
        <w:rPr>
          <w:sz w:val="28"/>
          <w:szCs w:val="28"/>
          <w:lang w:val="uk-UA"/>
        </w:rPr>
        <w:tab/>
      </w:r>
      <w:r w:rsidR="00B46D9A" w:rsidRPr="00783B90">
        <w:rPr>
          <w:sz w:val="28"/>
          <w:szCs w:val="28"/>
          <w:lang w:val="uk-UA"/>
        </w:rPr>
        <w:t>(3.8</w:t>
      </w:r>
      <w:r w:rsidR="00EC3F79" w:rsidRPr="00783B90">
        <w:rPr>
          <w:sz w:val="28"/>
          <w:szCs w:val="28"/>
          <w:lang w:val="uk-UA"/>
        </w:rPr>
        <w:t>)</w:t>
      </w:r>
    </w:p>
    <w:p w:rsidR="00EC3F79" w:rsidRPr="00783B90" w:rsidRDefault="00EC3F79" w:rsidP="00783B90">
      <w:pPr>
        <w:spacing w:line="276" w:lineRule="auto"/>
        <w:ind w:firstLine="567"/>
        <w:jc w:val="both"/>
        <w:rPr>
          <w:sz w:val="28"/>
          <w:szCs w:val="28"/>
          <w:lang w:val="uk-UA"/>
        </w:rPr>
      </w:pPr>
      <w:r w:rsidRPr="00783B90">
        <w:rPr>
          <w:sz w:val="28"/>
          <w:szCs w:val="28"/>
          <w:lang w:val="uk-UA"/>
        </w:rPr>
        <w:t xml:space="preserve">де </w:t>
      </w:r>
      <w:r w:rsidRPr="00783B90">
        <w:rPr>
          <w:position w:val="-14"/>
          <w:sz w:val="28"/>
          <w:szCs w:val="28"/>
          <w:lang w:val="uk-UA"/>
        </w:rPr>
        <w:object w:dxaOrig="400" w:dyaOrig="380">
          <v:shape id="_x0000_i1050" type="#_x0000_t75" style="width:19.4pt;height:18.7pt" o:ole="" fillcolor="window">
            <v:imagedata r:id="rId112" o:title=""/>
          </v:shape>
          <o:OLEObject Type="Embed" ProgID="Equation.3" ShapeID="_x0000_i1050" DrawAspect="Content" ObjectID="_1542611563" r:id="rId113"/>
        </w:object>
      </w:r>
      <w:r w:rsidRPr="00783B90">
        <w:rPr>
          <w:sz w:val="28"/>
          <w:szCs w:val="28"/>
          <w:lang w:val="uk-UA"/>
        </w:rPr>
        <w:t xml:space="preserve"> </w:t>
      </w:r>
      <w:r w:rsidR="00141D5E">
        <w:rPr>
          <w:sz w:val="28"/>
          <w:szCs w:val="28"/>
          <w:lang w:val="uk-UA"/>
        </w:rPr>
        <w:t>–</w:t>
      </w:r>
      <w:r w:rsidRPr="00783B90">
        <w:rPr>
          <w:sz w:val="28"/>
          <w:szCs w:val="28"/>
          <w:lang w:val="uk-UA"/>
        </w:rPr>
        <w:t xml:space="preserve"> час пробігу з вантажем і без вантажу, хв.; </w:t>
      </w:r>
      <w:r w:rsidRPr="00783B90">
        <w:rPr>
          <w:position w:val="-12"/>
          <w:sz w:val="28"/>
          <w:szCs w:val="28"/>
          <w:lang w:val="uk-UA"/>
        </w:rPr>
        <w:object w:dxaOrig="300" w:dyaOrig="360">
          <v:shape id="_x0000_i1051" type="#_x0000_t75" style="width:14.55pt;height:18pt" o:ole="" fillcolor="window">
            <v:imagedata r:id="rId114" o:title=""/>
          </v:shape>
          <o:OLEObject Type="Embed" ProgID="Equation.3" ShapeID="_x0000_i1051" DrawAspect="Content" ObjectID="_1542611564" r:id="rId115"/>
        </w:object>
      </w:r>
      <w:r w:rsidRPr="00783B90">
        <w:rPr>
          <w:sz w:val="28"/>
          <w:szCs w:val="28"/>
          <w:lang w:val="uk-UA"/>
        </w:rPr>
        <w:t xml:space="preserve"> </w:t>
      </w:r>
      <w:r w:rsidR="00141D5E">
        <w:rPr>
          <w:sz w:val="28"/>
          <w:szCs w:val="28"/>
          <w:lang w:val="uk-UA"/>
        </w:rPr>
        <w:t>–</w:t>
      </w:r>
      <w:r w:rsidRPr="00783B90">
        <w:rPr>
          <w:sz w:val="28"/>
          <w:szCs w:val="28"/>
          <w:lang w:val="uk-UA"/>
        </w:rPr>
        <w:t xml:space="preserve"> час навантажування. хв.; </w:t>
      </w:r>
      <w:r w:rsidRPr="00783B90">
        <w:rPr>
          <w:position w:val="-14"/>
          <w:sz w:val="28"/>
          <w:szCs w:val="28"/>
          <w:lang w:val="uk-UA"/>
        </w:rPr>
        <w:object w:dxaOrig="320" w:dyaOrig="380">
          <v:shape id="_x0000_i1052" type="#_x0000_t75" style="width:17.3pt;height:18.7pt" o:ole="" fillcolor="window">
            <v:imagedata r:id="rId116" o:title=""/>
          </v:shape>
          <o:OLEObject Type="Embed" ProgID="Equation.3" ShapeID="_x0000_i1052" DrawAspect="Content" ObjectID="_1542611565" r:id="rId117"/>
        </w:object>
      </w:r>
      <w:r w:rsidRPr="00783B90">
        <w:rPr>
          <w:sz w:val="28"/>
          <w:szCs w:val="28"/>
          <w:lang w:val="uk-UA"/>
        </w:rPr>
        <w:t xml:space="preserve"> </w:t>
      </w:r>
      <w:r w:rsidR="00141D5E">
        <w:rPr>
          <w:sz w:val="28"/>
          <w:szCs w:val="28"/>
          <w:lang w:val="uk-UA"/>
        </w:rPr>
        <w:t>–</w:t>
      </w:r>
      <w:r w:rsidRPr="00783B90">
        <w:rPr>
          <w:sz w:val="28"/>
          <w:szCs w:val="28"/>
          <w:lang w:val="uk-UA"/>
        </w:rPr>
        <w:t xml:space="preserve"> час розвантаження, хв.</w:t>
      </w:r>
    </w:p>
    <w:p w:rsidR="00990E80" w:rsidRPr="00A54C7C" w:rsidRDefault="00990E80" w:rsidP="00783B90">
      <w:pPr>
        <w:spacing w:line="276" w:lineRule="auto"/>
        <w:ind w:firstLine="567"/>
        <w:jc w:val="center"/>
        <w:rPr>
          <w:b/>
          <w:i/>
          <w:sz w:val="28"/>
          <w:szCs w:val="28"/>
          <w:lang w:val="uk-UA"/>
        </w:rPr>
      </w:pPr>
      <w:r w:rsidRPr="00A54C7C">
        <w:rPr>
          <w:b/>
          <w:i/>
          <w:sz w:val="28"/>
          <w:szCs w:val="28"/>
          <w:lang w:val="uk-UA"/>
        </w:rPr>
        <w:t>Організація роботи внутрішньозаводського транспорту</w:t>
      </w:r>
    </w:p>
    <w:p w:rsidR="00990E80" w:rsidRPr="00783B90" w:rsidRDefault="00990E80" w:rsidP="00E54000">
      <w:pPr>
        <w:spacing w:line="276" w:lineRule="auto"/>
        <w:ind w:firstLine="709"/>
        <w:jc w:val="both"/>
        <w:rPr>
          <w:sz w:val="28"/>
          <w:szCs w:val="28"/>
          <w:lang w:val="uk-UA"/>
        </w:rPr>
      </w:pPr>
      <w:r w:rsidRPr="00783B90">
        <w:rPr>
          <w:sz w:val="28"/>
          <w:szCs w:val="28"/>
          <w:lang w:val="uk-UA"/>
        </w:rPr>
        <w:t>Організація роботи внутрішньозаводського транспорту включає:</w:t>
      </w:r>
    </w:p>
    <w:p w:rsidR="00990E80" w:rsidRPr="00783B90" w:rsidRDefault="00990E80" w:rsidP="00586BCB">
      <w:pPr>
        <w:numPr>
          <w:ilvl w:val="0"/>
          <w:numId w:val="19"/>
        </w:numPr>
        <w:tabs>
          <w:tab w:val="clear" w:pos="1260"/>
          <w:tab w:val="num" w:pos="1080"/>
        </w:tabs>
        <w:autoSpaceDE w:val="0"/>
        <w:autoSpaceDN w:val="0"/>
        <w:spacing w:line="276" w:lineRule="auto"/>
        <w:ind w:left="0" w:firstLine="709"/>
        <w:jc w:val="both"/>
        <w:rPr>
          <w:sz w:val="28"/>
          <w:szCs w:val="28"/>
          <w:lang w:val="uk-UA"/>
        </w:rPr>
      </w:pPr>
      <w:r w:rsidRPr="00783B90">
        <w:rPr>
          <w:sz w:val="28"/>
          <w:szCs w:val="28"/>
          <w:lang w:val="uk-UA"/>
        </w:rPr>
        <w:t>вибір системи організації перевезень;</w:t>
      </w:r>
    </w:p>
    <w:p w:rsidR="00990E80" w:rsidRPr="00783B90" w:rsidRDefault="00990E80" w:rsidP="00586BCB">
      <w:pPr>
        <w:numPr>
          <w:ilvl w:val="0"/>
          <w:numId w:val="19"/>
        </w:numPr>
        <w:tabs>
          <w:tab w:val="clear" w:pos="1260"/>
          <w:tab w:val="num" w:pos="1080"/>
        </w:tabs>
        <w:autoSpaceDE w:val="0"/>
        <w:autoSpaceDN w:val="0"/>
        <w:spacing w:line="276" w:lineRule="auto"/>
        <w:ind w:left="0" w:firstLine="709"/>
        <w:jc w:val="both"/>
        <w:rPr>
          <w:sz w:val="28"/>
          <w:szCs w:val="28"/>
          <w:lang w:val="uk-UA"/>
        </w:rPr>
      </w:pPr>
      <w:r w:rsidRPr="00783B90">
        <w:rPr>
          <w:sz w:val="28"/>
          <w:szCs w:val="28"/>
          <w:lang w:val="uk-UA"/>
        </w:rPr>
        <w:t>здійснення підготовчих робіт;</w:t>
      </w:r>
    </w:p>
    <w:p w:rsidR="00990E80" w:rsidRPr="00783B90" w:rsidRDefault="00990E80" w:rsidP="00586BCB">
      <w:pPr>
        <w:numPr>
          <w:ilvl w:val="0"/>
          <w:numId w:val="19"/>
        </w:numPr>
        <w:tabs>
          <w:tab w:val="clear" w:pos="1260"/>
          <w:tab w:val="num" w:pos="1080"/>
        </w:tabs>
        <w:autoSpaceDE w:val="0"/>
        <w:autoSpaceDN w:val="0"/>
        <w:spacing w:line="276" w:lineRule="auto"/>
        <w:ind w:left="0" w:firstLine="709"/>
        <w:jc w:val="both"/>
        <w:rPr>
          <w:sz w:val="28"/>
          <w:szCs w:val="28"/>
          <w:lang w:val="uk-UA"/>
        </w:rPr>
      </w:pPr>
      <w:r w:rsidRPr="00783B90">
        <w:rPr>
          <w:sz w:val="28"/>
          <w:szCs w:val="28"/>
          <w:lang w:val="uk-UA"/>
        </w:rPr>
        <w:t>управління роботою транспортних та вантажопід</w:t>
      </w:r>
      <w:r w:rsidR="004A598E" w:rsidRPr="00783B90">
        <w:rPr>
          <w:sz w:val="28"/>
          <w:szCs w:val="28"/>
          <w:lang w:val="uk-UA"/>
        </w:rPr>
        <w:t>йомних</w:t>
      </w:r>
      <w:r w:rsidR="00DE5D8E" w:rsidRPr="00783B90">
        <w:rPr>
          <w:sz w:val="28"/>
          <w:szCs w:val="28"/>
          <w:lang w:val="uk-UA"/>
        </w:rPr>
        <w:t xml:space="preserve"> за</w:t>
      </w:r>
      <w:r w:rsidR="004A598E" w:rsidRPr="00783B90">
        <w:rPr>
          <w:sz w:val="28"/>
          <w:szCs w:val="28"/>
          <w:lang w:val="uk-UA"/>
        </w:rPr>
        <w:t>собів</w:t>
      </w:r>
    </w:p>
    <w:p w:rsidR="00990E80" w:rsidRPr="00783B90" w:rsidRDefault="00990E80" w:rsidP="00E54000">
      <w:pPr>
        <w:tabs>
          <w:tab w:val="left" w:pos="1080"/>
        </w:tabs>
        <w:spacing w:line="276" w:lineRule="auto"/>
        <w:ind w:firstLine="709"/>
        <w:jc w:val="both"/>
        <w:rPr>
          <w:sz w:val="28"/>
          <w:szCs w:val="28"/>
          <w:lang w:val="uk-UA"/>
        </w:rPr>
      </w:pPr>
      <w:r w:rsidRPr="00783B90">
        <w:rPr>
          <w:sz w:val="28"/>
          <w:szCs w:val="28"/>
          <w:lang w:val="uk-UA"/>
        </w:rPr>
        <w:t>Вирізняють такі системи організації перевезень:</w:t>
      </w:r>
    </w:p>
    <w:p w:rsidR="00990E80" w:rsidRPr="00783B90" w:rsidRDefault="00990E80" w:rsidP="00586BCB">
      <w:pPr>
        <w:numPr>
          <w:ilvl w:val="0"/>
          <w:numId w:val="20"/>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за стандартним розкладом (за умови стабільних та великих вантажопотоків);</w:t>
      </w:r>
    </w:p>
    <w:p w:rsidR="00990E80" w:rsidRPr="00783B90" w:rsidRDefault="00DE5D8E" w:rsidP="00586BCB">
      <w:pPr>
        <w:numPr>
          <w:ilvl w:val="0"/>
          <w:numId w:val="20"/>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н</w:t>
      </w:r>
      <w:r w:rsidR="00990E80" w:rsidRPr="00783B90">
        <w:rPr>
          <w:sz w:val="28"/>
          <w:szCs w:val="28"/>
          <w:lang w:val="uk-UA"/>
        </w:rPr>
        <w:t>а замовлення (епізод</w:t>
      </w:r>
      <w:r w:rsidR="004A598E" w:rsidRPr="00783B90">
        <w:rPr>
          <w:sz w:val="28"/>
          <w:szCs w:val="28"/>
          <w:lang w:val="uk-UA"/>
        </w:rPr>
        <w:t>ич</w:t>
      </w:r>
      <w:r w:rsidR="00990E80" w:rsidRPr="00783B90">
        <w:rPr>
          <w:sz w:val="28"/>
          <w:szCs w:val="28"/>
          <w:lang w:val="uk-UA"/>
        </w:rPr>
        <w:t>на потреба у транспорті).</w:t>
      </w:r>
    </w:p>
    <w:p w:rsidR="00990E80" w:rsidRPr="00783B90" w:rsidRDefault="00990E80" w:rsidP="00E54000">
      <w:pPr>
        <w:tabs>
          <w:tab w:val="left" w:pos="1080"/>
        </w:tabs>
        <w:spacing w:line="276" w:lineRule="auto"/>
        <w:ind w:firstLine="709"/>
        <w:jc w:val="both"/>
        <w:rPr>
          <w:sz w:val="28"/>
          <w:szCs w:val="28"/>
          <w:lang w:val="uk-UA"/>
        </w:rPr>
      </w:pPr>
      <w:r w:rsidRPr="00783B90">
        <w:rPr>
          <w:sz w:val="28"/>
          <w:szCs w:val="28"/>
          <w:lang w:val="uk-UA"/>
        </w:rPr>
        <w:t>Підготовчі роботи у системі організації перевезень за стандартним розкладом включають:</w:t>
      </w:r>
    </w:p>
    <w:p w:rsidR="00990E80" w:rsidRPr="00783B90" w:rsidRDefault="00990E80" w:rsidP="00586BCB">
      <w:pPr>
        <w:numPr>
          <w:ilvl w:val="0"/>
          <w:numId w:val="21"/>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вибір найбільш раціонального виду маршрутних перевезень (маятниковий, кільцевий, вільний тощо);</w:t>
      </w:r>
    </w:p>
    <w:p w:rsidR="00990E80" w:rsidRPr="00783B90" w:rsidRDefault="00990E80" w:rsidP="00586BCB">
      <w:pPr>
        <w:numPr>
          <w:ilvl w:val="0"/>
          <w:numId w:val="21"/>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розробк</w:t>
      </w:r>
      <w:r w:rsidR="00DE5D8E" w:rsidRPr="00783B90">
        <w:rPr>
          <w:sz w:val="28"/>
          <w:szCs w:val="28"/>
          <w:lang w:val="uk-UA"/>
        </w:rPr>
        <w:t>у</w:t>
      </w:r>
      <w:r w:rsidRPr="00783B90">
        <w:rPr>
          <w:sz w:val="28"/>
          <w:szCs w:val="28"/>
          <w:lang w:val="uk-UA"/>
        </w:rPr>
        <w:t xml:space="preserve"> графіків руху транспортних засобів;</w:t>
      </w:r>
    </w:p>
    <w:p w:rsidR="00990E80" w:rsidRPr="00783B90" w:rsidRDefault="00990E80" w:rsidP="00586BCB">
      <w:pPr>
        <w:numPr>
          <w:ilvl w:val="0"/>
          <w:numId w:val="21"/>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 xml:space="preserve">визначення порядку проведення </w:t>
      </w:r>
      <w:r w:rsidR="00DE5D8E" w:rsidRPr="00783B90">
        <w:rPr>
          <w:sz w:val="28"/>
          <w:szCs w:val="28"/>
          <w:lang w:val="uk-UA"/>
        </w:rPr>
        <w:t xml:space="preserve">навантаження та </w:t>
      </w:r>
      <w:r w:rsidRPr="00783B90">
        <w:rPr>
          <w:sz w:val="28"/>
          <w:szCs w:val="28"/>
          <w:lang w:val="uk-UA"/>
        </w:rPr>
        <w:t>розвантаження;</w:t>
      </w:r>
    </w:p>
    <w:p w:rsidR="00990E80" w:rsidRPr="00783B90" w:rsidRDefault="00990E80" w:rsidP="00586BCB">
      <w:pPr>
        <w:numPr>
          <w:ilvl w:val="0"/>
          <w:numId w:val="21"/>
        </w:numPr>
        <w:tabs>
          <w:tab w:val="clear" w:pos="1287"/>
          <w:tab w:val="left" w:pos="993"/>
        </w:tabs>
        <w:autoSpaceDE w:val="0"/>
        <w:autoSpaceDN w:val="0"/>
        <w:spacing w:line="276" w:lineRule="auto"/>
        <w:ind w:left="0" w:firstLine="709"/>
        <w:jc w:val="both"/>
        <w:rPr>
          <w:sz w:val="28"/>
          <w:szCs w:val="28"/>
          <w:lang w:val="uk-UA"/>
        </w:rPr>
      </w:pPr>
      <w:r w:rsidRPr="00783B90">
        <w:rPr>
          <w:sz w:val="28"/>
          <w:szCs w:val="28"/>
          <w:lang w:val="uk-UA"/>
        </w:rPr>
        <w:t xml:space="preserve">технічне оснащення місць </w:t>
      </w:r>
      <w:r w:rsidR="00DE5D8E" w:rsidRPr="00783B90">
        <w:rPr>
          <w:sz w:val="28"/>
          <w:szCs w:val="28"/>
          <w:lang w:val="uk-UA"/>
        </w:rPr>
        <w:t xml:space="preserve">навантаження та </w:t>
      </w:r>
      <w:r w:rsidRPr="00783B90">
        <w:rPr>
          <w:sz w:val="28"/>
          <w:szCs w:val="28"/>
          <w:lang w:val="uk-UA"/>
        </w:rPr>
        <w:t>розвантаження.</w:t>
      </w:r>
    </w:p>
    <w:p w:rsidR="00BE7A31" w:rsidRPr="00783B90" w:rsidRDefault="00990E80" w:rsidP="00E54000">
      <w:pPr>
        <w:widowControl w:val="0"/>
        <w:autoSpaceDE w:val="0"/>
        <w:autoSpaceDN w:val="0"/>
        <w:adjustRightInd w:val="0"/>
        <w:spacing w:line="276" w:lineRule="auto"/>
        <w:ind w:firstLine="709"/>
        <w:jc w:val="both"/>
        <w:rPr>
          <w:sz w:val="28"/>
          <w:szCs w:val="28"/>
          <w:lang w:val="uk-UA"/>
        </w:rPr>
      </w:pPr>
      <w:r w:rsidRPr="00783B90">
        <w:rPr>
          <w:sz w:val="28"/>
          <w:szCs w:val="28"/>
          <w:lang w:val="uk-UA"/>
        </w:rPr>
        <w:t>Маршрути руху розробляються виходячи з умов руху тра</w:t>
      </w:r>
      <w:r w:rsidR="00BE7A31" w:rsidRPr="00783B90">
        <w:rPr>
          <w:sz w:val="28"/>
          <w:szCs w:val="28"/>
          <w:lang w:val="uk-UA"/>
        </w:rPr>
        <w:t xml:space="preserve">нспортних засобів за твердим графіком. </w:t>
      </w:r>
    </w:p>
    <w:p w:rsidR="00BE7A31" w:rsidRPr="00783B90" w:rsidRDefault="00BE7A31" w:rsidP="00E54000">
      <w:pPr>
        <w:widowControl w:val="0"/>
        <w:autoSpaceDE w:val="0"/>
        <w:autoSpaceDN w:val="0"/>
        <w:adjustRightInd w:val="0"/>
        <w:spacing w:line="276" w:lineRule="auto"/>
        <w:ind w:firstLine="709"/>
        <w:jc w:val="both"/>
        <w:rPr>
          <w:sz w:val="28"/>
          <w:szCs w:val="28"/>
          <w:lang w:val="uk-UA"/>
        </w:rPr>
      </w:pPr>
      <w:r w:rsidRPr="00783B90">
        <w:rPr>
          <w:b/>
          <w:i/>
          <w:sz w:val="28"/>
          <w:szCs w:val="28"/>
          <w:lang w:val="uk-UA"/>
        </w:rPr>
        <w:t>Маршрут руху</w:t>
      </w:r>
      <w:r w:rsidR="00AC3888">
        <w:rPr>
          <w:b/>
          <w:i/>
          <w:sz w:val="28"/>
          <w:szCs w:val="28"/>
          <w:lang w:val="uk-UA"/>
        </w:rPr>
        <w:t xml:space="preserve"> </w:t>
      </w:r>
      <w:r w:rsidR="00E54000">
        <w:rPr>
          <w:sz w:val="28"/>
          <w:szCs w:val="28"/>
          <w:lang w:val="uk-UA"/>
        </w:rPr>
        <w:t>–</w:t>
      </w:r>
      <w:r w:rsidRPr="00783B90">
        <w:rPr>
          <w:sz w:val="28"/>
          <w:szCs w:val="28"/>
          <w:lang w:val="uk-UA"/>
        </w:rPr>
        <w:t xml:space="preserve"> це шлях просування транспортного засобу при виконанні перевезення.</w:t>
      </w:r>
    </w:p>
    <w:p w:rsidR="00BE7A31" w:rsidRPr="00783B90" w:rsidRDefault="00BE7A31" w:rsidP="00E54000">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Маршрути поділяють на </w:t>
      </w:r>
      <w:r w:rsidRPr="00783B90">
        <w:rPr>
          <w:i/>
          <w:sz w:val="28"/>
          <w:szCs w:val="28"/>
          <w:lang w:val="uk-UA"/>
        </w:rPr>
        <w:t xml:space="preserve">маятникові </w:t>
      </w:r>
      <w:r w:rsidRPr="00783B90">
        <w:rPr>
          <w:sz w:val="28"/>
          <w:szCs w:val="28"/>
          <w:lang w:val="uk-UA"/>
        </w:rPr>
        <w:t xml:space="preserve">та </w:t>
      </w:r>
      <w:r w:rsidRPr="00783B90">
        <w:rPr>
          <w:i/>
          <w:sz w:val="28"/>
          <w:szCs w:val="28"/>
          <w:lang w:val="uk-UA"/>
        </w:rPr>
        <w:t>кільцеві</w:t>
      </w:r>
      <w:r w:rsidRPr="00783B90">
        <w:rPr>
          <w:sz w:val="28"/>
          <w:szCs w:val="28"/>
          <w:lang w:val="uk-UA"/>
        </w:rPr>
        <w:t xml:space="preserve">. </w:t>
      </w:r>
    </w:p>
    <w:p w:rsidR="00BE7A31" w:rsidRPr="00783B90" w:rsidRDefault="00BE7A31" w:rsidP="00E54000">
      <w:pPr>
        <w:widowControl w:val="0"/>
        <w:autoSpaceDE w:val="0"/>
        <w:autoSpaceDN w:val="0"/>
        <w:adjustRightInd w:val="0"/>
        <w:spacing w:line="276" w:lineRule="auto"/>
        <w:ind w:firstLine="709"/>
        <w:jc w:val="both"/>
        <w:rPr>
          <w:sz w:val="28"/>
          <w:szCs w:val="28"/>
          <w:lang w:val="uk-UA"/>
        </w:rPr>
      </w:pPr>
      <w:r w:rsidRPr="00783B90">
        <w:rPr>
          <w:b/>
          <w:i/>
          <w:sz w:val="28"/>
          <w:szCs w:val="28"/>
          <w:lang w:val="uk-UA"/>
        </w:rPr>
        <w:t xml:space="preserve">Маятникові </w:t>
      </w:r>
      <w:r w:rsidR="00E54000">
        <w:rPr>
          <w:i/>
          <w:sz w:val="28"/>
          <w:szCs w:val="28"/>
          <w:lang w:val="uk-UA"/>
        </w:rPr>
        <w:t>–</w:t>
      </w:r>
      <w:r w:rsidRPr="00783B90">
        <w:rPr>
          <w:sz w:val="28"/>
          <w:szCs w:val="28"/>
          <w:lang w:val="uk-UA"/>
        </w:rPr>
        <w:t xml:space="preserve"> це маршрути, </w:t>
      </w:r>
      <w:r w:rsidR="00DE5D8E" w:rsidRPr="00783B90">
        <w:rPr>
          <w:sz w:val="28"/>
          <w:szCs w:val="28"/>
          <w:lang w:val="uk-UA"/>
        </w:rPr>
        <w:t>під час</w:t>
      </w:r>
      <w:r w:rsidRPr="00783B90">
        <w:rPr>
          <w:sz w:val="28"/>
          <w:szCs w:val="28"/>
          <w:lang w:val="uk-UA"/>
        </w:rPr>
        <w:t xml:space="preserve"> яких шлях просування транспортного засобу між двома вантажними пунктами неодноразово повторюється. </w:t>
      </w:r>
    </w:p>
    <w:p w:rsidR="00BE7A31" w:rsidRPr="00783B90" w:rsidRDefault="00BE7A31" w:rsidP="00E54000">
      <w:pPr>
        <w:widowControl w:val="0"/>
        <w:autoSpaceDE w:val="0"/>
        <w:autoSpaceDN w:val="0"/>
        <w:adjustRightInd w:val="0"/>
        <w:spacing w:line="276" w:lineRule="auto"/>
        <w:ind w:firstLine="709"/>
        <w:jc w:val="both"/>
        <w:rPr>
          <w:sz w:val="28"/>
          <w:szCs w:val="28"/>
          <w:lang w:val="uk-UA"/>
        </w:rPr>
      </w:pPr>
      <w:r w:rsidRPr="00783B90">
        <w:rPr>
          <w:b/>
          <w:i/>
          <w:sz w:val="28"/>
          <w:szCs w:val="28"/>
          <w:lang w:val="uk-UA"/>
        </w:rPr>
        <w:t xml:space="preserve">Кільцевий маршрут </w:t>
      </w:r>
      <w:r w:rsidR="00E54000">
        <w:rPr>
          <w:i/>
          <w:sz w:val="28"/>
          <w:szCs w:val="28"/>
          <w:lang w:val="uk-UA"/>
        </w:rPr>
        <w:t>–</w:t>
      </w:r>
      <w:r w:rsidRPr="00783B90">
        <w:rPr>
          <w:sz w:val="28"/>
          <w:szCs w:val="28"/>
          <w:lang w:val="uk-UA"/>
        </w:rPr>
        <w:t xml:space="preserve"> це просування транспортного засобу замкненим колом, яке об'єднує кільк</w:t>
      </w:r>
      <w:r w:rsidR="00DE5D8E" w:rsidRPr="00783B90">
        <w:rPr>
          <w:sz w:val="28"/>
          <w:szCs w:val="28"/>
          <w:lang w:val="uk-UA"/>
        </w:rPr>
        <w:t xml:space="preserve">ох </w:t>
      </w:r>
      <w:r w:rsidRPr="00783B90">
        <w:rPr>
          <w:sz w:val="28"/>
          <w:szCs w:val="28"/>
          <w:lang w:val="uk-UA"/>
        </w:rPr>
        <w:t xml:space="preserve">отримувачів або постачальників. </w:t>
      </w:r>
    </w:p>
    <w:p w:rsidR="00990E80" w:rsidRPr="00783B90" w:rsidRDefault="00990E80" w:rsidP="00E54000">
      <w:pPr>
        <w:tabs>
          <w:tab w:val="left" w:pos="1080"/>
        </w:tabs>
        <w:spacing w:line="276" w:lineRule="auto"/>
        <w:ind w:firstLine="709"/>
        <w:jc w:val="both"/>
        <w:rPr>
          <w:sz w:val="28"/>
          <w:szCs w:val="28"/>
          <w:lang w:val="uk-UA"/>
        </w:rPr>
      </w:pPr>
      <w:r w:rsidRPr="00783B90">
        <w:rPr>
          <w:sz w:val="28"/>
          <w:szCs w:val="28"/>
          <w:lang w:val="uk-UA"/>
        </w:rPr>
        <w:t xml:space="preserve">Транспортні засоби закріплюються за визначеним маршрутом, чим забезпечується їх максимальне та рівномірне завантаження. На основі розроблених маршрутів </w:t>
      </w:r>
      <w:r w:rsidR="00DE5D8E" w:rsidRPr="00783B90">
        <w:rPr>
          <w:sz w:val="28"/>
          <w:szCs w:val="28"/>
          <w:lang w:val="uk-UA"/>
        </w:rPr>
        <w:t>складаються гр</w:t>
      </w:r>
      <w:r w:rsidRPr="00783B90">
        <w:rPr>
          <w:sz w:val="28"/>
          <w:szCs w:val="28"/>
          <w:lang w:val="uk-UA"/>
        </w:rPr>
        <w:t xml:space="preserve">афіки руху транспортних засобів. </w:t>
      </w:r>
      <w:r w:rsidR="00DE5D8E" w:rsidRPr="00783B90">
        <w:rPr>
          <w:sz w:val="28"/>
          <w:szCs w:val="28"/>
          <w:lang w:val="uk-UA"/>
        </w:rPr>
        <w:t>У</w:t>
      </w:r>
      <w:r w:rsidRPr="00783B90">
        <w:rPr>
          <w:sz w:val="28"/>
          <w:szCs w:val="28"/>
          <w:lang w:val="uk-UA"/>
        </w:rPr>
        <w:t xml:space="preserve"> них вказу</w:t>
      </w:r>
      <w:r w:rsidR="00DE5D8E" w:rsidRPr="00783B90">
        <w:rPr>
          <w:sz w:val="28"/>
          <w:szCs w:val="28"/>
          <w:lang w:val="uk-UA"/>
        </w:rPr>
        <w:t>ю</w:t>
      </w:r>
      <w:r w:rsidRPr="00783B90">
        <w:rPr>
          <w:sz w:val="28"/>
          <w:szCs w:val="28"/>
          <w:lang w:val="uk-UA"/>
        </w:rPr>
        <w:t xml:space="preserve">ться час прибуття на пункти </w:t>
      </w:r>
      <w:r w:rsidRPr="00783B90">
        <w:rPr>
          <w:sz w:val="28"/>
          <w:szCs w:val="28"/>
          <w:lang w:val="uk-UA"/>
        </w:rPr>
        <w:lastRenderedPageBreak/>
        <w:t>слідування</w:t>
      </w:r>
      <w:r w:rsidR="00DE5D8E" w:rsidRPr="00783B90">
        <w:rPr>
          <w:sz w:val="28"/>
          <w:szCs w:val="28"/>
          <w:lang w:val="uk-UA"/>
        </w:rPr>
        <w:t xml:space="preserve"> та ч</w:t>
      </w:r>
      <w:r w:rsidRPr="00783B90">
        <w:rPr>
          <w:sz w:val="28"/>
          <w:szCs w:val="28"/>
          <w:lang w:val="uk-UA"/>
        </w:rPr>
        <w:t xml:space="preserve">ас на завантаження </w:t>
      </w:r>
      <w:r w:rsidR="00DE5D8E" w:rsidRPr="00783B90">
        <w:rPr>
          <w:sz w:val="28"/>
          <w:szCs w:val="28"/>
          <w:lang w:val="uk-UA"/>
        </w:rPr>
        <w:t>і</w:t>
      </w:r>
      <w:r w:rsidRPr="00783B90">
        <w:rPr>
          <w:sz w:val="28"/>
          <w:szCs w:val="28"/>
          <w:lang w:val="uk-UA"/>
        </w:rPr>
        <w:t xml:space="preserve"> розвантаження. Графіки будуються в добовому розрізі.</w:t>
      </w:r>
    </w:p>
    <w:p w:rsidR="00FD3CB6" w:rsidRPr="00783B90" w:rsidRDefault="00FD3CB6" w:rsidP="00E54000">
      <w:pPr>
        <w:tabs>
          <w:tab w:val="left" w:pos="1080"/>
        </w:tabs>
        <w:spacing w:line="276" w:lineRule="auto"/>
        <w:ind w:firstLine="709"/>
        <w:jc w:val="both"/>
        <w:rPr>
          <w:sz w:val="28"/>
          <w:szCs w:val="28"/>
          <w:lang w:val="uk-UA"/>
        </w:rPr>
      </w:pPr>
      <w:r w:rsidRPr="00783B90">
        <w:rPr>
          <w:sz w:val="28"/>
          <w:szCs w:val="28"/>
          <w:lang w:val="uk-UA"/>
        </w:rPr>
        <w:t xml:space="preserve">Транспорт загального користування </w:t>
      </w:r>
      <w:r w:rsidR="00E54000">
        <w:rPr>
          <w:sz w:val="28"/>
          <w:szCs w:val="28"/>
          <w:lang w:val="uk-UA"/>
        </w:rPr>
        <w:t>–</w:t>
      </w:r>
      <w:r w:rsidRPr="00783B90">
        <w:rPr>
          <w:sz w:val="28"/>
          <w:szCs w:val="28"/>
          <w:lang w:val="uk-UA"/>
        </w:rPr>
        <w:t xml:space="preserve"> галузь народного господарства, яка задовольняє потреби всіх галузей господарства і населення в перевезеннях вантажів і пасажирів. Транспорт загального користування обслуговує сферу обігу і населення. Його часто називають магістральним ( магістраль - основна, головна лінія у будь-як</w:t>
      </w:r>
      <w:r w:rsidR="0023782F" w:rsidRPr="00783B90">
        <w:rPr>
          <w:sz w:val="28"/>
          <w:szCs w:val="28"/>
          <w:lang w:val="uk-UA"/>
        </w:rPr>
        <w:t xml:space="preserve">ій </w:t>
      </w:r>
      <w:r w:rsidRPr="00783B90">
        <w:rPr>
          <w:sz w:val="28"/>
          <w:szCs w:val="28"/>
          <w:lang w:val="uk-UA"/>
        </w:rPr>
        <w:t xml:space="preserve">системі, в даному </w:t>
      </w:r>
      <w:r w:rsidR="0023782F" w:rsidRPr="00783B90">
        <w:rPr>
          <w:sz w:val="28"/>
          <w:szCs w:val="28"/>
          <w:lang w:val="uk-UA"/>
        </w:rPr>
        <w:t>випадку,</w:t>
      </w:r>
      <w:r w:rsidRPr="00783B90">
        <w:rPr>
          <w:sz w:val="28"/>
          <w:szCs w:val="28"/>
          <w:lang w:val="uk-UA"/>
        </w:rPr>
        <w:t xml:space="preserve"> в системі шляхів сполучення). Поняття транспорту загального користування охоплює залізничний транспорт, водний транспорт  (морський і річковий), автомобільний, повітряний і трубопровідний.</w:t>
      </w:r>
    </w:p>
    <w:p w:rsidR="00AC3888" w:rsidRDefault="00FD3CB6" w:rsidP="00E54000">
      <w:pPr>
        <w:tabs>
          <w:tab w:val="left" w:pos="1080"/>
        </w:tabs>
        <w:spacing w:line="276" w:lineRule="auto"/>
        <w:ind w:firstLine="709"/>
        <w:jc w:val="both"/>
        <w:rPr>
          <w:sz w:val="28"/>
          <w:szCs w:val="28"/>
          <w:lang w:val="uk-UA"/>
        </w:rPr>
      </w:pPr>
      <w:r w:rsidRPr="00783B90">
        <w:rPr>
          <w:sz w:val="28"/>
          <w:szCs w:val="28"/>
          <w:lang w:val="uk-UA"/>
        </w:rPr>
        <w:t xml:space="preserve">Транспорт незагального користування </w:t>
      </w:r>
      <w:r w:rsidR="00E54000">
        <w:rPr>
          <w:sz w:val="28"/>
          <w:szCs w:val="28"/>
          <w:lang w:val="uk-UA"/>
        </w:rPr>
        <w:t>–</w:t>
      </w:r>
      <w:r w:rsidRPr="00783B90">
        <w:rPr>
          <w:sz w:val="28"/>
          <w:szCs w:val="28"/>
          <w:lang w:val="uk-UA"/>
        </w:rPr>
        <w:t xml:space="preserve"> внутр</w:t>
      </w:r>
      <w:r w:rsidR="003A03A6" w:rsidRPr="00783B90">
        <w:rPr>
          <w:sz w:val="28"/>
          <w:szCs w:val="28"/>
          <w:lang w:val="uk-UA"/>
        </w:rPr>
        <w:t>ішньовиробничий</w:t>
      </w:r>
      <w:r w:rsidRPr="00783B90">
        <w:rPr>
          <w:sz w:val="28"/>
          <w:szCs w:val="28"/>
          <w:lang w:val="uk-UA"/>
        </w:rPr>
        <w:t xml:space="preserve"> транспорт, а також транспортні засоби всіх видів, належить </w:t>
      </w:r>
      <w:r w:rsidR="003A03A6" w:rsidRPr="00783B90">
        <w:rPr>
          <w:sz w:val="28"/>
          <w:szCs w:val="28"/>
          <w:lang w:val="uk-UA"/>
        </w:rPr>
        <w:t>нетранспортним підприємствам; є</w:t>
      </w:r>
      <w:r w:rsidRPr="00783B90">
        <w:rPr>
          <w:sz w:val="28"/>
          <w:szCs w:val="28"/>
          <w:lang w:val="uk-UA"/>
        </w:rPr>
        <w:t xml:space="preserve">, як правило, складовою частиною </w:t>
      </w:r>
      <w:r w:rsidR="003A03A6" w:rsidRPr="00783B90">
        <w:rPr>
          <w:sz w:val="28"/>
          <w:szCs w:val="28"/>
          <w:lang w:val="uk-UA"/>
        </w:rPr>
        <w:t>певних</w:t>
      </w:r>
      <w:r w:rsidRPr="00783B90">
        <w:rPr>
          <w:sz w:val="28"/>
          <w:szCs w:val="28"/>
          <w:lang w:val="uk-UA"/>
        </w:rPr>
        <w:t xml:space="preserve"> виробничих систем.</w:t>
      </w:r>
      <w:r w:rsidR="00AC3888">
        <w:rPr>
          <w:sz w:val="28"/>
          <w:szCs w:val="28"/>
          <w:lang w:val="uk-UA"/>
        </w:rPr>
        <w:t xml:space="preserve"> </w:t>
      </w:r>
    </w:p>
    <w:p w:rsidR="00FD3CB6" w:rsidRPr="00783B90" w:rsidRDefault="00FD3CB6" w:rsidP="00E54000">
      <w:pPr>
        <w:tabs>
          <w:tab w:val="left" w:pos="1080"/>
        </w:tabs>
        <w:spacing w:line="276" w:lineRule="auto"/>
        <w:ind w:firstLine="709"/>
        <w:jc w:val="both"/>
        <w:rPr>
          <w:sz w:val="28"/>
          <w:szCs w:val="28"/>
          <w:lang w:val="uk-UA"/>
        </w:rPr>
      </w:pPr>
      <w:r w:rsidRPr="00AC3888">
        <w:rPr>
          <w:b/>
          <w:i/>
          <w:sz w:val="28"/>
          <w:szCs w:val="28"/>
          <w:lang w:val="uk-UA"/>
        </w:rPr>
        <w:t>Основним завданням транспортної логісти</w:t>
      </w:r>
      <w:r w:rsidRPr="00783B90">
        <w:rPr>
          <w:sz w:val="28"/>
          <w:szCs w:val="28"/>
          <w:lang w:val="uk-UA"/>
        </w:rPr>
        <w:t>ки є налагодження скоординованих зв</w:t>
      </w:r>
      <w:r w:rsidR="00E54000">
        <w:rPr>
          <w:sz w:val="28"/>
          <w:szCs w:val="28"/>
          <w:lang w:val="uk-UA"/>
        </w:rPr>
        <w:t>’</w:t>
      </w:r>
      <w:r w:rsidRPr="00783B90">
        <w:rPr>
          <w:sz w:val="28"/>
          <w:szCs w:val="28"/>
          <w:lang w:val="uk-UA"/>
        </w:rPr>
        <w:t>язків між учасниками логіст</w:t>
      </w:r>
      <w:r w:rsidR="003A03A6" w:rsidRPr="00783B90">
        <w:rPr>
          <w:sz w:val="28"/>
          <w:szCs w:val="28"/>
          <w:lang w:val="uk-UA"/>
        </w:rPr>
        <w:t>ичної</w:t>
      </w:r>
      <w:r w:rsidRPr="00783B90">
        <w:rPr>
          <w:sz w:val="28"/>
          <w:szCs w:val="28"/>
          <w:lang w:val="uk-UA"/>
        </w:rPr>
        <w:t xml:space="preserve"> системи, що посилює узгодженість дій безпосе</w:t>
      </w:r>
      <w:r w:rsidR="003A03A6" w:rsidRPr="00783B90">
        <w:rPr>
          <w:sz w:val="28"/>
          <w:szCs w:val="28"/>
          <w:lang w:val="uk-UA"/>
        </w:rPr>
        <w:t>редніх</w:t>
      </w:r>
      <w:r w:rsidRPr="00783B90">
        <w:rPr>
          <w:sz w:val="28"/>
          <w:szCs w:val="28"/>
          <w:lang w:val="uk-UA"/>
        </w:rPr>
        <w:t xml:space="preserve"> учасників </w:t>
      </w:r>
      <w:r w:rsidR="003A03A6" w:rsidRPr="00783B90">
        <w:rPr>
          <w:sz w:val="28"/>
          <w:szCs w:val="28"/>
          <w:lang w:val="uk-UA"/>
        </w:rPr>
        <w:t>транспортного процесу. Саме логі</w:t>
      </w:r>
      <w:r w:rsidRPr="00783B90">
        <w:rPr>
          <w:sz w:val="28"/>
          <w:szCs w:val="28"/>
          <w:lang w:val="uk-UA"/>
        </w:rPr>
        <w:t>ст</w:t>
      </w:r>
      <w:r w:rsidR="003A03A6" w:rsidRPr="00783B90">
        <w:rPr>
          <w:sz w:val="28"/>
          <w:szCs w:val="28"/>
          <w:lang w:val="uk-UA"/>
        </w:rPr>
        <w:t>ичний</w:t>
      </w:r>
      <w:r w:rsidRPr="00783B90">
        <w:rPr>
          <w:sz w:val="28"/>
          <w:szCs w:val="28"/>
          <w:lang w:val="uk-UA"/>
        </w:rPr>
        <w:t xml:space="preserve"> підхід до орг</w:t>
      </w:r>
      <w:r w:rsidR="00CE64D9" w:rsidRPr="00783B90">
        <w:rPr>
          <w:sz w:val="28"/>
          <w:szCs w:val="28"/>
          <w:lang w:val="uk-UA"/>
        </w:rPr>
        <w:t>анізації транспортних процесів д</w:t>
      </w:r>
      <w:r w:rsidRPr="00783B90">
        <w:rPr>
          <w:sz w:val="28"/>
          <w:szCs w:val="28"/>
          <w:lang w:val="uk-UA"/>
        </w:rPr>
        <w:t>озволяє знизити транспортну складову у витратах на лог</w:t>
      </w:r>
      <w:r w:rsidR="00CE64D9" w:rsidRPr="00783B90">
        <w:rPr>
          <w:sz w:val="28"/>
          <w:szCs w:val="28"/>
          <w:lang w:val="uk-UA"/>
        </w:rPr>
        <w:t xml:space="preserve">істику </w:t>
      </w:r>
      <w:r w:rsidRPr="00783B90">
        <w:rPr>
          <w:sz w:val="28"/>
          <w:szCs w:val="28"/>
          <w:lang w:val="uk-UA"/>
        </w:rPr>
        <w:t>до мінімуму.</w:t>
      </w:r>
    </w:p>
    <w:p w:rsidR="00AC3888" w:rsidRDefault="00FD3CB6" w:rsidP="00E54000">
      <w:pPr>
        <w:tabs>
          <w:tab w:val="left" w:pos="1080"/>
        </w:tabs>
        <w:spacing w:line="276" w:lineRule="auto"/>
        <w:ind w:firstLine="709"/>
        <w:jc w:val="both"/>
        <w:rPr>
          <w:sz w:val="28"/>
          <w:szCs w:val="28"/>
          <w:lang w:val="uk-UA"/>
        </w:rPr>
      </w:pPr>
      <w:r w:rsidRPr="00783B90">
        <w:rPr>
          <w:sz w:val="28"/>
          <w:szCs w:val="28"/>
          <w:lang w:val="uk-UA"/>
        </w:rPr>
        <w:t xml:space="preserve">Покажемо переваги використання логістики на транспорті на прикладі взаємодії ланок транспортного ланцюга в разі змішаного </w:t>
      </w:r>
      <w:r w:rsidR="00AC3888">
        <w:rPr>
          <w:sz w:val="28"/>
          <w:szCs w:val="28"/>
          <w:lang w:val="uk-UA"/>
        </w:rPr>
        <w:t>перевезення (рис.</w:t>
      </w:r>
      <w:r w:rsidR="00E54000">
        <w:rPr>
          <w:sz w:val="28"/>
          <w:szCs w:val="28"/>
          <w:lang w:val="uk-UA"/>
        </w:rPr>
        <w:t> </w:t>
      </w:r>
      <w:r w:rsidRPr="00783B90">
        <w:rPr>
          <w:sz w:val="28"/>
          <w:szCs w:val="28"/>
          <w:lang w:val="uk-UA"/>
        </w:rPr>
        <w:t>3.</w:t>
      </w:r>
      <w:r w:rsidR="00CB39FD">
        <w:rPr>
          <w:sz w:val="28"/>
          <w:szCs w:val="28"/>
          <w:lang w:val="uk-UA"/>
        </w:rPr>
        <w:t>7</w:t>
      </w:r>
      <w:r w:rsidRPr="00783B90">
        <w:rPr>
          <w:sz w:val="28"/>
          <w:szCs w:val="28"/>
          <w:lang w:val="uk-UA"/>
        </w:rPr>
        <w:t xml:space="preserve">). </w:t>
      </w:r>
    </w:p>
    <w:p w:rsidR="00E54000" w:rsidRDefault="00E54000" w:rsidP="00E54000">
      <w:pPr>
        <w:tabs>
          <w:tab w:val="left" w:pos="1080"/>
        </w:tabs>
        <w:spacing w:line="276" w:lineRule="auto"/>
        <w:ind w:firstLine="709"/>
        <w:jc w:val="both"/>
        <w:rPr>
          <w:sz w:val="28"/>
          <w:szCs w:val="28"/>
          <w:lang w:val="uk-UA"/>
        </w:rPr>
      </w:pPr>
    </w:p>
    <w:p w:rsidR="00E54000" w:rsidRDefault="001E6A58" w:rsidP="00E54000">
      <w:pPr>
        <w:tabs>
          <w:tab w:val="left" w:pos="1080"/>
        </w:tabs>
        <w:spacing w:line="276" w:lineRule="auto"/>
        <w:ind w:firstLine="709"/>
        <w:jc w:val="both"/>
        <w:rPr>
          <w:sz w:val="28"/>
          <w:szCs w:val="28"/>
          <w:lang w:val="uk-UA"/>
        </w:rPr>
      </w:pPr>
      <w:r>
        <w:rPr>
          <w:noProof/>
          <w:sz w:val="28"/>
          <w:szCs w:val="28"/>
        </w:rPr>
        <w:pict>
          <v:group id="_x0000_s4037" style="position:absolute;left:0;text-align:left;margin-left:63.7pt;margin-top:5.65pt;width:386.75pt;height:143.25pt;z-index:251731456" coordorigin="1947,8120" coordsize="4530,2224">
            <v:shape id="_x0000_s3472" type="#_x0000_t202" style="position:absolute;left:1947;top:8120;width:1308;height:771">
              <v:textbox>
                <w:txbxContent>
                  <w:p w:rsidR="00CF73C4" w:rsidRPr="00E54000" w:rsidRDefault="00CF73C4" w:rsidP="00DF3164">
                    <w:pPr>
                      <w:jc w:val="center"/>
                    </w:pPr>
                    <w:r w:rsidRPr="00E54000">
                      <w:rPr>
                        <w:lang w:val="uk-UA"/>
                      </w:rPr>
                      <w:t>В</w:t>
                    </w:r>
                    <w:r w:rsidRPr="00E54000">
                      <w:t>антажовід</w:t>
                    </w:r>
                    <w:r>
                      <w:rPr>
                        <w:lang w:val="uk-UA"/>
                      </w:rPr>
                      <w:t>-</w:t>
                    </w:r>
                    <w:r w:rsidRPr="00E54000">
                      <w:t>правник</w:t>
                    </w:r>
                  </w:p>
                </w:txbxContent>
              </v:textbox>
            </v:shape>
            <v:shape id="_x0000_s3473" type="#_x0000_t202" style="position:absolute;left:3495;top:8120;width:1423;height:771">
              <v:textbox>
                <w:txbxContent>
                  <w:p w:rsidR="00CF73C4" w:rsidRDefault="00CF73C4" w:rsidP="00DF3164">
                    <w:pPr>
                      <w:jc w:val="center"/>
                      <w:rPr>
                        <w:lang w:val="uk-UA"/>
                      </w:rPr>
                    </w:pPr>
                    <w:r w:rsidRPr="00E54000">
                      <w:rPr>
                        <w:lang w:val="uk-UA"/>
                      </w:rPr>
                      <w:t xml:space="preserve">Вид </w:t>
                    </w:r>
                  </w:p>
                  <w:p w:rsidR="00CF73C4" w:rsidRPr="00E54000" w:rsidRDefault="00CF73C4" w:rsidP="00DF3164">
                    <w:pPr>
                      <w:jc w:val="center"/>
                    </w:pPr>
                    <w:r w:rsidRPr="00E54000">
                      <w:rPr>
                        <w:lang w:val="uk-UA"/>
                      </w:rPr>
                      <w:t>транспорту №1</w:t>
                    </w:r>
                  </w:p>
                </w:txbxContent>
              </v:textbox>
            </v:shape>
            <v:shape id="_x0000_s3474" type="#_x0000_t202" style="position:absolute;left:5108;top:8120;width:1308;height:771">
              <v:textbox>
                <w:txbxContent>
                  <w:p w:rsidR="00CF73C4" w:rsidRPr="00E54000" w:rsidRDefault="00CF73C4" w:rsidP="00DF3164">
                    <w:pPr>
                      <w:jc w:val="center"/>
                      <w:rPr>
                        <w:lang w:val="uk-UA"/>
                      </w:rPr>
                    </w:pPr>
                    <w:r w:rsidRPr="00E54000">
                      <w:rPr>
                        <w:lang w:val="uk-UA"/>
                      </w:rPr>
                      <w:t>В</w:t>
                    </w:r>
                    <w:r w:rsidRPr="00E54000">
                      <w:t>антажо</w:t>
                    </w:r>
                    <w:r w:rsidRPr="00E54000">
                      <w:rPr>
                        <w:lang w:val="uk-UA"/>
                      </w:rPr>
                      <w:t>отри</w:t>
                    </w:r>
                    <w:r>
                      <w:rPr>
                        <w:lang w:val="uk-UA"/>
                      </w:rPr>
                      <w:t>-</w:t>
                    </w:r>
                    <w:r w:rsidRPr="00E54000">
                      <w:rPr>
                        <w:lang w:val="uk-UA"/>
                      </w:rPr>
                      <w:t>мувач</w:t>
                    </w:r>
                  </w:p>
                </w:txbxContent>
              </v:textbox>
            </v:shape>
            <v:shape id="_x0000_s3475" type="#_x0000_t202" style="position:absolute;left:1947;top:9489;width:1308;height:855">
              <v:textbox>
                <w:txbxContent>
                  <w:p w:rsidR="00CF73C4" w:rsidRPr="00E54000" w:rsidRDefault="00CF73C4" w:rsidP="00DF3164">
                    <w:pPr>
                      <w:jc w:val="center"/>
                      <w:rPr>
                        <w:lang w:val="uk-UA"/>
                      </w:rPr>
                    </w:pPr>
                  </w:p>
                  <w:p w:rsidR="00CF73C4" w:rsidRPr="00E54000" w:rsidRDefault="00CF73C4" w:rsidP="00DF3164">
                    <w:pPr>
                      <w:jc w:val="center"/>
                    </w:pPr>
                    <w:r w:rsidRPr="00E54000">
                      <w:rPr>
                        <w:lang w:val="uk-UA"/>
                      </w:rPr>
                      <w:t>Експедитор №1</w:t>
                    </w:r>
                  </w:p>
                </w:txbxContent>
              </v:textbox>
            </v:shape>
            <v:shape id="_x0000_s3476" type="#_x0000_t202" style="position:absolute;left:3495;top:9489;width:1308;height:855">
              <v:textbox>
                <w:txbxContent>
                  <w:p w:rsidR="00CF73C4" w:rsidRDefault="00CF73C4" w:rsidP="00DF3164">
                    <w:pPr>
                      <w:jc w:val="center"/>
                      <w:rPr>
                        <w:lang w:val="uk-UA"/>
                      </w:rPr>
                    </w:pPr>
                    <w:r w:rsidRPr="00E54000">
                      <w:rPr>
                        <w:lang w:val="uk-UA"/>
                      </w:rPr>
                      <w:t xml:space="preserve">Вид </w:t>
                    </w:r>
                  </w:p>
                  <w:p w:rsidR="00CF73C4" w:rsidRPr="00E54000" w:rsidRDefault="00CF73C4" w:rsidP="00DF3164">
                    <w:pPr>
                      <w:jc w:val="center"/>
                      <w:rPr>
                        <w:lang w:val="uk-UA"/>
                      </w:rPr>
                    </w:pPr>
                    <w:r w:rsidRPr="00E54000">
                      <w:rPr>
                        <w:lang w:val="uk-UA"/>
                      </w:rPr>
                      <w:t>транспорту №2</w:t>
                    </w:r>
                  </w:p>
                </w:txbxContent>
              </v:textbox>
            </v:shape>
            <v:shape id="_x0000_s3477" type="#_x0000_t202" style="position:absolute;left:5169;top:9489;width:1308;height:855">
              <v:textbox>
                <w:txbxContent>
                  <w:p w:rsidR="00CF73C4" w:rsidRDefault="00CF73C4" w:rsidP="00DF3164">
                    <w:pPr>
                      <w:jc w:val="center"/>
                      <w:rPr>
                        <w:lang w:val="uk-UA"/>
                      </w:rPr>
                    </w:pPr>
                  </w:p>
                  <w:p w:rsidR="00CF73C4" w:rsidRPr="00E54000" w:rsidRDefault="00CF73C4" w:rsidP="00DF3164">
                    <w:pPr>
                      <w:jc w:val="center"/>
                    </w:pPr>
                    <w:r w:rsidRPr="00E54000">
                      <w:rPr>
                        <w:lang w:val="uk-UA"/>
                      </w:rPr>
                      <w:t>Експедитор №2</w:t>
                    </w:r>
                  </w:p>
                </w:txbxContent>
              </v:textbox>
            </v:shape>
            <v:shape id="_x0000_s3478" type="#_x0000_t32" style="position:absolute;left:2616;top:8988;width:0;height:453" o:connectortype="straight">
              <v:stroke startarrow="block" endarrow="block"/>
            </v:shape>
            <v:shape id="_x0000_s3479" type="#_x0000_t32" style="position:absolute;left:4239;top:8988;width:0;height:453" o:connectortype="straight">
              <v:stroke startarrow="block" endarrow="block"/>
            </v:shape>
            <v:shape id="_x0000_s3480" type="#_x0000_t32" style="position:absolute;left:5841;top:8988;width:10;height:453" o:connectortype="straight">
              <v:stroke startarrow="block" endarrow="block"/>
            </v:shape>
            <v:shape id="_x0000_s3481" type="#_x0000_t32" style="position:absolute;left:3255;top:8988;width:240;height:453;flip:x" o:connectortype="straight">
              <v:stroke startarrow="block" endarrow="block"/>
            </v:shape>
            <v:shape id="_x0000_s3482" type="#_x0000_t32" style="position:absolute;left:4803;top:9946;width:366;height:0" o:connectortype="straight">
              <v:stroke startarrow="block" endarrow="block"/>
            </v:shape>
            <v:shape id="_x0000_s3484" type="#_x0000_t13" style="position:absolute;left:3255;top:8465;width:240;height:143" fillcolor="white [3201]" strokecolor="#666 [1936]" strokeweight="1pt">
              <v:fill color2="#999 [1296]" focusposition="1" focussize="" focus="100%" type="gradient"/>
              <v:shadow on="t" type="perspective" color="#7f7f7f [1601]" opacity=".5" offset="1pt" offset2="-3pt"/>
            </v:shape>
            <v:shape id="_x0000_s3485" type="#_x0000_t67" style="position:absolute;left:3985;top:8988;width:143;height:453" fillcolor="white [3201]" strokecolor="#666 [1936]" strokeweight="1pt">
              <v:fill color2="#999 [1296]" focusposition="1" focussize="" focus="100%" type="gradient"/>
              <v:shadow on="t" type="perspective" color="#7f7f7f [1601]" opacity=".5" offset="1pt" offset2="-3pt"/>
              <v:textbox style="layout-flow:vertical-ideographic"/>
            </v:shape>
            <v:shape id="_x0000_s3486" type="#_x0000_t67" style="position:absolute;left:4908;top:8827;width:149;height:681;rotation:15245259fd" fillcolor="white [3201]" strokecolor="#666 [1936]" strokeweight="1pt">
              <v:fill color2="#999 [1296]" focusposition="1" focussize="" focus="100%" type="gradient"/>
              <v:shadow on="t" type="perspective" color="#7f7f7f [1601]" opacity=".5" offset="1pt" offset2="-3pt"/>
              <v:textbox style="layout-flow:vertical-ideographic"/>
            </v:shape>
          </v:group>
        </w:pict>
      </w: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Default="00E54000" w:rsidP="00E54000">
      <w:pPr>
        <w:tabs>
          <w:tab w:val="left" w:pos="1080"/>
        </w:tabs>
        <w:spacing w:line="276" w:lineRule="auto"/>
        <w:ind w:firstLine="709"/>
        <w:jc w:val="both"/>
        <w:rPr>
          <w:sz w:val="28"/>
          <w:szCs w:val="28"/>
          <w:lang w:val="uk-UA"/>
        </w:rPr>
      </w:pPr>
    </w:p>
    <w:p w:rsidR="00E54000" w:rsidRPr="00783B90" w:rsidRDefault="001E6A58" w:rsidP="00586BCB">
      <w:pPr>
        <w:pStyle w:val="af5"/>
        <w:numPr>
          <w:ilvl w:val="0"/>
          <w:numId w:val="7"/>
        </w:numPr>
        <w:spacing w:line="276" w:lineRule="auto"/>
        <w:ind w:left="2552"/>
        <w:jc w:val="both"/>
        <w:rPr>
          <w:sz w:val="28"/>
          <w:szCs w:val="28"/>
          <w:lang w:val="uk-UA"/>
        </w:rPr>
      </w:pPr>
      <w:r>
        <w:rPr>
          <w:noProof/>
          <w:sz w:val="28"/>
          <w:szCs w:val="28"/>
        </w:rPr>
        <w:pict>
          <v:shape id="_x0000_s4038" type="#_x0000_t32" style="position:absolute;left:0;text-align:left;margin-left:75.65pt;margin-top:7.75pt;width:24.85pt;height:0;z-index:251800064" o:connectortype="straight">
            <v:stroke endarrow="block"/>
          </v:shape>
        </w:pict>
      </w:r>
      <w:r w:rsidR="00E54000" w:rsidRPr="00783B90">
        <w:rPr>
          <w:sz w:val="28"/>
          <w:szCs w:val="28"/>
          <w:lang w:val="uk-UA"/>
        </w:rPr>
        <w:t>інформаційні і фінансові потоки</w:t>
      </w:r>
    </w:p>
    <w:p w:rsidR="00E54000" w:rsidRPr="00783B90" w:rsidRDefault="001E6A58" w:rsidP="00586BCB">
      <w:pPr>
        <w:pStyle w:val="af5"/>
        <w:numPr>
          <w:ilvl w:val="0"/>
          <w:numId w:val="7"/>
        </w:numPr>
        <w:spacing w:line="276" w:lineRule="auto"/>
        <w:ind w:left="2552"/>
        <w:jc w:val="both"/>
        <w:rPr>
          <w:sz w:val="28"/>
          <w:szCs w:val="28"/>
          <w:lang w:val="uk-UA"/>
        </w:rPr>
      </w:pPr>
      <w:r>
        <w:rPr>
          <w:noProof/>
          <w:sz w:val="28"/>
          <w:szCs w:val="28"/>
        </w:rPr>
        <w:pict>
          <v:shape id="_x0000_s4039" type="#_x0000_t13" style="position:absolute;left:0;text-align:left;margin-left:77.15pt;margin-top:5.7pt;width:23.85pt;height:7.15pt;z-index:251801088" fillcolor="white [3201]" strokecolor="#666 [1936]" strokeweight="1pt">
            <v:fill color2="#999 [1296]" focusposition="1" focussize="" focus="100%" type="gradient"/>
            <v:shadow on="t" type="perspective" color="#7f7f7f [1601]" opacity=".5" offset="1pt" offset2="-3pt"/>
          </v:shape>
        </w:pict>
      </w:r>
      <w:r w:rsidR="00E54000" w:rsidRPr="00783B90">
        <w:rPr>
          <w:sz w:val="28"/>
          <w:szCs w:val="28"/>
          <w:lang w:val="uk-UA"/>
        </w:rPr>
        <w:t>матеріальний потік</w:t>
      </w:r>
    </w:p>
    <w:p w:rsidR="00E54000" w:rsidRPr="00783B90" w:rsidRDefault="00E54000" w:rsidP="00E54000">
      <w:pPr>
        <w:pStyle w:val="af5"/>
        <w:spacing w:line="276" w:lineRule="auto"/>
        <w:ind w:left="1069"/>
        <w:jc w:val="both"/>
        <w:rPr>
          <w:sz w:val="28"/>
          <w:szCs w:val="28"/>
          <w:lang w:val="uk-UA"/>
        </w:rPr>
      </w:pPr>
    </w:p>
    <w:p w:rsidR="00E54000" w:rsidRPr="00E54000" w:rsidRDefault="00E54000" w:rsidP="00E54000">
      <w:pPr>
        <w:pStyle w:val="af5"/>
        <w:spacing w:line="276" w:lineRule="auto"/>
        <w:ind w:left="142"/>
        <w:jc w:val="center"/>
        <w:rPr>
          <w:b/>
          <w:sz w:val="28"/>
          <w:szCs w:val="28"/>
          <w:lang w:val="uk-UA"/>
        </w:rPr>
      </w:pPr>
      <w:r w:rsidRPr="00E54000">
        <w:rPr>
          <w:b/>
          <w:sz w:val="28"/>
          <w:szCs w:val="28"/>
          <w:lang w:val="uk-UA"/>
        </w:rPr>
        <w:t>Рис. 3.</w:t>
      </w:r>
      <w:r w:rsidR="00CB39FD">
        <w:rPr>
          <w:b/>
          <w:sz w:val="28"/>
          <w:szCs w:val="28"/>
          <w:lang w:val="uk-UA"/>
        </w:rPr>
        <w:t>7</w:t>
      </w:r>
      <w:r w:rsidRPr="00E54000">
        <w:rPr>
          <w:b/>
          <w:sz w:val="28"/>
          <w:szCs w:val="28"/>
          <w:lang w:val="uk-UA"/>
        </w:rPr>
        <w:t>. Традиційна організація перевезення вантажу</w:t>
      </w:r>
    </w:p>
    <w:p w:rsidR="00E54000" w:rsidRDefault="00E54000" w:rsidP="00E54000">
      <w:pPr>
        <w:tabs>
          <w:tab w:val="left" w:pos="1080"/>
        </w:tabs>
        <w:spacing w:line="276" w:lineRule="auto"/>
        <w:ind w:firstLine="709"/>
        <w:jc w:val="both"/>
        <w:rPr>
          <w:sz w:val="28"/>
          <w:szCs w:val="28"/>
          <w:lang w:val="uk-UA"/>
        </w:rPr>
      </w:pPr>
    </w:p>
    <w:p w:rsidR="00FD3CB6" w:rsidRPr="00783B90" w:rsidRDefault="00FD3CB6" w:rsidP="00E54000">
      <w:pPr>
        <w:tabs>
          <w:tab w:val="left" w:pos="1080"/>
        </w:tabs>
        <w:spacing w:line="276" w:lineRule="auto"/>
        <w:ind w:firstLine="709"/>
        <w:jc w:val="both"/>
        <w:rPr>
          <w:sz w:val="28"/>
          <w:szCs w:val="28"/>
          <w:lang w:val="uk-UA"/>
        </w:rPr>
      </w:pPr>
      <w:r w:rsidRPr="00783B90">
        <w:rPr>
          <w:sz w:val="28"/>
          <w:szCs w:val="28"/>
          <w:lang w:val="uk-UA"/>
        </w:rPr>
        <w:t>Змішан</w:t>
      </w:r>
      <w:r w:rsidR="00CE64D9" w:rsidRPr="00783B90">
        <w:rPr>
          <w:sz w:val="28"/>
          <w:szCs w:val="28"/>
          <w:lang w:val="uk-UA"/>
        </w:rPr>
        <w:t>им</w:t>
      </w:r>
      <w:r w:rsidRPr="00783B90">
        <w:rPr>
          <w:sz w:val="28"/>
          <w:szCs w:val="28"/>
          <w:lang w:val="uk-UA"/>
        </w:rPr>
        <w:t xml:space="preserve"> вважається перевезення, що здійснюється послідовно декількома видами транспорту. Такий вид перевезення широко поширений з огляду на те, що в більшості випадків тільки автомобільний транспорт здатний за</w:t>
      </w:r>
      <w:r w:rsidR="00CE64D9" w:rsidRPr="00783B90">
        <w:rPr>
          <w:sz w:val="28"/>
          <w:szCs w:val="28"/>
          <w:lang w:val="uk-UA"/>
        </w:rPr>
        <w:t>бирати і доставляти вантаж безпо</w:t>
      </w:r>
      <w:r w:rsidRPr="00783B90">
        <w:rPr>
          <w:sz w:val="28"/>
          <w:szCs w:val="28"/>
          <w:lang w:val="uk-UA"/>
        </w:rPr>
        <w:t>середньо «від дверей до дверей».</w:t>
      </w:r>
    </w:p>
    <w:p w:rsidR="003E7D61" w:rsidRPr="00783B90" w:rsidRDefault="00FD3CB6" w:rsidP="00E54000">
      <w:pPr>
        <w:tabs>
          <w:tab w:val="left" w:pos="1080"/>
        </w:tabs>
        <w:spacing w:line="276" w:lineRule="auto"/>
        <w:ind w:firstLine="709"/>
        <w:jc w:val="both"/>
        <w:rPr>
          <w:sz w:val="28"/>
          <w:szCs w:val="28"/>
          <w:lang w:val="uk-UA"/>
        </w:rPr>
      </w:pPr>
      <w:r w:rsidRPr="00783B90">
        <w:rPr>
          <w:sz w:val="28"/>
          <w:szCs w:val="28"/>
          <w:lang w:val="uk-UA"/>
        </w:rPr>
        <w:t>При традиційному підході до організації транспортно-перевізного процесу єдина функція управління наскрізним</w:t>
      </w:r>
      <w:r w:rsidR="00E54000">
        <w:rPr>
          <w:sz w:val="28"/>
          <w:szCs w:val="28"/>
          <w:lang w:val="uk-UA"/>
        </w:rPr>
        <w:t xml:space="preserve"> матеріальним потоком відсутня.</w:t>
      </w:r>
    </w:p>
    <w:p w:rsidR="00AC3888" w:rsidRPr="00783B90" w:rsidRDefault="00AC3888" w:rsidP="00AC3888">
      <w:pPr>
        <w:tabs>
          <w:tab w:val="left" w:pos="1080"/>
        </w:tabs>
        <w:spacing w:line="276" w:lineRule="auto"/>
        <w:ind w:firstLine="567"/>
        <w:jc w:val="both"/>
        <w:rPr>
          <w:sz w:val="28"/>
          <w:szCs w:val="28"/>
          <w:lang w:val="uk-UA"/>
        </w:rPr>
      </w:pPr>
      <w:r w:rsidRPr="00783B90">
        <w:rPr>
          <w:sz w:val="28"/>
          <w:szCs w:val="28"/>
          <w:lang w:val="uk-UA"/>
        </w:rPr>
        <w:t>Погодження ланок у питаннях просування інформації та фінансів об</w:t>
      </w:r>
      <w:r w:rsidR="00E54000">
        <w:rPr>
          <w:sz w:val="28"/>
          <w:szCs w:val="28"/>
          <w:lang w:val="uk-UA"/>
        </w:rPr>
        <w:t>’</w:t>
      </w:r>
      <w:r w:rsidRPr="00783B90">
        <w:rPr>
          <w:sz w:val="28"/>
          <w:szCs w:val="28"/>
          <w:lang w:val="uk-UA"/>
        </w:rPr>
        <w:t>єктивно низька, оскільки координувати їх дії нікому.</w:t>
      </w:r>
    </w:p>
    <w:p w:rsidR="00DF3164" w:rsidRPr="00783B90" w:rsidRDefault="0026033C" w:rsidP="00783B90">
      <w:pPr>
        <w:spacing w:line="276" w:lineRule="auto"/>
        <w:ind w:firstLine="426"/>
        <w:jc w:val="both"/>
        <w:rPr>
          <w:sz w:val="28"/>
          <w:szCs w:val="28"/>
          <w:lang w:val="uk-UA"/>
        </w:rPr>
      </w:pPr>
      <w:r w:rsidRPr="00783B90">
        <w:rPr>
          <w:sz w:val="28"/>
          <w:szCs w:val="28"/>
          <w:lang w:val="uk-UA"/>
        </w:rPr>
        <w:t>Принципово іншою</w:t>
      </w:r>
      <w:r w:rsidR="003E7D61" w:rsidRPr="00783B90">
        <w:rPr>
          <w:sz w:val="28"/>
          <w:szCs w:val="28"/>
          <w:lang w:val="uk-UA"/>
        </w:rPr>
        <w:t xml:space="preserve"> є </w:t>
      </w:r>
      <w:r w:rsidR="00E54000">
        <w:rPr>
          <w:sz w:val="28"/>
          <w:szCs w:val="28"/>
          <w:lang w:val="uk-UA"/>
        </w:rPr>
        <w:t>організація змішаної перевозки,</w:t>
      </w:r>
      <w:r w:rsidR="003E7D61" w:rsidRPr="00783B90">
        <w:rPr>
          <w:sz w:val="28"/>
          <w:szCs w:val="28"/>
          <w:lang w:val="uk-UA"/>
        </w:rPr>
        <w:t xml:space="preserve"> яка зображена на рис. 3.</w:t>
      </w:r>
      <w:r w:rsidR="00CB39FD">
        <w:rPr>
          <w:sz w:val="28"/>
          <w:szCs w:val="28"/>
          <w:lang w:val="uk-UA"/>
        </w:rPr>
        <w:t>8</w:t>
      </w:r>
      <w:r w:rsidR="003E7D61" w:rsidRPr="00783B90">
        <w:rPr>
          <w:sz w:val="28"/>
          <w:szCs w:val="28"/>
          <w:lang w:val="uk-UA"/>
        </w:rPr>
        <w:t xml:space="preserve">. Наявність єдиного оператора наскрізного перевізного процесу створює оптимальну можливість керувати наскрізним матеріальним потоком. </w:t>
      </w:r>
    </w:p>
    <w:p w:rsidR="003E7D61" w:rsidRPr="00783B90" w:rsidRDefault="001E6A58" w:rsidP="00783B90">
      <w:pPr>
        <w:pStyle w:val="ac"/>
        <w:spacing w:line="276" w:lineRule="auto"/>
        <w:rPr>
          <w:szCs w:val="28"/>
        </w:rPr>
      </w:pPr>
      <w:r>
        <w:rPr>
          <w:noProof/>
          <w:szCs w:val="28"/>
          <w:lang w:val="ru-RU"/>
        </w:rPr>
        <w:pict>
          <v:group id="_x0000_s4044" style="position:absolute;left:0;text-align:left;margin-left:-7.6pt;margin-top:9.45pt;width:446.05pt;height:254.1pt;z-index:251804160" coordorigin="1549,1323" coordsize="8921,4752">
            <v:group id="_x0000_s4041" style="position:absolute;left:1549;top:1323;width:8921;height:4752" coordorigin="1549,1323" coordsize="6266,3674">
              <v:shape id="_x0000_s3488" type="#_x0000_t202" style="position:absolute;left:1653;top:1323;width:1328;height:781">
                <v:textbox style="mso-next-textbox:#_x0000_s3488">
                  <w:txbxContent>
                    <w:p w:rsidR="00CF73C4" w:rsidRPr="00E54000" w:rsidRDefault="00CF73C4" w:rsidP="00E54000">
                      <w:pPr>
                        <w:jc w:val="center"/>
                      </w:pPr>
                      <w:r w:rsidRPr="00E54000">
                        <w:rPr>
                          <w:lang w:val="uk-UA"/>
                        </w:rPr>
                        <w:t>В</w:t>
                      </w:r>
                      <w:r w:rsidRPr="00E54000">
                        <w:t>антажовід</w:t>
                      </w:r>
                      <w:r>
                        <w:rPr>
                          <w:lang w:val="uk-UA"/>
                        </w:rPr>
                        <w:t>-</w:t>
                      </w:r>
                      <w:r w:rsidRPr="00E54000">
                        <w:t>правник</w:t>
                      </w:r>
                    </w:p>
                  </w:txbxContent>
                </v:textbox>
              </v:shape>
              <v:shape id="_x0000_s3489" type="#_x0000_t202" style="position:absolute;left:3323;top:1323;width:1328;height:781">
                <v:textbox style="mso-next-textbox:#_x0000_s3489">
                  <w:txbxContent>
                    <w:p w:rsidR="00CF73C4" w:rsidRPr="009C62B7" w:rsidRDefault="00CF73C4" w:rsidP="003E7D61">
                      <w:pPr>
                        <w:jc w:val="center"/>
                        <w:rPr>
                          <w:lang w:val="uk-UA"/>
                        </w:rPr>
                      </w:pPr>
                      <w:r w:rsidRPr="009C62B7">
                        <w:rPr>
                          <w:lang w:val="uk-UA"/>
                        </w:rPr>
                        <w:t>Вид транспорту №1</w:t>
                      </w:r>
                    </w:p>
                    <w:p w:rsidR="00CF73C4" w:rsidRDefault="00CF73C4" w:rsidP="003E7D61"/>
                  </w:txbxContent>
                </v:textbox>
              </v:shape>
              <v:shape id="_x0000_s3490" type="#_x0000_t202" style="position:absolute;left:4875;top:1323;width:1328;height:781">
                <v:textbox style="mso-next-textbox:#_x0000_s3490">
                  <w:txbxContent>
                    <w:p w:rsidR="00CF73C4" w:rsidRPr="009C62B7" w:rsidRDefault="00CF73C4" w:rsidP="003E7D61">
                      <w:pPr>
                        <w:jc w:val="center"/>
                        <w:rPr>
                          <w:lang w:val="uk-UA"/>
                        </w:rPr>
                      </w:pPr>
                      <w:r w:rsidRPr="009C62B7">
                        <w:rPr>
                          <w:lang w:val="uk-UA"/>
                        </w:rPr>
                        <w:t>Вид траспорту №2</w:t>
                      </w:r>
                    </w:p>
                    <w:p w:rsidR="00CF73C4" w:rsidRDefault="00CF73C4" w:rsidP="003E7D61"/>
                  </w:txbxContent>
                </v:textbox>
              </v:shape>
              <v:shape id="_x0000_s3491" type="#_x0000_t202" style="position:absolute;left:6487;top:1323;width:1328;height:781">
                <v:textbox style="mso-next-textbox:#_x0000_s3491">
                  <w:txbxContent>
                    <w:p w:rsidR="00CF73C4" w:rsidRPr="009C62B7" w:rsidRDefault="00CF73C4" w:rsidP="003E7D61">
                      <w:pPr>
                        <w:jc w:val="center"/>
                        <w:rPr>
                          <w:lang w:val="uk-UA"/>
                        </w:rPr>
                      </w:pPr>
                      <w:r w:rsidRPr="009C62B7">
                        <w:rPr>
                          <w:lang w:val="uk-UA"/>
                        </w:rPr>
                        <w:t>В</w:t>
                      </w:r>
                      <w:r w:rsidRPr="009C62B7">
                        <w:t>антажо</w:t>
                      </w:r>
                      <w:r w:rsidRPr="009C62B7">
                        <w:rPr>
                          <w:lang w:val="uk-UA"/>
                        </w:rPr>
                        <w:t>отри</w:t>
                      </w:r>
                      <w:r>
                        <w:rPr>
                          <w:lang w:val="uk-UA"/>
                        </w:rPr>
                        <w:t>-</w:t>
                      </w:r>
                      <w:r w:rsidRPr="009C62B7">
                        <w:rPr>
                          <w:lang w:val="uk-UA"/>
                        </w:rPr>
                        <w:t>мувач</w:t>
                      </w:r>
                    </w:p>
                    <w:p w:rsidR="00CF73C4" w:rsidRDefault="00CF73C4" w:rsidP="003E7D61"/>
                  </w:txbxContent>
                </v:textbox>
              </v:shape>
              <v:shape id="_x0000_s3492" type="#_x0000_t202" style="position:absolute;left:1549;top:4409;width:1328;height:588">
                <v:textbox style="mso-next-textbox:#_x0000_s3492">
                  <w:txbxContent>
                    <w:p w:rsidR="00CF73C4" w:rsidRPr="00CB39FD" w:rsidRDefault="00CF73C4" w:rsidP="009C62B7">
                      <w:pPr>
                        <w:jc w:val="center"/>
                        <w:rPr>
                          <w:b/>
                        </w:rPr>
                      </w:pPr>
                      <w:r w:rsidRPr="00CB39FD">
                        <w:rPr>
                          <w:b/>
                          <w:lang w:val="uk-UA"/>
                        </w:rPr>
                        <w:t>Експедитор №1</w:t>
                      </w:r>
                    </w:p>
                  </w:txbxContent>
                </v:textbox>
              </v:shape>
              <v:shape id="_x0000_s3493" type="#_x0000_t202" style="position:absolute;left:6263;top:4338;width:1328;height:588">
                <v:textbox style="mso-next-textbox:#_x0000_s3493">
                  <w:txbxContent>
                    <w:p w:rsidR="00CF73C4" w:rsidRPr="00CB39FD" w:rsidRDefault="00CF73C4" w:rsidP="003E7D61">
                      <w:pPr>
                        <w:jc w:val="center"/>
                        <w:rPr>
                          <w:b/>
                        </w:rPr>
                      </w:pPr>
                      <w:r w:rsidRPr="00CB39FD">
                        <w:rPr>
                          <w:b/>
                          <w:lang w:val="uk-UA"/>
                        </w:rPr>
                        <w:t>Експедитор №2</w:t>
                      </w:r>
                    </w:p>
                    <w:p w:rsidR="00CF73C4" w:rsidRDefault="00CF73C4" w:rsidP="003E7D61"/>
                  </w:txbxContent>
                </v:textbox>
              </v:shape>
              <v:group id="_x0000_s4040" style="position:absolute;left:3198;top:2333;width:2836;height:2109" coordorigin="3198,2333" coordsize="2836,2109">
                <v:oval id="_x0000_s3494" style="position:absolute;left:3198;top:2333;width:2836;height:2109"/>
                <v:shape id="_x0000_s3495" type="#_x0000_t202" style="position:absolute;left:3705;top:3028;width:1901;height:1084" strokecolor="white [3212]">
                  <v:textbox style="mso-next-textbox:#_x0000_s3495">
                    <w:txbxContent>
                      <w:p w:rsidR="00CF73C4" w:rsidRPr="00CB39FD" w:rsidRDefault="00CF73C4" w:rsidP="006D4F62">
                        <w:pPr>
                          <w:jc w:val="center"/>
                          <w:rPr>
                            <w:b/>
                            <w:lang w:val="uk-UA"/>
                          </w:rPr>
                        </w:pPr>
                        <w:r w:rsidRPr="00CB39FD">
                          <w:rPr>
                            <w:b/>
                            <w:lang w:val="uk-UA"/>
                          </w:rPr>
                          <w:t>Єдиний оператор інтермодального перевезення</w:t>
                        </w:r>
                      </w:p>
                    </w:txbxContent>
                  </v:textbox>
                </v:shape>
              </v:group>
              <v:shape id="_x0000_s3498" type="#_x0000_t32" style="position:absolute;left:3705;top:2153;width:341;height:233" o:connectortype="straight">
                <v:stroke startarrow="block" endarrow="block"/>
              </v:shape>
              <v:shape id="_x0000_s3499" type="#_x0000_t32" style="position:absolute;left:5385;top:2153;width:375;height:233;flip:x" o:connectortype="straight">
                <v:stroke startarrow="block" endarrow="block"/>
              </v:shape>
              <v:shape id="_x0000_s3500" type="#_x0000_t32" style="position:absolute;left:5892;top:2153;width:1271;height:609;flip:x" o:connectortype="straight">
                <v:stroke startarrow="block" endarrow="block"/>
              </v:shape>
              <v:shape id="_x0000_s3501" type="#_x0000_t32" style="position:absolute;left:2272;top:3733;width:926;height:628;flip:y" o:connectortype="straight">
                <v:stroke startarrow="block" endarrow="block"/>
              </v:shape>
              <v:shape id="_x0000_s3502" type="#_x0000_t32" style="position:absolute;left:6034;top:3733;width:872;height:557;flip:x y" o:connectortype="straight">
                <v:stroke startarrow="block" endarrow="block"/>
              </v:shape>
            </v:group>
            <v:shape id="_x0000_s3503" type="#_x0000_t13" style="position:absolute;left:3588;top:1596;width:487;height:286" fillcolor="white [3201]" strokecolor="#666 [1936]" strokeweight="1pt">
              <v:fill color2="#999 [1296]" focusposition="1" focussize="" focus="100%" type="gradient"/>
              <v:shadow on="t" type="perspective" color="#7f7f7f [1601]" opacity=".5" offset="1pt" offset2="-3pt"/>
            </v:shape>
            <v:shape id="_x0000_s4042" type="#_x0000_t13" style="position:absolute;left:5965;top:1596;width:487;height:286" fillcolor="white [3201]" strokecolor="#666 [1936]" strokeweight="1pt">
              <v:fill color2="#999 [1296]" focusposition="1" focussize="" focus="100%" type="gradient"/>
              <v:shadow on="t" type="perspective" color="#7f7f7f [1601]" opacity=".5" offset="1pt" offset2="-3pt"/>
            </v:shape>
            <v:shape id="_x0000_s4043" type="#_x0000_t13" style="position:absolute;left:8175;top:1596;width:487;height:286" fillcolor="white [3201]" strokecolor="#666 [1936]" strokeweight="1pt">
              <v:fill color2="#999 [1296]" focusposition="1" focussize="" focus="100%" type="gradient"/>
              <v:shadow on="t" type="perspective" color="#7f7f7f [1601]" opacity=".5" offset="1pt" offset2="-3pt"/>
            </v:shape>
          </v:group>
        </w:pict>
      </w:r>
    </w:p>
    <w:p w:rsidR="003E7D61" w:rsidRPr="00783B90" w:rsidRDefault="003E7D61" w:rsidP="00783B90">
      <w:pPr>
        <w:pStyle w:val="ac"/>
        <w:spacing w:line="276" w:lineRule="auto"/>
        <w:rPr>
          <w:szCs w:val="28"/>
        </w:rPr>
      </w:pPr>
    </w:p>
    <w:p w:rsidR="003E7D61" w:rsidRPr="00783B90" w:rsidRDefault="001E6A58" w:rsidP="00783B90">
      <w:pPr>
        <w:pStyle w:val="ac"/>
        <w:spacing w:line="276" w:lineRule="auto"/>
        <w:rPr>
          <w:szCs w:val="28"/>
        </w:rPr>
      </w:pPr>
      <w:r>
        <w:rPr>
          <w:noProof/>
          <w:szCs w:val="28"/>
          <w:lang w:val="ru-RU"/>
        </w:rPr>
        <w:pict>
          <v:shape id="_x0000_s3496" type="#_x0000_t32" style="position:absolute;left:0;text-align:left;margin-left:28.55pt;margin-top:13.9pt;width:52.55pt;height:36pt;z-index:251742720" o:connectortype="straight">
            <v:stroke startarrow="block" endarrow="block"/>
          </v:shape>
        </w:pict>
      </w:r>
    </w:p>
    <w:p w:rsidR="003E7D61" w:rsidRPr="00783B90" w:rsidRDefault="003E7D61" w:rsidP="00783B90">
      <w:pPr>
        <w:pStyle w:val="ac"/>
        <w:spacing w:line="276" w:lineRule="auto"/>
        <w:rPr>
          <w:szCs w:val="28"/>
        </w:rPr>
      </w:pPr>
    </w:p>
    <w:p w:rsidR="003E7D61" w:rsidRPr="00783B90" w:rsidRDefault="003E7D61" w:rsidP="00783B90">
      <w:pPr>
        <w:pStyle w:val="ac"/>
        <w:spacing w:line="276" w:lineRule="auto"/>
        <w:rPr>
          <w:szCs w:val="28"/>
        </w:rPr>
      </w:pPr>
    </w:p>
    <w:p w:rsidR="003E7D61" w:rsidRPr="00783B90" w:rsidRDefault="003E7D61" w:rsidP="00783B90">
      <w:pPr>
        <w:pStyle w:val="ac"/>
        <w:spacing w:line="276" w:lineRule="auto"/>
        <w:rPr>
          <w:szCs w:val="28"/>
        </w:rPr>
      </w:pPr>
    </w:p>
    <w:p w:rsidR="003E7D61" w:rsidRPr="00783B90" w:rsidRDefault="003E7D61" w:rsidP="00783B90">
      <w:pPr>
        <w:pStyle w:val="ac"/>
        <w:spacing w:line="276" w:lineRule="auto"/>
        <w:rPr>
          <w:szCs w:val="28"/>
        </w:rPr>
      </w:pPr>
    </w:p>
    <w:p w:rsidR="003E7D61" w:rsidRPr="00783B90" w:rsidRDefault="003E7D61" w:rsidP="00783B90">
      <w:pPr>
        <w:pStyle w:val="ac"/>
        <w:spacing w:line="276" w:lineRule="auto"/>
        <w:rPr>
          <w:szCs w:val="28"/>
        </w:rPr>
      </w:pPr>
    </w:p>
    <w:p w:rsidR="003E7D61" w:rsidRPr="00783B90" w:rsidRDefault="003E7D61" w:rsidP="00783B90">
      <w:pPr>
        <w:pStyle w:val="ac"/>
        <w:spacing w:line="276" w:lineRule="auto"/>
        <w:rPr>
          <w:szCs w:val="28"/>
        </w:rPr>
      </w:pPr>
    </w:p>
    <w:p w:rsidR="003E7D61" w:rsidRDefault="003E7D61" w:rsidP="00783B90">
      <w:pPr>
        <w:pStyle w:val="ac"/>
        <w:spacing w:line="276" w:lineRule="auto"/>
        <w:rPr>
          <w:szCs w:val="28"/>
        </w:rPr>
      </w:pPr>
    </w:p>
    <w:p w:rsidR="00E54000" w:rsidRDefault="00E54000" w:rsidP="00783B90">
      <w:pPr>
        <w:pStyle w:val="ac"/>
        <w:spacing w:line="276" w:lineRule="auto"/>
        <w:rPr>
          <w:szCs w:val="28"/>
        </w:rPr>
      </w:pPr>
    </w:p>
    <w:p w:rsidR="00E54000" w:rsidRPr="00783B90" w:rsidRDefault="00E54000" w:rsidP="00783B90">
      <w:pPr>
        <w:pStyle w:val="ac"/>
        <w:spacing w:line="276" w:lineRule="auto"/>
        <w:rPr>
          <w:szCs w:val="28"/>
        </w:rPr>
      </w:pPr>
    </w:p>
    <w:p w:rsidR="003E7D61" w:rsidRPr="00783B90" w:rsidRDefault="003E7D61" w:rsidP="00783B90">
      <w:pPr>
        <w:pStyle w:val="ac"/>
        <w:spacing w:line="276" w:lineRule="auto"/>
        <w:rPr>
          <w:szCs w:val="28"/>
        </w:rPr>
      </w:pPr>
    </w:p>
    <w:p w:rsidR="003E7D61" w:rsidRDefault="003E7D61" w:rsidP="00783B90">
      <w:pPr>
        <w:pStyle w:val="ac"/>
        <w:spacing w:line="276" w:lineRule="auto"/>
        <w:rPr>
          <w:szCs w:val="28"/>
        </w:rPr>
      </w:pPr>
    </w:p>
    <w:p w:rsidR="009C62B7" w:rsidRDefault="009C62B7" w:rsidP="00783B90">
      <w:pPr>
        <w:pStyle w:val="ac"/>
        <w:spacing w:line="276" w:lineRule="auto"/>
        <w:rPr>
          <w:szCs w:val="28"/>
        </w:rPr>
      </w:pPr>
    </w:p>
    <w:p w:rsidR="009C62B7" w:rsidRPr="00783B90" w:rsidRDefault="009C62B7" w:rsidP="00783B90">
      <w:pPr>
        <w:pStyle w:val="ac"/>
        <w:spacing w:line="276" w:lineRule="auto"/>
        <w:rPr>
          <w:szCs w:val="28"/>
        </w:rPr>
      </w:pPr>
    </w:p>
    <w:p w:rsidR="006D4F62" w:rsidRPr="00783B90" w:rsidRDefault="001E6A58" w:rsidP="00586BCB">
      <w:pPr>
        <w:pStyle w:val="ac"/>
        <w:numPr>
          <w:ilvl w:val="0"/>
          <w:numId w:val="7"/>
        </w:numPr>
        <w:spacing w:line="276" w:lineRule="auto"/>
        <w:ind w:left="2127"/>
        <w:jc w:val="left"/>
        <w:rPr>
          <w:b w:val="0"/>
          <w:szCs w:val="28"/>
        </w:rPr>
      </w:pPr>
      <w:r w:rsidRPr="001E6A58">
        <w:rPr>
          <w:noProof/>
          <w:szCs w:val="28"/>
          <w:lang w:val="ru-RU"/>
        </w:rPr>
        <w:pict>
          <v:shape id="_x0000_s3506" type="#_x0000_t13" style="position:absolute;left:0;text-align:left;margin-left:51.65pt;margin-top:3pt;width:29.45pt;height:8.6pt;z-index:251751936" fillcolor="white [3201]" strokecolor="#666 [1936]" strokeweight="1pt">
            <v:fill color2="#999 [1296]" focusposition="1" focussize="" focus="100%" type="gradient"/>
            <v:shadow on="t" type="perspective" color="#7f7f7f [1601]" opacity=".5" offset="1pt" offset2="-3pt"/>
          </v:shape>
        </w:pict>
      </w:r>
      <w:r w:rsidR="0026033C" w:rsidRPr="00783B90">
        <w:rPr>
          <w:b w:val="0"/>
          <w:szCs w:val="28"/>
        </w:rPr>
        <w:t>матеріальний поті</w:t>
      </w:r>
      <w:r w:rsidR="006D4F62" w:rsidRPr="00783B90">
        <w:rPr>
          <w:b w:val="0"/>
          <w:szCs w:val="28"/>
        </w:rPr>
        <w:t>к</w:t>
      </w:r>
    </w:p>
    <w:p w:rsidR="006D4F62" w:rsidRPr="00783B90" w:rsidRDefault="001E6A58" w:rsidP="00586BCB">
      <w:pPr>
        <w:pStyle w:val="ac"/>
        <w:numPr>
          <w:ilvl w:val="0"/>
          <w:numId w:val="7"/>
        </w:numPr>
        <w:tabs>
          <w:tab w:val="left" w:pos="761"/>
          <w:tab w:val="center" w:pos="2920"/>
        </w:tabs>
        <w:spacing w:line="276" w:lineRule="auto"/>
        <w:ind w:left="2127"/>
        <w:jc w:val="left"/>
        <w:rPr>
          <w:b w:val="0"/>
          <w:szCs w:val="28"/>
        </w:rPr>
      </w:pPr>
      <w:r>
        <w:rPr>
          <w:b w:val="0"/>
          <w:noProof/>
          <w:szCs w:val="28"/>
          <w:lang w:val="ru-RU"/>
        </w:rPr>
        <w:pict>
          <v:shape id="_x0000_s3507" type="#_x0000_t32" style="position:absolute;left:0;text-align:left;margin-left:51.65pt;margin-top:8.7pt;width:28.7pt;height:.05pt;z-index:251752960" o:connectortype="straight">
            <v:stroke startarrow="block" endarrow="block"/>
          </v:shape>
        </w:pict>
      </w:r>
      <w:r w:rsidR="0026033C" w:rsidRPr="00783B90">
        <w:rPr>
          <w:b w:val="0"/>
          <w:szCs w:val="28"/>
        </w:rPr>
        <w:t>і</w:t>
      </w:r>
      <w:r w:rsidR="006D4F62" w:rsidRPr="00783B90">
        <w:rPr>
          <w:b w:val="0"/>
          <w:szCs w:val="28"/>
        </w:rPr>
        <w:t>нформаційні та фінансові потоки</w:t>
      </w:r>
    </w:p>
    <w:p w:rsidR="006D4F62" w:rsidRPr="00783B90" w:rsidRDefault="006D4F62" w:rsidP="00783B90">
      <w:pPr>
        <w:pStyle w:val="ac"/>
        <w:tabs>
          <w:tab w:val="clear" w:pos="-3258"/>
          <w:tab w:val="left" w:pos="761"/>
          <w:tab w:val="center" w:pos="2920"/>
        </w:tabs>
        <w:spacing w:line="276" w:lineRule="auto"/>
        <w:ind w:left="1069"/>
        <w:jc w:val="left"/>
        <w:rPr>
          <w:b w:val="0"/>
          <w:szCs w:val="28"/>
        </w:rPr>
      </w:pPr>
      <w:r w:rsidRPr="00783B90">
        <w:rPr>
          <w:b w:val="0"/>
          <w:szCs w:val="28"/>
        </w:rPr>
        <w:tab/>
      </w:r>
    </w:p>
    <w:p w:rsidR="006D4F62" w:rsidRPr="009C62B7" w:rsidRDefault="006D4F62" w:rsidP="009C62B7">
      <w:pPr>
        <w:pStyle w:val="ac"/>
        <w:spacing w:line="276" w:lineRule="auto"/>
        <w:rPr>
          <w:szCs w:val="28"/>
        </w:rPr>
      </w:pPr>
      <w:r w:rsidRPr="009C62B7">
        <w:rPr>
          <w:szCs w:val="28"/>
        </w:rPr>
        <w:t>Рис. 3.</w:t>
      </w:r>
      <w:r w:rsidR="00CB39FD">
        <w:rPr>
          <w:szCs w:val="28"/>
        </w:rPr>
        <w:t>8</w:t>
      </w:r>
      <w:r w:rsidR="009C62B7">
        <w:rPr>
          <w:szCs w:val="28"/>
        </w:rPr>
        <w:t>.</w:t>
      </w:r>
      <w:r w:rsidRPr="009C62B7">
        <w:rPr>
          <w:szCs w:val="28"/>
        </w:rPr>
        <w:t xml:space="preserve"> Інтермодальне перевезення</w:t>
      </w:r>
    </w:p>
    <w:p w:rsidR="00493CFB" w:rsidRPr="00783B90" w:rsidRDefault="00493CFB" w:rsidP="00783B90">
      <w:pPr>
        <w:pStyle w:val="ac"/>
        <w:spacing w:line="276" w:lineRule="auto"/>
        <w:jc w:val="left"/>
        <w:rPr>
          <w:b w:val="0"/>
          <w:szCs w:val="28"/>
        </w:rPr>
      </w:pPr>
    </w:p>
    <w:p w:rsidR="00AC3888" w:rsidRPr="00783B90" w:rsidRDefault="00AC3888" w:rsidP="009C62B7">
      <w:pPr>
        <w:spacing w:line="276" w:lineRule="auto"/>
        <w:ind w:firstLine="709"/>
        <w:jc w:val="both"/>
        <w:rPr>
          <w:sz w:val="28"/>
          <w:szCs w:val="28"/>
          <w:lang w:val="uk-UA"/>
        </w:rPr>
      </w:pPr>
      <w:r w:rsidRPr="00783B90">
        <w:rPr>
          <w:sz w:val="28"/>
          <w:szCs w:val="28"/>
          <w:lang w:val="uk-UA"/>
        </w:rPr>
        <w:t xml:space="preserve">Це так звана </w:t>
      </w:r>
      <w:r w:rsidRPr="00783B90">
        <w:rPr>
          <w:b/>
          <w:i/>
          <w:sz w:val="28"/>
          <w:szCs w:val="28"/>
          <w:lang w:val="uk-UA"/>
        </w:rPr>
        <w:t>інтермодальна</w:t>
      </w:r>
      <w:r w:rsidRPr="00783B90">
        <w:rPr>
          <w:sz w:val="28"/>
          <w:szCs w:val="28"/>
          <w:lang w:val="uk-UA"/>
        </w:rPr>
        <w:t xml:space="preserve"> (пряма, змішана) форма перевезення, тобто перевезення, здійснювана різними видами </w:t>
      </w:r>
      <w:r w:rsidRPr="00783B90">
        <w:rPr>
          <w:sz w:val="28"/>
          <w:szCs w:val="28"/>
          <w:lang w:val="uk-UA"/>
        </w:rPr>
        <w:lastRenderedPageBreak/>
        <w:t>транспорту за одним договором перевезення і одному перевізному документу.</w:t>
      </w:r>
    </w:p>
    <w:p w:rsidR="00493CFB" w:rsidRPr="00783B90" w:rsidRDefault="00493CFB" w:rsidP="009C62B7">
      <w:pPr>
        <w:pStyle w:val="ac"/>
        <w:spacing w:line="276" w:lineRule="auto"/>
        <w:ind w:firstLine="709"/>
        <w:jc w:val="both"/>
        <w:rPr>
          <w:b w:val="0"/>
          <w:szCs w:val="28"/>
        </w:rPr>
      </w:pPr>
      <w:r w:rsidRPr="00783B90">
        <w:rPr>
          <w:b w:val="0"/>
          <w:szCs w:val="28"/>
        </w:rPr>
        <w:t>Порівняльна характеристика традиційного та логістичного підходів до організації змішаних перевезень приведена в табл</w:t>
      </w:r>
      <w:r w:rsidR="009C62B7">
        <w:rPr>
          <w:b w:val="0"/>
          <w:szCs w:val="28"/>
        </w:rPr>
        <w:t>иці</w:t>
      </w:r>
      <w:r w:rsidRPr="00783B90">
        <w:rPr>
          <w:b w:val="0"/>
          <w:szCs w:val="28"/>
        </w:rPr>
        <w:t xml:space="preserve"> 3.3</w:t>
      </w:r>
      <w:r w:rsidR="009C62B7">
        <w:rPr>
          <w:b w:val="0"/>
          <w:szCs w:val="28"/>
        </w:rPr>
        <w:t>.</w:t>
      </w:r>
    </w:p>
    <w:p w:rsidR="00493CFB" w:rsidRPr="00783B90" w:rsidRDefault="00493CFB" w:rsidP="009C62B7">
      <w:pPr>
        <w:pStyle w:val="ac"/>
        <w:spacing w:line="276" w:lineRule="auto"/>
        <w:ind w:firstLine="709"/>
        <w:jc w:val="both"/>
        <w:rPr>
          <w:b w:val="0"/>
          <w:szCs w:val="28"/>
        </w:rPr>
      </w:pPr>
      <w:r w:rsidRPr="00783B90">
        <w:rPr>
          <w:b w:val="0"/>
          <w:szCs w:val="28"/>
        </w:rPr>
        <w:t>Застосування логістики в транспорті, так само як і у виробництві або торгівлі, перетворює контрагентів з конкуруючих сторін у партнерів, взаємодоповнюючих один одного в транспортному процесі.</w:t>
      </w:r>
    </w:p>
    <w:p w:rsidR="006D4F62" w:rsidRPr="00783B90" w:rsidRDefault="00493CFB" w:rsidP="009C62B7">
      <w:pPr>
        <w:pStyle w:val="ac"/>
        <w:spacing w:line="276" w:lineRule="auto"/>
        <w:ind w:firstLine="709"/>
        <w:jc w:val="both"/>
        <w:rPr>
          <w:b w:val="0"/>
          <w:szCs w:val="28"/>
        </w:rPr>
      </w:pPr>
      <w:r w:rsidRPr="00783B90">
        <w:rPr>
          <w:b w:val="0"/>
          <w:szCs w:val="28"/>
        </w:rPr>
        <w:t xml:space="preserve">Логістика </w:t>
      </w:r>
      <w:r w:rsidR="009C62B7">
        <w:rPr>
          <w:b w:val="0"/>
          <w:szCs w:val="28"/>
        </w:rPr>
        <w:t>–</w:t>
      </w:r>
      <w:r w:rsidRPr="00783B90">
        <w:rPr>
          <w:b w:val="0"/>
          <w:szCs w:val="28"/>
        </w:rPr>
        <w:t xml:space="preserve"> це єдина техніка, технологія, економіка і планування. Відповідно, до завдань транспортної логістики </w:t>
      </w:r>
      <w:r w:rsidR="0099789D" w:rsidRPr="00783B90">
        <w:rPr>
          <w:b w:val="0"/>
          <w:szCs w:val="28"/>
        </w:rPr>
        <w:t>слід віднести забезпечення технічною і технологічно</w:t>
      </w:r>
      <w:r w:rsidRPr="00783B90">
        <w:rPr>
          <w:b w:val="0"/>
          <w:szCs w:val="28"/>
        </w:rPr>
        <w:t xml:space="preserve">ю </w:t>
      </w:r>
      <w:r w:rsidR="0099789D" w:rsidRPr="00783B90">
        <w:rPr>
          <w:b w:val="0"/>
          <w:szCs w:val="28"/>
        </w:rPr>
        <w:t>єдністю</w:t>
      </w:r>
      <w:r w:rsidRPr="00783B90">
        <w:rPr>
          <w:b w:val="0"/>
          <w:szCs w:val="28"/>
        </w:rPr>
        <w:t xml:space="preserve"> учасників транспортного процесу, узгодження їх економічних інтересів, а також використання єдиних систе</w:t>
      </w:r>
      <w:r w:rsidR="0099789D" w:rsidRPr="00783B90">
        <w:rPr>
          <w:b w:val="0"/>
          <w:szCs w:val="28"/>
        </w:rPr>
        <w:t>м планування. Коротко охарактери</w:t>
      </w:r>
      <w:r w:rsidRPr="00783B90">
        <w:rPr>
          <w:b w:val="0"/>
          <w:szCs w:val="28"/>
        </w:rPr>
        <w:t>зуємо кожну з цих завдань.</w:t>
      </w:r>
    </w:p>
    <w:p w:rsidR="00AC3888" w:rsidRDefault="00AC3888" w:rsidP="009C62B7">
      <w:pPr>
        <w:pStyle w:val="ac"/>
        <w:spacing w:line="276" w:lineRule="auto"/>
        <w:ind w:firstLine="709"/>
        <w:jc w:val="both"/>
        <w:rPr>
          <w:b w:val="0"/>
          <w:i/>
          <w:szCs w:val="28"/>
          <w:lang w:val="ru-RU"/>
        </w:rPr>
      </w:pPr>
      <w:r w:rsidRPr="00783B90">
        <w:rPr>
          <w:i/>
          <w:szCs w:val="28"/>
        </w:rPr>
        <w:t>Технічна спряженість</w:t>
      </w:r>
      <w:r w:rsidRPr="00783B90">
        <w:rPr>
          <w:b w:val="0"/>
          <w:szCs w:val="28"/>
        </w:rPr>
        <w:t xml:space="preserve"> в транспортному комплексі означає узгодженість параметрів транспортних засобів як всередині окремих видів, так і в міжвидовому розрізі.</w:t>
      </w:r>
    </w:p>
    <w:p w:rsidR="009C62B7" w:rsidRDefault="009C62B7" w:rsidP="00783B90">
      <w:pPr>
        <w:pStyle w:val="ac"/>
        <w:spacing w:line="276" w:lineRule="auto"/>
        <w:jc w:val="right"/>
        <w:rPr>
          <w:b w:val="0"/>
          <w:i/>
          <w:szCs w:val="28"/>
          <w:lang w:val="ru-RU"/>
        </w:rPr>
      </w:pPr>
    </w:p>
    <w:p w:rsidR="00493CFB" w:rsidRPr="00783B90" w:rsidRDefault="00493CFB" w:rsidP="00783B90">
      <w:pPr>
        <w:pStyle w:val="ac"/>
        <w:spacing w:line="276" w:lineRule="auto"/>
        <w:jc w:val="right"/>
        <w:rPr>
          <w:b w:val="0"/>
          <w:i/>
          <w:szCs w:val="28"/>
        </w:rPr>
      </w:pPr>
      <w:r w:rsidRPr="00783B90">
        <w:rPr>
          <w:b w:val="0"/>
          <w:i/>
          <w:szCs w:val="28"/>
        </w:rPr>
        <w:t>Таблиця 3.3</w:t>
      </w:r>
    </w:p>
    <w:p w:rsidR="00493CFB" w:rsidRPr="00AC3888" w:rsidRDefault="00493CFB" w:rsidP="00783B90">
      <w:pPr>
        <w:pStyle w:val="ac"/>
        <w:spacing w:line="276" w:lineRule="auto"/>
        <w:rPr>
          <w:szCs w:val="28"/>
          <w:lang w:val="ru-RU"/>
        </w:rPr>
      </w:pPr>
      <w:r w:rsidRPr="00783B90">
        <w:rPr>
          <w:szCs w:val="28"/>
        </w:rPr>
        <w:t>Порівняльна характеристика змішаного і інтермодального перевезення</w:t>
      </w:r>
    </w:p>
    <w:tbl>
      <w:tblPr>
        <w:tblStyle w:val="-1"/>
        <w:tblW w:w="9416" w:type="dxa"/>
        <w:jc w:val="center"/>
        <w:tblInd w:w="-318" w:type="dxa"/>
        <w:tblLook w:val="04A0"/>
      </w:tblPr>
      <w:tblGrid>
        <w:gridCol w:w="4613"/>
        <w:gridCol w:w="4803"/>
      </w:tblGrid>
      <w:tr w:rsidR="00493CFB" w:rsidRPr="00783B90" w:rsidTr="009C62B7">
        <w:trPr>
          <w:cnfStyle w:val="100000000000"/>
          <w:trHeight w:val="743"/>
          <w:jc w:val="center"/>
        </w:trPr>
        <w:tc>
          <w:tcPr>
            <w:tcW w:w="4613" w:type="dxa"/>
          </w:tcPr>
          <w:p w:rsidR="00493CFB" w:rsidRPr="00783B90" w:rsidRDefault="00493CFB" w:rsidP="00783B90">
            <w:pPr>
              <w:pStyle w:val="ac"/>
              <w:spacing w:line="276" w:lineRule="auto"/>
              <w:rPr>
                <w:szCs w:val="28"/>
              </w:rPr>
            </w:pPr>
            <w:r w:rsidRPr="00783B90">
              <w:rPr>
                <w:szCs w:val="28"/>
              </w:rPr>
              <w:t>Змішане перевезення</w:t>
            </w:r>
          </w:p>
        </w:tc>
        <w:tc>
          <w:tcPr>
            <w:tcW w:w="4803" w:type="dxa"/>
          </w:tcPr>
          <w:p w:rsidR="00493CFB" w:rsidRPr="00783B90" w:rsidRDefault="00493CFB" w:rsidP="00783B90">
            <w:pPr>
              <w:pStyle w:val="ac"/>
              <w:spacing w:line="276" w:lineRule="auto"/>
              <w:rPr>
                <w:szCs w:val="28"/>
              </w:rPr>
            </w:pPr>
            <w:r w:rsidRPr="00783B90">
              <w:rPr>
                <w:szCs w:val="28"/>
              </w:rPr>
              <w:t>Інтермодальне перевезення</w:t>
            </w:r>
          </w:p>
        </w:tc>
      </w:tr>
      <w:tr w:rsidR="00493CFB" w:rsidRPr="00783B90" w:rsidTr="009C62B7">
        <w:trPr>
          <w:cnfStyle w:val="000000100000"/>
          <w:trHeight w:val="743"/>
          <w:jc w:val="center"/>
        </w:trPr>
        <w:tc>
          <w:tcPr>
            <w:tcW w:w="4613" w:type="dxa"/>
          </w:tcPr>
          <w:p w:rsidR="00493CFB" w:rsidRPr="00783B90" w:rsidRDefault="00493CFB" w:rsidP="00783B90">
            <w:pPr>
              <w:pStyle w:val="ac"/>
              <w:spacing w:line="276" w:lineRule="auto"/>
              <w:jc w:val="both"/>
              <w:rPr>
                <w:b w:val="0"/>
                <w:szCs w:val="28"/>
              </w:rPr>
            </w:pPr>
            <w:r w:rsidRPr="00783B90">
              <w:rPr>
                <w:b w:val="0"/>
                <w:szCs w:val="28"/>
              </w:rPr>
              <w:t>Два і більше видів транспорту</w:t>
            </w:r>
          </w:p>
        </w:tc>
        <w:tc>
          <w:tcPr>
            <w:tcW w:w="4803" w:type="dxa"/>
          </w:tcPr>
          <w:p w:rsidR="00493CFB" w:rsidRPr="00783B90" w:rsidRDefault="00493CFB" w:rsidP="00783B90">
            <w:pPr>
              <w:pStyle w:val="ac"/>
              <w:spacing w:line="276" w:lineRule="auto"/>
              <w:jc w:val="both"/>
              <w:rPr>
                <w:b w:val="0"/>
                <w:szCs w:val="28"/>
              </w:rPr>
            </w:pPr>
            <w:r w:rsidRPr="00783B90">
              <w:rPr>
                <w:b w:val="0"/>
                <w:szCs w:val="28"/>
              </w:rPr>
              <w:t>Два і більше видів транспорту</w:t>
            </w:r>
          </w:p>
        </w:tc>
      </w:tr>
      <w:tr w:rsidR="00493CFB" w:rsidRPr="00783B90" w:rsidTr="009C62B7">
        <w:trPr>
          <w:cnfStyle w:val="000000010000"/>
          <w:trHeight w:val="853"/>
          <w:jc w:val="center"/>
        </w:trPr>
        <w:tc>
          <w:tcPr>
            <w:tcW w:w="4613" w:type="dxa"/>
          </w:tcPr>
          <w:p w:rsidR="00493CFB" w:rsidRPr="00783B90" w:rsidRDefault="00493CFB" w:rsidP="00783B90">
            <w:pPr>
              <w:pStyle w:val="ac"/>
              <w:spacing w:line="276" w:lineRule="auto"/>
              <w:rPr>
                <w:b w:val="0"/>
                <w:szCs w:val="28"/>
              </w:rPr>
            </w:pPr>
            <w:r w:rsidRPr="00783B90">
              <w:rPr>
                <w:b w:val="0"/>
                <w:szCs w:val="28"/>
              </w:rPr>
              <w:t>Відсутність єдиного оператора процесу перевезення</w:t>
            </w:r>
          </w:p>
        </w:tc>
        <w:tc>
          <w:tcPr>
            <w:tcW w:w="4803" w:type="dxa"/>
          </w:tcPr>
          <w:p w:rsidR="00493CFB" w:rsidRPr="00783B90" w:rsidRDefault="00493CFB" w:rsidP="00783B90">
            <w:pPr>
              <w:pStyle w:val="ac"/>
              <w:spacing w:line="276" w:lineRule="auto"/>
              <w:rPr>
                <w:b w:val="0"/>
                <w:szCs w:val="28"/>
              </w:rPr>
            </w:pPr>
            <w:r w:rsidRPr="00783B90">
              <w:rPr>
                <w:b w:val="0"/>
                <w:szCs w:val="28"/>
              </w:rPr>
              <w:t>Наявність єдиного оператора процесу перевезення</w:t>
            </w:r>
          </w:p>
        </w:tc>
      </w:tr>
      <w:tr w:rsidR="00493CFB" w:rsidRPr="00783B90" w:rsidTr="009C62B7">
        <w:trPr>
          <w:cnfStyle w:val="000000100000"/>
          <w:trHeight w:val="743"/>
          <w:jc w:val="center"/>
        </w:trPr>
        <w:tc>
          <w:tcPr>
            <w:tcW w:w="4613" w:type="dxa"/>
          </w:tcPr>
          <w:p w:rsidR="00493CFB" w:rsidRPr="00783B90" w:rsidRDefault="00493CFB" w:rsidP="00783B90">
            <w:pPr>
              <w:pStyle w:val="ac"/>
              <w:spacing w:line="276" w:lineRule="auto"/>
              <w:rPr>
                <w:b w:val="0"/>
                <w:szCs w:val="28"/>
              </w:rPr>
            </w:pPr>
            <w:r w:rsidRPr="00783B90">
              <w:rPr>
                <w:b w:val="0"/>
                <w:szCs w:val="28"/>
              </w:rPr>
              <w:t>Кілька транспортних документів</w:t>
            </w:r>
          </w:p>
        </w:tc>
        <w:tc>
          <w:tcPr>
            <w:tcW w:w="4803" w:type="dxa"/>
          </w:tcPr>
          <w:p w:rsidR="00493CFB" w:rsidRPr="00783B90" w:rsidRDefault="00493CFB" w:rsidP="00783B90">
            <w:pPr>
              <w:pStyle w:val="ac"/>
              <w:spacing w:line="276" w:lineRule="auto"/>
              <w:rPr>
                <w:b w:val="0"/>
                <w:szCs w:val="28"/>
              </w:rPr>
            </w:pPr>
            <w:r w:rsidRPr="00783B90">
              <w:rPr>
                <w:b w:val="0"/>
                <w:szCs w:val="28"/>
              </w:rPr>
              <w:t>Единий транспортний документ</w:t>
            </w:r>
          </w:p>
        </w:tc>
      </w:tr>
      <w:tr w:rsidR="00493CFB" w:rsidRPr="00783B90" w:rsidTr="009C62B7">
        <w:trPr>
          <w:cnfStyle w:val="000000010000"/>
          <w:trHeight w:val="758"/>
          <w:jc w:val="center"/>
        </w:trPr>
        <w:tc>
          <w:tcPr>
            <w:tcW w:w="4613" w:type="dxa"/>
          </w:tcPr>
          <w:p w:rsidR="00493CFB" w:rsidRPr="00783B90" w:rsidRDefault="004A2B63" w:rsidP="00783B90">
            <w:pPr>
              <w:pStyle w:val="ac"/>
              <w:spacing w:line="276" w:lineRule="auto"/>
              <w:rPr>
                <w:b w:val="0"/>
                <w:szCs w:val="28"/>
              </w:rPr>
            </w:pPr>
            <w:r w:rsidRPr="00783B90">
              <w:rPr>
                <w:b w:val="0"/>
                <w:szCs w:val="28"/>
              </w:rPr>
              <w:t>Відсутність єдиної тарифної ставки фрахту</w:t>
            </w:r>
          </w:p>
        </w:tc>
        <w:tc>
          <w:tcPr>
            <w:tcW w:w="4803" w:type="dxa"/>
          </w:tcPr>
          <w:p w:rsidR="00493CFB" w:rsidRPr="00783B90" w:rsidRDefault="004A2B63" w:rsidP="00783B90">
            <w:pPr>
              <w:pStyle w:val="ac"/>
              <w:spacing w:line="276" w:lineRule="auto"/>
              <w:rPr>
                <w:b w:val="0"/>
                <w:szCs w:val="28"/>
              </w:rPr>
            </w:pPr>
            <w:r w:rsidRPr="00783B90">
              <w:rPr>
                <w:b w:val="0"/>
                <w:szCs w:val="28"/>
              </w:rPr>
              <w:t>Едина тарифна ставка фрахту</w:t>
            </w:r>
          </w:p>
        </w:tc>
      </w:tr>
      <w:tr w:rsidR="004A2B63" w:rsidRPr="00783B90" w:rsidTr="009C62B7">
        <w:trPr>
          <w:cnfStyle w:val="000000100000"/>
          <w:trHeight w:val="743"/>
          <w:jc w:val="center"/>
        </w:trPr>
        <w:tc>
          <w:tcPr>
            <w:tcW w:w="4613" w:type="dxa"/>
          </w:tcPr>
          <w:p w:rsidR="004A2B63" w:rsidRPr="00783B90" w:rsidRDefault="00891E9C" w:rsidP="00783B90">
            <w:pPr>
              <w:pStyle w:val="ac"/>
              <w:spacing w:line="276" w:lineRule="auto"/>
              <w:rPr>
                <w:b w:val="0"/>
                <w:szCs w:val="28"/>
              </w:rPr>
            </w:pPr>
            <w:r w:rsidRPr="00783B90">
              <w:rPr>
                <w:b w:val="0"/>
                <w:szCs w:val="28"/>
              </w:rPr>
              <w:t>Послідовна схема взає</w:t>
            </w:r>
            <w:r w:rsidR="004A2B63" w:rsidRPr="00783B90">
              <w:rPr>
                <w:b w:val="0"/>
                <w:szCs w:val="28"/>
              </w:rPr>
              <w:t>модії учасників</w:t>
            </w:r>
          </w:p>
        </w:tc>
        <w:tc>
          <w:tcPr>
            <w:tcW w:w="4803" w:type="dxa"/>
          </w:tcPr>
          <w:p w:rsidR="004A2B63" w:rsidRPr="00783B90" w:rsidRDefault="004A2B63" w:rsidP="00783B90">
            <w:pPr>
              <w:pStyle w:val="ac"/>
              <w:spacing w:line="276" w:lineRule="auto"/>
              <w:rPr>
                <w:b w:val="0"/>
                <w:szCs w:val="28"/>
              </w:rPr>
            </w:pPr>
            <w:r w:rsidRPr="00783B90">
              <w:rPr>
                <w:b w:val="0"/>
                <w:szCs w:val="28"/>
              </w:rPr>
              <w:t>Посл</w:t>
            </w:r>
            <w:r w:rsidR="00891E9C" w:rsidRPr="00783B90">
              <w:rPr>
                <w:b w:val="0"/>
                <w:szCs w:val="28"/>
              </w:rPr>
              <w:t>ідовно-централізована схема взає</w:t>
            </w:r>
            <w:r w:rsidRPr="00783B90">
              <w:rPr>
                <w:b w:val="0"/>
                <w:szCs w:val="28"/>
              </w:rPr>
              <w:t>модії учасників</w:t>
            </w:r>
          </w:p>
        </w:tc>
      </w:tr>
      <w:tr w:rsidR="004A2B63" w:rsidRPr="00783B90" w:rsidTr="009C62B7">
        <w:trPr>
          <w:cnfStyle w:val="000000010000"/>
          <w:trHeight w:val="855"/>
          <w:jc w:val="center"/>
        </w:trPr>
        <w:tc>
          <w:tcPr>
            <w:tcW w:w="4613" w:type="dxa"/>
          </w:tcPr>
          <w:p w:rsidR="004A2B63" w:rsidRPr="00783B90" w:rsidRDefault="004A2B63" w:rsidP="00783B90">
            <w:pPr>
              <w:pStyle w:val="ac"/>
              <w:spacing w:line="276" w:lineRule="auto"/>
              <w:rPr>
                <w:b w:val="0"/>
                <w:szCs w:val="28"/>
              </w:rPr>
            </w:pPr>
            <w:r w:rsidRPr="00783B90">
              <w:rPr>
                <w:b w:val="0"/>
                <w:szCs w:val="28"/>
              </w:rPr>
              <w:t>Розрізнена і в результаті знижена відповідальність за вантаж</w:t>
            </w:r>
          </w:p>
        </w:tc>
        <w:tc>
          <w:tcPr>
            <w:tcW w:w="4803" w:type="dxa"/>
          </w:tcPr>
          <w:p w:rsidR="004A2B63" w:rsidRPr="00783B90" w:rsidRDefault="004A2B63" w:rsidP="00783B90">
            <w:pPr>
              <w:pStyle w:val="ac"/>
              <w:spacing w:line="276" w:lineRule="auto"/>
              <w:rPr>
                <w:b w:val="0"/>
                <w:szCs w:val="28"/>
              </w:rPr>
            </w:pPr>
            <w:r w:rsidRPr="00783B90">
              <w:rPr>
                <w:b w:val="0"/>
                <w:szCs w:val="28"/>
              </w:rPr>
              <w:t>Єдина і в результаті висока відповідальність за вантаж</w:t>
            </w:r>
          </w:p>
        </w:tc>
      </w:tr>
      <w:tr w:rsidR="004A2B63" w:rsidRPr="00783B90" w:rsidTr="009C62B7">
        <w:trPr>
          <w:cnfStyle w:val="000000100000"/>
          <w:trHeight w:val="1122"/>
          <w:jc w:val="center"/>
        </w:trPr>
        <w:tc>
          <w:tcPr>
            <w:tcW w:w="4613" w:type="dxa"/>
          </w:tcPr>
          <w:p w:rsidR="004A2B63" w:rsidRPr="00783B90" w:rsidRDefault="004A2B63" w:rsidP="00783B90">
            <w:pPr>
              <w:pStyle w:val="ac"/>
              <w:spacing w:line="276" w:lineRule="auto"/>
              <w:rPr>
                <w:b w:val="0"/>
                <w:szCs w:val="28"/>
              </w:rPr>
            </w:pPr>
            <w:r w:rsidRPr="00783B90">
              <w:rPr>
                <w:i/>
                <w:szCs w:val="28"/>
              </w:rPr>
              <w:lastRenderedPageBreak/>
              <w:t>Результат:</w:t>
            </w:r>
            <w:r w:rsidRPr="00783B90">
              <w:rPr>
                <w:b w:val="0"/>
                <w:szCs w:val="28"/>
              </w:rPr>
              <w:t xml:space="preserve"> низька ймовірність виконання «шести правил логістики»</w:t>
            </w:r>
          </w:p>
        </w:tc>
        <w:tc>
          <w:tcPr>
            <w:tcW w:w="4803" w:type="dxa"/>
          </w:tcPr>
          <w:p w:rsidR="004A2B63" w:rsidRPr="00783B90" w:rsidRDefault="004A2B63" w:rsidP="00783B90">
            <w:pPr>
              <w:pStyle w:val="ac"/>
              <w:spacing w:line="276" w:lineRule="auto"/>
              <w:rPr>
                <w:b w:val="0"/>
                <w:szCs w:val="28"/>
              </w:rPr>
            </w:pPr>
            <w:r w:rsidRPr="00783B90">
              <w:rPr>
                <w:i/>
                <w:szCs w:val="28"/>
              </w:rPr>
              <w:t>Результат:</w:t>
            </w:r>
            <w:r w:rsidRPr="00783B90">
              <w:rPr>
                <w:b w:val="0"/>
                <w:szCs w:val="28"/>
              </w:rPr>
              <w:t xml:space="preserve"> висока ймовірність виконання «шести правил логістики»</w:t>
            </w:r>
          </w:p>
        </w:tc>
      </w:tr>
    </w:tbl>
    <w:p w:rsidR="00493CFB" w:rsidRPr="00783B90" w:rsidRDefault="00493CFB" w:rsidP="00783B90">
      <w:pPr>
        <w:pStyle w:val="ac"/>
        <w:spacing w:line="276" w:lineRule="auto"/>
        <w:rPr>
          <w:szCs w:val="28"/>
        </w:rPr>
      </w:pPr>
    </w:p>
    <w:p w:rsidR="004A2B63" w:rsidRPr="00783B90" w:rsidRDefault="004A2B63" w:rsidP="009C62B7">
      <w:pPr>
        <w:pStyle w:val="ac"/>
        <w:spacing w:line="276" w:lineRule="auto"/>
        <w:ind w:firstLine="709"/>
        <w:jc w:val="both"/>
        <w:rPr>
          <w:b w:val="0"/>
          <w:szCs w:val="28"/>
        </w:rPr>
      </w:pPr>
      <w:r w:rsidRPr="00783B90">
        <w:rPr>
          <w:b w:val="0"/>
          <w:szCs w:val="28"/>
        </w:rPr>
        <w:t>Таке узгодження дозволяє застосовувати модальні перевезення, працювати з контейнерами і вантажними пакетами.</w:t>
      </w:r>
    </w:p>
    <w:p w:rsidR="004A2B63" w:rsidRPr="00783B90" w:rsidRDefault="004A2B63" w:rsidP="009C62B7">
      <w:pPr>
        <w:pStyle w:val="ac"/>
        <w:spacing w:line="276" w:lineRule="auto"/>
        <w:ind w:firstLine="709"/>
        <w:jc w:val="both"/>
        <w:rPr>
          <w:b w:val="0"/>
          <w:szCs w:val="28"/>
        </w:rPr>
      </w:pPr>
      <w:r w:rsidRPr="00783B90">
        <w:rPr>
          <w:i/>
          <w:szCs w:val="28"/>
        </w:rPr>
        <w:t>Технологічна спряженість</w:t>
      </w:r>
      <w:r w:rsidR="00875705" w:rsidRPr="00783B90">
        <w:rPr>
          <w:b w:val="0"/>
          <w:szCs w:val="28"/>
        </w:rPr>
        <w:t xml:space="preserve"> </w:t>
      </w:r>
      <w:r w:rsidR="009C62B7">
        <w:rPr>
          <w:b w:val="0"/>
          <w:szCs w:val="28"/>
        </w:rPr>
        <w:t>–</w:t>
      </w:r>
      <w:r w:rsidR="00875705" w:rsidRPr="00783B90">
        <w:rPr>
          <w:b w:val="0"/>
          <w:szCs w:val="28"/>
        </w:rPr>
        <w:t xml:space="preserve"> </w:t>
      </w:r>
      <w:r w:rsidR="001A4EB3" w:rsidRPr="00783B90">
        <w:rPr>
          <w:b w:val="0"/>
          <w:szCs w:val="28"/>
        </w:rPr>
        <w:t>це</w:t>
      </w:r>
      <w:r w:rsidRPr="00783B90">
        <w:rPr>
          <w:b w:val="0"/>
          <w:szCs w:val="28"/>
        </w:rPr>
        <w:t xml:space="preserve"> застосування єдиної технології транспортування, прямі перевантаження, безперевантажувальний зв</w:t>
      </w:r>
      <w:r w:rsidR="009C62B7">
        <w:rPr>
          <w:b w:val="0"/>
          <w:szCs w:val="28"/>
        </w:rPr>
        <w:t>’</w:t>
      </w:r>
      <w:r w:rsidRPr="00783B90">
        <w:rPr>
          <w:b w:val="0"/>
          <w:szCs w:val="28"/>
        </w:rPr>
        <w:t>язок.</w:t>
      </w:r>
    </w:p>
    <w:p w:rsidR="004A2B63" w:rsidRPr="00783B90" w:rsidRDefault="004A2B63" w:rsidP="009C62B7">
      <w:pPr>
        <w:pStyle w:val="ac"/>
        <w:spacing w:line="276" w:lineRule="auto"/>
        <w:ind w:firstLine="709"/>
        <w:jc w:val="both"/>
        <w:rPr>
          <w:b w:val="0"/>
          <w:szCs w:val="28"/>
        </w:rPr>
      </w:pPr>
      <w:r w:rsidRPr="00783B90">
        <w:rPr>
          <w:i/>
          <w:szCs w:val="28"/>
        </w:rPr>
        <w:t>Економічна спряженість</w:t>
      </w:r>
      <w:r w:rsidRPr="00783B90">
        <w:rPr>
          <w:b w:val="0"/>
          <w:szCs w:val="28"/>
        </w:rPr>
        <w:t xml:space="preserve"> </w:t>
      </w:r>
      <w:r w:rsidR="009C62B7">
        <w:rPr>
          <w:b w:val="0"/>
          <w:szCs w:val="28"/>
        </w:rPr>
        <w:t>–</w:t>
      </w:r>
      <w:r w:rsidRPr="00783B90">
        <w:rPr>
          <w:b w:val="0"/>
          <w:szCs w:val="28"/>
        </w:rPr>
        <w:t xml:space="preserve"> це загальна методологія дослідження кон</w:t>
      </w:r>
      <w:r w:rsidR="009C62B7">
        <w:rPr>
          <w:b w:val="0"/>
          <w:szCs w:val="28"/>
        </w:rPr>
        <w:t>’</w:t>
      </w:r>
      <w:r w:rsidRPr="00783B90">
        <w:rPr>
          <w:b w:val="0"/>
          <w:szCs w:val="28"/>
        </w:rPr>
        <w:t>юнктури р</w:t>
      </w:r>
      <w:r w:rsidR="00875705" w:rsidRPr="00783B90">
        <w:rPr>
          <w:b w:val="0"/>
          <w:szCs w:val="28"/>
        </w:rPr>
        <w:t>инку та побудови тарифної си</w:t>
      </w:r>
      <w:r w:rsidR="009C62B7">
        <w:rPr>
          <w:b w:val="0"/>
          <w:szCs w:val="28"/>
        </w:rPr>
        <w:t>стеми.</w:t>
      </w:r>
    </w:p>
    <w:p w:rsidR="00493CFB" w:rsidRPr="00783B90" w:rsidRDefault="004A2B63" w:rsidP="009C62B7">
      <w:pPr>
        <w:pStyle w:val="ac"/>
        <w:spacing w:line="276" w:lineRule="auto"/>
        <w:ind w:firstLine="709"/>
        <w:jc w:val="both"/>
        <w:rPr>
          <w:szCs w:val="28"/>
        </w:rPr>
      </w:pPr>
      <w:r w:rsidRPr="00783B90">
        <w:rPr>
          <w:i/>
          <w:szCs w:val="28"/>
        </w:rPr>
        <w:t>Спільне планування</w:t>
      </w:r>
      <w:r w:rsidRPr="00783B90">
        <w:rPr>
          <w:b w:val="0"/>
          <w:szCs w:val="28"/>
        </w:rPr>
        <w:t xml:space="preserve"> озна</w:t>
      </w:r>
      <w:r w:rsidR="009C62B7">
        <w:rPr>
          <w:b w:val="0"/>
          <w:szCs w:val="28"/>
        </w:rPr>
        <w:t>чає розробку і застосування</w:t>
      </w:r>
      <w:r w:rsidRPr="00783B90">
        <w:rPr>
          <w:b w:val="0"/>
          <w:szCs w:val="28"/>
        </w:rPr>
        <w:t xml:space="preserve"> єдиних планів </w:t>
      </w:r>
      <w:r w:rsidR="001A4EB3" w:rsidRPr="00783B90">
        <w:rPr>
          <w:b w:val="0"/>
          <w:szCs w:val="28"/>
        </w:rPr>
        <w:t>–</w:t>
      </w:r>
      <w:r w:rsidRPr="00783B90">
        <w:rPr>
          <w:b w:val="0"/>
          <w:szCs w:val="28"/>
        </w:rPr>
        <w:t>графіків</w:t>
      </w:r>
      <w:r w:rsidR="001A4EB3" w:rsidRPr="00783B90">
        <w:rPr>
          <w:b w:val="0"/>
          <w:szCs w:val="28"/>
        </w:rPr>
        <w:t>.</w:t>
      </w:r>
    </w:p>
    <w:p w:rsidR="004A2B63" w:rsidRPr="00AC3888" w:rsidRDefault="004A2B63" w:rsidP="00783B90">
      <w:pPr>
        <w:pStyle w:val="ac"/>
        <w:spacing w:line="276" w:lineRule="auto"/>
        <w:rPr>
          <w:szCs w:val="28"/>
          <w:lang w:val="ru-RU"/>
        </w:rPr>
      </w:pPr>
    </w:p>
    <w:p w:rsidR="005C7CA9" w:rsidRPr="00783B90" w:rsidRDefault="00B46D9A" w:rsidP="00783B90">
      <w:pPr>
        <w:pStyle w:val="ac"/>
        <w:spacing w:line="276" w:lineRule="auto"/>
        <w:rPr>
          <w:szCs w:val="28"/>
        </w:rPr>
      </w:pPr>
      <w:r w:rsidRPr="00783B90">
        <w:rPr>
          <w:szCs w:val="28"/>
        </w:rPr>
        <w:t>3.2</w:t>
      </w:r>
      <w:r w:rsidR="005C7CA9" w:rsidRPr="00783B90">
        <w:rPr>
          <w:szCs w:val="28"/>
        </w:rPr>
        <w:t xml:space="preserve"> Логістика складування</w:t>
      </w:r>
    </w:p>
    <w:p w:rsidR="00F54297" w:rsidRPr="00783B90" w:rsidRDefault="00F54297"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9C62B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Переміщення матеріальних потоків неможливе без концентрації у визначених місцях необхідної кількості запасів (матеріально-технічних ресурсів, готової продукції, товарів тощо), для збереження яких використовуються різноманітні склади. Організація процесу зберігання запасів необхідна насамперед тому, що цикли виробництва і споживання рідко збігаються у часі. </w:t>
      </w:r>
    </w:p>
    <w:p w:rsidR="005C7CA9" w:rsidRPr="00783B90" w:rsidRDefault="005C7CA9" w:rsidP="009C62B7">
      <w:pPr>
        <w:widowControl w:val="0"/>
        <w:autoSpaceDE w:val="0"/>
        <w:autoSpaceDN w:val="0"/>
        <w:adjustRightInd w:val="0"/>
        <w:spacing w:line="276" w:lineRule="auto"/>
        <w:ind w:firstLine="709"/>
        <w:jc w:val="both"/>
        <w:rPr>
          <w:sz w:val="28"/>
          <w:szCs w:val="28"/>
          <w:lang w:val="uk-UA"/>
        </w:rPr>
      </w:pPr>
      <w:r w:rsidRPr="00AC4739">
        <w:rPr>
          <w:b/>
          <w:i/>
          <w:sz w:val="28"/>
          <w:szCs w:val="28"/>
          <w:lang w:val="uk-UA"/>
        </w:rPr>
        <w:t>Сучасний</w:t>
      </w:r>
      <w:r w:rsidR="000D632C" w:rsidRPr="00AC4739">
        <w:rPr>
          <w:i/>
          <w:sz w:val="28"/>
          <w:szCs w:val="28"/>
          <w:lang w:val="uk-UA"/>
        </w:rPr>
        <w:t xml:space="preserve"> </w:t>
      </w:r>
      <w:r w:rsidRPr="00AC4739">
        <w:rPr>
          <w:b/>
          <w:i/>
          <w:sz w:val="28"/>
          <w:szCs w:val="28"/>
          <w:lang w:val="uk-UA"/>
        </w:rPr>
        <w:t>склад</w:t>
      </w:r>
      <w:r w:rsidR="009C62B7">
        <w:rPr>
          <w:b/>
          <w:i/>
          <w:sz w:val="28"/>
          <w:szCs w:val="28"/>
          <w:lang w:val="uk-UA"/>
        </w:rPr>
        <w:t xml:space="preserve"> </w:t>
      </w:r>
      <w:r w:rsidR="009C62B7">
        <w:rPr>
          <w:i/>
          <w:sz w:val="28"/>
          <w:szCs w:val="28"/>
          <w:lang w:val="uk-UA"/>
        </w:rPr>
        <w:t>–</w:t>
      </w:r>
      <w:r w:rsidRPr="00783B90">
        <w:rPr>
          <w:sz w:val="28"/>
          <w:szCs w:val="28"/>
          <w:lang w:val="uk-UA"/>
        </w:rPr>
        <w:t xml:space="preserve"> це складна технічна споруда, яка складається із взаємопов’язаних елементів, що має певну структуру та виконує ряд функцій з перетворення матеріальних потоків, а також накопичення, переробки та розподілу вантажів між споживачами. </w:t>
      </w:r>
    </w:p>
    <w:p w:rsidR="005C7CA9" w:rsidRPr="00783B90" w:rsidRDefault="005C7CA9" w:rsidP="009C62B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Це є місце складування, розміщення і зберігання матеріальних цінностей. </w:t>
      </w:r>
    </w:p>
    <w:p w:rsidR="005C7CA9" w:rsidRPr="00783B90" w:rsidRDefault="005C7CA9" w:rsidP="009C62B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Склади є одним із найважливіших елементів логістичної системи. Об’єктивна необхідність у спеціально обладнаних місцях для утримання запасів існує на всіх стадіях руху матеріального потоку, починаючи від первинного </w:t>
      </w:r>
      <w:r w:rsidR="00DE5D8E" w:rsidRPr="00783B90">
        <w:rPr>
          <w:sz w:val="28"/>
          <w:szCs w:val="28"/>
          <w:lang w:val="uk-UA"/>
        </w:rPr>
        <w:t>й</w:t>
      </w:r>
      <w:r w:rsidRPr="00783B90">
        <w:rPr>
          <w:sz w:val="28"/>
          <w:szCs w:val="28"/>
          <w:lang w:val="uk-UA"/>
        </w:rPr>
        <w:t xml:space="preserve"> закінчуючи кінцевим споживачем. Цим пояснюється наявність великої кількості різноманітних видів складів.</w:t>
      </w:r>
    </w:p>
    <w:p w:rsidR="005C7CA9" w:rsidRPr="00AC3888" w:rsidRDefault="005C7CA9" w:rsidP="00783B90">
      <w:pPr>
        <w:widowControl w:val="0"/>
        <w:autoSpaceDE w:val="0"/>
        <w:autoSpaceDN w:val="0"/>
        <w:adjustRightInd w:val="0"/>
        <w:spacing w:line="276" w:lineRule="auto"/>
        <w:jc w:val="center"/>
        <w:rPr>
          <w:i/>
          <w:sz w:val="28"/>
          <w:szCs w:val="28"/>
          <w:lang w:val="uk-UA"/>
        </w:rPr>
      </w:pPr>
      <w:r w:rsidRPr="00AC3888">
        <w:rPr>
          <w:i/>
          <w:sz w:val="28"/>
          <w:szCs w:val="28"/>
          <w:lang w:val="uk-UA"/>
        </w:rPr>
        <w:t>Класифікація складів:</w:t>
      </w:r>
    </w:p>
    <w:p w:rsidR="005C7CA9" w:rsidRPr="00E40D9A" w:rsidRDefault="005C7CA9" w:rsidP="00586BCB">
      <w:pPr>
        <w:pStyle w:val="af5"/>
        <w:widowControl w:val="0"/>
        <w:numPr>
          <w:ilvl w:val="1"/>
          <w:numId w:val="4"/>
        </w:numPr>
        <w:tabs>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розмірами складів:</w:t>
      </w:r>
      <w:r w:rsidR="009C62B7" w:rsidRPr="00E40D9A">
        <w:rPr>
          <w:sz w:val="28"/>
          <w:szCs w:val="28"/>
          <w:lang w:val="uk-UA"/>
        </w:rPr>
        <w:t xml:space="preserve"> </w:t>
      </w:r>
      <w:r w:rsidRPr="00E40D9A">
        <w:rPr>
          <w:sz w:val="28"/>
          <w:szCs w:val="28"/>
          <w:lang w:val="uk-UA"/>
        </w:rPr>
        <w:t>невеликі (загальна площа в декілька сотень кв. м);</w:t>
      </w:r>
      <w:r w:rsidR="009C62B7" w:rsidRPr="00E40D9A">
        <w:rPr>
          <w:sz w:val="28"/>
          <w:szCs w:val="28"/>
          <w:lang w:val="uk-UA"/>
        </w:rPr>
        <w:t xml:space="preserve"> </w:t>
      </w:r>
      <w:r w:rsidR="00785DDF" w:rsidRPr="00E40D9A">
        <w:rPr>
          <w:sz w:val="28"/>
          <w:szCs w:val="28"/>
          <w:lang w:val="uk-UA"/>
        </w:rPr>
        <w:t>склади-</w:t>
      </w:r>
      <w:r w:rsidRPr="00E40D9A">
        <w:rPr>
          <w:sz w:val="28"/>
          <w:szCs w:val="28"/>
          <w:lang w:val="uk-UA"/>
        </w:rPr>
        <w:t xml:space="preserve">гіганти (в сотні тисяч кв. м). </w:t>
      </w:r>
    </w:p>
    <w:p w:rsidR="005C7CA9" w:rsidRPr="00E40D9A" w:rsidRDefault="005C7CA9" w:rsidP="00586BCB">
      <w:pPr>
        <w:pStyle w:val="af5"/>
        <w:widowControl w:val="0"/>
        <w:numPr>
          <w:ilvl w:val="1"/>
          <w:numId w:val="4"/>
        </w:numPr>
        <w:tabs>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lastRenderedPageBreak/>
        <w:t>За конструктивними ознаками:</w:t>
      </w:r>
      <w:r w:rsidR="009C62B7" w:rsidRPr="00E40D9A">
        <w:rPr>
          <w:sz w:val="28"/>
          <w:szCs w:val="28"/>
          <w:lang w:val="uk-UA"/>
        </w:rPr>
        <w:t xml:space="preserve"> </w:t>
      </w:r>
      <w:r w:rsidRPr="00E40D9A">
        <w:rPr>
          <w:sz w:val="28"/>
          <w:szCs w:val="28"/>
          <w:lang w:val="uk-UA"/>
        </w:rPr>
        <w:t>закриті (розміщені в окремих приміщеннях); напівзакриті;</w:t>
      </w:r>
      <w:r w:rsidR="00E40D9A">
        <w:rPr>
          <w:sz w:val="28"/>
          <w:szCs w:val="28"/>
          <w:lang w:val="uk-UA"/>
        </w:rPr>
        <w:t xml:space="preserve"> </w:t>
      </w:r>
      <w:r w:rsidRPr="00E40D9A">
        <w:rPr>
          <w:sz w:val="28"/>
          <w:szCs w:val="28"/>
          <w:lang w:val="uk-UA"/>
        </w:rPr>
        <w:t xml:space="preserve">відкриті. </w:t>
      </w:r>
    </w:p>
    <w:p w:rsidR="005C7CA9" w:rsidRPr="00E40D9A" w:rsidRDefault="005C7CA9" w:rsidP="00586BCB">
      <w:pPr>
        <w:pStyle w:val="af5"/>
        <w:widowControl w:val="0"/>
        <w:numPr>
          <w:ilvl w:val="1"/>
          <w:numId w:val="4"/>
        </w:numPr>
        <w:tabs>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характером діяльності:</w:t>
      </w:r>
      <w:r w:rsidR="009C62B7" w:rsidRPr="00E40D9A">
        <w:rPr>
          <w:sz w:val="28"/>
          <w:szCs w:val="28"/>
          <w:lang w:val="uk-UA"/>
        </w:rPr>
        <w:t xml:space="preserve"> </w:t>
      </w:r>
      <w:r w:rsidRPr="00E40D9A">
        <w:rPr>
          <w:sz w:val="28"/>
          <w:szCs w:val="28"/>
          <w:lang w:val="uk-UA"/>
        </w:rPr>
        <w:t>матеріальні (постачальницькі) склади;</w:t>
      </w:r>
      <w:r w:rsidR="009C62B7" w:rsidRPr="00E40D9A">
        <w:rPr>
          <w:sz w:val="28"/>
          <w:szCs w:val="28"/>
          <w:lang w:val="uk-UA"/>
        </w:rPr>
        <w:t xml:space="preserve"> </w:t>
      </w:r>
      <w:r w:rsidRPr="00E40D9A">
        <w:rPr>
          <w:sz w:val="28"/>
          <w:szCs w:val="28"/>
          <w:lang w:val="uk-UA"/>
        </w:rPr>
        <w:t xml:space="preserve">внутрішньовиробничі (міжцехові та внутрішньоцехові); збутові. </w:t>
      </w:r>
    </w:p>
    <w:p w:rsidR="005C7CA9" w:rsidRPr="00E40D9A" w:rsidRDefault="005C7CA9" w:rsidP="00586BCB">
      <w:pPr>
        <w:pStyle w:val="af5"/>
        <w:widowControl w:val="0"/>
        <w:numPr>
          <w:ilvl w:val="1"/>
          <w:numId w:val="4"/>
        </w:numPr>
        <w:tabs>
          <w:tab w:val="left" w:pos="426"/>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формою власності:</w:t>
      </w:r>
      <w:r w:rsidR="00E40D9A">
        <w:rPr>
          <w:sz w:val="28"/>
          <w:szCs w:val="28"/>
          <w:lang w:val="uk-UA"/>
        </w:rPr>
        <w:t xml:space="preserve"> </w:t>
      </w:r>
      <w:r w:rsidRPr="00E40D9A">
        <w:rPr>
          <w:sz w:val="28"/>
          <w:szCs w:val="28"/>
          <w:lang w:val="uk-UA"/>
        </w:rPr>
        <w:t>колективного користування;</w:t>
      </w:r>
      <w:r w:rsidR="009C62B7" w:rsidRPr="00E40D9A">
        <w:rPr>
          <w:sz w:val="28"/>
          <w:szCs w:val="28"/>
          <w:lang w:val="uk-UA"/>
        </w:rPr>
        <w:t xml:space="preserve"> </w:t>
      </w:r>
      <w:r w:rsidRPr="00E40D9A">
        <w:rPr>
          <w:sz w:val="28"/>
          <w:szCs w:val="28"/>
          <w:lang w:val="uk-UA"/>
        </w:rPr>
        <w:t>індивідуального користування.</w:t>
      </w:r>
    </w:p>
    <w:p w:rsidR="005C7CA9" w:rsidRPr="00E40D9A" w:rsidRDefault="005C7CA9" w:rsidP="00586BCB">
      <w:pPr>
        <w:pStyle w:val="af5"/>
        <w:widowControl w:val="0"/>
        <w:numPr>
          <w:ilvl w:val="1"/>
          <w:numId w:val="4"/>
        </w:numPr>
        <w:tabs>
          <w:tab w:val="left" w:pos="426"/>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призначенням вантажів:</w:t>
      </w:r>
      <w:r w:rsidR="00E40D9A">
        <w:rPr>
          <w:sz w:val="28"/>
          <w:szCs w:val="28"/>
          <w:lang w:val="uk-UA"/>
        </w:rPr>
        <w:t xml:space="preserve"> </w:t>
      </w:r>
      <w:r w:rsidRPr="00E40D9A">
        <w:rPr>
          <w:sz w:val="28"/>
          <w:szCs w:val="28"/>
          <w:lang w:val="uk-UA"/>
        </w:rPr>
        <w:t>склади продукції виробничо-технічного призначення;</w:t>
      </w:r>
      <w:r w:rsidR="00E40D9A">
        <w:rPr>
          <w:sz w:val="28"/>
          <w:szCs w:val="28"/>
          <w:lang w:val="uk-UA"/>
        </w:rPr>
        <w:t xml:space="preserve"> </w:t>
      </w:r>
      <w:r w:rsidRPr="00E40D9A">
        <w:rPr>
          <w:sz w:val="28"/>
          <w:szCs w:val="28"/>
          <w:lang w:val="uk-UA"/>
        </w:rPr>
        <w:t>склади товарів народного споживання.</w:t>
      </w:r>
    </w:p>
    <w:p w:rsidR="005C7CA9" w:rsidRPr="00E40D9A" w:rsidRDefault="005C7CA9" w:rsidP="00586BCB">
      <w:pPr>
        <w:pStyle w:val="af5"/>
        <w:widowControl w:val="0"/>
        <w:numPr>
          <w:ilvl w:val="1"/>
          <w:numId w:val="4"/>
        </w:numPr>
        <w:tabs>
          <w:tab w:val="left" w:pos="426"/>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ступенем автоматизації:</w:t>
      </w:r>
      <w:r w:rsidR="00E40D9A">
        <w:rPr>
          <w:sz w:val="28"/>
          <w:szCs w:val="28"/>
          <w:lang w:val="uk-UA"/>
        </w:rPr>
        <w:t xml:space="preserve"> </w:t>
      </w:r>
      <w:r w:rsidRPr="00E40D9A">
        <w:rPr>
          <w:sz w:val="28"/>
          <w:szCs w:val="28"/>
          <w:lang w:val="uk-UA"/>
        </w:rPr>
        <w:t>немеханізовані; комплексно-механізовані; автоматизовані; автоматичні.</w:t>
      </w:r>
    </w:p>
    <w:p w:rsidR="005C7CA9" w:rsidRPr="00E40D9A" w:rsidRDefault="005C7CA9" w:rsidP="00586BCB">
      <w:pPr>
        <w:pStyle w:val="af5"/>
        <w:widowControl w:val="0"/>
        <w:numPr>
          <w:ilvl w:val="1"/>
          <w:numId w:val="4"/>
        </w:numPr>
        <w:tabs>
          <w:tab w:val="left" w:pos="426"/>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За можливістю доставки та вивозу вантажу: пристанційні або портові; прире</w:t>
      </w:r>
      <w:r w:rsidR="007613E9" w:rsidRPr="00E40D9A">
        <w:rPr>
          <w:sz w:val="28"/>
          <w:szCs w:val="28"/>
          <w:lang w:val="uk-UA"/>
        </w:rPr>
        <w:t>йкові</w:t>
      </w:r>
      <w:r w:rsidRPr="00E40D9A">
        <w:rPr>
          <w:sz w:val="28"/>
          <w:szCs w:val="28"/>
          <w:lang w:val="uk-UA"/>
        </w:rPr>
        <w:t xml:space="preserve">; глибинні. </w:t>
      </w:r>
    </w:p>
    <w:p w:rsidR="005C7CA9" w:rsidRPr="00E40D9A" w:rsidRDefault="005C7CA9" w:rsidP="00586BCB">
      <w:pPr>
        <w:pStyle w:val="af5"/>
        <w:widowControl w:val="0"/>
        <w:numPr>
          <w:ilvl w:val="1"/>
          <w:numId w:val="4"/>
        </w:numPr>
        <w:tabs>
          <w:tab w:val="left" w:pos="426"/>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 xml:space="preserve">За видом та характером матеріальних цінностей, що зберігаються на складі: спеціалізовані; змішані або універсальні. </w:t>
      </w:r>
    </w:p>
    <w:p w:rsidR="005C7CA9" w:rsidRPr="00783B90" w:rsidRDefault="005C7CA9"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До </w:t>
      </w:r>
      <w:r w:rsidRPr="00AC4739">
        <w:rPr>
          <w:b/>
          <w:i/>
          <w:sz w:val="28"/>
          <w:szCs w:val="28"/>
          <w:lang w:val="uk-UA"/>
        </w:rPr>
        <w:t>основних функцій</w:t>
      </w:r>
      <w:r w:rsidR="00AC3888" w:rsidRPr="00AC4739">
        <w:rPr>
          <w:b/>
          <w:i/>
          <w:sz w:val="28"/>
          <w:szCs w:val="28"/>
          <w:lang w:val="uk-UA"/>
        </w:rPr>
        <w:t xml:space="preserve"> </w:t>
      </w:r>
      <w:r w:rsidRPr="00AC4739">
        <w:rPr>
          <w:b/>
          <w:i/>
          <w:sz w:val="28"/>
          <w:szCs w:val="28"/>
          <w:lang w:val="uk-UA"/>
        </w:rPr>
        <w:t>складів</w:t>
      </w:r>
      <w:r w:rsidRPr="00783B90">
        <w:rPr>
          <w:b/>
          <w:sz w:val="28"/>
          <w:szCs w:val="28"/>
          <w:lang w:val="uk-UA"/>
        </w:rPr>
        <w:t xml:space="preserve"> </w:t>
      </w:r>
      <w:r w:rsidRPr="00783B90">
        <w:rPr>
          <w:sz w:val="28"/>
          <w:szCs w:val="28"/>
          <w:lang w:val="uk-UA"/>
        </w:rPr>
        <w:t>належать такі:</w:t>
      </w:r>
    </w:p>
    <w:p w:rsidR="005C7CA9" w:rsidRPr="00E40D9A" w:rsidRDefault="00DE5D8E" w:rsidP="00586BCB">
      <w:pPr>
        <w:pStyle w:val="af5"/>
        <w:widowControl w:val="0"/>
        <w:numPr>
          <w:ilvl w:val="0"/>
          <w:numId w:val="48"/>
        </w:numPr>
        <w:tabs>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Пе</w:t>
      </w:r>
      <w:r w:rsidR="005C7CA9" w:rsidRPr="00E40D9A">
        <w:rPr>
          <w:sz w:val="28"/>
          <w:szCs w:val="28"/>
          <w:lang w:val="uk-UA"/>
        </w:rPr>
        <w:t>ретворення виробничого асортименту вантажів у споживчий асортимент відповідно до попиту.</w:t>
      </w:r>
    </w:p>
    <w:p w:rsidR="005C7CA9" w:rsidRPr="00E40D9A" w:rsidRDefault="005C7CA9" w:rsidP="00586BCB">
      <w:pPr>
        <w:pStyle w:val="af5"/>
        <w:widowControl w:val="0"/>
        <w:numPr>
          <w:ilvl w:val="0"/>
          <w:numId w:val="48"/>
        </w:numPr>
        <w:tabs>
          <w:tab w:val="left" w:pos="993"/>
        </w:tabs>
        <w:autoSpaceDE w:val="0"/>
        <w:autoSpaceDN w:val="0"/>
        <w:adjustRightInd w:val="0"/>
        <w:spacing w:line="276" w:lineRule="auto"/>
        <w:ind w:left="0" w:firstLine="709"/>
        <w:jc w:val="both"/>
        <w:rPr>
          <w:sz w:val="28"/>
          <w:szCs w:val="28"/>
          <w:lang w:val="uk-UA"/>
        </w:rPr>
      </w:pPr>
      <w:r w:rsidRPr="00E40D9A">
        <w:rPr>
          <w:sz w:val="28"/>
          <w:szCs w:val="28"/>
          <w:lang w:val="uk-UA"/>
        </w:rPr>
        <w:t>Приймання, складування та зберігання матеріальних цінностей.</w:t>
      </w:r>
    </w:p>
    <w:p w:rsidR="005C7CA9" w:rsidRPr="00E40D9A" w:rsidRDefault="005C7CA9" w:rsidP="00586BCB">
      <w:pPr>
        <w:pStyle w:val="af5"/>
        <w:widowControl w:val="0"/>
        <w:numPr>
          <w:ilvl w:val="0"/>
          <w:numId w:val="48"/>
        </w:numPr>
        <w:tabs>
          <w:tab w:val="left" w:pos="993"/>
        </w:tabs>
        <w:autoSpaceDE w:val="0"/>
        <w:autoSpaceDN w:val="0"/>
        <w:adjustRightInd w:val="0"/>
        <w:spacing w:line="276" w:lineRule="auto"/>
        <w:ind w:left="0" w:firstLine="709"/>
        <w:jc w:val="both"/>
        <w:rPr>
          <w:sz w:val="28"/>
          <w:szCs w:val="28"/>
          <w:lang w:val="uk-UA"/>
        </w:rPr>
      </w:pPr>
      <w:r w:rsidRPr="00456B65">
        <w:rPr>
          <w:sz w:val="28"/>
          <w:szCs w:val="28"/>
          <w:lang w:val="uk-UA"/>
        </w:rPr>
        <w:t>Унітизація</w:t>
      </w:r>
      <w:r w:rsidRPr="00E40D9A">
        <w:rPr>
          <w:sz w:val="28"/>
          <w:szCs w:val="28"/>
          <w:lang w:val="uk-UA"/>
        </w:rPr>
        <w:t xml:space="preserve"> та транспортування вантажів. Для скорочення транспортних витрат склад може здійснювати функцію об'єднання (унітизацію) невеликих партій для кількох замовників, до повного завантаження транспортного засобу.</w:t>
      </w:r>
    </w:p>
    <w:p w:rsidR="005C7CA9" w:rsidRPr="00E40D9A" w:rsidRDefault="005C7CA9" w:rsidP="00586BCB">
      <w:pPr>
        <w:pStyle w:val="af5"/>
        <w:widowControl w:val="0"/>
        <w:numPr>
          <w:ilvl w:val="0"/>
          <w:numId w:val="48"/>
        </w:numPr>
        <w:tabs>
          <w:tab w:val="left" w:pos="993"/>
          <w:tab w:val="num" w:pos="1080"/>
        </w:tabs>
        <w:autoSpaceDE w:val="0"/>
        <w:autoSpaceDN w:val="0"/>
        <w:adjustRightInd w:val="0"/>
        <w:spacing w:line="276" w:lineRule="auto"/>
        <w:ind w:left="0" w:firstLine="709"/>
        <w:jc w:val="both"/>
        <w:rPr>
          <w:sz w:val="28"/>
          <w:szCs w:val="28"/>
          <w:lang w:val="uk-UA"/>
        </w:rPr>
      </w:pPr>
      <w:r w:rsidRPr="00E40D9A">
        <w:rPr>
          <w:sz w:val="28"/>
          <w:szCs w:val="28"/>
          <w:lang w:val="uk-UA"/>
        </w:rPr>
        <w:t xml:space="preserve">Надання різноманітних послуг:підготовка товарів для продажу (фасування продукції, заповнення контейнерів, розпакування, перепакування та ін.); контроль за </w:t>
      </w:r>
      <w:r w:rsidR="007613E9" w:rsidRPr="00E40D9A">
        <w:rPr>
          <w:sz w:val="28"/>
          <w:szCs w:val="28"/>
          <w:lang w:val="uk-UA"/>
        </w:rPr>
        <w:t>фу</w:t>
      </w:r>
      <w:r w:rsidRPr="00E40D9A">
        <w:rPr>
          <w:sz w:val="28"/>
          <w:szCs w:val="28"/>
          <w:lang w:val="uk-UA"/>
        </w:rPr>
        <w:t>нкціонуванням пристроїв та обладнання, монтаж; надання товарного вигляду продукції, необхідна обробка; надання транспортно-експедиційних послуг т</w:t>
      </w:r>
      <w:r w:rsidR="00DE5D8E" w:rsidRPr="00E40D9A">
        <w:rPr>
          <w:sz w:val="28"/>
          <w:szCs w:val="28"/>
          <w:lang w:val="uk-UA"/>
        </w:rPr>
        <w:t>ощо</w:t>
      </w:r>
      <w:r w:rsidRPr="00E40D9A">
        <w:rPr>
          <w:sz w:val="28"/>
          <w:szCs w:val="28"/>
          <w:lang w:val="uk-UA"/>
        </w:rPr>
        <w:t>.</w:t>
      </w:r>
    </w:p>
    <w:p w:rsidR="008E48E6" w:rsidRPr="00783B90" w:rsidRDefault="005C7CA9"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Будь-який склад обробляє три види матеріальних потоків: вхідний, вихідний та внутрішній. Наявність </w:t>
      </w:r>
      <w:r w:rsidRPr="00783B90">
        <w:rPr>
          <w:b/>
          <w:sz w:val="28"/>
          <w:szCs w:val="28"/>
          <w:lang w:val="uk-UA"/>
        </w:rPr>
        <w:t>вхідного потоку</w:t>
      </w:r>
      <w:r w:rsidR="00AC3888">
        <w:rPr>
          <w:b/>
          <w:sz w:val="28"/>
          <w:szCs w:val="28"/>
          <w:lang w:val="uk-UA"/>
        </w:rPr>
        <w:t xml:space="preserve"> </w:t>
      </w:r>
      <w:r w:rsidRPr="00783B90">
        <w:rPr>
          <w:sz w:val="28"/>
          <w:szCs w:val="28"/>
          <w:lang w:val="uk-UA"/>
        </w:rPr>
        <w:t>означає необхідність розвантаження транспорту, перевірки кількості та якості</w:t>
      </w:r>
      <w:r w:rsidR="00DE5D8E" w:rsidRPr="00783B90">
        <w:rPr>
          <w:sz w:val="28"/>
          <w:szCs w:val="28"/>
          <w:lang w:val="uk-UA"/>
        </w:rPr>
        <w:t xml:space="preserve"> наявного вантажу</w:t>
      </w:r>
      <w:r w:rsidRPr="00783B90">
        <w:rPr>
          <w:sz w:val="28"/>
          <w:szCs w:val="28"/>
          <w:lang w:val="uk-UA"/>
        </w:rPr>
        <w:t xml:space="preserve">. </w:t>
      </w:r>
    </w:p>
    <w:p w:rsidR="008E48E6" w:rsidRPr="00783B90" w:rsidRDefault="005C7CA9" w:rsidP="00E40D9A">
      <w:pPr>
        <w:widowControl w:val="0"/>
        <w:autoSpaceDE w:val="0"/>
        <w:autoSpaceDN w:val="0"/>
        <w:adjustRightInd w:val="0"/>
        <w:spacing w:line="276" w:lineRule="auto"/>
        <w:ind w:firstLine="709"/>
        <w:jc w:val="both"/>
        <w:rPr>
          <w:sz w:val="28"/>
          <w:szCs w:val="28"/>
          <w:lang w:val="uk-UA"/>
        </w:rPr>
      </w:pPr>
      <w:r w:rsidRPr="00AC4739">
        <w:rPr>
          <w:b/>
          <w:i/>
          <w:sz w:val="28"/>
          <w:szCs w:val="28"/>
          <w:lang w:val="uk-UA"/>
        </w:rPr>
        <w:t>Вихідний потік</w:t>
      </w:r>
      <w:r w:rsidR="00AC3888">
        <w:rPr>
          <w:b/>
          <w:sz w:val="28"/>
          <w:szCs w:val="28"/>
          <w:lang w:val="uk-UA"/>
        </w:rPr>
        <w:t xml:space="preserve"> </w:t>
      </w:r>
      <w:r w:rsidRPr="00783B90">
        <w:rPr>
          <w:sz w:val="28"/>
          <w:szCs w:val="28"/>
          <w:lang w:val="uk-UA"/>
        </w:rPr>
        <w:t>зумовлює необх</w:t>
      </w:r>
      <w:r w:rsidR="00AC7E1A" w:rsidRPr="00783B90">
        <w:rPr>
          <w:sz w:val="28"/>
          <w:szCs w:val="28"/>
          <w:lang w:val="uk-UA"/>
        </w:rPr>
        <w:t>ідність навантаження транспорту.</w:t>
      </w:r>
    </w:p>
    <w:p w:rsidR="005C7CA9" w:rsidRPr="00783B90" w:rsidRDefault="00AC7E1A" w:rsidP="00E40D9A">
      <w:pPr>
        <w:widowControl w:val="0"/>
        <w:autoSpaceDE w:val="0"/>
        <w:autoSpaceDN w:val="0"/>
        <w:adjustRightInd w:val="0"/>
        <w:spacing w:line="276" w:lineRule="auto"/>
        <w:ind w:firstLine="709"/>
        <w:jc w:val="both"/>
        <w:rPr>
          <w:sz w:val="28"/>
          <w:szCs w:val="28"/>
          <w:lang w:val="uk-UA"/>
        </w:rPr>
      </w:pPr>
      <w:r w:rsidRPr="00AC4739">
        <w:rPr>
          <w:b/>
          <w:i/>
          <w:sz w:val="28"/>
          <w:szCs w:val="28"/>
          <w:lang w:val="uk-UA"/>
        </w:rPr>
        <w:t>В</w:t>
      </w:r>
      <w:r w:rsidR="005C7CA9" w:rsidRPr="00AC4739">
        <w:rPr>
          <w:b/>
          <w:i/>
          <w:sz w:val="28"/>
          <w:szCs w:val="28"/>
          <w:lang w:val="uk-UA"/>
        </w:rPr>
        <w:t>нутрішній</w:t>
      </w:r>
      <w:r w:rsidR="00562287" w:rsidRPr="00AC4739">
        <w:rPr>
          <w:b/>
          <w:i/>
          <w:sz w:val="28"/>
          <w:szCs w:val="28"/>
          <w:lang w:val="uk-UA"/>
        </w:rPr>
        <w:t xml:space="preserve"> потік</w:t>
      </w:r>
      <w:r w:rsidR="00AC3888">
        <w:rPr>
          <w:b/>
          <w:sz w:val="28"/>
          <w:szCs w:val="28"/>
          <w:lang w:val="uk-UA"/>
        </w:rPr>
        <w:t xml:space="preserve"> </w:t>
      </w:r>
      <w:r w:rsidR="00562287" w:rsidRPr="00783B90">
        <w:rPr>
          <w:sz w:val="28"/>
          <w:szCs w:val="28"/>
          <w:lang w:val="uk-UA"/>
        </w:rPr>
        <w:t>пов</w:t>
      </w:r>
      <w:r w:rsidR="00E40D9A">
        <w:rPr>
          <w:sz w:val="28"/>
          <w:szCs w:val="28"/>
          <w:lang w:val="uk-UA"/>
        </w:rPr>
        <w:t>’</w:t>
      </w:r>
      <w:r w:rsidR="00562287" w:rsidRPr="00783B90">
        <w:rPr>
          <w:sz w:val="28"/>
          <w:szCs w:val="28"/>
          <w:lang w:val="uk-UA"/>
        </w:rPr>
        <w:t xml:space="preserve">язаний з </w:t>
      </w:r>
      <w:r w:rsidR="005C7CA9" w:rsidRPr="00783B90">
        <w:rPr>
          <w:sz w:val="28"/>
          <w:szCs w:val="28"/>
          <w:lang w:val="uk-UA"/>
        </w:rPr>
        <w:t>необхідніст</w:t>
      </w:r>
      <w:r w:rsidR="00562287" w:rsidRPr="00783B90">
        <w:rPr>
          <w:sz w:val="28"/>
          <w:szCs w:val="28"/>
          <w:lang w:val="uk-UA"/>
        </w:rPr>
        <w:t>ю</w:t>
      </w:r>
      <w:r w:rsidR="005C7CA9" w:rsidRPr="00783B90">
        <w:rPr>
          <w:sz w:val="28"/>
          <w:szCs w:val="28"/>
          <w:lang w:val="uk-UA"/>
        </w:rPr>
        <w:t xml:space="preserve"> переміщення вантажу всередині складу. </w:t>
      </w:r>
    </w:p>
    <w:p w:rsidR="00B46D9A" w:rsidRDefault="005C7CA9"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lastRenderedPageBreak/>
        <w:t xml:space="preserve">Складська логістика охоплює всі основні функціональні сфери, що пов'язані з організацією руху матеріальних потоків на мікрорівні. Тому логістичний процес на складах є набагато ширшим, </w:t>
      </w:r>
      <w:r w:rsidR="00DE5D8E" w:rsidRPr="00783B90">
        <w:rPr>
          <w:sz w:val="28"/>
          <w:szCs w:val="28"/>
          <w:lang w:val="uk-UA"/>
        </w:rPr>
        <w:t>а</w:t>
      </w:r>
      <w:r w:rsidRPr="00783B90">
        <w:rPr>
          <w:sz w:val="28"/>
          <w:szCs w:val="28"/>
          <w:lang w:val="uk-UA"/>
        </w:rPr>
        <w:t>ніж просто технологічний процес переробки ван</w:t>
      </w:r>
      <w:r w:rsidR="00B46D9A" w:rsidRPr="00783B90">
        <w:rPr>
          <w:sz w:val="28"/>
          <w:szCs w:val="28"/>
          <w:lang w:val="uk-UA"/>
        </w:rPr>
        <w:t>тажів (рис. 3.</w:t>
      </w:r>
      <w:r w:rsidR="00DA4EE4">
        <w:rPr>
          <w:sz w:val="28"/>
          <w:szCs w:val="28"/>
          <w:lang w:val="uk-UA"/>
        </w:rPr>
        <w:t>9</w:t>
      </w:r>
      <w:r w:rsidRPr="00783B90">
        <w:rPr>
          <w:sz w:val="28"/>
          <w:szCs w:val="28"/>
          <w:lang w:val="uk-UA"/>
        </w:rPr>
        <w:t>)</w:t>
      </w:r>
      <w:r w:rsidR="00562287" w:rsidRPr="00783B90">
        <w:rPr>
          <w:sz w:val="28"/>
          <w:szCs w:val="28"/>
          <w:lang w:val="uk-UA"/>
        </w:rPr>
        <w:t>.</w:t>
      </w:r>
    </w:p>
    <w:p w:rsidR="00DA4EE4" w:rsidRDefault="00DA4EE4" w:rsidP="00E40D9A">
      <w:pPr>
        <w:widowControl w:val="0"/>
        <w:autoSpaceDE w:val="0"/>
        <w:autoSpaceDN w:val="0"/>
        <w:adjustRightInd w:val="0"/>
        <w:spacing w:line="276" w:lineRule="auto"/>
        <w:ind w:firstLine="709"/>
        <w:jc w:val="both"/>
        <w:rPr>
          <w:sz w:val="28"/>
          <w:szCs w:val="28"/>
          <w:lang w:val="uk-UA"/>
        </w:rPr>
      </w:pPr>
    </w:p>
    <w:p w:rsidR="00DA4EE4" w:rsidRDefault="00DA4EE4" w:rsidP="00E40D9A">
      <w:pPr>
        <w:widowControl w:val="0"/>
        <w:autoSpaceDE w:val="0"/>
        <w:autoSpaceDN w:val="0"/>
        <w:adjustRightInd w:val="0"/>
        <w:spacing w:line="276" w:lineRule="auto"/>
        <w:ind w:firstLine="709"/>
        <w:jc w:val="both"/>
        <w:rPr>
          <w:sz w:val="28"/>
          <w:szCs w:val="28"/>
          <w:lang w:val="uk-UA"/>
        </w:rPr>
      </w:pPr>
    </w:p>
    <w:p w:rsidR="00DA4EE4" w:rsidRPr="00783B90" w:rsidRDefault="00DA4EE4" w:rsidP="00E40D9A">
      <w:pPr>
        <w:widowControl w:val="0"/>
        <w:autoSpaceDE w:val="0"/>
        <w:autoSpaceDN w:val="0"/>
        <w:adjustRightInd w:val="0"/>
        <w:spacing w:line="276" w:lineRule="auto"/>
        <w:ind w:firstLine="709"/>
        <w:jc w:val="both"/>
        <w:rPr>
          <w:sz w:val="28"/>
          <w:szCs w:val="28"/>
          <w:lang w:val="uk-UA"/>
        </w:rPr>
      </w:pPr>
    </w:p>
    <w:p w:rsidR="005C7CA9" w:rsidRPr="00783B90" w:rsidRDefault="001E6A58" w:rsidP="00783B90">
      <w:pPr>
        <w:widowControl w:val="0"/>
        <w:autoSpaceDE w:val="0"/>
        <w:autoSpaceDN w:val="0"/>
        <w:adjustRightInd w:val="0"/>
        <w:spacing w:line="276" w:lineRule="auto"/>
        <w:ind w:firstLine="567"/>
        <w:jc w:val="both"/>
        <w:rPr>
          <w:sz w:val="28"/>
          <w:szCs w:val="28"/>
          <w:lang w:val="uk-UA"/>
        </w:rPr>
      </w:pPr>
      <w:r w:rsidRPr="001E6A58">
        <w:rPr>
          <w:noProof/>
          <w:sz w:val="28"/>
          <w:szCs w:val="28"/>
          <w:lang w:val="uk-UA"/>
        </w:rPr>
        <w:pict>
          <v:group id="_x0000_s2607" style="position:absolute;left:0;text-align:left;margin-left:25.5pt;margin-top:15.15pt;width:433.95pt;height:349.5pt;z-index:251653632" coordorigin="2244,1496" coordsize="7602,5838">
            <v:shape id="_x0000_s2608" type="#_x0000_t202" style="position:absolute;left:3149;top:1496;width:5792;height:408" strokeweight="1pt">
              <v:textbox style="mso-next-textbox:#_x0000_s2608" inset=".5mm,,.5mm">
                <w:txbxContent>
                  <w:p w:rsidR="00CF73C4" w:rsidRPr="00E40D9A" w:rsidRDefault="00CF73C4" w:rsidP="005C7CA9">
                    <w:pPr>
                      <w:rPr>
                        <w:lang w:val="uk-UA"/>
                      </w:rPr>
                    </w:pPr>
                    <w:r w:rsidRPr="00E40D9A">
                      <w:rPr>
                        <w:lang w:val="uk-UA"/>
                      </w:rPr>
                      <w:t>1</w:t>
                    </w:r>
                    <w:r>
                      <w:rPr>
                        <w:lang w:val="uk-UA"/>
                      </w:rPr>
                      <w:t>.</w:t>
                    </w:r>
                    <w:r w:rsidRPr="00E40D9A">
                      <w:rPr>
                        <w:lang w:val="uk-UA"/>
                      </w:rPr>
                      <w:t xml:space="preserve"> Постачання запасів</w:t>
                    </w:r>
                  </w:p>
                </w:txbxContent>
              </v:textbox>
            </v:shape>
            <v:shape id="_x0000_s2609" type="#_x0000_t202" style="position:absolute;left:3149;top:2039;width:5792;height:408" strokeweight="1pt">
              <v:textbox style="mso-next-textbox:#_x0000_s2609" inset=".5mm,,.5mm">
                <w:txbxContent>
                  <w:p w:rsidR="00CF73C4" w:rsidRPr="00E40D9A" w:rsidRDefault="00CF73C4" w:rsidP="005C7CA9">
                    <w:pPr>
                      <w:rPr>
                        <w:lang w:val="uk-UA"/>
                      </w:rPr>
                    </w:pPr>
                    <w:r w:rsidRPr="00E40D9A">
                      <w:rPr>
                        <w:lang w:val="uk-UA"/>
                      </w:rPr>
                      <w:t>2</w:t>
                    </w:r>
                    <w:r>
                      <w:rPr>
                        <w:lang w:val="uk-UA"/>
                      </w:rPr>
                      <w:t>.</w:t>
                    </w:r>
                    <w:r w:rsidRPr="00E40D9A">
                      <w:rPr>
                        <w:lang w:val="uk-UA"/>
                      </w:rPr>
                      <w:t xml:space="preserve"> Контроль за поставками</w:t>
                    </w:r>
                  </w:p>
                </w:txbxContent>
              </v:textbox>
            </v:shape>
            <v:shape id="_x0000_s2610" type="#_x0000_t202" style="position:absolute;left:3149;top:2582;width:5792;height:408" strokeweight="1pt">
              <v:textbox style="mso-next-textbox:#_x0000_s2610" inset=".5mm,,.5mm">
                <w:txbxContent>
                  <w:p w:rsidR="00CF73C4" w:rsidRPr="00E40D9A" w:rsidRDefault="00CF73C4" w:rsidP="005C7CA9">
                    <w:pPr>
                      <w:rPr>
                        <w:lang w:val="uk-UA"/>
                      </w:rPr>
                    </w:pPr>
                    <w:r w:rsidRPr="00E40D9A">
                      <w:rPr>
                        <w:lang w:val="uk-UA"/>
                      </w:rPr>
                      <w:t>3</w:t>
                    </w:r>
                    <w:r>
                      <w:rPr>
                        <w:lang w:val="uk-UA"/>
                      </w:rPr>
                      <w:t>.</w:t>
                    </w:r>
                    <w:r w:rsidRPr="00E40D9A">
                      <w:rPr>
                        <w:lang w:val="uk-UA"/>
                      </w:rPr>
                      <w:t xml:space="preserve"> Розвантаження та приймання вантажів</w:t>
                    </w:r>
                  </w:p>
                </w:txbxContent>
              </v:textbox>
            </v:shape>
            <v:shape id="_x0000_s2611" type="#_x0000_t202" style="position:absolute;left:3149;top:3125;width:5792;height:408" strokeweight="1pt">
              <v:textbox style="mso-next-textbox:#_x0000_s2611" inset=".5mm,,.5mm">
                <w:txbxContent>
                  <w:p w:rsidR="00CF73C4" w:rsidRPr="00E40D9A" w:rsidRDefault="00CF73C4" w:rsidP="00E40D9A">
                    <w:pPr>
                      <w:pStyle w:val="22"/>
                      <w:ind w:right="-90"/>
                      <w:jc w:val="left"/>
                      <w:rPr>
                        <w:sz w:val="24"/>
                      </w:rPr>
                    </w:pPr>
                    <w:r w:rsidRPr="00E40D9A">
                      <w:rPr>
                        <w:sz w:val="24"/>
                      </w:rPr>
                      <w:t>4</w:t>
                    </w:r>
                    <w:r>
                      <w:rPr>
                        <w:sz w:val="24"/>
                        <w:lang w:val="uk-UA"/>
                      </w:rPr>
                      <w:t>.</w:t>
                    </w:r>
                    <w:r w:rsidRPr="00E40D9A">
                      <w:rPr>
                        <w:sz w:val="24"/>
                        <w:lang w:val="uk-UA"/>
                      </w:rPr>
                      <w:t xml:space="preserve"> Внутрішньоскладське </w:t>
                    </w:r>
                    <w:r w:rsidRPr="00E40D9A">
                      <w:rPr>
                        <w:spacing w:val="-10"/>
                        <w:sz w:val="24"/>
                        <w:lang w:val="uk-UA"/>
                      </w:rPr>
                      <w:t>транспортування</w:t>
                    </w:r>
                    <w:r w:rsidRPr="00E40D9A">
                      <w:rPr>
                        <w:sz w:val="24"/>
                        <w:lang w:val="uk-UA"/>
                      </w:rPr>
                      <w:t xml:space="preserve"> і</w:t>
                    </w:r>
                    <w:r w:rsidRPr="00E40D9A">
                      <w:rPr>
                        <w:sz w:val="24"/>
                      </w:rPr>
                      <w:t xml:space="preserve"> перевалка</w:t>
                    </w:r>
                    <w:r w:rsidRPr="00E40D9A">
                      <w:rPr>
                        <w:sz w:val="24"/>
                        <w:lang w:val="uk-UA"/>
                      </w:rPr>
                      <w:t xml:space="preserve"> вантажу</w:t>
                    </w:r>
                  </w:p>
                </w:txbxContent>
              </v:textbox>
            </v:shape>
            <v:shape id="_x0000_s2612" type="#_x0000_t202" style="position:absolute;left:3149;top:3668;width:5792;height:408" strokeweight="1pt">
              <v:textbox style="mso-next-textbox:#_x0000_s2612" inset=".5mm,,.5mm">
                <w:txbxContent>
                  <w:p w:rsidR="00CF73C4" w:rsidRPr="00E40D9A" w:rsidRDefault="00CF73C4" w:rsidP="005C7CA9">
                    <w:pPr>
                      <w:rPr>
                        <w:lang w:val="uk-UA"/>
                      </w:rPr>
                    </w:pPr>
                    <w:r w:rsidRPr="00E40D9A">
                      <w:rPr>
                        <w:lang w:val="uk-UA"/>
                      </w:rPr>
                      <w:t>5</w:t>
                    </w:r>
                    <w:r>
                      <w:rPr>
                        <w:lang w:val="uk-UA"/>
                      </w:rPr>
                      <w:t>.</w:t>
                    </w:r>
                    <w:r w:rsidRPr="00E40D9A">
                      <w:rPr>
                        <w:lang w:val="uk-UA"/>
                      </w:rPr>
                      <w:t xml:space="preserve"> Складування і зберігання вантажів</w:t>
                    </w:r>
                  </w:p>
                </w:txbxContent>
              </v:textbox>
            </v:shape>
            <v:shape id="_x0000_s2613" type="#_x0000_t202" style="position:absolute;left:3149;top:4211;width:5792;height:408" strokeweight="1pt">
              <v:textbox style="mso-next-textbox:#_x0000_s2613" inset=".5mm,,.5mm">
                <w:txbxContent>
                  <w:p w:rsidR="00CF73C4" w:rsidRPr="00E40D9A" w:rsidRDefault="00CF73C4" w:rsidP="005C7CA9">
                    <w:pPr>
                      <w:rPr>
                        <w:lang w:val="uk-UA"/>
                      </w:rPr>
                    </w:pPr>
                    <w:r w:rsidRPr="00E40D9A">
                      <w:rPr>
                        <w:lang w:val="uk-UA"/>
                      </w:rPr>
                      <w:t>6</w:t>
                    </w:r>
                    <w:r>
                      <w:rPr>
                        <w:lang w:val="uk-UA"/>
                      </w:rPr>
                      <w:t>.</w:t>
                    </w:r>
                    <w:r w:rsidRPr="00E40D9A">
                      <w:rPr>
                        <w:lang w:val="uk-UA"/>
                      </w:rPr>
                      <w:t xml:space="preserve"> Комплектація замовлень клієнтів та відвантаження</w:t>
                    </w:r>
                  </w:p>
                </w:txbxContent>
              </v:textbox>
            </v:shape>
            <v:shape id="_x0000_s2614" type="#_x0000_t202" style="position:absolute;left:3149;top:4754;width:5792;height:408" strokeweight="1pt">
              <v:textbox style="mso-next-textbox:#_x0000_s2614" inset=".5mm,,.5mm">
                <w:txbxContent>
                  <w:p w:rsidR="00CF73C4" w:rsidRPr="00E40D9A" w:rsidRDefault="00CF73C4" w:rsidP="005C7CA9">
                    <w:pPr>
                      <w:rPr>
                        <w:lang w:val="uk-UA"/>
                      </w:rPr>
                    </w:pPr>
                    <w:r w:rsidRPr="00E40D9A">
                      <w:rPr>
                        <w:lang w:val="uk-UA"/>
                      </w:rPr>
                      <w:t>7</w:t>
                    </w:r>
                    <w:r>
                      <w:rPr>
                        <w:lang w:val="uk-UA"/>
                      </w:rPr>
                      <w:t>.</w:t>
                    </w:r>
                    <w:r w:rsidRPr="00E40D9A">
                      <w:rPr>
                        <w:lang w:val="uk-UA"/>
                      </w:rPr>
                      <w:t xml:space="preserve"> Транспортування та експедирування замовлень</w:t>
                    </w:r>
                  </w:p>
                </w:txbxContent>
              </v:textbox>
            </v:shape>
            <v:shape id="_x0000_s2615" type="#_x0000_t202" style="position:absolute;left:3149;top:5297;width:5792;height:408" strokeweight="1pt">
              <v:textbox style="mso-next-textbox:#_x0000_s2615" inset=".5mm,,.5mm">
                <w:txbxContent>
                  <w:p w:rsidR="00CF73C4" w:rsidRPr="00E40D9A" w:rsidRDefault="00CF73C4" w:rsidP="005C7CA9">
                    <w:pPr>
                      <w:rPr>
                        <w:lang w:val="uk-UA"/>
                      </w:rPr>
                    </w:pPr>
                    <w:r w:rsidRPr="00E40D9A">
                      <w:rPr>
                        <w:lang w:val="uk-UA"/>
                      </w:rPr>
                      <w:t>8</w:t>
                    </w:r>
                    <w:r>
                      <w:rPr>
                        <w:lang w:val="uk-UA"/>
                      </w:rPr>
                      <w:t>.</w:t>
                    </w:r>
                    <w:r w:rsidRPr="00E40D9A">
                      <w:rPr>
                        <w:lang w:val="uk-UA"/>
                      </w:rPr>
                      <w:t xml:space="preserve"> Збирання та доставка порожніх товароносіїв</w:t>
                    </w:r>
                  </w:p>
                </w:txbxContent>
              </v:textbox>
            </v:shape>
            <v:shape id="_x0000_s2616" type="#_x0000_t202" style="position:absolute;left:3149;top:5840;width:5792;height:408" strokeweight="1pt">
              <v:textbox style="mso-next-textbox:#_x0000_s2616" inset=".5mm,,.5mm">
                <w:txbxContent>
                  <w:p w:rsidR="00CF73C4" w:rsidRPr="00E40D9A" w:rsidRDefault="00CF73C4" w:rsidP="00270ECE">
                    <w:pPr>
                      <w:rPr>
                        <w:lang w:val="uk-UA"/>
                      </w:rPr>
                    </w:pPr>
                    <w:r w:rsidRPr="00E40D9A">
                      <w:rPr>
                        <w:lang w:val="uk-UA"/>
                      </w:rPr>
                      <w:t>9</w:t>
                    </w:r>
                    <w:r>
                      <w:rPr>
                        <w:lang w:val="uk-UA"/>
                      </w:rPr>
                      <w:t>.</w:t>
                    </w:r>
                    <w:r w:rsidRPr="00E40D9A">
                      <w:rPr>
                        <w:lang w:val="uk-UA"/>
                      </w:rPr>
                      <w:t xml:space="preserve"> Контроль за виконанням замовлення</w:t>
                    </w:r>
                  </w:p>
                </w:txbxContent>
              </v:textbox>
            </v:shape>
            <v:shape id="_x0000_s2617" type="#_x0000_t202" style="position:absolute;left:3149;top:6383;width:5792;height:408" strokeweight="1pt">
              <v:textbox style="mso-next-textbox:#_x0000_s2617" inset=".5mm,,.5mm">
                <w:txbxContent>
                  <w:p w:rsidR="00CF73C4" w:rsidRPr="00E40D9A" w:rsidRDefault="00CF73C4" w:rsidP="005C7CA9">
                    <w:pPr>
                      <w:rPr>
                        <w:lang w:val="uk-UA"/>
                      </w:rPr>
                    </w:pPr>
                    <w:r w:rsidRPr="00E40D9A">
                      <w:rPr>
                        <w:lang w:val="uk-UA"/>
                      </w:rPr>
                      <w:t>10</w:t>
                    </w:r>
                    <w:r>
                      <w:rPr>
                        <w:lang w:val="uk-UA"/>
                      </w:rPr>
                      <w:t>.</w:t>
                    </w:r>
                    <w:r w:rsidRPr="00E40D9A">
                      <w:rPr>
                        <w:lang w:val="uk-UA"/>
                      </w:rPr>
                      <w:t xml:space="preserve"> Інформаційне обслуговування складу</w:t>
                    </w:r>
                  </w:p>
                </w:txbxContent>
              </v:textbox>
            </v:shape>
            <v:shape id="_x0000_s2618" type="#_x0000_t202" style="position:absolute;left:3149;top:6926;width:5792;height:408" strokeweight="1pt">
              <v:textbox style="mso-next-textbox:#_x0000_s2618" inset=".5mm,,.5mm">
                <w:txbxContent>
                  <w:p w:rsidR="00CF73C4" w:rsidRPr="00E40D9A" w:rsidRDefault="00CF73C4" w:rsidP="00270ECE">
                    <w:pPr>
                      <w:rPr>
                        <w:lang w:val="uk-UA"/>
                      </w:rPr>
                    </w:pPr>
                    <w:r w:rsidRPr="00E40D9A">
                      <w:rPr>
                        <w:lang w:val="uk-UA"/>
                      </w:rPr>
                      <w:t>11</w:t>
                    </w:r>
                    <w:r>
                      <w:rPr>
                        <w:lang w:val="uk-UA"/>
                      </w:rPr>
                      <w:t>.</w:t>
                    </w:r>
                    <w:r w:rsidRPr="00E40D9A">
                      <w:rPr>
                        <w:lang w:val="uk-UA"/>
                      </w:rPr>
                      <w:t xml:space="preserve"> Забезпечення обслуговування клієнтів </w:t>
                    </w:r>
                  </w:p>
                </w:txbxContent>
              </v:textbox>
            </v:shape>
            <v:shape id="_x0000_s2619" type="#_x0000_t202" style="position:absolute;left:9303;top:1496;width:543;height:5792" strokeweight="1pt">
              <v:textbox style="layout-flow:vertical;mso-layout-flow-alt:bottom-to-top;mso-next-textbox:#_x0000_s2619" inset="0,0,0,0">
                <w:txbxContent>
                  <w:p w:rsidR="00CF73C4" w:rsidRPr="00E40D9A" w:rsidRDefault="00CF73C4" w:rsidP="005C7CA9">
                    <w:pPr>
                      <w:pStyle w:val="1"/>
                      <w:rPr>
                        <w:sz w:val="28"/>
                        <w:szCs w:val="28"/>
                        <w:lang w:val="uk-UA"/>
                      </w:rPr>
                    </w:pPr>
                    <w:r w:rsidRPr="00E40D9A">
                      <w:rPr>
                        <w:sz w:val="28"/>
                        <w:szCs w:val="28"/>
                      </w:rPr>
                      <w:t>СЛУЖБА ПРОДАЖ</w:t>
                    </w:r>
                    <w:r w:rsidRPr="00E40D9A">
                      <w:rPr>
                        <w:sz w:val="28"/>
                        <w:szCs w:val="28"/>
                        <w:lang w:val="uk-UA"/>
                      </w:rPr>
                      <w:t>ІВ</w:t>
                    </w:r>
                  </w:p>
                </w:txbxContent>
              </v:textbox>
            </v:shape>
            <v:shape id="_x0000_s2620" type="#_x0000_t202" style="position:absolute;left:2244;top:1496;width:543;height:5792" strokeweight="1pt">
              <v:textbox style="layout-flow:vertical;mso-layout-flow-alt:bottom-to-top;mso-next-textbox:#_x0000_s2620" inset="0,0,0,0">
                <w:txbxContent>
                  <w:p w:rsidR="00CF73C4" w:rsidRPr="00E40D9A" w:rsidRDefault="00CF73C4" w:rsidP="005C7CA9">
                    <w:pPr>
                      <w:pStyle w:val="1"/>
                      <w:rPr>
                        <w:sz w:val="28"/>
                        <w:szCs w:val="28"/>
                      </w:rPr>
                    </w:pPr>
                    <w:r w:rsidRPr="00E40D9A">
                      <w:rPr>
                        <w:sz w:val="28"/>
                        <w:szCs w:val="28"/>
                      </w:rPr>
                      <w:t>СЛУЖБА ЗАКУПІВЕЛЬ</w:t>
                    </w:r>
                  </w:p>
                </w:txbxContent>
              </v:textbox>
            </v:shape>
            <v:shape id="_x0000_s2621" style="position:absolute;left:2982;top:1677;width:165;height:3828;mso-position-horizontal:absolute;mso-position-vertical:absolute" coordsize="165,3828" path="m165,l,3,,3828r150,e" filled="f" strokeweight="1pt">
              <v:path arrowok="t"/>
            </v:shape>
            <v:shape id="_x0000_s2622" style="position:absolute;left:2970;top:2217;width:180;height:1;mso-position-vertical:absolute" coordsize="180,1" path="m180,l,e" filled="f" strokeweight="1pt">
              <v:path arrowok="t"/>
            </v:shape>
            <v:line id="_x0000_s2623" style="position:absolute;flip:x" from="2790,4211" to="2971,4211" strokeweight="1pt">
              <v:stroke endarrow="classic" endarrowlength="short"/>
            </v:line>
            <v:shape id="_x0000_s2624" style="position:absolute;left:8941;top:6021;width:181;height:1086;flip:x;mso-position-horizontal:absolute;mso-position-vertical:absolute" coordsize="165,3828" path="m165,l,3,,3828r150,e" filled="f" strokeweight="1pt">
              <v:path arrowok="t"/>
            </v:shape>
            <v:line id="_x0000_s2625" style="position:absolute" from="9122,6564" to="9303,6564" strokeweight="1pt">
              <v:stroke endarrow="classic" endarrowlength="short"/>
            </v:line>
          </v:group>
        </w:pict>
      </w:r>
    </w:p>
    <w:p w:rsidR="007613E9" w:rsidRPr="00783B90" w:rsidRDefault="007613E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C7CA9" w:rsidRPr="00783B90" w:rsidRDefault="005C7CA9" w:rsidP="00783B90">
      <w:pPr>
        <w:widowControl w:val="0"/>
        <w:autoSpaceDE w:val="0"/>
        <w:autoSpaceDN w:val="0"/>
        <w:adjustRightInd w:val="0"/>
        <w:spacing w:line="276" w:lineRule="auto"/>
        <w:ind w:firstLine="567"/>
        <w:jc w:val="both"/>
        <w:rPr>
          <w:sz w:val="28"/>
          <w:szCs w:val="28"/>
          <w:lang w:val="uk-UA"/>
        </w:rPr>
      </w:pPr>
    </w:p>
    <w:p w:rsidR="00562287" w:rsidRPr="00783B90" w:rsidRDefault="00562287" w:rsidP="00783B90">
      <w:pPr>
        <w:widowControl w:val="0"/>
        <w:autoSpaceDE w:val="0"/>
        <w:autoSpaceDN w:val="0"/>
        <w:adjustRightInd w:val="0"/>
        <w:spacing w:line="276" w:lineRule="auto"/>
        <w:ind w:firstLine="567"/>
        <w:jc w:val="both"/>
        <w:rPr>
          <w:sz w:val="28"/>
          <w:szCs w:val="28"/>
          <w:lang w:val="uk-UA"/>
        </w:rPr>
      </w:pPr>
    </w:p>
    <w:p w:rsidR="00562287" w:rsidRPr="00783B90" w:rsidRDefault="00562287" w:rsidP="00783B90">
      <w:pPr>
        <w:widowControl w:val="0"/>
        <w:tabs>
          <w:tab w:val="left" w:pos="3820"/>
          <w:tab w:val="left" w:pos="6140"/>
        </w:tabs>
        <w:autoSpaceDE w:val="0"/>
        <w:autoSpaceDN w:val="0"/>
        <w:adjustRightInd w:val="0"/>
        <w:spacing w:line="276" w:lineRule="auto"/>
        <w:ind w:firstLine="567"/>
        <w:jc w:val="both"/>
        <w:rPr>
          <w:sz w:val="28"/>
          <w:szCs w:val="28"/>
          <w:lang w:val="uk-UA"/>
        </w:rPr>
      </w:pPr>
    </w:p>
    <w:p w:rsidR="007114B4" w:rsidRDefault="007114B4" w:rsidP="00783B90">
      <w:pPr>
        <w:widowControl w:val="0"/>
        <w:autoSpaceDE w:val="0"/>
        <w:autoSpaceDN w:val="0"/>
        <w:adjustRightInd w:val="0"/>
        <w:spacing w:line="276" w:lineRule="auto"/>
        <w:ind w:firstLine="567"/>
        <w:jc w:val="both"/>
        <w:rPr>
          <w:sz w:val="28"/>
          <w:szCs w:val="28"/>
          <w:lang w:val="uk-UA"/>
        </w:rPr>
      </w:pPr>
    </w:p>
    <w:p w:rsidR="00E40D9A" w:rsidRDefault="00E40D9A" w:rsidP="00783B90">
      <w:pPr>
        <w:widowControl w:val="0"/>
        <w:autoSpaceDE w:val="0"/>
        <w:autoSpaceDN w:val="0"/>
        <w:adjustRightInd w:val="0"/>
        <w:spacing w:line="276" w:lineRule="auto"/>
        <w:ind w:firstLine="567"/>
        <w:jc w:val="both"/>
        <w:rPr>
          <w:sz w:val="28"/>
          <w:szCs w:val="28"/>
          <w:lang w:val="uk-UA"/>
        </w:rPr>
      </w:pPr>
    </w:p>
    <w:p w:rsidR="00E40D9A" w:rsidRDefault="00E40D9A" w:rsidP="00783B90">
      <w:pPr>
        <w:widowControl w:val="0"/>
        <w:autoSpaceDE w:val="0"/>
        <w:autoSpaceDN w:val="0"/>
        <w:adjustRightInd w:val="0"/>
        <w:spacing w:line="276" w:lineRule="auto"/>
        <w:ind w:firstLine="567"/>
        <w:jc w:val="both"/>
        <w:rPr>
          <w:sz w:val="28"/>
          <w:szCs w:val="28"/>
          <w:lang w:val="uk-UA"/>
        </w:rPr>
      </w:pPr>
    </w:p>
    <w:p w:rsidR="00E40D9A" w:rsidRPr="00783B90" w:rsidRDefault="00E40D9A" w:rsidP="00783B90">
      <w:pPr>
        <w:widowControl w:val="0"/>
        <w:autoSpaceDE w:val="0"/>
        <w:autoSpaceDN w:val="0"/>
        <w:adjustRightInd w:val="0"/>
        <w:spacing w:line="276" w:lineRule="auto"/>
        <w:ind w:firstLine="567"/>
        <w:jc w:val="both"/>
        <w:rPr>
          <w:sz w:val="28"/>
          <w:szCs w:val="28"/>
          <w:lang w:val="uk-UA"/>
        </w:rPr>
      </w:pPr>
    </w:p>
    <w:p w:rsidR="005C7CA9" w:rsidRPr="00E40D9A" w:rsidRDefault="005C7CA9" w:rsidP="00AC3888">
      <w:pPr>
        <w:widowControl w:val="0"/>
        <w:autoSpaceDE w:val="0"/>
        <w:autoSpaceDN w:val="0"/>
        <w:adjustRightInd w:val="0"/>
        <w:spacing w:line="276" w:lineRule="auto"/>
        <w:ind w:left="-567"/>
        <w:jc w:val="center"/>
        <w:rPr>
          <w:b/>
          <w:sz w:val="28"/>
          <w:szCs w:val="28"/>
          <w:lang w:val="uk-UA"/>
        </w:rPr>
      </w:pPr>
      <w:r w:rsidRPr="00E40D9A">
        <w:rPr>
          <w:b/>
          <w:sz w:val="28"/>
          <w:szCs w:val="28"/>
          <w:lang w:val="uk-UA"/>
        </w:rPr>
        <w:t>Рис</w:t>
      </w:r>
      <w:r w:rsidR="00AC7E1A" w:rsidRPr="00E40D9A">
        <w:rPr>
          <w:b/>
          <w:sz w:val="28"/>
          <w:szCs w:val="28"/>
          <w:lang w:val="uk-UA"/>
        </w:rPr>
        <w:t>.</w:t>
      </w:r>
      <w:r w:rsidR="00E40D9A">
        <w:rPr>
          <w:b/>
          <w:sz w:val="28"/>
          <w:szCs w:val="28"/>
          <w:lang w:val="uk-UA"/>
        </w:rPr>
        <w:t xml:space="preserve"> </w:t>
      </w:r>
      <w:r w:rsidR="00AC3888" w:rsidRPr="00E40D9A">
        <w:rPr>
          <w:b/>
          <w:sz w:val="28"/>
          <w:szCs w:val="28"/>
          <w:lang w:val="uk-UA"/>
        </w:rPr>
        <w:t>3.</w:t>
      </w:r>
      <w:r w:rsidR="00DA4EE4">
        <w:rPr>
          <w:b/>
          <w:sz w:val="28"/>
          <w:szCs w:val="28"/>
          <w:lang w:val="uk-UA"/>
        </w:rPr>
        <w:t>9</w:t>
      </w:r>
      <w:r w:rsidR="00AC4739" w:rsidRPr="00E40D9A">
        <w:rPr>
          <w:b/>
          <w:sz w:val="28"/>
          <w:szCs w:val="28"/>
          <w:lang w:val="uk-UA"/>
        </w:rPr>
        <w:t xml:space="preserve"> </w:t>
      </w:r>
      <w:r w:rsidRPr="00E40D9A">
        <w:rPr>
          <w:b/>
          <w:sz w:val="28"/>
          <w:szCs w:val="28"/>
          <w:lang w:val="uk-UA"/>
        </w:rPr>
        <w:t>Схема логістичного процесу на складі</w:t>
      </w:r>
      <w:r w:rsidR="00AC26A8" w:rsidRPr="00E40D9A">
        <w:rPr>
          <w:b/>
          <w:sz w:val="28"/>
          <w:szCs w:val="28"/>
          <w:lang w:val="uk-UA"/>
        </w:rPr>
        <w:t xml:space="preserve"> [</w:t>
      </w:r>
      <w:r w:rsidR="0078020B" w:rsidRPr="00E40D9A">
        <w:rPr>
          <w:b/>
          <w:sz w:val="28"/>
          <w:szCs w:val="28"/>
          <w:lang w:val="uk-UA"/>
        </w:rPr>
        <w:t>6</w:t>
      </w:r>
      <w:r w:rsidR="00AC26A8" w:rsidRPr="00E40D9A">
        <w:rPr>
          <w:b/>
          <w:sz w:val="28"/>
          <w:szCs w:val="28"/>
          <w:lang w:val="uk-UA"/>
        </w:rPr>
        <w:t>]</w:t>
      </w:r>
    </w:p>
    <w:p w:rsidR="007114B4" w:rsidRPr="00AC4739" w:rsidRDefault="007114B4" w:rsidP="00783B90">
      <w:pPr>
        <w:widowControl w:val="0"/>
        <w:autoSpaceDE w:val="0"/>
        <w:autoSpaceDN w:val="0"/>
        <w:adjustRightInd w:val="0"/>
        <w:spacing w:line="276" w:lineRule="auto"/>
        <w:ind w:firstLine="567"/>
        <w:jc w:val="both"/>
        <w:rPr>
          <w:lang w:val="uk-UA"/>
        </w:rPr>
      </w:pPr>
    </w:p>
    <w:p w:rsidR="007F7081" w:rsidRPr="00783B90" w:rsidRDefault="007F7081"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Перетворення матеріальних потоків проводиться шляхом розформування одних вантажних одиниць (наприклад, партій) та формування інших. </w:t>
      </w:r>
    </w:p>
    <w:p w:rsidR="00844CDF" w:rsidRPr="00AC3888" w:rsidRDefault="00844CDF" w:rsidP="00E40D9A">
      <w:pPr>
        <w:widowControl w:val="0"/>
        <w:autoSpaceDE w:val="0"/>
        <w:autoSpaceDN w:val="0"/>
        <w:adjustRightInd w:val="0"/>
        <w:spacing w:line="276" w:lineRule="auto"/>
        <w:ind w:firstLine="709"/>
        <w:jc w:val="both"/>
        <w:rPr>
          <w:i/>
          <w:sz w:val="28"/>
          <w:szCs w:val="28"/>
          <w:lang w:val="uk-UA"/>
        </w:rPr>
      </w:pPr>
      <w:r w:rsidRPr="00AC3888">
        <w:rPr>
          <w:i/>
          <w:sz w:val="28"/>
          <w:szCs w:val="28"/>
          <w:lang w:val="uk-UA"/>
        </w:rPr>
        <w:t>Умовно логістичний процес на складах</w:t>
      </w:r>
      <w:r w:rsidR="00E40D9A" w:rsidRPr="00E40D9A">
        <w:rPr>
          <w:sz w:val="28"/>
          <w:szCs w:val="28"/>
          <w:lang w:val="uk-UA"/>
        </w:rPr>
        <w:t xml:space="preserve"> </w:t>
      </w:r>
      <w:r w:rsidRPr="00AC3888">
        <w:rPr>
          <w:i/>
          <w:sz w:val="28"/>
          <w:szCs w:val="28"/>
          <w:lang w:val="uk-UA"/>
        </w:rPr>
        <w:t xml:space="preserve">можна поділити на </w:t>
      </w:r>
      <w:r w:rsidRPr="00AC3888">
        <w:rPr>
          <w:b/>
          <w:i/>
          <w:sz w:val="28"/>
          <w:szCs w:val="28"/>
          <w:lang w:val="uk-UA"/>
        </w:rPr>
        <w:t>три складові</w:t>
      </w:r>
      <w:r w:rsidRPr="00AC3888">
        <w:rPr>
          <w:i/>
          <w:sz w:val="28"/>
          <w:szCs w:val="28"/>
          <w:lang w:val="uk-UA"/>
        </w:rPr>
        <w:t>:</w:t>
      </w:r>
    </w:p>
    <w:p w:rsidR="00844CDF" w:rsidRPr="00783B90" w:rsidRDefault="00844CDF" w:rsidP="00586BCB">
      <w:pPr>
        <w:widowControl w:val="0"/>
        <w:numPr>
          <w:ilvl w:val="0"/>
          <w:numId w:val="8"/>
        </w:numPr>
        <w:autoSpaceDE w:val="0"/>
        <w:autoSpaceDN w:val="0"/>
        <w:adjustRightInd w:val="0"/>
        <w:spacing w:line="276" w:lineRule="auto"/>
        <w:ind w:left="0" w:firstLine="709"/>
        <w:jc w:val="both"/>
        <w:rPr>
          <w:sz w:val="28"/>
          <w:szCs w:val="28"/>
          <w:lang w:val="uk-UA"/>
        </w:rPr>
      </w:pPr>
      <w:r w:rsidRPr="00783B90">
        <w:rPr>
          <w:sz w:val="28"/>
          <w:szCs w:val="28"/>
          <w:lang w:val="uk-UA"/>
        </w:rPr>
        <w:t>операції, що спрямовані на координацію роботи служби закупівлі;</w:t>
      </w:r>
    </w:p>
    <w:p w:rsidR="00844CDF" w:rsidRPr="00783B90" w:rsidRDefault="00844CDF" w:rsidP="00586BCB">
      <w:pPr>
        <w:widowControl w:val="0"/>
        <w:numPr>
          <w:ilvl w:val="0"/>
          <w:numId w:val="8"/>
        </w:numPr>
        <w:autoSpaceDE w:val="0"/>
        <w:autoSpaceDN w:val="0"/>
        <w:adjustRightInd w:val="0"/>
        <w:spacing w:line="276" w:lineRule="auto"/>
        <w:ind w:left="0" w:firstLine="709"/>
        <w:jc w:val="both"/>
        <w:rPr>
          <w:sz w:val="28"/>
          <w:szCs w:val="28"/>
          <w:lang w:val="uk-UA"/>
        </w:rPr>
      </w:pPr>
      <w:r w:rsidRPr="00783B90">
        <w:rPr>
          <w:sz w:val="28"/>
          <w:szCs w:val="28"/>
          <w:lang w:val="uk-UA"/>
        </w:rPr>
        <w:t xml:space="preserve">операції, що безпосередньо пов’язані з переробкою вантажів та оформленням необхідних документів(розвантаження, </w:t>
      </w:r>
      <w:r w:rsidRPr="00783B90">
        <w:rPr>
          <w:sz w:val="28"/>
          <w:szCs w:val="28"/>
          <w:lang w:val="uk-UA"/>
        </w:rPr>
        <w:lastRenderedPageBreak/>
        <w:t>внутрішньоскладське транспортування, складування, комплектація, комісіонування замовлень, транспортування та експедирування замовлень, збирання і доставка порожніх товароносіїв, інформаційне обслуговування складу);</w:t>
      </w:r>
    </w:p>
    <w:p w:rsidR="00844CDF" w:rsidRPr="00783B90" w:rsidRDefault="00844CDF"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3) операції, що направлені на координацію роботи служби продажу.</w:t>
      </w:r>
    </w:p>
    <w:p w:rsidR="0023777D" w:rsidRPr="00783B90" w:rsidRDefault="0023777D"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Раціональне здійснення логістичного процесу на складі є запорукою його рентабельності. Тому при організації логістичного процесу треба додержуватися таких</w:t>
      </w:r>
      <w:r w:rsidR="00AC3888">
        <w:rPr>
          <w:sz w:val="28"/>
          <w:szCs w:val="28"/>
          <w:lang w:val="uk-UA"/>
        </w:rPr>
        <w:t xml:space="preserve"> </w:t>
      </w:r>
      <w:r w:rsidRPr="00783B90">
        <w:rPr>
          <w:b/>
          <w:i/>
          <w:sz w:val="28"/>
          <w:szCs w:val="28"/>
          <w:lang w:val="uk-UA"/>
        </w:rPr>
        <w:t>принципів</w:t>
      </w:r>
      <w:r w:rsidRPr="00783B90">
        <w:rPr>
          <w:b/>
          <w:sz w:val="28"/>
          <w:szCs w:val="28"/>
          <w:lang w:val="uk-UA"/>
        </w:rPr>
        <w:t>:</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проводити раціональне планування складу при виділенні робочих зон, що сприяє зниженню витрат та вдосконаленню процесу переробки вантажу;</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ефективно використовувати простір складу при розміщенні обладнання, що дозволяє підвищити потужність складу;</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використовувати універсальне обладнання, яке виконує різноманітні складські операції, що призводить до істотного скорочення парку підйомно-транспортних машин;</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мінімізувати маршрути внутрішньоскладського перевезення з метою скорочення експлуатаційних витрат і зростання пропускної спроможності складу;</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здійснювати уніфікацію партій відвантажень та використовувати централізовані доставки, що дозволяє істотно знизити транспортні витрати;</w:t>
      </w:r>
    </w:p>
    <w:p w:rsidR="0023777D" w:rsidRPr="00783B90" w:rsidRDefault="0023777D" w:rsidP="00586BCB">
      <w:pPr>
        <w:widowControl w:val="0"/>
        <w:numPr>
          <w:ilvl w:val="0"/>
          <w:numId w:val="9"/>
        </w:numPr>
        <w:tabs>
          <w:tab w:val="clear" w:pos="1037"/>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максимально використовувати можливості інформаційної системи, що значн</w:t>
      </w:r>
      <w:r w:rsidR="00224149" w:rsidRPr="00783B90">
        <w:rPr>
          <w:sz w:val="28"/>
          <w:szCs w:val="28"/>
          <w:lang w:val="uk-UA"/>
        </w:rPr>
        <w:t>о</w:t>
      </w:r>
      <w:r w:rsidRPr="00783B90">
        <w:rPr>
          <w:sz w:val="28"/>
          <w:szCs w:val="28"/>
          <w:lang w:val="uk-UA"/>
        </w:rPr>
        <w:t xml:space="preserve"> скорочує час та витрати, пов’язані з документооборотом та обміном інформацією, тощо.</w:t>
      </w:r>
    </w:p>
    <w:p w:rsidR="005C7CA9" w:rsidRPr="00783B90" w:rsidRDefault="005C7CA9" w:rsidP="00E40D9A">
      <w:pPr>
        <w:widowControl w:val="0"/>
        <w:autoSpaceDE w:val="0"/>
        <w:autoSpaceDN w:val="0"/>
        <w:adjustRightInd w:val="0"/>
        <w:spacing w:line="276" w:lineRule="auto"/>
        <w:ind w:firstLine="709"/>
        <w:jc w:val="both"/>
        <w:rPr>
          <w:i/>
          <w:sz w:val="28"/>
          <w:szCs w:val="28"/>
          <w:lang w:val="uk-UA"/>
        </w:rPr>
      </w:pPr>
      <w:r w:rsidRPr="00783B90">
        <w:rPr>
          <w:sz w:val="28"/>
          <w:szCs w:val="28"/>
          <w:lang w:val="uk-UA"/>
        </w:rPr>
        <w:t xml:space="preserve">Іноді резерви раціональної організації логістичного процесу (навіть і незначні) полягають у простих речах: розчистці загромаджених проходів, покращенні системи освітлення, наукової організації робочого місця. У пошуку резервів ефективності функціонування складу немає дрібниць, </w:t>
      </w:r>
      <w:r w:rsidR="003F58BE" w:rsidRPr="00783B90">
        <w:rPr>
          <w:sz w:val="28"/>
          <w:szCs w:val="28"/>
          <w:lang w:val="uk-UA"/>
        </w:rPr>
        <w:t>у</w:t>
      </w:r>
      <w:r w:rsidRPr="00783B90">
        <w:rPr>
          <w:sz w:val="28"/>
          <w:szCs w:val="28"/>
          <w:lang w:val="uk-UA"/>
        </w:rPr>
        <w:t>се повинно ретельно аналізуватися, а надалі використовуватися для поліпшення організації логістичного процесу</w:t>
      </w:r>
      <w:r w:rsidRPr="00783B90">
        <w:rPr>
          <w:i/>
          <w:sz w:val="28"/>
          <w:szCs w:val="28"/>
          <w:lang w:val="uk-UA"/>
        </w:rPr>
        <w:t>.</w:t>
      </w:r>
    </w:p>
    <w:p w:rsidR="005C7CA9" w:rsidRPr="00783B90" w:rsidRDefault="005C7CA9" w:rsidP="00E40D9A">
      <w:pPr>
        <w:widowControl w:val="0"/>
        <w:autoSpaceDE w:val="0"/>
        <w:autoSpaceDN w:val="0"/>
        <w:adjustRightInd w:val="0"/>
        <w:spacing w:line="276" w:lineRule="auto"/>
        <w:ind w:firstLine="709"/>
        <w:jc w:val="both"/>
        <w:rPr>
          <w:sz w:val="28"/>
          <w:szCs w:val="28"/>
          <w:lang w:val="uk-UA"/>
        </w:rPr>
      </w:pPr>
      <w:r w:rsidRPr="00AC4739">
        <w:rPr>
          <w:b/>
          <w:i/>
          <w:sz w:val="28"/>
          <w:szCs w:val="28"/>
          <w:lang w:val="uk-UA"/>
        </w:rPr>
        <w:t>Система складування</w:t>
      </w:r>
      <w:r w:rsidR="00AC3888" w:rsidRPr="00AC4739">
        <w:rPr>
          <w:b/>
          <w:i/>
          <w:sz w:val="28"/>
          <w:szCs w:val="28"/>
          <w:lang w:val="uk-UA"/>
        </w:rPr>
        <w:t xml:space="preserve"> </w:t>
      </w:r>
      <w:r w:rsidRPr="00AC4739">
        <w:rPr>
          <w:sz w:val="28"/>
          <w:szCs w:val="28"/>
          <w:lang w:val="uk-UA"/>
        </w:rPr>
        <w:t xml:space="preserve">передбачає оптимальне розміщення </w:t>
      </w:r>
      <w:r w:rsidRPr="00783B90">
        <w:rPr>
          <w:sz w:val="28"/>
          <w:szCs w:val="28"/>
          <w:lang w:val="uk-UA"/>
        </w:rPr>
        <w:t xml:space="preserve">вантажу на складі </w:t>
      </w:r>
      <w:r w:rsidR="003F58BE" w:rsidRPr="00783B90">
        <w:rPr>
          <w:sz w:val="28"/>
          <w:szCs w:val="28"/>
          <w:lang w:val="uk-UA"/>
        </w:rPr>
        <w:t>й</w:t>
      </w:r>
      <w:r w:rsidRPr="00783B90">
        <w:rPr>
          <w:sz w:val="28"/>
          <w:szCs w:val="28"/>
          <w:lang w:val="uk-UA"/>
        </w:rPr>
        <w:t xml:space="preserve"> раціональне управління ним. У процесі розробки системи складування необхідно враховувати всі взаємозв’язки та взаємозалежності між зовнішніми (що входять на склад та виходять з нього) </w:t>
      </w:r>
      <w:r w:rsidR="003F58BE" w:rsidRPr="00783B90">
        <w:rPr>
          <w:sz w:val="28"/>
          <w:szCs w:val="28"/>
          <w:lang w:val="uk-UA"/>
        </w:rPr>
        <w:t>і</w:t>
      </w:r>
      <w:r w:rsidRPr="00783B90">
        <w:rPr>
          <w:sz w:val="28"/>
          <w:szCs w:val="28"/>
          <w:lang w:val="uk-UA"/>
        </w:rPr>
        <w:t xml:space="preserve"> внутрішніми (суто складськими) матеріальними потоками та </w:t>
      </w:r>
      <w:r w:rsidRPr="00783B90">
        <w:rPr>
          <w:sz w:val="28"/>
          <w:szCs w:val="28"/>
          <w:lang w:val="uk-UA"/>
        </w:rPr>
        <w:lastRenderedPageBreak/>
        <w:t>пов’язані з ними фактори (параметри складу, технічні засоби, особливості вантажу тощо).</w:t>
      </w:r>
    </w:p>
    <w:p w:rsidR="005C7CA9" w:rsidRPr="00783B90" w:rsidRDefault="00562287"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С</w:t>
      </w:r>
      <w:r w:rsidR="005C7CA9" w:rsidRPr="00783B90">
        <w:rPr>
          <w:sz w:val="28"/>
          <w:szCs w:val="28"/>
          <w:lang w:val="uk-UA"/>
        </w:rPr>
        <w:t xml:space="preserve">истема складування включає такі </w:t>
      </w:r>
      <w:r w:rsidR="005C7CA9" w:rsidRPr="00783B90">
        <w:rPr>
          <w:b/>
          <w:sz w:val="28"/>
          <w:szCs w:val="28"/>
          <w:lang w:val="uk-UA"/>
        </w:rPr>
        <w:t>складські підсистеми</w:t>
      </w:r>
      <w:r w:rsidR="005C7CA9" w:rsidRPr="00783B90">
        <w:rPr>
          <w:sz w:val="28"/>
          <w:szCs w:val="28"/>
          <w:lang w:val="uk-UA"/>
        </w:rPr>
        <w:t>:</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 xml:space="preserve">вантажна одиниця; </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вид складування;</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обладнання з обслуговування складу;</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система комплектації;</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управління переміщенням вантажу;</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обробка інформації;</w:t>
      </w:r>
    </w:p>
    <w:p w:rsidR="005C7CA9" w:rsidRPr="00783B90" w:rsidRDefault="005C7CA9" w:rsidP="00586BCB">
      <w:pPr>
        <w:widowControl w:val="0"/>
        <w:numPr>
          <w:ilvl w:val="0"/>
          <w:numId w:val="12"/>
        </w:numPr>
        <w:tabs>
          <w:tab w:val="clear" w:pos="720"/>
          <w:tab w:val="left" w:pos="426"/>
          <w:tab w:val="num" w:pos="1080"/>
        </w:tabs>
        <w:autoSpaceDE w:val="0"/>
        <w:autoSpaceDN w:val="0"/>
        <w:adjustRightInd w:val="0"/>
        <w:spacing w:line="276" w:lineRule="auto"/>
        <w:ind w:firstLine="709"/>
        <w:jc w:val="both"/>
        <w:rPr>
          <w:sz w:val="28"/>
          <w:szCs w:val="28"/>
          <w:lang w:val="uk-UA"/>
        </w:rPr>
      </w:pPr>
      <w:r w:rsidRPr="00783B90">
        <w:rPr>
          <w:sz w:val="28"/>
          <w:szCs w:val="28"/>
          <w:lang w:val="uk-UA"/>
        </w:rPr>
        <w:t xml:space="preserve">конструктивні особливості будівель і споруд. </w:t>
      </w:r>
    </w:p>
    <w:p w:rsidR="005C7CA9" w:rsidRPr="00783B90" w:rsidRDefault="005C7CA9" w:rsidP="00E40D9A">
      <w:pPr>
        <w:pStyle w:val="30"/>
        <w:widowControl w:val="0"/>
        <w:tabs>
          <w:tab w:val="left" w:pos="-3258"/>
        </w:tabs>
        <w:spacing w:line="276" w:lineRule="auto"/>
        <w:ind w:firstLine="709"/>
        <w:rPr>
          <w:szCs w:val="28"/>
          <w:lang w:val="uk-UA"/>
        </w:rPr>
      </w:pPr>
      <w:r w:rsidRPr="00783B90">
        <w:rPr>
          <w:szCs w:val="28"/>
          <w:lang w:val="uk-UA"/>
        </w:rPr>
        <w:t>Вибір раціональної системи складування повинен здійснюватись у такій послідовності:</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визначення місця складу у логістичному ланцюжку та виділення його функцій;</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визначення загальної спрямованості технічної оснащеності складської системи (механізована, автоматизована, автоматична);</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 xml:space="preserve">визначення мети та завдань щодо розробки системи складування; </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 xml:space="preserve">вибір елементів кожної складської підсистеми; </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створення комбінацій обраних елементів усіх підсистем;</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здійснення попереднього вибору конкурентоспроможних варіантів з усіх технічно можливих;</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проведення оцінки кожного конкурентоспроможного варіант</w:t>
      </w:r>
      <w:r w:rsidR="00562287" w:rsidRPr="00783B90">
        <w:rPr>
          <w:sz w:val="28"/>
          <w:szCs w:val="28"/>
          <w:lang w:val="uk-UA"/>
        </w:rPr>
        <w:t>у</w:t>
      </w:r>
      <w:r w:rsidRPr="00783B90">
        <w:rPr>
          <w:sz w:val="28"/>
          <w:szCs w:val="28"/>
          <w:lang w:val="uk-UA"/>
        </w:rPr>
        <w:t>;</w:t>
      </w:r>
    </w:p>
    <w:p w:rsidR="005C7CA9" w:rsidRPr="00783B90" w:rsidRDefault="005C7CA9" w:rsidP="00586BCB">
      <w:pPr>
        <w:widowControl w:val="0"/>
        <w:numPr>
          <w:ilvl w:val="1"/>
          <w:numId w:val="10"/>
        </w:numPr>
        <w:tabs>
          <w:tab w:val="clear" w:pos="2007"/>
          <w:tab w:val="num" w:pos="1080"/>
        </w:tabs>
        <w:autoSpaceDE w:val="0"/>
        <w:autoSpaceDN w:val="0"/>
        <w:adjustRightInd w:val="0"/>
        <w:spacing w:line="276" w:lineRule="auto"/>
        <w:ind w:left="0" w:firstLine="709"/>
        <w:jc w:val="both"/>
        <w:rPr>
          <w:sz w:val="28"/>
          <w:szCs w:val="28"/>
          <w:lang w:val="uk-UA"/>
        </w:rPr>
      </w:pPr>
      <w:r w:rsidRPr="00783B90">
        <w:rPr>
          <w:sz w:val="28"/>
          <w:szCs w:val="28"/>
          <w:lang w:val="uk-UA"/>
        </w:rPr>
        <w:t>здійснення альтернативного вибору раціонального варіант</w:t>
      </w:r>
      <w:r w:rsidR="00562287" w:rsidRPr="00783B90">
        <w:rPr>
          <w:sz w:val="28"/>
          <w:szCs w:val="28"/>
          <w:lang w:val="uk-UA"/>
        </w:rPr>
        <w:t>у</w:t>
      </w:r>
      <w:r w:rsidRPr="00783B90">
        <w:rPr>
          <w:sz w:val="28"/>
          <w:szCs w:val="28"/>
          <w:lang w:val="uk-UA"/>
        </w:rPr>
        <w:t>.</w:t>
      </w:r>
    </w:p>
    <w:p w:rsidR="005C7CA9" w:rsidRPr="00F162E5" w:rsidRDefault="005C7CA9" w:rsidP="00E40D9A">
      <w:pPr>
        <w:pStyle w:val="2"/>
        <w:spacing w:line="276" w:lineRule="auto"/>
        <w:ind w:firstLine="709"/>
        <w:rPr>
          <w:i/>
          <w:sz w:val="28"/>
          <w:szCs w:val="28"/>
          <w:lang w:val="uk-UA"/>
        </w:rPr>
      </w:pPr>
      <w:r w:rsidRPr="00F162E5">
        <w:rPr>
          <w:i/>
          <w:sz w:val="28"/>
          <w:szCs w:val="28"/>
          <w:lang w:val="uk-UA"/>
        </w:rPr>
        <w:t>Розрахунок площі складських приміщень</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Вихідними даними для визначення п</w:t>
      </w:r>
      <w:r w:rsidR="003F58BE" w:rsidRPr="00783B90">
        <w:rPr>
          <w:sz w:val="28"/>
          <w:szCs w:val="28"/>
          <w:lang w:val="uk-UA"/>
        </w:rPr>
        <w:t>л</w:t>
      </w:r>
      <w:r w:rsidRPr="00783B90">
        <w:rPr>
          <w:sz w:val="28"/>
          <w:szCs w:val="28"/>
          <w:lang w:val="uk-UA"/>
        </w:rPr>
        <w:t>ощі складу є номенклатура, властивості та кількість матеріальних цінностей</w:t>
      </w:r>
      <w:r w:rsidR="007F2B17" w:rsidRPr="00783B90">
        <w:rPr>
          <w:sz w:val="28"/>
          <w:szCs w:val="28"/>
          <w:lang w:val="uk-UA"/>
        </w:rPr>
        <w:t>,</w:t>
      </w:r>
      <w:r w:rsidRPr="00783B90">
        <w:rPr>
          <w:sz w:val="28"/>
          <w:szCs w:val="28"/>
          <w:lang w:val="uk-UA"/>
        </w:rPr>
        <w:t xml:space="preserve"> які необхідно зберігати.</w:t>
      </w:r>
    </w:p>
    <w:p w:rsidR="005C7CA9" w:rsidRPr="00F162E5" w:rsidRDefault="005C7CA9" w:rsidP="00E40D9A">
      <w:pPr>
        <w:tabs>
          <w:tab w:val="num" w:pos="0"/>
        </w:tabs>
        <w:spacing w:line="276" w:lineRule="auto"/>
        <w:ind w:firstLine="709"/>
        <w:jc w:val="both"/>
        <w:rPr>
          <w:i/>
          <w:sz w:val="28"/>
          <w:szCs w:val="28"/>
          <w:lang w:val="uk-UA"/>
        </w:rPr>
      </w:pPr>
      <w:r w:rsidRPr="00F162E5">
        <w:rPr>
          <w:i/>
          <w:sz w:val="28"/>
          <w:szCs w:val="28"/>
          <w:lang w:val="uk-UA"/>
        </w:rPr>
        <w:t>Розрахунок площі складу включає такі процедури:</w:t>
      </w:r>
    </w:p>
    <w:p w:rsidR="005C7CA9" w:rsidRPr="00783B90" w:rsidRDefault="005C7CA9" w:rsidP="00586BCB">
      <w:pPr>
        <w:numPr>
          <w:ilvl w:val="0"/>
          <w:numId w:val="11"/>
        </w:numPr>
        <w:tabs>
          <w:tab w:val="clear" w:pos="885"/>
          <w:tab w:val="left" w:pos="426"/>
          <w:tab w:val="num" w:pos="1080"/>
        </w:tabs>
        <w:spacing w:line="276" w:lineRule="auto"/>
        <w:ind w:left="0" w:firstLine="709"/>
        <w:jc w:val="both"/>
        <w:rPr>
          <w:sz w:val="28"/>
          <w:szCs w:val="28"/>
          <w:lang w:val="uk-UA"/>
        </w:rPr>
      </w:pPr>
      <w:r w:rsidRPr="00783B90">
        <w:rPr>
          <w:sz w:val="28"/>
          <w:szCs w:val="28"/>
          <w:lang w:val="uk-UA"/>
        </w:rPr>
        <w:t>визначення корисної площі (площі</w:t>
      </w:r>
      <w:r w:rsidR="007F2B17" w:rsidRPr="00783B90">
        <w:rPr>
          <w:sz w:val="28"/>
          <w:szCs w:val="28"/>
          <w:lang w:val="uk-UA"/>
        </w:rPr>
        <w:t>,</w:t>
      </w:r>
      <w:r w:rsidRPr="00783B90">
        <w:rPr>
          <w:sz w:val="28"/>
          <w:szCs w:val="28"/>
          <w:lang w:val="uk-UA"/>
        </w:rPr>
        <w:t xml:space="preserve"> на якій безпосередньо будуть зберігатися вантажі);</w:t>
      </w:r>
    </w:p>
    <w:p w:rsidR="005C7CA9" w:rsidRPr="00783B90" w:rsidRDefault="005C7CA9" w:rsidP="00586BCB">
      <w:pPr>
        <w:numPr>
          <w:ilvl w:val="0"/>
          <w:numId w:val="11"/>
        </w:numPr>
        <w:tabs>
          <w:tab w:val="clear" w:pos="885"/>
          <w:tab w:val="left" w:pos="426"/>
          <w:tab w:val="num" w:pos="1080"/>
        </w:tabs>
        <w:spacing w:line="276" w:lineRule="auto"/>
        <w:ind w:left="0" w:firstLine="709"/>
        <w:jc w:val="both"/>
        <w:rPr>
          <w:sz w:val="28"/>
          <w:szCs w:val="28"/>
          <w:lang w:val="uk-UA"/>
        </w:rPr>
      </w:pPr>
      <w:r w:rsidRPr="00783B90">
        <w:rPr>
          <w:sz w:val="28"/>
          <w:szCs w:val="28"/>
          <w:lang w:val="uk-UA"/>
        </w:rPr>
        <w:t xml:space="preserve">оперативної площі до якої відносять приймально-сортувальні, відпускні, вагові </w:t>
      </w:r>
      <w:r w:rsidR="007F2B17" w:rsidRPr="00783B90">
        <w:rPr>
          <w:sz w:val="28"/>
          <w:szCs w:val="28"/>
          <w:lang w:val="uk-UA"/>
        </w:rPr>
        <w:t>майданчики</w:t>
      </w:r>
      <w:r w:rsidRPr="00783B90">
        <w:rPr>
          <w:sz w:val="28"/>
          <w:szCs w:val="28"/>
          <w:lang w:val="uk-UA"/>
        </w:rPr>
        <w:t>, проходи, проїзди й т.д.;</w:t>
      </w:r>
    </w:p>
    <w:p w:rsidR="005C7CA9" w:rsidRPr="00783B90" w:rsidRDefault="005C7CA9" w:rsidP="00586BCB">
      <w:pPr>
        <w:numPr>
          <w:ilvl w:val="0"/>
          <w:numId w:val="11"/>
        </w:numPr>
        <w:tabs>
          <w:tab w:val="clear" w:pos="885"/>
          <w:tab w:val="left" w:pos="426"/>
          <w:tab w:val="num" w:pos="1080"/>
        </w:tabs>
        <w:spacing w:line="276" w:lineRule="auto"/>
        <w:ind w:left="0" w:firstLine="709"/>
        <w:jc w:val="both"/>
        <w:rPr>
          <w:sz w:val="28"/>
          <w:szCs w:val="28"/>
          <w:lang w:val="uk-UA"/>
        </w:rPr>
      </w:pPr>
      <w:r w:rsidRPr="00783B90">
        <w:rPr>
          <w:sz w:val="28"/>
          <w:szCs w:val="28"/>
          <w:lang w:val="uk-UA"/>
        </w:rPr>
        <w:t>конструктивної площі</w:t>
      </w:r>
      <w:r w:rsidR="007F2B17" w:rsidRPr="00783B90">
        <w:rPr>
          <w:sz w:val="28"/>
          <w:szCs w:val="28"/>
          <w:lang w:val="uk-UA"/>
        </w:rPr>
        <w:t>,</w:t>
      </w:r>
      <w:r w:rsidRPr="00783B90">
        <w:rPr>
          <w:sz w:val="28"/>
          <w:szCs w:val="28"/>
          <w:lang w:val="uk-UA"/>
        </w:rPr>
        <w:t xml:space="preserve"> на якій розташовуються перегородки, колони, сходові клітки й т.д.</w:t>
      </w:r>
    </w:p>
    <w:p w:rsidR="005C7CA9" w:rsidRPr="00783B90" w:rsidRDefault="005C7CA9" w:rsidP="00E40D9A">
      <w:pPr>
        <w:tabs>
          <w:tab w:val="num" w:pos="0"/>
          <w:tab w:val="num" w:pos="1080"/>
        </w:tabs>
        <w:spacing w:line="276" w:lineRule="auto"/>
        <w:ind w:firstLine="709"/>
        <w:jc w:val="both"/>
        <w:rPr>
          <w:sz w:val="28"/>
          <w:szCs w:val="28"/>
          <w:lang w:val="uk-UA"/>
        </w:rPr>
      </w:pPr>
      <w:r w:rsidRPr="00783B90">
        <w:rPr>
          <w:sz w:val="28"/>
          <w:szCs w:val="28"/>
          <w:lang w:val="uk-UA"/>
        </w:rPr>
        <w:t>Розрахунок площі складських приміщень може проводитис</w:t>
      </w:r>
      <w:r w:rsidR="007F2B17" w:rsidRPr="00783B90">
        <w:rPr>
          <w:sz w:val="28"/>
          <w:szCs w:val="28"/>
          <w:lang w:val="uk-UA"/>
        </w:rPr>
        <w:t>я</w:t>
      </w:r>
      <w:r w:rsidRPr="00783B90">
        <w:rPr>
          <w:sz w:val="28"/>
          <w:szCs w:val="28"/>
          <w:lang w:val="uk-UA"/>
        </w:rPr>
        <w:t xml:space="preserve"> двома методами:</w:t>
      </w:r>
      <w:r w:rsidR="00F162E5">
        <w:rPr>
          <w:sz w:val="28"/>
          <w:szCs w:val="28"/>
          <w:lang w:val="uk-UA"/>
        </w:rPr>
        <w:t xml:space="preserve"> </w:t>
      </w:r>
      <w:r w:rsidRPr="00783B90">
        <w:rPr>
          <w:i/>
          <w:sz w:val="28"/>
          <w:szCs w:val="28"/>
          <w:lang w:val="uk-UA"/>
        </w:rPr>
        <w:t>методом навантажень</w:t>
      </w:r>
      <w:r w:rsidR="001E59D2" w:rsidRPr="00783B90">
        <w:rPr>
          <w:i/>
          <w:sz w:val="28"/>
          <w:szCs w:val="28"/>
          <w:lang w:val="uk-UA"/>
        </w:rPr>
        <w:t xml:space="preserve"> або </w:t>
      </w:r>
      <w:r w:rsidRPr="00783B90">
        <w:rPr>
          <w:i/>
          <w:sz w:val="28"/>
          <w:szCs w:val="28"/>
          <w:lang w:val="uk-UA"/>
        </w:rPr>
        <w:t>точним методом.</w:t>
      </w:r>
    </w:p>
    <w:p w:rsidR="005C7CA9" w:rsidRPr="00783B90" w:rsidRDefault="005C7CA9" w:rsidP="00E40D9A">
      <w:pPr>
        <w:tabs>
          <w:tab w:val="num" w:pos="0"/>
        </w:tabs>
        <w:spacing w:line="276" w:lineRule="auto"/>
        <w:ind w:firstLine="709"/>
        <w:jc w:val="both"/>
        <w:rPr>
          <w:sz w:val="28"/>
          <w:szCs w:val="28"/>
          <w:lang w:val="uk-UA"/>
        </w:rPr>
      </w:pPr>
      <w:r w:rsidRPr="00783B90">
        <w:rPr>
          <w:b/>
          <w:sz w:val="28"/>
          <w:szCs w:val="28"/>
          <w:lang w:val="uk-UA"/>
        </w:rPr>
        <w:lastRenderedPageBreak/>
        <w:t>Метод навантажень</w:t>
      </w:r>
      <w:r w:rsidRPr="00783B90">
        <w:rPr>
          <w:sz w:val="28"/>
          <w:szCs w:val="28"/>
          <w:lang w:val="uk-UA"/>
        </w:rPr>
        <w:t xml:space="preserve"> застосовується для визначення площі універсальних складів або на першій стадії проектування складських приміщень.</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Розрахунок площі складського приміщення за методом навантажень визначається за допомогою наступної формули</w:t>
      </w:r>
      <w:r w:rsidR="00E40D9A">
        <w:rPr>
          <w:sz w:val="28"/>
          <w:szCs w:val="28"/>
          <w:lang w:val="uk-UA"/>
        </w:rPr>
        <w:t xml:space="preserve"> </w:t>
      </w:r>
      <w:r w:rsidR="00E40D9A" w:rsidRPr="00E40D9A">
        <w:rPr>
          <w:sz w:val="28"/>
          <w:szCs w:val="28"/>
        </w:rPr>
        <w:t>[</w:t>
      </w:r>
      <w:r w:rsidR="00456B65">
        <w:rPr>
          <w:sz w:val="28"/>
          <w:szCs w:val="28"/>
          <w:lang w:val="uk-UA"/>
        </w:rPr>
        <w:t>8</w:t>
      </w:r>
      <w:r w:rsidR="00E40D9A" w:rsidRPr="00E40D9A">
        <w:rPr>
          <w:sz w:val="28"/>
          <w:szCs w:val="28"/>
        </w:rPr>
        <w:t>]</w:t>
      </w:r>
      <w:r w:rsidR="00B965E9" w:rsidRPr="00783B90">
        <w:rPr>
          <w:sz w:val="28"/>
          <w:szCs w:val="28"/>
          <w:lang w:val="uk-UA"/>
        </w:rPr>
        <w:t>:</w:t>
      </w:r>
    </w:p>
    <w:p w:rsidR="00EC3F79" w:rsidRPr="00783B90" w:rsidRDefault="00E40D9A" w:rsidP="00783B90">
      <w:pPr>
        <w:spacing w:line="276" w:lineRule="auto"/>
        <w:ind w:firstLine="567"/>
        <w:jc w:val="right"/>
        <w:rPr>
          <w:sz w:val="28"/>
          <w:szCs w:val="28"/>
          <w:lang w:val="uk-UA"/>
        </w:rPr>
      </w:pPr>
      <w:r w:rsidRPr="00783B90">
        <w:rPr>
          <w:position w:val="-32"/>
          <w:sz w:val="28"/>
          <w:szCs w:val="28"/>
          <w:lang w:val="uk-UA"/>
        </w:rPr>
        <w:object w:dxaOrig="1560" w:dyaOrig="700">
          <v:shape id="_x0000_i1053" type="#_x0000_t75" style="width:83.75pt;height:36.7pt" o:ole="">
            <v:imagedata r:id="rId118" o:title=""/>
          </v:shape>
          <o:OLEObject Type="Embed" ProgID="Equation.3" ShapeID="_x0000_i1053" DrawAspect="Content" ObjectID="_1542611566" r:id="rId119"/>
        </w:object>
      </w:r>
      <w:r w:rsidR="00A435E6" w:rsidRPr="00783B90">
        <w:rPr>
          <w:sz w:val="28"/>
          <w:szCs w:val="28"/>
          <w:lang w:val="uk-UA"/>
        </w:rPr>
        <w:t>,</w:t>
      </w:r>
      <w:r w:rsidR="00B46D9A" w:rsidRPr="00783B90">
        <w:rPr>
          <w:sz w:val="28"/>
          <w:szCs w:val="28"/>
          <w:lang w:val="uk-UA"/>
        </w:rPr>
        <w:tab/>
      </w:r>
      <w:r w:rsidR="00B46D9A" w:rsidRPr="00783B90">
        <w:rPr>
          <w:sz w:val="28"/>
          <w:szCs w:val="28"/>
          <w:lang w:val="uk-UA"/>
        </w:rPr>
        <w:tab/>
      </w:r>
      <w:r>
        <w:rPr>
          <w:sz w:val="28"/>
          <w:szCs w:val="28"/>
          <w:lang w:val="uk-UA"/>
        </w:rPr>
        <w:tab/>
      </w:r>
      <w:r w:rsidR="00B46D9A" w:rsidRPr="00783B90">
        <w:rPr>
          <w:sz w:val="28"/>
          <w:szCs w:val="28"/>
          <w:lang w:val="uk-UA"/>
        </w:rPr>
        <w:tab/>
        <w:t>(3.9</w:t>
      </w:r>
      <w:r w:rsidR="00EC3F79" w:rsidRPr="00783B90">
        <w:rPr>
          <w:sz w:val="28"/>
          <w:szCs w:val="28"/>
          <w:lang w:val="uk-UA"/>
        </w:rPr>
        <w:t>)</w:t>
      </w:r>
    </w:p>
    <w:p w:rsidR="007F7081" w:rsidRPr="00783B90" w:rsidRDefault="00EC3F79" w:rsidP="00783B90">
      <w:pPr>
        <w:spacing w:line="276" w:lineRule="auto"/>
        <w:ind w:firstLine="567"/>
        <w:jc w:val="both"/>
        <w:rPr>
          <w:sz w:val="28"/>
          <w:szCs w:val="28"/>
          <w:lang w:val="uk-UA"/>
        </w:rPr>
      </w:pPr>
      <w:r w:rsidRPr="00783B90">
        <w:rPr>
          <w:sz w:val="28"/>
          <w:szCs w:val="28"/>
          <w:lang w:val="uk-UA"/>
        </w:rPr>
        <w:t xml:space="preserve">де </w:t>
      </w:r>
      <w:r w:rsidRPr="00783B90">
        <w:rPr>
          <w:position w:val="-12"/>
          <w:sz w:val="28"/>
          <w:szCs w:val="28"/>
          <w:lang w:val="uk-UA"/>
        </w:rPr>
        <w:object w:dxaOrig="420" w:dyaOrig="360">
          <v:shape id="_x0000_i1054" type="#_x0000_t75" style="width:20.1pt;height:18pt" o:ole="">
            <v:imagedata r:id="rId120" o:title=""/>
          </v:shape>
          <o:OLEObject Type="Embed" ProgID="Equation.DSMT4" ShapeID="_x0000_i1054" DrawAspect="Content" ObjectID="_1542611567" r:id="rId121"/>
        </w:object>
      </w:r>
      <w:r w:rsidR="00E40D9A">
        <w:rPr>
          <w:sz w:val="28"/>
          <w:szCs w:val="28"/>
          <w:lang w:val="uk-UA"/>
        </w:rPr>
        <w:t xml:space="preserve"> –</w:t>
      </w:r>
      <w:r w:rsidRPr="00783B90">
        <w:rPr>
          <w:sz w:val="28"/>
          <w:szCs w:val="28"/>
          <w:lang w:val="uk-UA"/>
        </w:rPr>
        <w:t xml:space="preserve"> </w:t>
      </w:r>
      <w:r w:rsidR="00E40D9A">
        <w:rPr>
          <w:sz w:val="28"/>
          <w:szCs w:val="28"/>
          <w:lang w:val="uk-UA"/>
        </w:rPr>
        <w:t>ага</w:t>
      </w:r>
      <w:r w:rsidRPr="00783B90">
        <w:rPr>
          <w:sz w:val="28"/>
          <w:szCs w:val="28"/>
          <w:lang w:val="uk-UA"/>
        </w:rPr>
        <w:t>льна площа складу, м</w:t>
      </w:r>
      <w:r w:rsidRPr="00783B90">
        <w:rPr>
          <w:sz w:val="28"/>
          <w:szCs w:val="28"/>
          <w:vertAlign w:val="superscript"/>
          <w:lang w:val="uk-UA"/>
        </w:rPr>
        <w:t>2</w:t>
      </w:r>
      <w:r w:rsidRPr="00783B90">
        <w:rPr>
          <w:sz w:val="28"/>
          <w:szCs w:val="28"/>
          <w:lang w:val="uk-UA"/>
        </w:rPr>
        <w:t xml:space="preserve">; </w:t>
      </w:r>
    </w:p>
    <w:p w:rsidR="007F7081" w:rsidRPr="00783B90" w:rsidRDefault="00EC3F79" w:rsidP="00783B90">
      <w:pPr>
        <w:spacing w:line="276" w:lineRule="auto"/>
        <w:ind w:firstLine="567"/>
        <w:jc w:val="both"/>
        <w:rPr>
          <w:sz w:val="28"/>
          <w:szCs w:val="28"/>
          <w:lang w:val="uk-UA"/>
        </w:rPr>
      </w:pPr>
      <w:r w:rsidRPr="00783B90">
        <w:rPr>
          <w:position w:val="-12"/>
          <w:sz w:val="28"/>
          <w:szCs w:val="28"/>
          <w:lang w:val="uk-UA"/>
        </w:rPr>
        <w:object w:dxaOrig="480" w:dyaOrig="360">
          <v:shape id="_x0000_i1055" type="#_x0000_t75" style="width:22.85pt;height:18pt" o:ole="">
            <v:imagedata r:id="rId122" o:title=""/>
          </v:shape>
          <o:OLEObject Type="Embed" ProgID="Equation.3" ShapeID="_x0000_i1055" DrawAspect="Content" ObjectID="_1542611568" r:id="rId123"/>
        </w:object>
      </w:r>
      <w:r w:rsidRPr="00783B90">
        <w:rPr>
          <w:sz w:val="28"/>
          <w:szCs w:val="28"/>
          <w:lang w:val="uk-UA"/>
        </w:rPr>
        <w:t xml:space="preserve"> </w:t>
      </w:r>
      <w:r w:rsidR="00E40D9A">
        <w:rPr>
          <w:sz w:val="28"/>
          <w:szCs w:val="28"/>
          <w:lang w:val="uk-UA"/>
        </w:rPr>
        <w:t>–</w:t>
      </w:r>
      <w:r w:rsidRPr="00783B90">
        <w:rPr>
          <w:sz w:val="28"/>
          <w:szCs w:val="28"/>
          <w:lang w:val="uk-UA"/>
        </w:rPr>
        <w:t xml:space="preserve"> максимальна норма зберігання i-того вантажу на складі, т</w:t>
      </w:r>
      <w:r w:rsidR="007F2B17" w:rsidRPr="00783B90">
        <w:rPr>
          <w:sz w:val="28"/>
          <w:szCs w:val="28"/>
          <w:lang w:val="uk-UA"/>
        </w:rPr>
        <w:t>;</w:t>
      </w:r>
    </w:p>
    <w:p w:rsidR="007F7081" w:rsidRPr="00783B90" w:rsidRDefault="00EC3F79" w:rsidP="00783B90">
      <w:pPr>
        <w:spacing w:line="276" w:lineRule="auto"/>
        <w:ind w:firstLine="567"/>
        <w:jc w:val="both"/>
        <w:rPr>
          <w:sz w:val="28"/>
          <w:szCs w:val="28"/>
          <w:lang w:val="uk-UA"/>
        </w:rPr>
      </w:pPr>
      <w:r w:rsidRPr="00783B90">
        <w:rPr>
          <w:position w:val="-12"/>
          <w:sz w:val="28"/>
          <w:szCs w:val="28"/>
          <w:lang w:val="uk-UA"/>
        </w:rPr>
        <w:object w:dxaOrig="340" w:dyaOrig="360">
          <v:shape id="_x0000_i1056" type="#_x0000_t75" style="width:18pt;height:18pt" o:ole="">
            <v:imagedata r:id="rId124" o:title=""/>
          </v:shape>
          <o:OLEObject Type="Embed" ProgID="Equation.DSMT4" ShapeID="_x0000_i1056" DrawAspect="Content" ObjectID="_1542611569" r:id="rId125"/>
        </w:object>
      </w:r>
      <w:r w:rsidRPr="00783B90">
        <w:rPr>
          <w:sz w:val="28"/>
          <w:szCs w:val="28"/>
          <w:lang w:val="uk-UA"/>
        </w:rPr>
        <w:t xml:space="preserve"> </w:t>
      </w:r>
      <w:r w:rsidR="00E40D9A">
        <w:rPr>
          <w:sz w:val="28"/>
          <w:szCs w:val="28"/>
          <w:lang w:val="uk-UA"/>
        </w:rPr>
        <w:t>–</w:t>
      </w:r>
      <w:r w:rsidRPr="00783B90">
        <w:rPr>
          <w:sz w:val="28"/>
          <w:szCs w:val="28"/>
          <w:lang w:val="uk-UA"/>
        </w:rPr>
        <w:t xml:space="preserve"> коефіцієнт нерівномірності надходження вантажів на склад; </w:t>
      </w:r>
    </w:p>
    <w:p w:rsidR="007F7081" w:rsidRPr="00783B90" w:rsidRDefault="00EC3F79" w:rsidP="00783B90">
      <w:pPr>
        <w:spacing w:line="276" w:lineRule="auto"/>
        <w:ind w:firstLine="567"/>
        <w:jc w:val="both"/>
        <w:rPr>
          <w:sz w:val="28"/>
          <w:szCs w:val="28"/>
          <w:lang w:val="uk-UA"/>
        </w:rPr>
      </w:pPr>
      <w:r w:rsidRPr="00783B90">
        <w:rPr>
          <w:position w:val="-14"/>
          <w:sz w:val="28"/>
          <w:szCs w:val="28"/>
          <w:lang w:val="uk-UA"/>
        </w:rPr>
        <w:object w:dxaOrig="340" w:dyaOrig="380">
          <v:shape id="_x0000_i1057" type="#_x0000_t75" style="width:18pt;height:18.7pt" o:ole="">
            <v:imagedata r:id="rId126" o:title=""/>
          </v:shape>
          <o:OLEObject Type="Embed" ProgID="Equation.DSMT4" ShapeID="_x0000_i1057" DrawAspect="Content" ObjectID="_1542611570" r:id="rId127"/>
        </w:object>
      </w:r>
      <w:r w:rsidR="00E40D9A">
        <w:rPr>
          <w:sz w:val="28"/>
          <w:szCs w:val="28"/>
          <w:lang w:val="uk-UA"/>
        </w:rPr>
        <w:t xml:space="preserve"> –</w:t>
      </w:r>
      <w:r w:rsidRPr="00783B90">
        <w:rPr>
          <w:sz w:val="28"/>
          <w:szCs w:val="28"/>
          <w:lang w:val="uk-UA"/>
        </w:rPr>
        <w:t xml:space="preserve"> середнє розрахункове навантаження на 1м площі складу, т/м</w:t>
      </w:r>
      <w:r w:rsidRPr="00783B90">
        <w:rPr>
          <w:sz w:val="28"/>
          <w:szCs w:val="28"/>
          <w:vertAlign w:val="superscript"/>
          <w:lang w:val="uk-UA"/>
        </w:rPr>
        <w:t>2</w:t>
      </w:r>
      <w:r w:rsidRPr="00783B90">
        <w:rPr>
          <w:sz w:val="28"/>
          <w:szCs w:val="28"/>
          <w:lang w:val="uk-UA"/>
        </w:rPr>
        <w:t xml:space="preserve">; </w:t>
      </w:r>
    </w:p>
    <w:p w:rsidR="00EC3F79" w:rsidRPr="00783B90" w:rsidRDefault="00EC3F79" w:rsidP="00783B90">
      <w:pPr>
        <w:spacing w:line="276" w:lineRule="auto"/>
        <w:ind w:firstLine="567"/>
        <w:jc w:val="both"/>
        <w:rPr>
          <w:sz w:val="28"/>
          <w:szCs w:val="28"/>
          <w:lang w:val="uk-UA"/>
        </w:rPr>
      </w:pPr>
      <w:r w:rsidRPr="00783B90">
        <w:rPr>
          <w:position w:val="-12"/>
          <w:sz w:val="28"/>
          <w:szCs w:val="28"/>
          <w:lang w:val="uk-UA"/>
        </w:rPr>
        <w:object w:dxaOrig="480" w:dyaOrig="360">
          <v:shape id="_x0000_i1058" type="#_x0000_t75" style="width:22.85pt;height:18pt" o:ole="">
            <v:imagedata r:id="rId128" o:title=""/>
          </v:shape>
          <o:OLEObject Type="Embed" ProgID="Equation.DSMT4" ShapeID="_x0000_i1058" DrawAspect="Content" ObjectID="_1542611571" r:id="rId129"/>
        </w:object>
      </w:r>
      <w:r w:rsidRPr="00783B90">
        <w:rPr>
          <w:sz w:val="28"/>
          <w:szCs w:val="28"/>
          <w:lang w:val="uk-UA"/>
        </w:rPr>
        <w:t xml:space="preserve"> </w:t>
      </w:r>
      <w:r w:rsidR="00E40D9A">
        <w:rPr>
          <w:sz w:val="28"/>
          <w:szCs w:val="28"/>
          <w:lang w:val="uk-UA"/>
        </w:rPr>
        <w:t>–</w:t>
      </w:r>
      <w:r w:rsidRPr="00783B90">
        <w:rPr>
          <w:sz w:val="28"/>
          <w:szCs w:val="28"/>
          <w:lang w:val="uk-UA"/>
        </w:rPr>
        <w:t xml:space="preserve"> коефіцієнт використання площі складу.</w:t>
      </w:r>
    </w:p>
    <w:p w:rsidR="005C7CA9" w:rsidRPr="00783B90" w:rsidRDefault="005C7CA9" w:rsidP="00783B90">
      <w:pPr>
        <w:tabs>
          <w:tab w:val="num" w:pos="1080"/>
        </w:tabs>
        <w:spacing w:line="276" w:lineRule="auto"/>
        <w:ind w:firstLine="567"/>
        <w:jc w:val="both"/>
        <w:rPr>
          <w:sz w:val="28"/>
          <w:szCs w:val="28"/>
          <w:lang w:val="uk-UA"/>
        </w:rPr>
      </w:pPr>
      <w:r w:rsidRPr="00783B90">
        <w:rPr>
          <w:sz w:val="28"/>
          <w:szCs w:val="28"/>
          <w:lang w:val="uk-UA"/>
        </w:rPr>
        <w:t>Коефіцієнт нерівномірності надходження вантажу на склад визначається за формулою</w:t>
      </w:r>
      <w:r w:rsidR="00B965E9" w:rsidRPr="00783B90">
        <w:rPr>
          <w:sz w:val="28"/>
          <w:szCs w:val="28"/>
          <w:lang w:val="uk-UA"/>
        </w:rPr>
        <w:t>:</w:t>
      </w:r>
    </w:p>
    <w:p w:rsidR="005C7CA9" w:rsidRPr="00783B90" w:rsidRDefault="00E40D9A" w:rsidP="00783B90">
      <w:pPr>
        <w:tabs>
          <w:tab w:val="num" w:pos="1080"/>
        </w:tabs>
        <w:spacing w:line="276" w:lineRule="auto"/>
        <w:ind w:firstLine="567"/>
        <w:jc w:val="right"/>
        <w:rPr>
          <w:sz w:val="28"/>
          <w:szCs w:val="28"/>
          <w:lang w:val="uk-UA"/>
        </w:rPr>
      </w:pPr>
      <w:r w:rsidRPr="00783B90">
        <w:rPr>
          <w:position w:val="-32"/>
          <w:sz w:val="28"/>
          <w:szCs w:val="28"/>
          <w:lang w:val="uk-UA"/>
        </w:rPr>
        <w:object w:dxaOrig="1420" w:dyaOrig="700">
          <v:shape id="_x0000_i1059" type="#_x0000_t75" style="width:78.25pt;height:37.4pt" o:ole="" fillcolor="window">
            <v:imagedata r:id="rId80" o:title=""/>
          </v:shape>
          <o:OLEObject Type="Embed" ProgID="Unknown" ShapeID="_x0000_i1059" DrawAspect="Content" ObjectID="_1542611572" r:id="rId130"/>
        </w:object>
      </w:r>
      <w:r w:rsidR="005C7CA9" w:rsidRPr="00783B90">
        <w:rPr>
          <w:sz w:val="28"/>
          <w:szCs w:val="28"/>
          <w:lang w:val="uk-UA"/>
        </w:rPr>
        <w:t>,</w:t>
      </w:r>
      <w:r w:rsidR="005C7CA9" w:rsidRPr="00783B90">
        <w:rPr>
          <w:sz w:val="28"/>
          <w:szCs w:val="28"/>
          <w:lang w:val="uk-UA"/>
        </w:rPr>
        <w:tab/>
      </w:r>
      <w:r w:rsidR="005C7CA9" w:rsidRPr="00783B90">
        <w:rPr>
          <w:sz w:val="28"/>
          <w:szCs w:val="28"/>
          <w:lang w:val="uk-UA"/>
        </w:rPr>
        <w:tab/>
      </w:r>
      <w:r>
        <w:rPr>
          <w:sz w:val="28"/>
          <w:szCs w:val="28"/>
          <w:lang w:val="uk-UA"/>
        </w:rPr>
        <w:tab/>
      </w:r>
      <w:r w:rsidR="005C7CA9" w:rsidRPr="00783B90">
        <w:rPr>
          <w:sz w:val="28"/>
          <w:szCs w:val="28"/>
          <w:lang w:val="uk-UA"/>
        </w:rPr>
        <w:tab/>
        <w:t>(</w:t>
      </w:r>
      <w:r w:rsidR="00B46D9A" w:rsidRPr="00783B90">
        <w:rPr>
          <w:sz w:val="28"/>
          <w:szCs w:val="28"/>
          <w:lang w:val="uk-UA"/>
        </w:rPr>
        <w:t>3.10</w:t>
      </w:r>
      <w:r w:rsidR="005C7CA9" w:rsidRPr="00783B90">
        <w:rPr>
          <w:sz w:val="28"/>
          <w:szCs w:val="28"/>
          <w:lang w:val="uk-UA"/>
        </w:rPr>
        <w:t>)</w:t>
      </w:r>
    </w:p>
    <w:p w:rsidR="007F7081" w:rsidRPr="00783B90" w:rsidRDefault="005C7CA9" w:rsidP="00783B90">
      <w:pPr>
        <w:tabs>
          <w:tab w:val="num" w:pos="1080"/>
        </w:tabs>
        <w:spacing w:line="276" w:lineRule="auto"/>
        <w:ind w:firstLine="567"/>
        <w:jc w:val="both"/>
        <w:rPr>
          <w:sz w:val="28"/>
          <w:szCs w:val="28"/>
          <w:lang w:val="uk-UA"/>
        </w:rPr>
      </w:pPr>
      <w:r w:rsidRPr="00783B90">
        <w:rPr>
          <w:sz w:val="28"/>
          <w:szCs w:val="28"/>
          <w:lang w:val="uk-UA"/>
        </w:rPr>
        <w:t xml:space="preserve">де </w:t>
      </w:r>
      <w:r w:rsidR="007F2B17" w:rsidRPr="00783B90">
        <w:rPr>
          <w:position w:val="-12"/>
          <w:sz w:val="28"/>
          <w:szCs w:val="28"/>
          <w:lang w:val="uk-UA"/>
        </w:rPr>
        <w:object w:dxaOrig="800" w:dyaOrig="360">
          <v:shape id="_x0000_i1060" type="#_x0000_t75" style="width:40.85pt;height:18pt" o:ole="" fillcolor="window">
            <v:imagedata r:id="rId82" o:title=""/>
          </v:shape>
          <o:OLEObject Type="Embed" ProgID="Unknown" ShapeID="_x0000_i1060" DrawAspect="Content" ObjectID="_1542611573" r:id="rId131"/>
        </w:object>
      </w:r>
      <w:r w:rsidRPr="00783B90">
        <w:rPr>
          <w:sz w:val="28"/>
          <w:szCs w:val="28"/>
          <w:lang w:val="uk-UA"/>
        </w:rPr>
        <w:t xml:space="preserve"> – максимальний добовий обсяг вантажу, що надходить на склад, т/д</w:t>
      </w:r>
      <w:r w:rsidR="001E59D2" w:rsidRPr="00783B90">
        <w:rPr>
          <w:sz w:val="28"/>
          <w:szCs w:val="28"/>
          <w:lang w:val="uk-UA"/>
        </w:rPr>
        <w:t>обу;</w:t>
      </w:r>
    </w:p>
    <w:p w:rsidR="005C7CA9" w:rsidRPr="00783B90" w:rsidRDefault="007F2B17" w:rsidP="00783B90">
      <w:pPr>
        <w:tabs>
          <w:tab w:val="num" w:pos="1080"/>
        </w:tabs>
        <w:spacing w:line="276" w:lineRule="auto"/>
        <w:ind w:firstLine="567"/>
        <w:jc w:val="both"/>
        <w:rPr>
          <w:sz w:val="28"/>
          <w:szCs w:val="28"/>
          <w:lang w:val="uk-UA"/>
        </w:rPr>
      </w:pPr>
      <w:r w:rsidRPr="00783B90">
        <w:rPr>
          <w:position w:val="-14"/>
          <w:sz w:val="28"/>
          <w:szCs w:val="28"/>
          <w:lang w:val="uk-UA"/>
        </w:rPr>
        <w:object w:dxaOrig="859" w:dyaOrig="380">
          <v:shape id="_x0000_i1061" type="#_x0000_t75" style="width:42.25pt;height:18.7pt" o:ole="" fillcolor="window">
            <v:imagedata r:id="rId84" o:title=""/>
          </v:shape>
          <o:OLEObject Type="Embed" ProgID="Equation.3" ShapeID="_x0000_i1061" DrawAspect="Content" ObjectID="_1542611574" r:id="rId132"/>
        </w:object>
      </w:r>
      <w:r w:rsidR="00E40D9A">
        <w:rPr>
          <w:sz w:val="28"/>
          <w:szCs w:val="28"/>
          <w:lang w:val="uk-UA"/>
        </w:rPr>
        <w:t xml:space="preserve"> </w:t>
      </w:r>
      <w:r w:rsidR="005C7CA9" w:rsidRPr="00783B90">
        <w:rPr>
          <w:sz w:val="28"/>
          <w:szCs w:val="28"/>
          <w:lang w:val="uk-UA"/>
        </w:rPr>
        <w:t>– середньодобовий обсяг вантажу, що надходить на склад,т/д</w:t>
      </w:r>
      <w:r w:rsidR="001E59D2" w:rsidRPr="00783B90">
        <w:rPr>
          <w:sz w:val="28"/>
          <w:szCs w:val="28"/>
          <w:lang w:val="uk-UA"/>
        </w:rPr>
        <w:t>обу</w:t>
      </w:r>
      <w:r w:rsidR="005C7CA9" w:rsidRPr="00783B90">
        <w:rPr>
          <w:sz w:val="28"/>
          <w:szCs w:val="28"/>
          <w:lang w:val="uk-UA"/>
        </w:rPr>
        <w:t>.</w:t>
      </w:r>
    </w:p>
    <w:p w:rsidR="005C7CA9" w:rsidRPr="00783B90" w:rsidRDefault="005C7CA9" w:rsidP="00783B90">
      <w:pPr>
        <w:spacing w:line="276" w:lineRule="auto"/>
        <w:ind w:firstLine="567"/>
        <w:jc w:val="both"/>
        <w:rPr>
          <w:sz w:val="28"/>
          <w:szCs w:val="28"/>
          <w:lang w:val="uk-UA"/>
        </w:rPr>
      </w:pPr>
      <w:r w:rsidRPr="00783B90">
        <w:rPr>
          <w:sz w:val="28"/>
          <w:szCs w:val="28"/>
          <w:lang w:val="uk-UA"/>
        </w:rPr>
        <w:t>Максимальна норма зберігання вантажу на складі дорівнює наступному:</w:t>
      </w:r>
    </w:p>
    <w:p w:rsidR="005C7CA9" w:rsidRPr="00783B90" w:rsidRDefault="00E40D9A" w:rsidP="00783B90">
      <w:pPr>
        <w:spacing w:line="276" w:lineRule="auto"/>
        <w:ind w:firstLine="567"/>
        <w:jc w:val="right"/>
        <w:rPr>
          <w:sz w:val="28"/>
          <w:szCs w:val="28"/>
          <w:lang w:val="uk-UA"/>
        </w:rPr>
      </w:pPr>
      <w:r w:rsidRPr="00783B90">
        <w:rPr>
          <w:position w:val="-28"/>
          <w:sz w:val="28"/>
          <w:szCs w:val="28"/>
          <w:lang w:val="uk-UA"/>
        </w:rPr>
        <w:object w:dxaOrig="2180" w:dyaOrig="700">
          <v:shape id="_x0000_i1062" type="#_x0000_t75" style="width:124.6pt;height:40.15pt" o:ole="" fillcolor="window">
            <v:imagedata r:id="rId133" o:title=""/>
          </v:shape>
          <o:OLEObject Type="Embed" ProgID="Unknown" ShapeID="_x0000_i1062" DrawAspect="Content" ObjectID="_1542611575" r:id="rId134"/>
        </w:object>
      </w:r>
      <w:r w:rsidR="005C7CA9" w:rsidRPr="00783B90">
        <w:rPr>
          <w:sz w:val="28"/>
          <w:szCs w:val="28"/>
          <w:lang w:val="uk-UA"/>
        </w:rPr>
        <w:t xml:space="preserve">,  </w:t>
      </w:r>
      <w:r w:rsidR="005C7CA9" w:rsidRPr="00783B90">
        <w:rPr>
          <w:sz w:val="28"/>
          <w:szCs w:val="28"/>
          <w:lang w:val="uk-UA"/>
        </w:rPr>
        <w:tab/>
      </w:r>
      <w:r>
        <w:rPr>
          <w:sz w:val="28"/>
          <w:szCs w:val="28"/>
          <w:lang w:val="uk-UA"/>
        </w:rPr>
        <w:tab/>
      </w:r>
      <w:r w:rsidR="005C7CA9" w:rsidRPr="00783B90">
        <w:rPr>
          <w:sz w:val="28"/>
          <w:szCs w:val="28"/>
          <w:lang w:val="uk-UA"/>
        </w:rPr>
        <w:tab/>
        <w:t>(</w:t>
      </w:r>
      <w:r w:rsidR="00B46D9A" w:rsidRPr="00783B90">
        <w:rPr>
          <w:sz w:val="28"/>
          <w:szCs w:val="28"/>
          <w:lang w:val="uk-UA"/>
        </w:rPr>
        <w:t>3.11</w:t>
      </w:r>
      <w:r w:rsidR="005C7CA9" w:rsidRPr="00783B90">
        <w:rPr>
          <w:sz w:val="28"/>
          <w:szCs w:val="28"/>
          <w:lang w:val="uk-UA"/>
        </w:rPr>
        <w:t>)</w:t>
      </w:r>
    </w:p>
    <w:p w:rsidR="007F7081" w:rsidRPr="00783B90" w:rsidRDefault="005C7CA9" w:rsidP="00783B90">
      <w:pPr>
        <w:spacing w:line="276" w:lineRule="auto"/>
        <w:ind w:firstLine="567"/>
        <w:jc w:val="both"/>
        <w:rPr>
          <w:sz w:val="28"/>
          <w:szCs w:val="28"/>
          <w:lang w:val="uk-UA"/>
        </w:rPr>
      </w:pPr>
      <w:r w:rsidRPr="00783B90">
        <w:rPr>
          <w:sz w:val="28"/>
          <w:szCs w:val="28"/>
          <w:lang w:val="uk-UA"/>
        </w:rPr>
        <w:t xml:space="preserve">де </w:t>
      </w:r>
      <w:r w:rsidRPr="00783B90">
        <w:rPr>
          <w:position w:val="-14"/>
          <w:sz w:val="28"/>
          <w:szCs w:val="28"/>
          <w:lang w:val="uk-UA"/>
        </w:rPr>
        <w:object w:dxaOrig="360" w:dyaOrig="380">
          <v:shape id="_x0000_i1063" type="#_x0000_t75" style="width:18pt;height:18.7pt" o:ole="" fillcolor="window">
            <v:imagedata r:id="rId135" o:title=""/>
          </v:shape>
          <o:OLEObject Type="Embed" ProgID="Unknown" ShapeID="_x0000_i1063" DrawAspect="Content" ObjectID="_1542611576" r:id="rId136"/>
        </w:object>
      </w:r>
      <w:r w:rsidRPr="00783B90">
        <w:rPr>
          <w:sz w:val="28"/>
          <w:szCs w:val="28"/>
          <w:lang w:val="uk-UA"/>
        </w:rPr>
        <w:t xml:space="preserve"> – річний обсяг надходження на склад i - го вантажу</w:t>
      </w:r>
      <w:r w:rsidR="00A435E6" w:rsidRPr="00783B90">
        <w:rPr>
          <w:sz w:val="28"/>
          <w:szCs w:val="28"/>
          <w:lang w:val="uk-UA"/>
        </w:rPr>
        <w:t>, т/ рік</w:t>
      </w:r>
      <w:r w:rsidRPr="00783B90">
        <w:rPr>
          <w:sz w:val="28"/>
          <w:szCs w:val="28"/>
          <w:lang w:val="uk-UA"/>
        </w:rPr>
        <w:t>;</w:t>
      </w:r>
    </w:p>
    <w:p w:rsidR="005C7CA9" w:rsidRPr="00783B90" w:rsidRDefault="005C7CA9" w:rsidP="00783B90">
      <w:pPr>
        <w:spacing w:line="276" w:lineRule="auto"/>
        <w:ind w:firstLine="567"/>
        <w:jc w:val="both"/>
        <w:rPr>
          <w:sz w:val="28"/>
          <w:szCs w:val="28"/>
          <w:lang w:val="uk-UA"/>
        </w:rPr>
      </w:pPr>
      <w:r w:rsidRPr="00783B90">
        <w:rPr>
          <w:position w:val="-16"/>
          <w:sz w:val="28"/>
          <w:szCs w:val="28"/>
          <w:lang w:val="uk-UA"/>
        </w:rPr>
        <w:object w:dxaOrig="620" w:dyaOrig="420">
          <v:shape id="_x0000_i1064" type="#_x0000_t75" style="width:30.45pt;height:20.1pt" o:ole="" fillcolor="window">
            <v:imagedata r:id="rId137" o:title=""/>
          </v:shape>
          <o:OLEObject Type="Embed" ProgID="Unknown" ShapeID="_x0000_i1064" DrawAspect="Content" ObjectID="_1542611577" r:id="rId138"/>
        </w:object>
      </w:r>
      <w:r w:rsidRPr="00783B90">
        <w:rPr>
          <w:sz w:val="28"/>
          <w:szCs w:val="28"/>
          <w:lang w:val="uk-UA"/>
        </w:rPr>
        <w:t xml:space="preserve"> – максимальна н</w:t>
      </w:r>
      <w:r w:rsidR="001E59D2" w:rsidRPr="00783B90">
        <w:rPr>
          <w:sz w:val="28"/>
          <w:szCs w:val="28"/>
          <w:lang w:val="uk-UA"/>
        </w:rPr>
        <w:t xml:space="preserve">орма запасу і - го вантажу, діб; </w:t>
      </w:r>
      <w:r w:rsidRPr="00783B90">
        <w:rPr>
          <w:position w:val="-6"/>
          <w:sz w:val="28"/>
          <w:szCs w:val="28"/>
          <w:lang w:val="uk-UA"/>
        </w:rPr>
        <w:object w:dxaOrig="200" w:dyaOrig="220">
          <v:shape id="_x0000_i1065" type="#_x0000_t75" style="width:10.4pt;height:11.1pt" o:ole="" fillcolor="window">
            <v:imagedata r:id="rId139" o:title=""/>
          </v:shape>
          <o:OLEObject Type="Embed" ProgID="Unknown" ShapeID="_x0000_i1065" DrawAspect="Content" ObjectID="_1542611578" r:id="rId140"/>
        </w:object>
      </w:r>
      <w:r w:rsidRPr="00783B90">
        <w:rPr>
          <w:sz w:val="28"/>
          <w:szCs w:val="28"/>
          <w:lang w:val="uk-UA"/>
        </w:rPr>
        <w:t>– кількість найменувань вантажів, що надходять на склад.</w:t>
      </w:r>
    </w:p>
    <w:p w:rsidR="005C7CA9" w:rsidRPr="00783B90" w:rsidRDefault="005C7CA9" w:rsidP="00E40D9A">
      <w:pPr>
        <w:tabs>
          <w:tab w:val="num" w:pos="0"/>
        </w:tabs>
        <w:spacing w:line="276" w:lineRule="auto"/>
        <w:ind w:firstLine="709"/>
        <w:jc w:val="both"/>
        <w:rPr>
          <w:sz w:val="28"/>
          <w:szCs w:val="28"/>
          <w:lang w:val="uk-UA"/>
        </w:rPr>
      </w:pPr>
      <w:r w:rsidRPr="00AC4739">
        <w:rPr>
          <w:b/>
          <w:i/>
          <w:sz w:val="28"/>
          <w:szCs w:val="28"/>
          <w:lang w:val="uk-UA"/>
        </w:rPr>
        <w:t>Точний метод</w:t>
      </w:r>
      <w:r w:rsidRPr="00783B90">
        <w:rPr>
          <w:sz w:val="28"/>
          <w:szCs w:val="28"/>
          <w:lang w:val="uk-UA"/>
        </w:rPr>
        <w:t xml:space="preserve"> використовується при детальному проектуванні складських приміщень. Розрахунок точним методом потребує детальних характеристик матеріалів, що будуть зберігатися на складі. Розрахунок площі складу у відповідності з точним методом здійснюється у наступній послідовності:</w:t>
      </w:r>
    </w:p>
    <w:p w:rsidR="005C7CA9" w:rsidRPr="00783B90" w:rsidRDefault="005C7CA9" w:rsidP="00E40D9A">
      <w:pPr>
        <w:numPr>
          <w:ilvl w:val="1"/>
          <w:numId w:val="1"/>
        </w:numPr>
        <w:tabs>
          <w:tab w:val="clear" w:pos="1440"/>
          <w:tab w:val="num" w:pos="0"/>
          <w:tab w:val="left" w:pos="993"/>
        </w:tabs>
        <w:spacing w:line="276" w:lineRule="auto"/>
        <w:ind w:left="0" w:firstLine="709"/>
        <w:jc w:val="both"/>
        <w:rPr>
          <w:sz w:val="28"/>
          <w:szCs w:val="28"/>
          <w:lang w:val="uk-UA"/>
        </w:rPr>
      </w:pPr>
      <w:r w:rsidRPr="00783B90">
        <w:rPr>
          <w:sz w:val="28"/>
          <w:szCs w:val="28"/>
          <w:lang w:val="uk-UA"/>
        </w:rPr>
        <w:t xml:space="preserve">за каталогом на основі </w:t>
      </w:r>
      <w:r w:rsidR="007F2B17" w:rsidRPr="00783B90">
        <w:rPr>
          <w:sz w:val="28"/>
          <w:szCs w:val="28"/>
          <w:lang w:val="uk-UA"/>
        </w:rPr>
        <w:t>в</w:t>
      </w:r>
      <w:r w:rsidRPr="00783B90">
        <w:rPr>
          <w:sz w:val="28"/>
          <w:szCs w:val="28"/>
          <w:lang w:val="uk-UA"/>
        </w:rPr>
        <w:t>рахування характеристик вантажів вибирається складське обладнання;</w:t>
      </w:r>
    </w:p>
    <w:p w:rsidR="005C7CA9" w:rsidRPr="00783B90" w:rsidRDefault="005C7CA9" w:rsidP="00E40D9A">
      <w:pPr>
        <w:numPr>
          <w:ilvl w:val="1"/>
          <w:numId w:val="1"/>
        </w:numPr>
        <w:tabs>
          <w:tab w:val="clear" w:pos="1440"/>
          <w:tab w:val="num" w:pos="0"/>
          <w:tab w:val="left" w:pos="993"/>
        </w:tabs>
        <w:spacing w:line="276" w:lineRule="auto"/>
        <w:ind w:left="0" w:firstLine="709"/>
        <w:jc w:val="both"/>
        <w:rPr>
          <w:sz w:val="28"/>
          <w:szCs w:val="28"/>
          <w:lang w:val="uk-UA"/>
        </w:rPr>
      </w:pPr>
      <w:r w:rsidRPr="00783B90">
        <w:rPr>
          <w:sz w:val="28"/>
          <w:szCs w:val="28"/>
          <w:lang w:val="uk-UA"/>
        </w:rPr>
        <w:lastRenderedPageBreak/>
        <w:t>визначається потреба в обладнанні;</w:t>
      </w:r>
    </w:p>
    <w:p w:rsidR="005C7CA9" w:rsidRPr="00783B90" w:rsidRDefault="005C7CA9" w:rsidP="00E40D9A">
      <w:pPr>
        <w:numPr>
          <w:ilvl w:val="1"/>
          <w:numId w:val="1"/>
        </w:numPr>
        <w:tabs>
          <w:tab w:val="clear" w:pos="1440"/>
          <w:tab w:val="num" w:pos="0"/>
          <w:tab w:val="left" w:pos="993"/>
        </w:tabs>
        <w:spacing w:line="276" w:lineRule="auto"/>
        <w:ind w:left="0" w:firstLine="709"/>
        <w:jc w:val="both"/>
        <w:rPr>
          <w:sz w:val="28"/>
          <w:szCs w:val="28"/>
          <w:lang w:val="uk-UA"/>
        </w:rPr>
      </w:pPr>
      <w:r w:rsidRPr="00783B90">
        <w:rPr>
          <w:sz w:val="28"/>
          <w:szCs w:val="28"/>
          <w:lang w:val="uk-UA"/>
        </w:rPr>
        <w:t>визначається корисна площа складу виходячи із площі, що займає обладнання;</w:t>
      </w:r>
    </w:p>
    <w:p w:rsidR="005C7CA9" w:rsidRPr="00783B90" w:rsidRDefault="005C7CA9" w:rsidP="00E40D9A">
      <w:pPr>
        <w:numPr>
          <w:ilvl w:val="1"/>
          <w:numId w:val="1"/>
        </w:numPr>
        <w:tabs>
          <w:tab w:val="clear" w:pos="1440"/>
          <w:tab w:val="num" w:pos="0"/>
          <w:tab w:val="left" w:pos="993"/>
        </w:tabs>
        <w:spacing w:line="276" w:lineRule="auto"/>
        <w:ind w:left="0" w:firstLine="709"/>
        <w:jc w:val="both"/>
        <w:rPr>
          <w:sz w:val="28"/>
          <w:szCs w:val="28"/>
          <w:lang w:val="uk-UA"/>
        </w:rPr>
      </w:pPr>
      <w:r w:rsidRPr="00783B90">
        <w:rPr>
          <w:sz w:val="28"/>
          <w:szCs w:val="28"/>
          <w:lang w:val="uk-UA"/>
        </w:rPr>
        <w:t>далі розрахову</w:t>
      </w:r>
      <w:r w:rsidR="007F2B17" w:rsidRPr="00783B90">
        <w:rPr>
          <w:sz w:val="28"/>
          <w:szCs w:val="28"/>
          <w:lang w:val="uk-UA"/>
        </w:rPr>
        <w:t>ю</w:t>
      </w:r>
      <w:r w:rsidRPr="00783B90">
        <w:rPr>
          <w:sz w:val="28"/>
          <w:szCs w:val="28"/>
          <w:lang w:val="uk-UA"/>
        </w:rPr>
        <w:t>ться оперативна та конструктивна площі.</w:t>
      </w:r>
    </w:p>
    <w:p w:rsidR="00A435E6" w:rsidRPr="00783B90" w:rsidRDefault="00A435E6" w:rsidP="00E40D9A">
      <w:pPr>
        <w:widowControl w:val="0"/>
        <w:autoSpaceDE w:val="0"/>
        <w:autoSpaceDN w:val="0"/>
        <w:adjustRightInd w:val="0"/>
        <w:spacing w:line="276" w:lineRule="auto"/>
        <w:ind w:firstLine="709"/>
        <w:jc w:val="both"/>
        <w:rPr>
          <w:sz w:val="28"/>
          <w:szCs w:val="28"/>
          <w:lang w:val="uk-UA"/>
        </w:rPr>
      </w:pPr>
      <w:r w:rsidRPr="00AC4739">
        <w:rPr>
          <w:b/>
          <w:i/>
          <w:sz w:val="28"/>
          <w:szCs w:val="28"/>
          <w:lang w:val="uk-UA"/>
        </w:rPr>
        <w:t>Складське обладнання</w:t>
      </w:r>
      <w:r w:rsidRPr="00783B90">
        <w:rPr>
          <w:sz w:val="28"/>
          <w:szCs w:val="28"/>
          <w:lang w:val="uk-UA"/>
        </w:rPr>
        <w:t xml:space="preserve"> складається з таких основних компонентів:</w:t>
      </w:r>
    </w:p>
    <w:p w:rsidR="00A435E6" w:rsidRPr="00783B90" w:rsidRDefault="00A435E6" w:rsidP="00586BCB">
      <w:pPr>
        <w:widowControl w:val="0"/>
        <w:numPr>
          <w:ilvl w:val="0"/>
          <w:numId w:val="13"/>
        </w:numPr>
        <w:tabs>
          <w:tab w:val="left" w:pos="426"/>
        </w:tabs>
        <w:autoSpaceDE w:val="0"/>
        <w:autoSpaceDN w:val="0"/>
        <w:adjustRightInd w:val="0"/>
        <w:spacing w:line="276" w:lineRule="auto"/>
        <w:ind w:left="0" w:firstLine="709"/>
        <w:jc w:val="both"/>
        <w:rPr>
          <w:sz w:val="28"/>
          <w:szCs w:val="28"/>
          <w:lang w:val="uk-UA"/>
        </w:rPr>
      </w:pPr>
      <w:r w:rsidRPr="00783B90">
        <w:rPr>
          <w:sz w:val="28"/>
          <w:szCs w:val="28"/>
          <w:lang w:val="uk-UA"/>
        </w:rPr>
        <w:t>допоміжні пристрої для навантаження-розвантаження;</w:t>
      </w:r>
    </w:p>
    <w:p w:rsidR="00A435E6" w:rsidRPr="00783B90" w:rsidRDefault="00A435E6" w:rsidP="00586BCB">
      <w:pPr>
        <w:widowControl w:val="0"/>
        <w:numPr>
          <w:ilvl w:val="0"/>
          <w:numId w:val="13"/>
        </w:numPr>
        <w:tabs>
          <w:tab w:val="left" w:pos="426"/>
        </w:tabs>
        <w:autoSpaceDE w:val="0"/>
        <w:autoSpaceDN w:val="0"/>
        <w:adjustRightInd w:val="0"/>
        <w:spacing w:line="276" w:lineRule="auto"/>
        <w:ind w:left="0" w:firstLine="709"/>
        <w:jc w:val="both"/>
        <w:rPr>
          <w:sz w:val="28"/>
          <w:szCs w:val="28"/>
          <w:lang w:val="uk-UA"/>
        </w:rPr>
      </w:pPr>
      <w:r w:rsidRPr="00783B90">
        <w:rPr>
          <w:sz w:val="28"/>
          <w:szCs w:val="28"/>
          <w:lang w:val="uk-UA"/>
        </w:rPr>
        <w:t xml:space="preserve">внутрішньоскладські транспортні засоби; </w:t>
      </w:r>
    </w:p>
    <w:p w:rsidR="00A435E6" w:rsidRPr="00783B90" w:rsidRDefault="00A435E6" w:rsidP="00586BCB">
      <w:pPr>
        <w:widowControl w:val="0"/>
        <w:numPr>
          <w:ilvl w:val="0"/>
          <w:numId w:val="13"/>
        </w:numPr>
        <w:tabs>
          <w:tab w:val="left" w:pos="426"/>
        </w:tabs>
        <w:autoSpaceDE w:val="0"/>
        <w:autoSpaceDN w:val="0"/>
        <w:adjustRightInd w:val="0"/>
        <w:spacing w:line="276" w:lineRule="auto"/>
        <w:ind w:left="0" w:firstLine="709"/>
        <w:jc w:val="both"/>
        <w:rPr>
          <w:sz w:val="28"/>
          <w:szCs w:val="28"/>
          <w:lang w:val="uk-UA"/>
        </w:rPr>
      </w:pPr>
      <w:r w:rsidRPr="00783B90">
        <w:rPr>
          <w:sz w:val="28"/>
          <w:szCs w:val="28"/>
          <w:lang w:val="uk-UA"/>
        </w:rPr>
        <w:t>полиці, стелажі, ящики та ін.</w:t>
      </w:r>
    </w:p>
    <w:p w:rsidR="00562287" w:rsidRPr="00783B90" w:rsidRDefault="00562287"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Для обслуговування складів використовують різноманітні підйомно-транспортні машини і механізми, їх вибір тісно пов’язаний з уже переліченими підсистемами </w:t>
      </w:r>
      <w:r w:rsidR="00363844" w:rsidRPr="00783B90">
        <w:rPr>
          <w:sz w:val="28"/>
          <w:szCs w:val="28"/>
          <w:lang w:val="uk-UA"/>
        </w:rPr>
        <w:t>й</w:t>
      </w:r>
      <w:r w:rsidRPr="00783B90">
        <w:rPr>
          <w:sz w:val="28"/>
          <w:szCs w:val="28"/>
          <w:lang w:val="uk-UA"/>
        </w:rPr>
        <w:t xml:space="preserve"> залежить від характеристик самих технологічних засобів </w:t>
      </w:r>
      <w:r w:rsidR="00363844" w:rsidRPr="00783B90">
        <w:rPr>
          <w:sz w:val="28"/>
          <w:szCs w:val="28"/>
          <w:lang w:val="uk-UA"/>
        </w:rPr>
        <w:t>та</w:t>
      </w:r>
      <w:r w:rsidRPr="00783B90">
        <w:rPr>
          <w:sz w:val="28"/>
          <w:szCs w:val="28"/>
          <w:lang w:val="uk-UA"/>
        </w:rPr>
        <w:t xml:space="preserve"> загальної спрямованості технічної оснащеності складу. Найбільш розповсюдженими на механізованих складах є такі види підйомно-транспортних засобів, як </w:t>
      </w:r>
      <w:r w:rsidRPr="00AC4739">
        <w:rPr>
          <w:b/>
          <w:i/>
          <w:sz w:val="28"/>
          <w:szCs w:val="28"/>
          <w:lang w:val="uk-UA"/>
        </w:rPr>
        <w:t>електронавантажувач</w:t>
      </w:r>
      <w:r w:rsidR="00363844" w:rsidRPr="00AC4739">
        <w:rPr>
          <w:b/>
          <w:i/>
          <w:sz w:val="28"/>
          <w:szCs w:val="28"/>
          <w:lang w:val="uk-UA"/>
        </w:rPr>
        <w:t>і</w:t>
      </w:r>
      <w:r w:rsidR="00F162E5">
        <w:rPr>
          <w:b/>
          <w:sz w:val="28"/>
          <w:szCs w:val="28"/>
          <w:lang w:val="uk-UA"/>
        </w:rPr>
        <w:t xml:space="preserve"> </w:t>
      </w:r>
      <w:r w:rsidRPr="00783B90">
        <w:rPr>
          <w:sz w:val="28"/>
          <w:szCs w:val="28"/>
          <w:lang w:val="uk-UA"/>
        </w:rPr>
        <w:t xml:space="preserve">та </w:t>
      </w:r>
      <w:r w:rsidRPr="00AC4739">
        <w:rPr>
          <w:b/>
          <w:i/>
          <w:sz w:val="28"/>
          <w:szCs w:val="28"/>
          <w:lang w:val="uk-UA"/>
        </w:rPr>
        <w:t>електроштабелери</w:t>
      </w:r>
      <w:r w:rsidRPr="00AC4739">
        <w:rPr>
          <w:i/>
          <w:sz w:val="28"/>
          <w:szCs w:val="28"/>
          <w:lang w:val="uk-UA"/>
        </w:rPr>
        <w:t>,</w:t>
      </w:r>
      <w:r w:rsidRPr="00783B90">
        <w:rPr>
          <w:sz w:val="28"/>
          <w:szCs w:val="28"/>
          <w:lang w:val="uk-UA"/>
        </w:rPr>
        <w:t xml:space="preserve"> а на автоматизованих складах </w:t>
      </w:r>
      <w:r w:rsidR="00E40D9A">
        <w:rPr>
          <w:sz w:val="28"/>
          <w:szCs w:val="28"/>
          <w:lang w:val="uk-UA"/>
        </w:rPr>
        <w:t>–</w:t>
      </w:r>
      <w:r w:rsidRPr="00783B90">
        <w:rPr>
          <w:sz w:val="28"/>
          <w:szCs w:val="28"/>
          <w:lang w:val="uk-UA"/>
        </w:rPr>
        <w:t xml:space="preserve"> </w:t>
      </w:r>
      <w:r w:rsidRPr="00AC4739">
        <w:rPr>
          <w:b/>
          <w:i/>
          <w:sz w:val="28"/>
          <w:szCs w:val="28"/>
          <w:lang w:val="uk-UA"/>
        </w:rPr>
        <w:t>міжстелажні крани-штабелери</w:t>
      </w:r>
      <w:r w:rsidRPr="00783B90">
        <w:rPr>
          <w:b/>
          <w:sz w:val="28"/>
          <w:szCs w:val="28"/>
          <w:lang w:val="uk-UA"/>
        </w:rPr>
        <w:t>.</w:t>
      </w:r>
    </w:p>
    <w:p w:rsidR="00562287" w:rsidRPr="00783B90" w:rsidRDefault="00562287"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Для досягнення ефективності обороту важливим є вибір відповідних видів </w:t>
      </w:r>
      <w:r w:rsidRPr="00AC4739">
        <w:rPr>
          <w:b/>
          <w:i/>
          <w:sz w:val="28"/>
          <w:szCs w:val="28"/>
          <w:lang w:val="uk-UA"/>
        </w:rPr>
        <w:t>внутрішньоскладського транспорту.</w:t>
      </w:r>
    </w:p>
    <w:p w:rsidR="00562287" w:rsidRPr="00783B90" w:rsidRDefault="00562287" w:rsidP="00E40D9A">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Внутрішньоскладський транспорт охоплює: мостові крани, монорейки, транспортери, автокари, штабелери, пристрої для вертикального переміщення вантажів, ручні підйомники, електроталі, рольганги </w:t>
      </w:r>
      <w:r w:rsidR="00363844" w:rsidRPr="00783B90">
        <w:rPr>
          <w:sz w:val="28"/>
          <w:szCs w:val="28"/>
          <w:lang w:val="uk-UA"/>
        </w:rPr>
        <w:t>тощо</w:t>
      </w:r>
      <w:r w:rsidRPr="00783B90">
        <w:rPr>
          <w:sz w:val="28"/>
          <w:szCs w:val="28"/>
          <w:lang w:val="uk-UA"/>
        </w:rPr>
        <w:t xml:space="preserve">. </w:t>
      </w:r>
    </w:p>
    <w:p w:rsidR="005C7CA9" w:rsidRPr="00F162E5" w:rsidRDefault="001E59D2" w:rsidP="00E40D9A">
      <w:pPr>
        <w:pStyle w:val="9"/>
        <w:spacing w:line="276" w:lineRule="auto"/>
        <w:ind w:firstLine="709"/>
        <w:rPr>
          <w:b/>
          <w:i/>
          <w:szCs w:val="28"/>
          <w:u w:val="none"/>
          <w:lang w:val="uk-UA"/>
        </w:rPr>
      </w:pPr>
      <w:r w:rsidRPr="00F162E5">
        <w:rPr>
          <w:b/>
          <w:i/>
          <w:szCs w:val="28"/>
          <w:u w:val="none"/>
          <w:lang w:val="uk-UA"/>
        </w:rPr>
        <w:t>Т</w:t>
      </w:r>
      <w:r w:rsidR="005C7CA9" w:rsidRPr="00F162E5">
        <w:rPr>
          <w:b/>
          <w:i/>
          <w:szCs w:val="28"/>
          <w:u w:val="none"/>
          <w:lang w:val="uk-UA"/>
        </w:rPr>
        <w:t>ар</w:t>
      </w:r>
      <w:r w:rsidRPr="00F162E5">
        <w:rPr>
          <w:b/>
          <w:i/>
          <w:szCs w:val="28"/>
          <w:u w:val="none"/>
          <w:lang w:val="uk-UA"/>
        </w:rPr>
        <w:t>а</w:t>
      </w:r>
      <w:r w:rsidR="005C7CA9" w:rsidRPr="00F162E5">
        <w:rPr>
          <w:b/>
          <w:i/>
          <w:szCs w:val="28"/>
          <w:u w:val="none"/>
          <w:lang w:val="uk-UA"/>
        </w:rPr>
        <w:t xml:space="preserve"> та упаковк</w:t>
      </w:r>
      <w:r w:rsidRPr="00F162E5">
        <w:rPr>
          <w:b/>
          <w:i/>
          <w:szCs w:val="28"/>
          <w:u w:val="none"/>
          <w:lang w:val="uk-UA"/>
        </w:rPr>
        <w:t>а</w:t>
      </w:r>
      <w:r w:rsidR="005C7CA9" w:rsidRPr="00F162E5">
        <w:rPr>
          <w:b/>
          <w:i/>
          <w:szCs w:val="28"/>
          <w:u w:val="none"/>
          <w:lang w:val="uk-UA"/>
        </w:rPr>
        <w:t xml:space="preserve"> при зберіганні вантажів</w:t>
      </w:r>
    </w:p>
    <w:p w:rsidR="005C7CA9" w:rsidRPr="00783B90" w:rsidRDefault="005C7CA9" w:rsidP="00E40D9A">
      <w:pPr>
        <w:tabs>
          <w:tab w:val="num" w:pos="0"/>
        </w:tabs>
        <w:spacing w:line="276" w:lineRule="auto"/>
        <w:ind w:firstLine="709"/>
        <w:jc w:val="both"/>
        <w:rPr>
          <w:sz w:val="28"/>
          <w:szCs w:val="28"/>
          <w:lang w:val="uk-UA"/>
        </w:rPr>
      </w:pPr>
      <w:r w:rsidRPr="00AC4739">
        <w:rPr>
          <w:b/>
          <w:i/>
          <w:sz w:val="28"/>
          <w:szCs w:val="28"/>
          <w:lang w:val="uk-UA"/>
        </w:rPr>
        <w:t>Тара</w:t>
      </w:r>
      <w:r w:rsidR="00F162E5">
        <w:rPr>
          <w:b/>
          <w:sz w:val="28"/>
          <w:szCs w:val="28"/>
          <w:lang w:val="uk-UA"/>
        </w:rPr>
        <w:t xml:space="preserve"> </w:t>
      </w:r>
      <w:r w:rsidR="00E40D9A">
        <w:rPr>
          <w:sz w:val="28"/>
          <w:szCs w:val="28"/>
          <w:lang w:val="uk-UA"/>
        </w:rPr>
        <w:t>–</w:t>
      </w:r>
      <w:r w:rsidRPr="00783B90">
        <w:rPr>
          <w:sz w:val="28"/>
          <w:szCs w:val="28"/>
          <w:lang w:val="uk-UA"/>
        </w:rPr>
        <w:t xml:space="preserve"> особливий вид промислових виробів, призначений для укладання </w:t>
      </w:r>
      <w:r w:rsidR="00363844" w:rsidRPr="00783B90">
        <w:rPr>
          <w:sz w:val="28"/>
          <w:szCs w:val="28"/>
          <w:lang w:val="uk-UA"/>
        </w:rPr>
        <w:t>та</w:t>
      </w:r>
      <w:r w:rsidRPr="00783B90">
        <w:rPr>
          <w:sz w:val="28"/>
          <w:szCs w:val="28"/>
          <w:lang w:val="uk-UA"/>
        </w:rPr>
        <w:t xml:space="preserve"> упаковування різних вантажів. У тарі вантажі передаються до перевезення транспортним організаціям та зберігаються у ній при транспортуванні </w:t>
      </w:r>
      <w:r w:rsidR="00363844" w:rsidRPr="00783B90">
        <w:rPr>
          <w:sz w:val="28"/>
          <w:szCs w:val="28"/>
          <w:lang w:val="uk-UA"/>
        </w:rPr>
        <w:t>й</w:t>
      </w:r>
      <w:r w:rsidRPr="00783B90">
        <w:rPr>
          <w:sz w:val="28"/>
          <w:szCs w:val="28"/>
          <w:lang w:val="uk-UA"/>
        </w:rPr>
        <w:t xml:space="preserve"> збер</w:t>
      </w:r>
      <w:r w:rsidR="00A435E6" w:rsidRPr="00783B90">
        <w:rPr>
          <w:sz w:val="28"/>
          <w:szCs w:val="28"/>
          <w:lang w:val="uk-UA"/>
        </w:rPr>
        <w:t>і</w:t>
      </w:r>
      <w:r w:rsidRPr="00783B90">
        <w:rPr>
          <w:sz w:val="28"/>
          <w:szCs w:val="28"/>
          <w:lang w:val="uk-UA"/>
        </w:rPr>
        <w:t>ганні на складах.</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Основне призначення тари:</w:t>
      </w:r>
    </w:p>
    <w:p w:rsidR="005C7CA9" w:rsidRPr="00783B90" w:rsidRDefault="005C7CA9" w:rsidP="00E40D9A">
      <w:pPr>
        <w:tabs>
          <w:tab w:val="num" w:pos="284"/>
          <w:tab w:val="left" w:pos="426"/>
          <w:tab w:val="left" w:pos="1080"/>
        </w:tabs>
        <w:spacing w:line="276" w:lineRule="auto"/>
        <w:ind w:firstLine="709"/>
        <w:jc w:val="both"/>
        <w:rPr>
          <w:sz w:val="28"/>
          <w:szCs w:val="28"/>
          <w:lang w:val="uk-UA"/>
        </w:rPr>
      </w:pPr>
      <w:r w:rsidRPr="00783B90">
        <w:rPr>
          <w:sz w:val="28"/>
          <w:szCs w:val="28"/>
          <w:lang w:val="uk-UA"/>
        </w:rPr>
        <w:t>1)</w:t>
      </w:r>
      <w:r w:rsidRPr="00783B90">
        <w:rPr>
          <w:sz w:val="28"/>
          <w:szCs w:val="28"/>
          <w:lang w:val="uk-UA"/>
        </w:rPr>
        <w:tab/>
        <w:t>запобігання пошкодженням від механічних дій (ударів, трясіння, бою), забрудненню та псуванню вантажів від впливів атмосферних опадів, температури, тобто збереження фізико-хімічних якостей вантажів та їх кількості при переміщенн</w:t>
      </w:r>
      <w:r w:rsidR="00363844" w:rsidRPr="00783B90">
        <w:rPr>
          <w:sz w:val="28"/>
          <w:szCs w:val="28"/>
          <w:lang w:val="uk-UA"/>
        </w:rPr>
        <w:t>і й</w:t>
      </w:r>
      <w:r w:rsidRPr="00783B90">
        <w:rPr>
          <w:sz w:val="28"/>
          <w:szCs w:val="28"/>
          <w:lang w:val="uk-UA"/>
        </w:rPr>
        <w:t xml:space="preserve"> складуванні;</w:t>
      </w:r>
    </w:p>
    <w:p w:rsidR="005C7CA9" w:rsidRPr="00783B90" w:rsidRDefault="005C7CA9" w:rsidP="00E40D9A">
      <w:pPr>
        <w:tabs>
          <w:tab w:val="num" w:pos="284"/>
          <w:tab w:val="left" w:pos="426"/>
          <w:tab w:val="left" w:pos="1080"/>
        </w:tabs>
        <w:spacing w:line="276" w:lineRule="auto"/>
        <w:ind w:firstLine="709"/>
        <w:jc w:val="both"/>
        <w:rPr>
          <w:sz w:val="28"/>
          <w:szCs w:val="28"/>
          <w:lang w:val="uk-UA"/>
        </w:rPr>
      </w:pPr>
      <w:r w:rsidRPr="00783B90">
        <w:rPr>
          <w:sz w:val="28"/>
          <w:szCs w:val="28"/>
          <w:lang w:val="uk-UA"/>
        </w:rPr>
        <w:t>2)</w:t>
      </w:r>
      <w:r w:rsidRPr="00783B90">
        <w:rPr>
          <w:sz w:val="28"/>
          <w:szCs w:val="28"/>
          <w:lang w:val="uk-UA"/>
        </w:rPr>
        <w:tab/>
        <w:t>створення відповідних умов для виконання вантажно-розвантажувальних та транспортних операцій на усіх видах транспорту;</w:t>
      </w:r>
    </w:p>
    <w:p w:rsidR="005C7CA9" w:rsidRPr="00783B90" w:rsidRDefault="005C7CA9" w:rsidP="00E40D9A">
      <w:pPr>
        <w:tabs>
          <w:tab w:val="num" w:pos="284"/>
          <w:tab w:val="left" w:pos="426"/>
          <w:tab w:val="left" w:pos="1080"/>
        </w:tabs>
        <w:spacing w:line="276" w:lineRule="auto"/>
        <w:ind w:firstLine="709"/>
        <w:jc w:val="both"/>
        <w:rPr>
          <w:sz w:val="28"/>
          <w:szCs w:val="28"/>
          <w:lang w:val="uk-UA"/>
        </w:rPr>
      </w:pPr>
      <w:r w:rsidRPr="00783B90">
        <w:rPr>
          <w:sz w:val="28"/>
          <w:szCs w:val="28"/>
          <w:lang w:val="uk-UA"/>
        </w:rPr>
        <w:t>3)</w:t>
      </w:r>
      <w:r w:rsidRPr="00783B90">
        <w:rPr>
          <w:sz w:val="28"/>
          <w:szCs w:val="28"/>
          <w:lang w:val="uk-UA"/>
        </w:rPr>
        <w:tab/>
        <w:t>збереження зручностей при укладанні та збереженні вантажів на складах;</w:t>
      </w:r>
    </w:p>
    <w:p w:rsidR="005C7CA9" w:rsidRPr="00783B90" w:rsidRDefault="005C7CA9" w:rsidP="00E40D9A">
      <w:pPr>
        <w:tabs>
          <w:tab w:val="num" w:pos="284"/>
          <w:tab w:val="left" w:pos="426"/>
          <w:tab w:val="left" w:pos="1080"/>
        </w:tabs>
        <w:spacing w:line="276" w:lineRule="auto"/>
        <w:ind w:firstLine="709"/>
        <w:jc w:val="both"/>
        <w:rPr>
          <w:sz w:val="28"/>
          <w:szCs w:val="28"/>
          <w:lang w:val="uk-UA"/>
        </w:rPr>
      </w:pPr>
      <w:r w:rsidRPr="00783B90">
        <w:rPr>
          <w:sz w:val="28"/>
          <w:szCs w:val="28"/>
          <w:lang w:val="uk-UA"/>
        </w:rPr>
        <w:lastRenderedPageBreak/>
        <w:t>4)</w:t>
      </w:r>
      <w:r w:rsidRPr="00783B90">
        <w:rPr>
          <w:sz w:val="28"/>
          <w:szCs w:val="28"/>
          <w:lang w:val="uk-UA"/>
        </w:rPr>
        <w:tab/>
        <w:t>краще використання складських об'ємів приміщень, вантажопідйомності транспортних засобів та збільшення їх продуктивності;</w:t>
      </w:r>
    </w:p>
    <w:p w:rsidR="005C7CA9" w:rsidRPr="00783B90" w:rsidRDefault="005C7CA9" w:rsidP="00E40D9A">
      <w:pPr>
        <w:tabs>
          <w:tab w:val="num" w:pos="284"/>
          <w:tab w:val="left" w:pos="426"/>
          <w:tab w:val="left" w:pos="1080"/>
        </w:tabs>
        <w:spacing w:line="276" w:lineRule="auto"/>
        <w:ind w:firstLine="709"/>
        <w:jc w:val="both"/>
        <w:rPr>
          <w:sz w:val="28"/>
          <w:szCs w:val="28"/>
          <w:lang w:val="uk-UA"/>
        </w:rPr>
      </w:pPr>
      <w:r w:rsidRPr="00783B90">
        <w:rPr>
          <w:sz w:val="28"/>
          <w:szCs w:val="28"/>
          <w:lang w:val="uk-UA"/>
        </w:rPr>
        <w:t>5)</w:t>
      </w:r>
      <w:r w:rsidRPr="00783B90">
        <w:rPr>
          <w:sz w:val="28"/>
          <w:szCs w:val="28"/>
          <w:lang w:val="uk-UA"/>
        </w:rPr>
        <w:tab/>
        <w:t>полегшення умов праці складських робітників.</w:t>
      </w:r>
    </w:p>
    <w:p w:rsidR="005C7CA9" w:rsidRPr="00783B90" w:rsidRDefault="005C7CA9" w:rsidP="00E40D9A">
      <w:pPr>
        <w:tabs>
          <w:tab w:val="num" w:pos="0"/>
        </w:tabs>
        <w:spacing w:line="276" w:lineRule="auto"/>
        <w:ind w:firstLine="709"/>
        <w:jc w:val="both"/>
        <w:rPr>
          <w:sz w:val="28"/>
          <w:szCs w:val="28"/>
          <w:lang w:val="uk-UA"/>
        </w:rPr>
      </w:pPr>
      <w:r w:rsidRPr="00783B90">
        <w:rPr>
          <w:b/>
          <w:sz w:val="28"/>
          <w:szCs w:val="28"/>
          <w:lang w:val="uk-UA"/>
        </w:rPr>
        <w:t>Упаковка</w:t>
      </w:r>
      <w:r w:rsidRPr="00783B90">
        <w:rPr>
          <w:b/>
          <w:i/>
          <w:sz w:val="28"/>
          <w:szCs w:val="28"/>
          <w:lang w:val="uk-UA"/>
        </w:rPr>
        <w:t xml:space="preserve"> </w:t>
      </w:r>
      <w:r w:rsidR="0093026E">
        <w:rPr>
          <w:b/>
          <w:i/>
          <w:sz w:val="28"/>
          <w:szCs w:val="28"/>
          <w:lang w:val="uk-UA"/>
        </w:rPr>
        <w:t>–</w:t>
      </w:r>
      <w:r w:rsidRPr="00783B90">
        <w:rPr>
          <w:sz w:val="28"/>
          <w:szCs w:val="28"/>
          <w:lang w:val="uk-UA"/>
        </w:rPr>
        <w:t xml:space="preserve"> засіб </w:t>
      </w:r>
      <w:r w:rsidR="00363844" w:rsidRPr="00783B90">
        <w:rPr>
          <w:sz w:val="28"/>
          <w:szCs w:val="28"/>
          <w:lang w:val="uk-UA"/>
        </w:rPr>
        <w:t>чи</w:t>
      </w:r>
      <w:r w:rsidRPr="00783B90">
        <w:rPr>
          <w:sz w:val="28"/>
          <w:szCs w:val="28"/>
          <w:lang w:val="uk-UA"/>
        </w:rPr>
        <w:t xml:space="preserve"> комплекс засобів, що забезпечують захист продукції від пошкоджень, втрат, а зовнішнє середовище </w:t>
      </w:r>
      <w:r w:rsidR="00363844" w:rsidRPr="00783B90">
        <w:rPr>
          <w:sz w:val="28"/>
          <w:szCs w:val="28"/>
          <w:lang w:val="uk-UA"/>
        </w:rPr>
        <w:t xml:space="preserve">- </w:t>
      </w:r>
      <w:r w:rsidRPr="00783B90">
        <w:rPr>
          <w:sz w:val="28"/>
          <w:szCs w:val="28"/>
          <w:lang w:val="uk-UA"/>
        </w:rPr>
        <w:t xml:space="preserve">від забруднень. </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 xml:space="preserve">Упаковка сприяє раціональній організації процесу зберігання, реалізації та транспортування продукції. Крім функціонального призначення упаковки, є й інший бік, значно </w:t>
      </w:r>
      <w:r w:rsidR="00363844" w:rsidRPr="00783B90">
        <w:rPr>
          <w:sz w:val="28"/>
          <w:szCs w:val="28"/>
          <w:lang w:val="uk-UA"/>
        </w:rPr>
        <w:t xml:space="preserve">прийнятніший </w:t>
      </w:r>
      <w:r w:rsidRPr="00783B90">
        <w:rPr>
          <w:sz w:val="28"/>
          <w:szCs w:val="28"/>
          <w:lang w:val="uk-UA"/>
        </w:rPr>
        <w:t>покупц</w:t>
      </w:r>
      <w:r w:rsidR="00363844" w:rsidRPr="00783B90">
        <w:rPr>
          <w:sz w:val="28"/>
          <w:szCs w:val="28"/>
          <w:lang w:val="uk-UA"/>
        </w:rPr>
        <w:t>еві</w:t>
      </w:r>
      <w:r w:rsidRPr="00783B90">
        <w:rPr>
          <w:sz w:val="28"/>
          <w:szCs w:val="28"/>
          <w:lang w:val="uk-UA"/>
        </w:rPr>
        <w:t>, і який він сприймає як знак марки. Упаковка має підтримувати ринкові позиції ринкової марки. Тому мають значення форма, розміри, кольорова гама, конструкція, шрифт, екологічність та ін.</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На практиці використовують різні види тари та упаковки. Їх можна поділити на три основні групи:</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а) зовнішня тара;</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б) внутрішня (споживча) або первісна;</w:t>
      </w:r>
    </w:p>
    <w:p w:rsidR="005C7CA9" w:rsidRPr="00783B90" w:rsidRDefault="005C7CA9" w:rsidP="00E40D9A">
      <w:pPr>
        <w:tabs>
          <w:tab w:val="num" w:pos="0"/>
        </w:tabs>
        <w:spacing w:line="276" w:lineRule="auto"/>
        <w:ind w:firstLine="709"/>
        <w:jc w:val="both"/>
        <w:rPr>
          <w:sz w:val="28"/>
          <w:szCs w:val="28"/>
          <w:lang w:val="uk-UA"/>
        </w:rPr>
      </w:pPr>
      <w:r w:rsidRPr="00783B90">
        <w:rPr>
          <w:sz w:val="28"/>
          <w:szCs w:val="28"/>
          <w:lang w:val="uk-UA"/>
        </w:rPr>
        <w:t>в) цехова (обігова) тара.</w:t>
      </w:r>
    </w:p>
    <w:p w:rsidR="005C7CA9" w:rsidRPr="00783B90" w:rsidRDefault="005C7CA9" w:rsidP="00E40D9A">
      <w:pPr>
        <w:tabs>
          <w:tab w:val="num" w:pos="0"/>
        </w:tabs>
        <w:spacing w:line="276" w:lineRule="auto"/>
        <w:ind w:firstLine="709"/>
        <w:jc w:val="both"/>
        <w:rPr>
          <w:sz w:val="28"/>
          <w:szCs w:val="28"/>
          <w:lang w:val="uk-UA"/>
        </w:rPr>
      </w:pPr>
      <w:r w:rsidRPr="00783B90">
        <w:rPr>
          <w:b/>
          <w:i/>
          <w:sz w:val="28"/>
          <w:szCs w:val="28"/>
          <w:lang w:val="uk-UA"/>
        </w:rPr>
        <w:t>Зовнішня тара</w:t>
      </w:r>
      <w:r w:rsidRPr="00783B90">
        <w:rPr>
          <w:sz w:val="28"/>
          <w:szCs w:val="28"/>
          <w:lang w:val="uk-UA"/>
        </w:rPr>
        <w:t xml:space="preserve"> призначена для транспортування або зберігання у процесі переміщення вантажів від виробника до споживача. До неї відноситься більшість видів дерев</w:t>
      </w:r>
      <w:r w:rsidR="00C92C57">
        <w:rPr>
          <w:sz w:val="28"/>
          <w:szCs w:val="28"/>
          <w:lang w:val="uk-UA"/>
        </w:rPr>
        <w:t>’</w:t>
      </w:r>
      <w:r w:rsidRPr="00783B90">
        <w:rPr>
          <w:sz w:val="28"/>
          <w:szCs w:val="28"/>
          <w:lang w:val="uk-UA"/>
        </w:rPr>
        <w:t>яних, металевих, пластмасових та картонних ящиків, бочок, барабанів, пляшок т</w:t>
      </w:r>
      <w:r w:rsidR="00363844" w:rsidRPr="00783B90">
        <w:rPr>
          <w:sz w:val="28"/>
          <w:szCs w:val="28"/>
          <w:lang w:val="uk-UA"/>
        </w:rPr>
        <w:t>ощо</w:t>
      </w:r>
      <w:r w:rsidRPr="00783B90">
        <w:rPr>
          <w:sz w:val="28"/>
          <w:szCs w:val="28"/>
          <w:lang w:val="uk-UA"/>
        </w:rPr>
        <w:t>.</w:t>
      </w:r>
    </w:p>
    <w:p w:rsidR="005C7CA9" w:rsidRPr="00783B90" w:rsidRDefault="005C7CA9" w:rsidP="00E40D9A">
      <w:pPr>
        <w:tabs>
          <w:tab w:val="num" w:pos="0"/>
        </w:tabs>
        <w:spacing w:line="276" w:lineRule="auto"/>
        <w:ind w:firstLine="709"/>
        <w:jc w:val="both"/>
        <w:rPr>
          <w:sz w:val="28"/>
          <w:szCs w:val="28"/>
          <w:lang w:val="uk-UA"/>
        </w:rPr>
      </w:pPr>
      <w:r w:rsidRPr="00783B90">
        <w:rPr>
          <w:b/>
          <w:i/>
          <w:sz w:val="28"/>
          <w:szCs w:val="28"/>
          <w:lang w:val="uk-UA"/>
        </w:rPr>
        <w:t>Внутрішня</w:t>
      </w:r>
      <w:r w:rsidRPr="00783B90">
        <w:rPr>
          <w:sz w:val="28"/>
          <w:szCs w:val="28"/>
          <w:lang w:val="uk-UA"/>
        </w:rPr>
        <w:t>, або</w:t>
      </w:r>
      <w:r w:rsidR="00B85415" w:rsidRPr="00783B90">
        <w:rPr>
          <w:sz w:val="28"/>
          <w:szCs w:val="28"/>
          <w:lang w:val="uk-UA"/>
        </w:rPr>
        <w:t>,</w:t>
      </w:r>
      <w:r w:rsidRPr="00783B90">
        <w:rPr>
          <w:sz w:val="28"/>
          <w:szCs w:val="28"/>
          <w:lang w:val="uk-UA"/>
        </w:rPr>
        <w:t xml:space="preserve"> так звана</w:t>
      </w:r>
      <w:r w:rsidR="00B85415" w:rsidRPr="00783B90">
        <w:rPr>
          <w:sz w:val="28"/>
          <w:szCs w:val="28"/>
          <w:lang w:val="uk-UA"/>
        </w:rPr>
        <w:t>,</w:t>
      </w:r>
      <w:r w:rsidRPr="00783B90">
        <w:rPr>
          <w:sz w:val="28"/>
          <w:szCs w:val="28"/>
          <w:lang w:val="uk-UA"/>
        </w:rPr>
        <w:t xml:space="preserve"> споживча тара </w:t>
      </w:r>
      <w:r w:rsidR="00363844" w:rsidRPr="00783B90">
        <w:rPr>
          <w:sz w:val="28"/>
          <w:szCs w:val="28"/>
          <w:lang w:val="uk-UA"/>
        </w:rPr>
        <w:t>чи</w:t>
      </w:r>
      <w:r w:rsidRPr="00783B90">
        <w:rPr>
          <w:sz w:val="28"/>
          <w:szCs w:val="28"/>
          <w:lang w:val="uk-UA"/>
        </w:rPr>
        <w:t xml:space="preserve"> упаковка переходить з розміщеним </w:t>
      </w:r>
      <w:r w:rsidR="00363844" w:rsidRPr="00783B90">
        <w:rPr>
          <w:sz w:val="28"/>
          <w:szCs w:val="28"/>
          <w:lang w:val="uk-UA"/>
        </w:rPr>
        <w:t>у</w:t>
      </w:r>
      <w:r w:rsidRPr="00783B90">
        <w:rPr>
          <w:sz w:val="28"/>
          <w:szCs w:val="28"/>
          <w:lang w:val="uk-UA"/>
        </w:rPr>
        <w:t xml:space="preserve"> н</w:t>
      </w:r>
      <w:r w:rsidR="00363844" w:rsidRPr="00783B90">
        <w:rPr>
          <w:sz w:val="28"/>
          <w:szCs w:val="28"/>
          <w:lang w:val="uk-UA"/>
        </w:rPr>
        <w:t>ій</w:t>
      </w:r>
      <w:r w:rsidRPr="00783B90">
        <w:rPr>
          <w:sz w:val="28"/>
          <w:szCs w:val="28"/>
          <w:lang w:val="uk-UA"/>
        </w:rPr>
        <w:t xml:space="preserve"> товаром </w:t>
      </w:r>
      <w:r w:rsidR="00363844" w:rsidRPr="00783B90">
        <w:rPr>
          <w:sz w:val="28"/>
          <w:szCs w:val="28"/>
          <w:lang w:val="uk-UA"/>
        </w:rPr>
        <w:t>у</w:t>
      </w:r>
      <w:r w:rsidRPr="00783B90">
        <w:rPr>
          <w:sz w:val="28"/>
          <w:szCs w:val="28"/>
          <w:lang w:val="uk-UA"/>
        </w:rPr>
        <w:t xml:space="preserve"> повну власність споживача. До цього виду тари відносяться різні паперові обгортки, картонні коробки, ящики, банки, пляшки та ін. В основі </w:t>
      </w:r>
      <w:r w:rsidR="009836E5" w:rsidRPr="00783B90">
        <w:rPr>
          <w:sz w:val="28"/>
          <w:szCs w:val="28"/>
          <w:lang w:val="uk-UA"/>
        </w:rPr>
        <w:t>розпо</w:t>
      </w:r>
      <w:r w:rsidRPr="00783B90">
        <w:rPr>
          <w:sz w:val="28"/>
          <w:szCs w:val="28"/>
          <w:lang w:val="uk-UA"/>
        </w:rPr>
        <w:t xml:space="preserve">ділення тари на зовнішню та внутрішню лежить і така економічна ознака, як перенесення вартості тари на виготовлений продукт. Вартість внутрішньої тари разом </w:t>
      </w:r>
      <w:r w:rsidR="00B52B55" w:rsidRPr="00783B90">
        <w:rPr>
          <w:sz w:val="28"/>
          <w:szCs w:val="28"/>
          <w:lang w:val="uk-UA"/>
        </w:rPr>
        <w:t>і</w:t>
      </w:r>
      <w:r w:rsidRPr="00783B90">
        <w:rPr>
          <w:sz w:val="28"/>
          <w:szCs w:val="28"/>
          <w:lang w:val="uk-UA"/>
        </w:rPr>
        <w:t xml:space="preserve">з розміщеним </w:t>
      </w:r>
      <w:r w:rsidR="00B52B55" w:rsidRPr="00783B90">
        <w:rPr>
          <w:sz w:val="28"/>
          <w:szCs w:val="28"/>
          <w:lang w:val="uk-UA"/>
        </w:rPr>
        <w:t>у</w:t>
      </w:r>
      <w:r w:rsidRPr="00783B90">
        <w:rPr>
          <w:sz w:val="28"/>
          <w:szCs w:val="28"/>
          <w:lang w:val="uk-UA"/>
        </w:rPr>
        <w:t xml:space="preserve"> ній продуктом переходить на вартість виготовленого продукту.</w:t>
      </w:r>
    </w:p>
    <w:p w:rsidR="005C7CA9" w:rsidRDefault="005C7CA9" w:rsidP="00E40D9A">
      <w:pPr>
        <w:tabs>
          <w:tab w:val="num" w:pos="0"/>
        </w:tabs>
        <w:spacing w:line="276" w:lineRule="auto"/>
        <w:ind w:firstLine="709"/>
        <w:jc w:val="both"/>
        <w:rPr>
          <w:sz w:val="28"/>
          <w:szCs w:val="28"/>
          <w:lang w:val="uk-UA"/>
        </w:rPr>
      </w:pPr>
      <w:r w:rsidRPr="00F162E5">
        <w:rPr>
          <w:b/>
          <w:i/>
          <w:sz w:val="28"/>
          <w:szCs w:val="28"/>
          <w:lang w:val="uk-UA"/>
        </w:rPr>
        <w:t>Цехова тара</w:t>
      </w:r>
      <w:r w:rsidRPr="00783B90">
        <w:rPr>
          <w:sz w:val="28"/>
          <w:szCs w:val="28"/>
          <w:lang w:val="uk-UA"/>
        </w:rPr>
        <w:t xml:space="preserve"> використовується для транспортування товарів до робочих місць, доставки і збереження сировини, матеріалів, напівфабрикатів і готової продукції. В якості цехової тари застосовують дерев'яні суцільні </w:t>
      </w:r>
      <w:r w:rsidR="005C5C8F" w:rsidRPr="00783B90">
        <w:rPr>
          <w:sz w:val="28"/>
          <w:szCs w:val="28"/>
          <w:lang w:val="uk-UA"/>
        </w:rPr>
        <w:t>й</w:t>
      </w:r>
      <w:r w:rsidRPr="00783B90">
        <w:rPr>
          <w:sz w:val="28"/>
          <w:szCs w:val="28"/>
          <w:lang w:val="uk-UA"/>
        </w:rPr>
        <w:t xml:space="preserve"> ґратчасті ящики, металеві </w:t>
      </w:r>
      <w:r w:rsidR="00B52B55" w:rsidRPr="00783B90">
        <w:rPr>
          <w:sz w:val="28"/>
          <w:szCs w:val="28"/>
          <w:lang w:val="uk-UA"/>
        </w:rPr>
        <w:t>та</w:t>
      </w:r>
      <w:r w:rsidRPr="00783B90">
        <w:rPr>
          <w:sz w:val="28"/>
          <w:szCs w:val="28"/>
          <w:lang w:val="uk-UA"/>
        </w:rPr>
        <w:t xml:space="preserve"> пластмасові ящики, піддони, а також коробки з гофрованого картону.</w:t>
      </w:r>
    </w:p>
    <w:p w:rsidR="0093026E" w:rsidRPr="00783B90" w:rsidRDefault="0093026E" w:rsidP="00E40D9A">
      <w:pPr>
        <w:tabs>
          <w:tab w:val="num" w:pos="0"/>
        </w:tabs>
        <w:spacing w:line="276" w:lineRule="auto"/>
        <w:ind w:firstLine="709"/>
        <w:jc w:val="both"/>
        <w:rPr>
          <w:sz w:val="28"/>
          <w:szCs w:val="28"/>
          <w:lang w:val="uk-UA"/>
        </w:rPr>
      </w:pPr>
    </w:p>
    <w:p w:rsidR="00F162E5" w:rsidRDefault="00AC4739" w:rsidP="00E40D9A">
      <w:pPr>
        <w:pStyle w:val="8"/>
        <w:spacing w:line="276" w:lineRule="auto"/>
        <w:ind w:firstLine="709"/>
        <w:jc w:val="center"/>
        <w:rPr>
          <w:rFonts w:eastAsiaTheme="minorHAnsi"/>
          <w:b/>
          <w:bCs w:val="0"/>
          <w:szCs w:val="28"/>
          <w:lang w:val="uk-UA" w:eastAsia="en-US"/>
        </w:rPr>
      </w:pPr>
      <w:r w:rsidRPr="00AC4739">
        <w:rPr>
          <w:rFonts w:eastAsiaTheme="minorHAnsi"/>
          <w:b/>
          <w:bCs w:val="0"/>
          <w:szCs w:val="28"/>
          <w:lang w:eastAsia="en-US"/>
        </w:rPr>
        <w:lastRenderedPageBreak/>
        <w:t>ПРАКТИЧНА ЧАСТИНА</w:t>
      </w:r>
    </w:p>
    <w:p w:rsidR="0093026E" w:rsidRPr="0093026E" w:rsidRDefault="0093026E" w:rsidP="0093026E">
      <w:pPr>
        <w:rPr>
          <w:rFonts w:eastAsiaTheme="minorHAnsi"/>
          <w:lang w:val="uk-UA" w:eastAsia="en-US"/>
        </w:rPr>
      </w:pPr>
    </w:p>
    <w:p w:rsidR="00AC4739" w:rsidRPr="000F3669" w:rsidRDefault="0093026E" w:rsidP="00E40D9A">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Практична частина </w:t>
      </w:r>
      <w:r w:rsidR="00AC4739" w:rsidRPr="000F3669">
        <w:rPr>
          <w:rFonts w:ascii="Times New Roman" w:hAnsi="Times New Roman" w:cs="Times New Roman"/>
          <w:sz w:val="28"/>
          <w:szCs w:val="28"/>
        </w:rPr>
        <w:t xml:space="preserve">третього розділу </w:t>
      </w:r>
      <w:r w:rsidR="000F3669" w:rsidRPr="000F3669">
        <w:rPr>
          <w:rFonts w:ascii="Times New Roman" w:hAnsi="Times New Roman" w:cs="Times New Roman"/>
          <w:sz w:val="28"/>
          <w:szCs w:val="28"/>
        </w:rPr>
        <w:t>складається з семінарського заняття на тем</w:t>
      </w:r>
      <w:r w:rsidR="000F3669">
        <w:rPr>
          <w:rFonts w:ascii="Times New Roman" w:hAnsi="Times New Roman" w:cs="Times New Roman"/>
          <w:sz w:val="28"/>
          <w:szCs w:val="28"/>
          <w:lang w:val="uk-UA"/>
        </w:rPr>
        <w:t xml:space="preserve">у </w:t>
      </w:r>
      <w:r w:rsidR="000F3669" w:rsidRPr="000F3669">
        <w:rPr>
          <w:rFonts w:ascii="Times New Roman" w:hAnsi="Times New Roman" w:cs="Times New Roman"/>
          <w:sz w:val="28"/>
          <w:szCs w:val="28"/>
        </w:rPr>
        <w:t>«</w:t>
      </w:r>
      <w:r w:rsidR="00AC4739" w:rsidRPr="000F3669">
        <w:rPr>
          <w:rFonts w:ascii="Times New Roman" w:hAnsi="Times New Roman" w:cs="Times New Roman"/>
          <w:sz w:val="28"/>
          <w:szCs w:val="28"/>
        </w:rPr>
        <w:t>Функціональний логістичний менеджмент</w:t>
      </w:r>
      <w:r w:rsidR="000F3669">
        <w:rPr>
          <w:rFonts w:ascii="Times New Roman" w:hAnsi="Times New Roman" w:cs="Times New Roman"/>
          <w:sz w:val="28"/>
          <w:szCs w:val="28"/>
          <w:lang w:val="uk-UA"/>
        </w:rPr>
        <w:t>»</w:t>
      </w:r>
    </w:p>
    <w:p w:rsidR="00AC4739" w:rsidRPr="000F3669" w:rsidRDefault="00AC4739" w:rsidP="00E40D9A">
      <w:pPr>
        <w:pStyle w:val="af0"/>
        <w:spacing w:line="276" w:lineRule="auto"/>
        <w:ind w:left="360" w:firstLine="709"/>
        <w:jc w:val="both"/>
        <w:rPr>
          <w:rFonts w:ascii="Times New Roman" w:hAnsi="Times New Roman" w:cs="Times New Roman"/>
          <w:b/>
          <w:sz w:val="28"/>
          <w:szCs w:val="28"/>
          <w:lang w:val="uk-UA"/>
        </w:rPr>
      </w:pPr>
      <w:r w:rsidRPr="000F3669">
        <w:rPr>
          <w:rFonts w:ascii="Times New Roman" w:hAnsi="Times New Roman" w:cs="Times New Roman"/>
          <w:b/>
          <w:sz w:val="28"/>
          <w:szCs w:val="28"/>
        </w:rPr>
        <w:t>Питання для обговорення</w:t>
      </w:r>
    </w:p>
    <w:p w:rsidR="00AC4739" w:rsidRPr="000B4141" w:rsidRDefault="00AC4739" w:rsidP="00586BCB">
      <w:pPr>
        <w:pStyle w:val="af0"/>
        <w:numPr>
          <w:ilvl w:val="0"/>
          <w:numId w:val="45"/>
        </w:numPr>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Зв’язок логістики з основними функціональними сферами бізнесу і іншими сферами господарського комплексу.</w:t>
      </w:r>
    </w:p>
    <w:p w:rsidR="00AC4739" w:rsidRPr="000B4141" w:rsidRDefault="00AC4739" w:rsidP="00586BCB">
      <w:pPr>
        <w:pStyle w:val="af0"/>
        <w:numPr>
          <w:ilvl w:val="0"/>
          <w:numId w:val="45"/>
        </w:numPr>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Управління замовленнями.</w:t>
      </w:r>
    </w:p>
    <w:p w:rsidR="00AC4739" w:rsidRPr="000B4141" w:rsidRDefault="00AC4739" w:rsidP="00586BCB">
      <w:pPr>
        <w:pStyle w:val="af0"/>
        <w:numPr>
          <w:ilvl w:val="0"/>
          <w:numId w:val="45"/>
        </w:numPr>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Управління закупівлями</w:t>
      </w:r>
    </w:p>
    <w:p w:rsidR="00AC4739" w:rsidRPr="000B4141" w:rsidRDefault="00AC4739" w:rsidP="00586BCB">
      <w:pPr>
        <w:pStyle w:val="af0"/>
        <w:numPr>
          <w:ilvl w:val="0"/>
          <w:numId w:val="45"/>
        </w:numPr>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Логістичне адміністрування.</w:t>
      </w:r>
    </w:p>
    <w:p w:rsidR="00AC4739" w:rsidRPr="000B4141" w:rsidRDefault="00AC4739" w:rsidP="00586BCB">
      <w:pPr>
        <w:pStyle w:val="af0"/>
        <w:numPr>
          <w:ilvl w:val="0"/>
          <w:numId w:val="45"/>
        </w:numPr>
        <w:spacing w:line="276" w:lineRule="auto"/>
        <w:ind w:left="0" w:firstLine="709"/>
        <w:jc w:val="both"/>
        <w:rPr>
          <w:rFonts w:ascii="Times New Roman" w:hAnsi="Times New Roman" w:cs="Times New Roman"/>
          <w:sz w:val="28"/>
          <w:szCs w:val="28"/>
        </w:rPr>
      </w:pPr>
      <w:r w:rsidRPr="000B4141">
        <w:rPr>
          <w:rFonts w:ascii="Times New Roman" w:hAnsi="Times New Roman" w:cs="Times New Roman"/>
          <w:sz w:val="28"/>
          <w:szCs w:val="28"/>
        </w:rPr>
        <w:t>Підтримка логістичного менеджменту.</w:t>
      </w:r>
    </w:p>
    <w:p w:rsidR="00AC4739" w:rsidRPr="0071558C" w:rsidRDefault="00AC4739" w:rsidP="00E40D9A">
      <w:pPr>
        <w:pStyle w:val="af0"/>
        <w:spacing w:line="276" w:lineRule="auto"/>
        <w:ind w:firstLine="709"/>
        <w:jc w:val="both"/>
        <w:rPr>
          <w:rFonts w:ascii="Times New Roman" w:hAnsi="Times New Roman" w:cs="Times New Roman"/>
          <w:b/>
          <w:i/>
          <w:sz w:val="28"/>
          <w:szCs w:val="28"/>
          <w:lang w:val="uk-UA"/>
        </w:rPr>
      </w:pPr>
      <w:r w:rsidRPr="000B4141">
        <w:rPr>
          <w:rFonts w:ascii="Times New Roman" w:hAnsi="Times New Roman" w:cs="Times New Roman"/>
          <w:b/>
          <w:i/>
          <w:sz w:val="28"/>
          <w:szCs w:val="28"/>
        </w:rPr>
        <w:t>Стислий виклад теми та методичні вказівки до її вивченн</w:t>
      </w:r>
      <w:r>
        <w:rPr>
          <w:rFonts w:ascii="Times New Roman" w:hAnsi="Times New Roman" w:cs="Times New Roman"/>
          <w:b/>
          <w:i/>
          <w:sz w:val="28"/>
          <w:szCs w:val="28"/>
          <w:lang w:val="uk-UA"/>
        </w:rPr>
        <w:t>і</w:t>
      </w:r>
    </w:p>
    <w:p w:rsidR="00AC4739" w:rsidRPr="00514E34" w:rsidRDefault="00AC4739" w:rsidP="00E40D9A">
      <w:pPr>
        <w:pStyle w:val="af0"/>
        <w:spacing w:line="276" w:lineRule="auto"/>
        <w:ind w:firstLine="709"/>
        <w:jc w:val="both"/>
        <w:rPr>
          <w:rFonts w:ascii="Times New Roman" w:hAnsi="Times New Roman" w:cs="Times New Roman"/>
          <w:sz w:val="28"/>
          <w:szCs w:val="28"/>
          <w:lang w:val="uk-UA"/>
        </w:rPr>
      </w:pPr>
      <w:r w:rsidRPr="00514E34">
        <w:rPr>
          <w:rFonts w:ascii="Times New Roman" w:hAnsi="Times New Roman" w:cs="Times New Roman"/>
          <w:sz w:val="28"/>
          <w:szCs w:val="28"/>
          <w:lang w:val="uk-UA"/>
        </w:rPr>
        <w:t>При засвоєнні матеріалу цієї теми студентам слід звернути увагу на те, що особливістю логістичного менеджменту є те, що він як по стратегічним, так і по тактичним (оперативним) цілям і задачам зв’язаний зі всіма функціональними областями менеджменту (інвестиційного, інноваційного, виробничого, фінансового, інформаційного, по персоналу) в процесах управління замовленнями і закупівлями матеріальних ресурсів, виробництвом і розподілом готової продукції. Часто буває дуже важко розділити сфери дії логістичного і інших видів менеджменту (особливо виробничого, інвестиційного, фінансового, інформаційного), тому за звичай виділяють основну координаційну і інтегруючу функції логістичного менеджменту на вищих рівнях ієрархії управління у фірмі, органах регіональної і місцевої влади, галузі.</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Потужним поштовхом для розвитку логістичного менеджменту стала поява синергетики як науки про процеси нелінійної самоорганізації в природі і суспільстві. Питання самоорганізації тимчасових, просторових, просторово-тимчасових структур вивчаються в рамках міждисциплінарної дисципліни, що отримала назву синергетика1. Закон синергії полягає в тому, що сума властивостей організаційного цілого перевищує «арифметичну» суму властивостей, що є у кожного із тих елементів, які ввійшли в склад цілого елементу зокрема.</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Отже, властивості цілого не зводяться до суми властивостей його частин. Термін synergy в перекладі з грецького означає співробітництво, співдружність. Одержаний сумарний ефект носить назву синергічного ефекту. Синергетика, основні положення якої </w:t>
      </w:r>
      <w:r w:rsidRPr="000B4141">
        <w:rPr>
          <w:rFonts w:ascii="Times New Roman" w:hAnsi="Times New Roman" w:cs="Times New Roman"/>
          <w:sz w:val="28"/>
          <w:szCs w:val="28"/>
        </w:rPr>
        <w:lastRenderedPageBreak/>
        <w:t>були сформульовані Г. Хагеном, представляє собою евристичний метод дослідження відкритих систем що само організуються, які підлягають кооперативному ефекту, що супроводжується утворенням просторових, тимчасових або функціональних структур</w:t>
      </w:r>
      <w:r w:rsidR="00062F84">
        <w:rPr>
          <w:rFonts w:ascii="Times New Roman" w:hAnsi="Times New Roman" w:cs="Times New Roman"/>
          <w:sz w:val="28"/>
          <w:szCs w:val="28"/>
          <w:lang w:val="uk-UA"/>
        </w:rPr>
        <w:t xml:space="preserve"> </w:t>
      </w:r>
      <w:r w:rsidR="00062F84" w:rsidRPr="00062F84">
        <w:rPr>
          <w:rFonts w:ascii="Times New Roman" w:hAnsi="Times New Roman" w:cs="Times New Roman"/>
          <w:sz w:val="28"/>
          <w:szCs w:val="28"/>
        </w:rPr>
        <w:t>[</w:t>
      </w:r>
      <w:r w:rsidR="00456B65">
        <w:rPr>
          <w:rFonts w:ascii="Times New Roman" w:hAnsi="Times New Roman" w:cs="Times New Roman"/>
          <w:sz w:val="28"/>
          <w:szCs w:val="28"/>
          <w:lang w:val="uk-UA"/>
        </w:rPr>
        <w:t>4</w:t>
      </w:r>
      <w:r w:rsidR="00062F84" w:rsidRPr="00062F84">
        <w:rPr>
          <w:rFonts w:ascii="Times New Roman" w:hAnsi="Times New Roman" w:cs="Times New Roman"/>
          <w:sz w:val="28"/>
          <w:szCs w:val="28"/>
        </w:rPr>
        <w:t>]</w:t>
      </w:r>
      <w:r w:rsidRPr="000B4141">
        <w:rPr>
          <w:rFonts w:ascii="Times New Roman" w:hAnsi="Times New Roman" w:cs="Times New Roman"/>
          <w:sz w:val="28"/>
          <w:szCs w:val="28"/>
        </w:rPr>
        <w:t>.</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Синергічний зв’язок – зв’язок в логістичній системі, яка при сумісному функціонуванні незалежних елементів системи забезпечує збільшення загального ефекту до величини більшої, ніж сума ефектів цих же елементів, діючих незалежно, тобто посилює зв’язок елементів системи.</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F3669">
        <w:rPr>
          <w:rFonts w:ascii="Times New Roman" w:hAnsi="Times New Roman" w:cs="Times New Roman"/>
          <w:b/>
          <w:i/>
          <w:sz w:val="28"/>
          <w:szCs w:val="28"/>
        </w:rPr>
        <w:t>Синергія</w:t>
      </w:r>
      <w:r w:rsidRPr="000B4141">
        <w:rPr>
          <w:rFonts w:ascii="Times New Roman" w:hAnsi="Times New Roman" w:cs="Times New Roman"/>
          <w:sz w:val="28"/>
          <w:szCs w:val="28"/>
        </w:rPr>
        <w:t xml:space="preserve"> </w:t>
      </w:r>
      <w:r w:rsidR="00062F84">
        <w:rPr>
          <w:rFonts w:ascii="Times New Roman" w:hAnsi="Times New Roman" w:cs="Times New Roman"/>
          <w:sz w:val="28"/>
          <w:szCs w:val="28"/>
        </w:rPr>
        <w:t>–</w:t>
      </w:r>
      <w:r w:rsidRPr="000B4141">
        <w:rPr>
          <w:rFonts w:ascii="Times New Roman" w:hAnsi="Times New Roman" w:cs="Times New Roman"/>
          <w:sz w:val="28"/>
          <w:szCs w:val="28"/>
        </w:rPr>
        <w:t xml:space="preserve"> ефект взаємного посилення зв’язків однієї системи з іншо</w:t>
      </w:r>
      <w:r w:rsidR="00062F84">
        <w:rPr>
          <w:rFonts w:ascii="Times New Roman" w:hAnsi="Times New Roman" w:cs="Times New Roman"/>
          <w:sz w:val="28"/>
          <w:szCs w:val="28"/>
        </w:rPr>
        <w:t>ю на рівні матеріального потоку</w:t>
      </w:r>
      <w:r w:rsidR="00062F84">
        <w:rPr>
          <w:rFonts w:ascii="Times New Roman" w:hAnsi="Times New Roman" w:cs="Times New Roman"/>
          <w:sz w:val="28"/>
          <w:szCs w:val="28"/>
          <w:lang w:val="uk-UA"/>
        </w:rPr>
        <w:t xml:space="preserve"> </w:t>
      </w:r>
      <w:r w:rsidR="00062F84">
        <w:rPr>
          <w:rFonts w:ascii="Times New Roman" w:hAnsi="Times New Roman" w:cs="Times New Roman"/>
          <w:sz w:val="28"/>
          <w:szCs w:val="28"/>
        </w:rPr>
        <w:t>–</w:t>
      </w:r>
      <w:r w:rsidRPr="000B4141">
        <w:rPr>
          <w:rFonts w:ascii="Times New Roman" w:hAnsi="Times New Roman" w:cs="Times New Roman"/>
          <w:sz w:val="28"/>
          <w:szCs w:val="28"/>
        </w:rPr>
        <w:t xml:space="preserve"> спільний (корпоративний) ефект взаємодії елементів у системі.</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На думку авторів </w:t>
      </w:r>
      <w:r w:rsidR="00062F84">
        <w:rPr>
          <w:rFonts w:ascii="Times New Roman" w:hAnsi="Times New Roman" w:cs="Times New Roman"/>
          <w:sz w:val="28"/>
          <w:szCs w:val="28"/>
          <w:lang w:val="uk-UA"/>
        </w:rPr>
        <w:t>навчального</w:t>
      </w:r>
      <w:r w:rsidRPr="000B4141">
        <w:rPr>
          <w:rFonts w:ascii="Times New Roman" w:hAnsi="Times New Roman" w:cs="Times New Roman"/>
          <w:sz w:val="28"/>
          <w:szCs w:val="28"/>
        </w:rPr>
        <w:t xml:space="preserve"> посібника </w:t>
      </w:r>
      <w:r w:rsidR="00062F84">
        <w:rPr>
          <w:rFonts w:ascii="Times New Roman" w:hAnsi="Times New Roman" w:cs="Times New Roman"/>
          <w:sz w:val="28"/>
          <w:szCs w:val="28"/>
          <w:lang w:val="uk-UA"/>
        </w:rPr>
        <w:t>«</w:t>
      </w:r>
      <w:r w:rsidRPr="000B4141">
        <w:rPr>
          <w:rFonts w:ascii="Times New Roman" w:hAnsi="Times New Roman" w:cs="Times New Roman"/>
          <w:sz w:val="28"/>
          <w:szCs w:val="28"/>
        </w:rPr>
        <w:t>Основи логістики</w:t>
      </w:r>
      <w:r w:rsidR="00062F84">
        <w:rPr>
          <w:rFonts w:ascii="Times New Roman" w:hAnsi="Times New Roman" w:cs="Times New Roman"/>
          <w:sz w:val="28"/>
          <w:szCs w:val="28"/>
          <w:lang w:val="uk-UA"/>
        </w:rPr>
        <w:t>»</w:t>
      </w:r>
      <w:r w:rsidRPr="000B4141">
        <w:rPr>
          <w:rFonts w:ascii="Times New Roman" w:hAnsi="Times New Roman" w:cs="Times New Roman"/>
          <w:sz w:val="28"/>
          <w:szCs w:val="28"/>
        </w:rPr>
        <w:t xml:space="preserve">, “...логістичний менеджмент на фірмі представляє собою синергію основних управлінських функцій (організації, планування, регулювання, координації, контролю, обліку і аналізу) з елементарними і комплексними логістичними функціями для досягнення цілей логістичної </w:t>
      </w:r>
      <w:r w:rsidRPr="00456B65">
        <w:rPr>
          <w:rFonts w:ascii="Times New Roman" w:hAnsi="Times New Roman" w:cs="Times New Roman"/>
          <w:sz w:val="28"/>
          <w:szCs w:val="28"/>
        </w:rPr>
        <w:t>системи [4].</w:t>
      </w:r>
      <w:r w:rsidRPr="000B4141">
        <w:rPr>
          <w:rFonts w:ascii="Times New Roman" w:hAnsi="Times New Roman" w:cs="Times New Roman"/>
          <w:sz w:val="28"/>
          <w:szCs w:val="28"/>
        </w:rPr>
        <w:t xml:space="preserve"> Універсальність подібного визначення логістичного менеджменту дозволяє з успіхом розповсюдити його на всі види підприємницької діяльності і виконання функціональних обов’язків державних установ.</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В попередніх темах уже відзнача</w:t>
      </w:r>
      <w:r w:rsidR="00062F84">
        <w:rPr>
          <w:rFonts w:ascii="Times New Roman" w:hAnsi="Times New Roman" w:cs="Times New Roman"/>
          <w:sz w:val="28"/>
          <w:szCs w:val="28"/>
          <w:lang w:val="uk-UA"/>
        </w:rPr>
        <w:t>лося</w:t>
      </w:r>
      <w:r w:rsidRPr="000B4141">
        <w:rPr>
          <w:rFonts w:ascii="Times New Roman" w:hAnsi="Times New Roman" w:cs="Times New Roman"/>
          <w:sz w:val="28"/>
          <w:szCs w:val="28"/>
        </w:rPr>
        <w:t xml:space="preserve"> взаємозв’язок логістики з виробництвом, фінансами, маркетингом тому можна вести мову про те, що функціональний рівень системи логістики характеризує групи процесів, що є різнохарактерними по змісту, принципам і методам управління матеріальними потоками. Цей комплекс підсистем включає підсистеми: організація матеріальних потоків у виробництві, управління закупівлями, організація правового і інформаційного забезпечення логістичних рішень, організація збуту продукції.</w:t>
      </w:r>
    </w:p>
    <w:p w:rsidR="00AC4739" w:rsidRPr="000F3669" w:rsidRDefault="00AC4739" w:rsidP="00E40D9A">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Кожна з цих підсистем вирішує свої завдання.</w:t>
      </w:r>
    </w:p>
    <w:p w:rsidR="00AC4739" w:rsidRPr="000F3669" w:rsidRDefault="00AC4739" w:rsidP="00E40D9A">
      <w:pPr>
        <w:pStyle w:val="af0"/>
        <w:spacing w:line="276" w:lineRule="auto"/>
        <w:ind w:firstLine="709"/>
        <w:jc w:val="both"/>
        <w:rPr>
          <w:rFonts w:ascii="Times New Roman" w:hAnsi="Times New Roman" w:cs="Times New Roman"/>
          <w:sz w:val="28"/>
          <w:szCs w:val="28"/>
          <w:lang w:val="uk-UA"/>
        </w:rPr>
      </w:pPr>
      <w:r w:rsidRPr="000F3669">
        <w:rPr>
          <w:rFonts w:ascii="Times New Roman" w:hAnsi="Times New Roman" w:cs="Times New Roman"/>
          <w:sz w:val="28"/>
          <w:szCs w:val="28"/>
          <w:lang w:val="uk-UA"/>
        </w:rPr>
        <w:t>Задачі, що реалізуються в підсистемах, які забезпечують функціонування і взаємодію елементів логістичного ланцюга.</w:t>
      </w:r>
    </w:p>
    <w:p w:rsidR="00AC4739" w:rsidRPr="00E67D00" w:rsidRDefault="00AC4739" w:rsidP="00E40D9A">
      <w:pPr>
        <w:pStyle w:val="af0"/>
        <w:spacing w:line="276" w:lineRule="auto"/>
        <w:ind w:firstLine="709"/>
        <w:jc w:val="both"/>
        <w:rPr>
          <w:rFonts w:ascii="Times New Roman" w:hAnsi="Times New Roman" w:cs="Times New Roman"/>
          <w:sz w:val="28"/>
          <w:szCs w:val="28"/>
          <w:lang w:val="uk-UA"/>
        </w:rPr>
      </w:pPr>
      <w:r w:rsidRPr="00E67D00">
        <w:rPr>
          <w:rFonts w:ascii="Times New Roman" w:hAnsi="Times New Roman" w:cs="Times New Roman"/>
          <w:sz w:val="28"/>
          <w:szCs w:val="28"/>
          <w:lang w:val="uk-UA"/>
        </w:rPr>
        <w:t xml:space="preserve">Підсистема організації роботи складів вирішує завдання визначення числа і виду складів, виконуваних ними функцій, контролю і обліку матеріалів. Підсистема організації роботи транспорту покликана вирішувати завдання визначення типу і </w:t>
      </w:r>
      <w:r w:rsidRPr="00E67D00">
        <w:rPr>
          <w:rFonts w:ascii="Times New Roman" w:hAnsi="Times New Roman" w:cs="Times New Roman"/>
          <w:sz w:val="28"/>
          <w:szCs w:val="28"/>
          <w:lang w:val="uk-UA"/>
        </w:rPr>
        <w:lastRenderedPageBreak/>
        <w:t>кількості транспортних засобів, встановлення транспортних маршрутів і схеми руху, оптимізації вантажних потоків. Підсистема організації функціонування підрозділів логістики покликана вирішувати завдання встановлення сфери діяльності цих підрозділів, виконуваних ними функцій, кадрового забезпечення процесу логістики.</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Якщо в сфері матеріального виробництва встановити чіткі межі компетенції логістичного менеджменту по формальним ознакам доволі складно, то у сфері комерційного посередництва це зробити значно простіше, так як практично все комерційне посередництво по суті має логістичний характер (прямо або побічно воно зв’язано з матеріальними, фінансовими, інформаційними і іншими економічними потоками в процесі розподілу і товарного обміну). </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Інтерфейс логістичного і операційного менеджменту проявляється в проблемі обліку сезонного попиту при виробництві ГП. Повне передбачення (прогноз) такого попиту не завжди можливий, і тому для страхування ризику втрати продаж виробники прагнуть максимізувати обсяг випуску ГП, що приводить до зростання затрат на збереження і підтримку запасів ГП як у виробника, так і в дистрибутивні мережі. Завданням логістичного менеджменту у цьому випадку є оптимізація загальних витрат у виробництві і дистрибуції для створення сезонних запасів ГП. Взаємодія між логістикою і операційним менеджментом прослідковується і у питанні про упакування, яку більшість фірм трактує як логістичну активність не тільки в збуті, але і у виробництві.</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Взаємодія логістики з інвестиційним і інноваційним менеджментом визначає сферу взаємних інтересів в технічній і технологічній політиці фірми. Інвестиції в передові виробничі технології, які приводять до змін тривалості виробничого циклу і атрибутів ГП, ставлять перед логістичним менеджментом нові проблеми, що зв’язані з забезпеченням виробництва додатковими МР, варіацію внутрівиробничих логістичних активностей, забезпеченням додаткового логістичного сервісу у збуті і т.д. В той же час інвестиції в складське і вантажопереробне обладнання, транспортні засоби і комунікації, обчислювальну і оргтехніку розширюють можливості логістичного менеджменту для прийняття ефективних рішень.</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lastRenderedPageBreak/>
        <w:t>Взаємодія логістики і фінансового менеджменту проявляється перш за все в обсязі і оборотності оборотного капіталу фірми. Так як значну долю оборотного капіталу складають грошові засоби, що вкладені в запаси МР, ГП, то ефективність логістичних рішень по управлінню запасами (наприклад, зниження їх обсягів у виробництві і дистрибуції) прямо зв’язана з прискоренням оборотності і вивільненням фінансових засобів для інвестування у виробництво або сервіс.</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Близькою до фінансового менеджменту є проблема взаємодії логістики з діючою у фірмах системою бухгалтерського обліку і звітності. Та ж проблема спостерігається з управлінням якістю і сервісу в еволюції логістики.</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Оскільки сфера державних закупівель товарів, робіт і послуг для забезпечення нормального функціонування і підтримки бюджетних організацій і установ (збройні сили, безпека, міліція, державний апарат, бюджетована частина охорони здоров’я, освіти, культури, соціального забезпечення і ін.) розглядається як логістична система, то логістичний менеджмент є тим інструментом, який дозволяє найбільш ефективно розподіляти і використовувати кошти державного і місцевих бюджетів.</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Логістичний менеджмент у виробничих фірмах починається з приймання і обробки замовлен</w:t>
      </w:r>
      <w:r w:rsidR="000F3669">
        <w:rPr>
          <w:rFonts w:ascii="Times New Roman" w:hAnsi="Times New Roman" w:cs="Times New Roman"/>
          <w:sz w:val="28"/>
          <w:szCs w:val="28"/>
        </w:rPr>
        <w:t xml:space="preserve">ня споживачів (покупців) ГП </w:t>
      </w:r>
      <w:r w:rsidR="000F3669" w:rsidRPr="00456B65">
        <w:rPr>
          <w:rFonts w:ascii="Times New Roman" w:hAnsi="Times New Roman" w:cs="Times New Roman"/>
          <w:sz w:val="28"/>
          <w:szCs w:val="28"/>
        </w:rPr>
        <w:t>[4,</w:t>
      </w:r>
      <w:r w:rsidR="00062F84" w:rsidRPr="00456B65">
        <w:rPr>
          <w:rFonts w:ascii="Times New Roman" w:hAnsi="Times New Roman" w:cs="Times New Roman"/>
          <w:sz w:val="28"/>
          <w:szCs w:val="28"/>
          <w:lang w:val="uk-UA"/>
        </w:rPr>
        <w:t xml:space="preserve"> </w:t>
      </w:r>
      <w:r w:rsidRPr="00456B65">
        <w:rPr>
          <w:rFonts w:ascii="Times New Roman" w:hAnsi="Times New Roman" w:cs="Times New Roman"/>
          <w:sz w:val="28"/>
          <w:szCs w:val="28"/>
        </w:rPr>
        <w:t>8].</w:t>
      </w:r>
      <w:r w:rsidRPr="000B4141">
        <w:rPr>
          <w:rFonts w:ascii="Times New Roman" w:hAnsi="Times New Roman" w:cs="Times New Roman"/>
          <w:sz w:val="28"/>
          <w:szCs w:val="28"/>
        </w:rPr>
        <w:t xml:space="preserve"> Укрупнено, не стосуючись маркетингової стратегії фірми, можна сказати, що задачею логістичного менеджменту є якісне задоволення попиту від приймання замовлення до доставки ГП кінцевому споживачу у відповідності з правилами логістичного міксу (див тему 3). Загальна процедура управління замовленнями включає в себе декілька етапів, утворюючи так званий логістичний цикл замовлення: приймання і попередня об</w:t>
      </w:r>
      <w:r w:rsidR="00062F84">
        <w:rPr>
          <w:rFonts w:ascii="Times New Roman" w:hAnsi="Times New Roman" w:cs="Times New Roman"/>
          <w:sz w:val="28"/>
          <w:szCs w:val="28"/>
        </w:rPr>
        <w:t>робка інформації про замовлення; передача; конфігурування</w:t>
      </w:r>
      <w:r w:rsidRPr="000B4141">
        <w:rPr>
          <w:rFonts w:ascii="Times New Roman" w:hAnsi="Times New Roman" w:cs="Times New Roman"/>
          <w:sz w:val="28"/>
          <w:szCs w:val="28"/>
        </w:rPr>
        <w:t>; визначе</w:t>
      </w:r>
      <w:r w:rsidR="00062F84">
        <w:rPr>
          <w:rFonts w:ascii="Times New Roman" w:hAnsi="Times New Roman" w:cs="Times New Roman"/>
          <w:sz w:val="28"/>
          <w:szCs w:val="28"/>
        </w:rPr>
        <w:t>ння джерел виконання замовлення</w:t>
      </w:r>
      <w:r w:rsidRPr="000B4141">
        <w:rPr>
          <w:rFonts w:ascii="Times New Roman" w:hAnsi="Times New Roman" w:cs="Times New Roman"/>
          <w:sz w:val="28"/>
          <w:szCs w:val="28"/>
        </w:rPr>
        <w:t>; планування; моніторинг виконання і доставки замовлення споживачу.</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Основною метою логістичного менед</w:t>
      </w:r>
      <w:r w:rsidR="000F3669">
        <w:rPr>
          <w:rFonts w:ascii="Times New Roman" w:hAnsi="Times New Roman" w:cs="Times New Roman"/>
          <w:sz w:val="28"/>
          <w:szCs w:val="28"/>
        </w:rPr>
        <w:t xml:space="preserve">жменту закупівель </w:t>
      </w:r>
      <w:r w:rsidR="000F3669" w:rsidRPr="00456B65">
        <w:rPr>
          <w:rFonts w:ascii="Times New Roman" w:hAnsi="Times New Roman" w:cs="Times New Roman"/>
          <w:sz w:val="28"/>
          <w:szCs w:val="28"/>
        </w:rPr>
        <w:t>[4</w:t>
      </w:r>
      <w:r w:rsidRPr="00456B65">
        <w:rPr>
          <w:rFonts w:ascii="Times New Roman" w:hAnsi="Times New Roman" w:cs="Times New Roman"/>
          <w:sz w:val="28"/>
          <w:szCs w:val="28"/>
        </w:rPr>
        <w:t>]</w:t>
      </w:r>
      <w:r w:rsidRPr="000B4141">
        <w:rPr>
          <w:rFonts w:ascii="Times New Roman" w:hAnsi="Times New Roman" w:cs="Times New Roman"/>
          <w:sz w:val="28"/>
          <w:szCs w:val="28"/>
        </w:rPr>
        <w:t xml:space="preserve"> є надійне і якісне забезпечення як підприємств матеріального виробництва, так і організацій і установ інших сфер господарського комплексу, необхідними для виконання виробничих і інших функціональних завдань МР. Проте досягнення цієї мети може бути виконано з різними затратами ресурсів, тому перед логістичним </w:t>
      </w:r>
      <w:r w:rsidRPr="000B4141">
        <w:rPr>
          <w:rFonts w:ascii="Times New Roman" w:hAnsi="Times New Roman" w:cs="Times New Roman"/>
          <w:sz w:val="28"/>
          <w:szCs w:val="28"/>
        </w:rPr>
        <w:lastRenderedPageBreak/>
        <w:t xml:space="preserve">менеджментом виникає проблема оптимізації, як в ланцюгу </w:t>
      </w:r>
      <w:r w:rsidR="00062F84">
        <w:rPr>
          <w:rFonts w:ascii="Times New Roman" w:hAnsi="Times New Roman" w:cs="Times New Roman"/>
          <w:sz w:val="28"/>
          <w:szCs w:val="28"/>
          <w:lang w:val="uk-UA"/>
        </w:rPr>
        <w:t>«</w:t>
      </w:r>
      <w:r w:rsidRPr="000B4141">
        <w:rPr>
          <w:rFonts w:ascii="Times New Roman" w:hAnsi="Times New Roman" w:cs="Times New Roman"/>
          <w:sz w:val="28"/>
          <w:szCs w:val="28"/>
        </w:rPr>
        <w:t>постачання – виробництво</w:t>
      </w:r>
      <w:r w:rsidR="00062F84">
        <w:rPr>
          <w:rFonts w:ascii="Times New Roman" w:hAnsi="Times New Roman" w:cs="Times New Roman"/>
          <w:sz w:val="28"/>
          <w:szCs w:val="28"/>
          <w:lang w:val="uk-UA"/>
        </w:rPr>
        <w:t>»</w:t>
      </w:r>
      <w:r w:rsidRPr="000B4141">
        <w:rPr>
          <w:rFonts w:ascii="Times New Roman" w:hAnsi="Times New Roman" w:cs="Times New Roman"/>
          <w:sz w:val="28"/>
          <w:szCs w:val="28"/>
        </w:rPr>
        <w:t>, так і в повному логістичному ланцюгу (включаючи кінцевого споживача).</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Закордонні спеціалісти по логістиці часто розглядають управління закупівлями як </w:t>
      </w:r>
      <w:r w:rsidR="00062F84">
        <w:rPr>
          <w:rFonts w:ascii="Times New Roman" w:hAnsi="Times New Roman" w:cs="Times New Roman"/>
          <w:sz w:val="28"/>
          <w:szCs w:val="28"/>
          <w:lang w:val="uk-UA"/>
        </w:rPr>
        <w:t>«</w:t>
      </w:r>
      <w:r w:rsidRPr="000B4141">
        <w:rPr>
          <w:rFonts w:ascii="Times New Roman" w:hAnsi="Times New Roman" w:cs="Times New Roman"/>
          <w:sz w:val="28"/>
          <w:szCs w:val="28"/>
        </w:rPr>
        <w:t>дистрибуцію навпаки</w:t>
      </w:r>
      <w:r w:rsidR="00062F84">
        <w:rPr>
          <w:rFonts w:ascii="Times New Roman" w:hAnsi="Times New Roman" w:cs="Times New Roman"/>
          <w:sz w:val="28"/>
          <w:szCs w:val="28"/>
          <w:lang w:val="uk-UA"/>
        </w:rPr>
        <w:t>»</w:t>
      </w:r>
      <w:r w:rsidRPr="000B4141">
        <w:rPr>
          <w:rFonts w:ascii="Times New Roman" w:hAnsi="Times New Roman" w:cs="Times New Roman"/>
          <w:sz w:val="28"/>
          <w:szCs w:val="28"/>
        </w:rPr>
        <w:t>, маючи на увазі, що у обох сферах реалізуються одні і ті ж логістичні активності: процедури замовлень, транспортування, вантажопереробка, управління запасами, складування і ін. Разом з тим, не дивлячись на зовнішню подібність, є принципові відмінності, що зв’язані перш за все з відмінностями у цільових установках управління цими ключовими логістичними операціями при реалізації глобальної мети бізнесу, яка відповідає місії фірми на ринку.</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Розробка логістичної стратегії займає центральне місце в логістично</w:t>
      </w:r>
      <w:r w:rsidR="000F3669">
        <w:rPr>
          <w:rFonts w:ascii="Times New Roman" w:hAnsi="Times New Roman" w:cs="Times New Roman"/>
          <w:sz w:val="28"/>
          <w:szCs w:val="28"/>
        </w:rPr>
        <w:t xml:space="preserve">му адмініструванні </w:t>
      </w:r>
      <w:r w:rsidR="000F3669" w:rsidRPr="00456B65">
        <w:rPr>
          <w:rFonts w:ascii="Times New Roman" w:hAnsi="Times New Roman" w:cs="Times New Roman"/>
          <w:sz w:val="28"/>
          <w:szCs w:val="28"/>
        </w:rPr>
        <w:t>[4</w:t>
      </w:r>
      <w:r w:rsidRPr="00456B65">
        <w:rPr>
          <w:rFonts w:ascii="Times New Roman" w:hAnsi="Times New Roman" w:cs="Times New Roman"/>
          <w:sz w:val="28"/>
          <w:szCs w:val="28"/>
        </w:rPr>
        <w:t>] діяльності</w:t>
      </w:r>
      <w:r w:rsidRPr="000B4141">
        <w:rPr>
          <w:rFonts w:ascii="Times New Roman" w:hAnsi="Times New Roman" w:cs="Times New Roman"/>
          <w:sz w:val="28"/>
          <w:szCs w:val="28"/>
        </w:rPr>
        <w:t xml:space="preserve"> фірм поряд з корпоративною маркетинговою і виробничими стратегіями і встановленням місії, тобто це той вихідний фундамент, який відповідає на два основних питання: що фірма представляє собою в даний час і куди вона прагне?</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Один із етапів розробки логістичної стратегії є розробка логістичного стратегічного плану з визначенням агрегованих показників як в цілому для логістичної системи, так і для окремих рівнів менеджменту. На цьому етапі затверджується організаційна структура ЛС, визначається базова логістична інформаційна система, система оцінки виконання стратегічних задач і моніторингу. Особлива увага тут приділяється зменшенню затрат, мінімізації інвестицій ЛС, покращенню логістичного сервісу. </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Персонал логістичного менеджменту фірм має постійну потребу в аналізі результатів прийнятих управлінських рішень і системних характеристик. При цьому аналіз проводиться, як правило, по базисним і ключовим логістичним операціям і в цілому для визначення рівня досягнення стратегічних, тактичних і оперативних цілей логістичного менеджменту. Під аналізом результатів управлінських рішень в логістиці в широкому розумінні за звичай приймається розкладання (декомпозиція) об’єкту чи процесу що вивчається на частини з метою економічного, фінансового, технічного і т.п. дослідження цих частин. З позицій логістики перш за все представляє інтерес економічний і фінансовий аналіз-аудит, що приймаються логістичними менеджерами фірм, і які </w:t>
      </w:r>
      <w:r w:rsidRPr="000B4141">
        <w:rPr>
          <w:rFonts w:ascii="Times New Roman" w:hAnsi="Times New Roman" w:cs="Times New Roman"/>
          <w:sz w:val="28"/>
          <w:szCs w:val="28"/>
        </w:rPr>
        <w:lastRenderedPageBreak/>
        <w:t>в кінцевому підсумку відображаються на рівні загальних затрат, прибутку, рентабельності і інших результуючих показниках.</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В основу логістичного аналізу покладені такі принципи, як науковість, системний підхід, динамічність, виділення пріоритетних напрямів, комплексність повнота і достовірність інформаційної бази і ін. Методи і прийоми що при цьому застосовуються , характерні для загального техніко-економічного аналізу виробничо-господарської діяльності.</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Найбільш застосовуваним у логістиці є АВС </w:t>
      </w:r>
      <w:r w:rsidR="008346C2">
        <w:rPr>
          <w:rFonts w:ascii="Times New Roman" w:hAnsi="Times New Roman" w:cs="Times New Roman"/>
          <w:sz w:val="28"/>
          <w:szCs w:val="28"/>
        </w:rPr>
        <w:t>–</w:t>
      </w:r>
      <w:r w:rsidRPr="000B4141">
        <w:rPr>
          <w:rFonts w:ascii="Times New Roman" w:hAnsi="Times New Roman" w:cs="Times New Roman"/>
          <w:sz w:val="28"/>
          <w:szCs w:val="28"/>
        </w:rPr>
        <w:t xml:space="preserve"> аналіз і XYZ</w:t>
      </w:r>
      <w:r w:rsidR="008346C2">
        <w:rPr>
          <w:rFonts w:ascii="Times New Roman" w:hAnsi="Times New Roman" w:cs="Times New Roman"/>
          <w:sz w:val="28"/>
          <w:szCs w:val="28"/>
          <w:lang w:val="uk-UA"/>
        </w:rPr>
        <w:t xml:space="preserve"> </w:t>
      </w:r>
      <w:r w:rsidR="008346C2">
        <w:rPr>
          <w:rFonts w:ascii="Times New Roman" w:hAnsi="Times New Roman" w:cs="Times New Roman"/>
          <w:sz w:val="28"/>
          <w:szCs w:val="28"/>
        </w:rPr>
        <w:t>–</w:t>
      </w:r>
      <w:r w:rsidR="008346C2">
        <w:rPr>
          <w:rFonts w:ascii="Times New Roman" w:hAnsi="Times New Roman" w:cs="Times New Roman"/>
          <w:sz w:val="28"/>
          <w:szCs w:val="28"/>
          <w:lang w:val="uk-UA"/>
        </w:rPr>
        <w:t xml:space="preserve"> </w:t>
      </w:r>
      <w:r w:rsidRPr="000B4141">
        <w:rPr>
          <w:rFonts w:ascii="Times New Roman" w:hAnsi="Times New Roman" w:cs="Times New Roman"/>
          <w:sz w:val="28"/>
          <w:szCs w:val="28"/>
        </w:rPr>
        <w:t>аналіз.</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АВС </w:t>
      </w:r>
      <w:r w:rsidR="008346C2">
        <w:rPr>
          <w:rFonts w:ascii="Times New Roman" w:hAnsi="Times New Roman" w:cs="Times New Roman"/>
          <w:sz w:val="28"/>
          <w:szCs w:val="28"/>
        </w:rPr>
        <w:t>–</w:t>
      </w:r>
      <w:r w:rsidRPr="000B4141">
        <w:rPr>
          <w:rFonts w:ascii="Times New Roman" w:hAnsi="Times New Roman" w:cs="Times New Roman"/>
          <w:sz w:val="28"/>
          <w:szCs w:val="28"/>
        </w:rPr>
        <w:t xml:space="preserve"> аналіз є одним із методів раціоналізації, який може використовуватися у всіх функціональних сферах підприємств і фірм. Він дозволяє: а) виділити найбільш суттєві напрями діяльнос</w:t>
      </w:r>
      <w:r w:rsidR="008346C2">
        <w:rPr>
          <w:rFonts w:ascii="Times New Roman" w:hAnsi="Times New Roman" w:cs="Times New Roman"/>
          <w:sz w:val="28"/>
          <w:szCs w:val="28"/>
        </w:rPr>
        <w:t>ті</w:t>
      </w:r>
      <w:r w:rsidRPr="000B4141">
        <w:rPr>
          <w:rFonts w:ascii="Times New Roman" w:hAnsi="Times New Roman" w:cs="Times New Roman"/>
          <w:sz w:val="28"/>
          <w:szCs w:val="28"/>
        </w:rPr>
        <w:t>; б) спрямувати ділову активність у сферу підвищеної економічної значимості і одночасно знизити затрати в інших сферах за рахунок усунення на</w:t>
      </w:r>
      <w:r w:rsidR="008346C2">
        <w:rPr>
          <w:rFonts w:ascii="Times New Roman" w:hAnsi="Times New Roman" w:cs="Times New Roman"/>
          <w:sz w:val="28"/>
          <w:szCs w:val="28"/>
        </w:rPr>
        <w:t>длишкових функцій і видів робіт</w:t>
      </w:r>
      <w:r w:rsidRPr="000B4141">
        <w:rPr>
          <w:rFonts w:ascii="Times New Roman" w:hAnsi="Times New Roman" w:cs="Times New Roman"/>
          <w:sz w:val="28"/>
          <w:szCs w:val="28"/>
        </w:rPr>
        <w:t>; в) підвищити ефективність організаційних і управлінських рішень дякуючи їх цільовій орієнтації.</w:t>
      </w:r>
    </w:p>
    <w:p w:rsidR="00AC4739" w:rsidRPr="000B4141" w:rsidRDefault="00AC4739" w:rsidP="00E40D9A">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Нераціонально приділяти позиціям, що відіграють незначну роль у виробництві, таку ж увагу що і сировині чи матеріалам першорядної важливості. Це положення, що одержало широке визнання, відоме як принцип Парето. Суть його полягає в тому, що на декілька виробів із всієї сукупності тих, що виробляються, продаються, купуються або зберігаються, приходиться значна частина витрачених або придбаних ресурсів. Стосовно до політики матеріальних запасів останні означають, що на обмежене число поставок приходиться основна маса використовуваних матеріалів.</w:t>
      </w:r>
    </w:p>
    <w:p w:rsidR="00AC4739" w:rsidRPr="008346C2" w:rsidRDefault="00AC4739" w:rsidP="00E40D9A">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 xml:space="preserve">XYZ – аналіз матеріалів передбачає оцінку їх значимості в залежності від частоти споживання. Якщо розглядати споживання окремих видів матеріалів на протязі тривалого періоду, то можна встановити, що в їх числі є матеріали , які мають постійний і стабільний попит ; матеріали, витрати яких піддаються певним, наприклад сезонним коливанням, і, на кінець, матеріали, витрати яких мають випадковий характер. Тому в границях кожного із класів А, В і С матеріали можуть бути розподілені ще і по степені прогнозованості їх витрат. Для такої класифікації використовуються символи X,Y,Z. В якості показника, що характеризує можливі </w:t>
      </w:r>
      <w:r w:rsidRPr="000B4141">
        <w:rPr>
          <w:rFonts w:ascii="Times New Roman" w:hAnsi="Times New Roman" w:cs="Times New Roman"/>
          <w:sz w:val="28"/>
          <w:szCs w:val="28"/>
        </w:rPr>
        <w:lastRenderedPageBreak/>
        <w:t xml:space="preserve">коливання в споживанні матеріалів, може використовуватись коефіцієнт варіації </w:t>
      </w:r>
      <w:r w:rsidR="008346C2" w:rsidRPr="008346C2">
        <w:rPr>
          <w:rFonts w:ascii="Times New Roman" w:hAnsi="Times New Roman" w:cs="Times New Roman"/>
          <w:sz w:val="28"/>
          <w:szCs w:val="28"/>
        </w:rPr>
        <w:t>[</w:t>
      </w:r>
      <w:r w:rsidR="00456B65">
        <w:rPr>
          <w:rFonts w:ascii="Times New Roman" w:hAnsi="Times New Roman" w:cs="Times New Roman"/>
          <w:sz w:val="28"/>
          <w:szCs w:val="28"/>
          <w:lang w:val="uk-UA"/>
        </w:rPr>
        <w:t>4</w:t>
      </w:r>
      <w:r w:rsidR="008346C2" w:rsidRPr="008346C2">
        <w:rPr>
          <w:rFonts w:ascii="Times New Roman" w:hAnsi="Times New Roman" w:cs="Times New Roman"/>
          <w:sz w:val="28"/>
          <w:szCs w:val="28"/>
        </w:rPr>
        <w:t>]</w:t>
      </w:r>
    </w:p>
    <w:p w:rsidR="00AC4739" w:rsidRPr="008346C2" w:rsidRDefault="00AC4739" w:rsidP="008346C2">
      <w:pPr>
        <w:pStyle w:val="af0"/>
        <w:spacing w:line="276" w:lineRule="auto"/>
        <w:ind w:firstLine="2268"/>
        <w:jc w:val="both"/>
        <w:rPr>
          <w:rFonts w:ascii="Times New Roman" w:hAnsi="Times New Roman" w:cs="Times New Roman"/>
          <w:sz w:val="28"/>
          <w:szCs w:val="28"/>
          <w:lang w:val="uk-UA"/>
        </w:rPr>
      </w:pPr>
      <w:r w:rsidRPr="000B4141">
        <w:rPr>
          <w:rFonts w:ascii="Times New Roman" w:hAnsi="Times New Roman" w:cs="Times New Roman"/>
          <w:noProof/>
          <w:sz w:val="28"/>
          <w:szCs w:val="28"/>
          <w:lang w:eastAsia="ru-RU"/>
        </w:rPr>
        <w:drawing>
          <wp:inline distT="0" distB="0" distL="0" distR="0">
            <wp:extent cx="142875" cy="180975"/>
            <wp:effectExtent l="0" t="0" r="0" b="0"/>
            <wp:docPr id="38" name="Рисунок 5" descr="http://www.refine.org.ua/images/referats/477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fine.org.ua/images/referats/4770/image003.gif"/>
                    <pic:cNvPicPr>
                      <a:picLocks noChangeAspect="1" noChangeArrowheads="1"/>
                    </pic:cNvPicPr>
                  </pic:nvPicPr>
                  <pic:blipFill>
                    <a:blip r:embed="rId141"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xml:space="preserve">= </w:t>
      </w:r>
      <w:r w:rsidRPr="000B4141">
        <w:rPr>
          <w:rFonts w:ascii="Times New Roman" w:hAnsi="Times New Roman" w:cs="Times New Roman"/>
          <w:noProof/>
          <w:sz w:val="28"/>
          <w:szCs w:val="28"/>
          <w:lang w:eastAsia="ru-RU"/>
        </w:rPr>
        <w:drawing>
          <wp:inline distT="0" distB="0" distL="0" distR="0">
            <wp:extent cx="238125" cy="428625"/>
            <wp:effectExtent l="19050" t="0" r="0" b="0"/>
            <wp:docPr id="39" name="Рисунок 6" descr="http://www.refine.org.ua/images/referats/477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fine.org.ua/images/referats/4770/image004.gif"/>
                    <pic:cNvPicPr>
                      <a:picLocks noChangeAspect="1" noChangeArrowheads="1"/>
                    </pic:cNvPicPr>
                  </pic:nvPicPr>
                  <pic:blipFill>
                    <a:blip r:embed="rId142" cstate="print"/>
                    <a:srcRect/>
                    <a:stretch>
                      <a:fillRect/>
                    </a:stretch>
                  </pic:blipFill>
                  <pic:spPr bwMode="auto">
                    <a:xfrm>
                      <a:off x="0" y="0"/>
                      <a:ext cx="238125" cy="428625"/>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xml:space="preserve">. 100 %, </w:t>
      </w:r>
      <w:r w:rsidRPr="000B4141">
        <w:rPr>
          <w:rFonts w:ascii="Times New Roman" w:hAnsi="Times New Roman" w:cs="Times New Roman"/>
          <w:noProof/>
          <w:sz w:val="28"/>
          <w:szCs w:val="28"/>
          <w:lang w:eastAsia="ru-RU"/>
        </w:rPr>
        <w:drawing>
          <wp:inline distT="0" distB="0" distL="0" distR="0">
            <wp:extent cx="152400" cy="142875"/>
            <wp:effectExtent l="0" t="0" r="0" b="0"/>
            <wp:docPr id="40" name="Рисунок 7" descr="http://www.refine.org.ua/images/referats/477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fine.org.ua/images/referats/4770/image005.gif"/>
                    <pic:cNvPicPr>
                      <a:picLocks noChangeAspect="1" noChangeArrowheads="1"/>
                    </pic:cNvPicPr>
                  </pic:nvPicPr>
                  <pic:blipFill>
                    <a:blip r:embed="rId14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xml:space="preserve">= </w:t>
      </w:r>
      <w:r w:rsidRPr="000B4141">
        <w:rPr>
          <w:rFonts w:ascii="Times New Roman" w:hAnsi="Times New Roman" w:cs="Times New Roman"/>
          <w:noProof/>
          <w:sz w:val="28"/>
          <w:szCs w:val="28"/>
          <w:lang w:eastAsia="ru-RU"/>
        </w:rPr>
        <w:drawing>
          <wp:inline distT="0" distB="0" distL="0" distR="0">
            <wp:extent cx="1066800" cy="504825"/>
            <wp:effectExtent l="19050" t="0" r="0" b="0"/>
            <wp:docPr id="41" name="Рисунок 8" descr="http://www.refine.org.ua/images/referats/477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fine.org.ua/images/referats/4770/image006.gif"/>
                    <pic:cNvPicPr>
                      <a:picLocks noChangeAspect="1" noChangeArrowheads="1"/>
                    </pic:cNvPicPr>
                  </pic:nvPicPr>
                  <pic:blipFill>
                    <a:blip r:embed="rId144" cstate="print"/>
                    <a:srcRect/>
                    <a:stretch>
                      <a:fillRect/>
                    </a:stretch>
                  </pic:blipFill>
                  <pic:spPr bwMode="auto">
                    <a:xfrm>
                      <a:off x="0" y="0"/>
                      <a:ext cx="1066800" cy="504825"/>
                    </a:xfrm>
                    <a:prstGeom prst="rect">
                      <a:avLst/>
                    </a:prstGeom>
                    <a:noFill/>
                    <a:ln w="9525">
                      <a:noFill/>
                      <a:miter lim="800000"/>
                      <a:headEnd/>
                      <a:tailEnd/>
                    </a:ln>
                  </pic:spPr>
                </pic:pic>
              </a:graphicData>
            </a:graphic>
          </wp:inline>
        </w:drawing>
      </w:r>
      <w:r w:rsidR="008346C2">
        <w:rPr>
          <w:rFonts w:ascii="Times New Roman" w:hAnsi="Times New Roman" w:cs="Times New Roman"/>
          <w:sz w:val="28"/>
          <w:szCs w:val="28"/>
          <w:lang w:val="uk-UA"/>
        </w:rPr>
        <w:t>,</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де </w:t>
      </w:r>
      <w:r w:rsidRPr="000B4141">
        <w:rPr>
          <w:rFonts w:ascii="Times New Roman" w:hAnsi="Times New Roman" w:cs="Times New Roman"/>
          <w:noProof/>
          <w:sz w:val="28"/>
          <w:szCs w:val="28"/>
          <w:lang w:eastAsia="ru-RU"/>
        </w:rPr>
        <w:drawing>
          <wp:inline distT="0" distB="0" distL="0" distR="0">
            <wp:extent cx="152400" cy="142875"/>
            <wp:effectExtent l="0" t="0" r="0" b="0"/>
            <wp:docPr id="42" name="Рисунок 9" descr="http://www.refine.org.ua/images/referats/477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fine.org.ua/images/referats/4770/image005.gif"/>
                    <pic:cNvPicPr>
                      <a:picLocks noChangeAspect="1" noChangeArrowheads="1"/>
                    </pic:cNvPicPr>
                  </pic:nvPicPr>
                  <pic:blipFill>
                    <a:blip r:embed="rId14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стандартне відхилення, яке визначає степінь фактичних витрат матеріалів на протязі аналізованого періоду відносно середньої величини ;</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noProof/>
          <w:sz w:val="28"/>
          <w:szCs w:val="28"/>
          <w:lang w:eastAsia="ru-RU"/>
        </w:rPr>
        <w:drawing>
          <wp:inline distT="0" distB="0" distL="0" distR="0">
            <wp:extent cx="219075" cy="238125"/>
            <wp:effectExtent l="19050" t="0" r="9525" b="0"/>
            <wp:docPr id="43" name="Рисунок 10" descr="http://www.refine.org.ua/images/referats/4770/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fine.org.ua/images/referats/4770/image007.gif"/>
                    <pic:cNvPicPr>
                      <a:picLocks noChangeAspect="1" noChangeArrowheads="1"/>
                    </pic:cNvPicPr>
                  </pic:nvPicPr>
                  <pic:blipFill>
                    <a:blip r:embed="rId14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xml:space="preserve">- середня величина витрат матеріалів ; </w:t>
      </w:r>
      <w:r w:rsidRPr="000B4141">
        <w:rPr>
          <w:rFonts w:ascii="Times New Roman" w:hAnsi="Times New Roman" w:cs="Times New Roman"/>
          <w:noProof/>
          <w:sz w:val="28"/>
          <w:szCs w:val="28"/>
          <w:lang w:eastAsia="ru-RU"/>
        </w:rPr>
        <w:drawing>
          <wp:inline distT="0" distB="0" distL="0" distR="0">
            <wp:extent cx="200025" cy="228600"/>
            <wp:effectExtent l="0" t="0" r="0" b="0"/>
            <wp:docPr id="44" name="Рисунок 11" descr="http://www.refine.org.ua/images/referats/4770/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fine.org.ua/images/referats/4770/image008.gif"/>
                    <pic:cNvPicPr>
                      <a:picLocks noChangeAspect="1" noChangeArrowheads="1"/>
                    </pic:cNvPicPr>
                  </pic:nvPicPr>
                  <pic:blipFill>
                    <a:blip r:embed="rId14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0B4141">
        <w:rPr>
          <w:rFonts w:ascii="Times New Roman" w:hAnsi="Times New Roman" w:cs="Times New Roman"/>
          <w:sz w:val="28"/>
          <w:szCs w:val="28"/>
        </w:rPr>
        <w:t>- фактичні витрати матеріалів у t-му періоді ; Т – число періодів спостереження.</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Процедури контролю в ЛС дуже подібні до контролю параметрів в технічних системах і процесах. Сам процес контролю полягає в постійному або періодичному порівнянні заданих характеристик і параметрів з поточними значеннями цих параметрів. Складність такого порівняння для ЛС полягає в тому, що багато показників і характеристик мають якісний характер, а критерії порівняння є векторними. Розрізняють системи контролю розімкнуті, замкнуті і системи з модифікованим зворотним зв’язком.</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Моніторинг в ЛС здійснюється або вручну персоналом менеджменту, консультантами, аудиторами або на основі комп’ютерних програм.</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Важливу роль в логістичному адмініструванні відіграють процедури аудиту, під яким розуміють періодичні пробірки стану окремих елементів ЛС (транспортування, складування, зберігання і т.д.) і статусу логістичних операцій. Складовим логістичного адміністрування є і звіт про рівні логістичних затрат. Цей звіт показує співвідношення річних затрат в інтегрованих логістичних активностях: закупівлях і фізичному розподілі, а також рівень логістичного сервісу в заданому періоді часу по зрівнянню з попереднім і відносно конкурентів.</w:t>
      </w:r>
    </w:p>
    <w:p w:rsidR="00AC4739" w:rsidRPr="000B4141" w:rsidRDefault="00AC4739" w:rsidP="00AC4739">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Специфічною рисою інфраструктури товарних ринків в багатьох країнах є органічне поєднання децентралізованих початків і державного управління. закордонний досвід показує, що ринкові відносини тісно взаємозв’язані з державним регулюванням виробництва і товарообігу, які здійснюються економічними і правовими методами в інтересах розвитку національної економіки і світогосподарських зв’язків. По-перше, тим, що переслідує власні інтереси, логістичні посередники покликані забезпечувати потреби обслуговуваних ними підприємств і організацій, надійність і </w:t>
      </w:r>
      <w:r w:rsidRPr="000B4141">
        <w:rPr>
          <w:rFonts w:ascii="Times New Roman" w:hAnsi="Times New Roman" w:cs="Times New Roman"/>
          <w:sz w:val="28"/>
          <w:szCs w:val="28"/>
        </w:rPr>
        <w:lastRenderedPageBreak/>
        <w:t xml:space="preserve">ефективність наданих послуг. По-друге, органи державного управління покликані координувати інтереси логістичних посередників і обслуговуваних ними підприємств, сприяти забезпеченню взаємовигідних </w:t>
      </w:r>
      <w:r w:rsidR="008346C2">
        <w:rPr>
          <w:rFonts w:ascii="Times New Roman" w:hAnsi="Times New Roman" w:cs="Times New Roman"/>
          <w:sz w:val="28"/>
          <w:szCs w:val="28"/>
        </w:rPr>
        <w:t>відносин між ними</w:t>
      </w:r>
      <w:r w:rsidRPr="000B4141">
        <w:rPr>
          <w:rFonts w:ascii="Times New Roman" w:hAnsi="Times New Roman" w:cs="Times New Roman"/>
          <w:sz w:val="28"/>
          <w:szCs w:val="28"/>
        </w:rPr>
        <w:t>.</w:t>
      </w:r>
    </w:p>
    <w:p w:rsidR="00AC4739" w:rsidRPr="000B4141" w:rsidRDefault="00AC4739" w:rsidP="008346C2">
      <w:pPr>
        <w:pStyle w:val="af0"/>
        <w:spacing w:line="276" w:lineRule="auto"/>
        <w:jc w:val="center"/>
        <w:rPr>
          <w:rFonts w:ascii="Times New Roman" w:hAnsi="Times New Roman" w:cs="Times New Roman"/>
          <w:b/>
          <w:i/>
          <w:sz w:val="28"/>
          <w:szCs w:val="28"/>
        </w:rPr>
      </w:pPr>
      <w:r w:rsidRPr="000B4141">
        <w:rPr>
          <w:rFonts w:ascii="Times New Roman" w:hAnsi="Times New Roman" w:cs="Times New Roman"/>
          <w:b/>
          <w:i/>
          <w:sz w:val="28"/>
          <w:szCs w:val="28"/>
        </w:rPr>
        <w:t>Питання для самоконтролю</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1. Що вивчає наука синергетика?</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2. Дайте визначення закону синергії, синергетичному зв’язку.</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3. Поясність інтерфейс (взаємозв’язок) логістичного менеджменту зіншими функціональними видами менеджменту.</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4. Охарактеризуйте логістичний менеджмент замовлень споживачів.</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5. Охарактеризуйте логістичний менеджмент закупівель.</w:t>
      </w:r>
    </w:p>
    <w:p w:rsidR="00AC4739" w:rsidRPr="000B4141" w:rsidRDefault="00AC4739" w:rsidP="008346C2">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6. Що розуміють під логістичним адмініструванням, його складові?</w:t>
      </w:r>
    </w:p>
    <w:p w:rsidR="00AC4739" w:rsidRPr="000B4141" w:rsidRDefault="00AC4739" w:rsidP="008346C2">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7. Наведіть основні напрями державної підтримки логістичного</w:t>
      </w:r>
      <w:r w:rsidR="008346C2">
        <w:rPr>
          <w:rFonts w:ascii="Times New Roman" w:hAnsi="Times New Roman" w:cs="Times New Roman"/>
          <w:sz w:val="28"/>
          <w:szCs w:val="28"/>
          <w:lang w:val="uk-UA"/>
        </w:rPr>
        <w:t xml:space="preserve"> </w:t>
      </w:r>
      <w:r w:rsidRPr="000B4141">
        <w:rPr>
          <w:rFonts w:ascii="Times New Roman" w:hAnsi="Times New Roman" w:cs="Times New Roman"/>
          <w:sz w:val="28"/>
          <w:szCs w:val="28"/>
        </w:rPr>
        <w:t>менеджменту.</w:t>
      </w:r>
    </w:p>
    <w:p w:rsidR="008346C2" w:rsidRDefault="008346C2" w:rsidP="00AC4739">
      <w:pPr>
        <w:pStyle w:val="a3"/>
        <w:spacing w:line="276" w:lineRule="auto"/>
        <w:jc w:val="center"/>
        <w:rPr>
          <w:b/>
          <w:sz w:val="28"/>
          <w:szCs w:val="28"/>
          <w:lang w:val="uk-UA"/>
        </w:rPr>
      </w:pPr>
    </w:p>
    <w:p w:rsidR="00456B65" w:rsidRPr="000B4141" w:rsidRDefault="00456B65" w:rsidP="00456B65">
      <w:pPr>
        <w:pStyle w:val="a3"/>
        <w:spacing w:line="276" w:lineRule="auto"/>
        <w:jc w:val="center"/>
        <w:rPr>
          <w:b/>
          <w:sz w:val="28"/>
          <w:szCs w:val="28"/>
        </w:rPr>
      </w:pPr>
      <w:r w:rsidRPr="000B4141">
        <w:rPr>
          <w:b/>
          <w:sz w:val="28"/>
          <w:szCs w:val="28"/>
        </w:rPr>
        <w:t>ЛІТЕРАТУРА:</w:t>
      </w:r>
    </w:p>
    <w:p w:rsidR="00456B65" w:rsidRPr="00456B65" w:rsidRDefault="00456B65" w:rsidP="00586BCB">
      <w:pPr>
        <w:pStyle w:val="af5"/>
        <w:numPr>
          <w:ilvl w:val="3"/>
          <w:numId w:val="51"/>
        </w:numPr>
        <w:spacing w:line="276" w:lineRule="auto"/>
        <w:ind w:left="709" w:hanging="567"/>
        <w:jc w:val="both"/>
        <w:rPr>
          <w:sz w:val="28"/>
          <w:szCs w:val="28"/>
          <w:lang w:val="uk-UA"/>
        </w:rPr>
      </w:pPr>
      <w:r w:rsidRPr="00456B65">
        <w:rPr>
          <w:sz w:val="28"/>
          <w:szCs w:val="28"/>
          <w:lang w:val="uk-UA"/>
        </w:rPr>
        <w:t xml:space="preserve">Бажин И.И. Логистика: Компакт-учебник.//И.И. Бажин– Харьків: Консум, 2003. </w:t>
      </w:r>
    </w:p>
    <w:p w:rsidR="00456B65" w:rsidRDefault="00456B65" w:rsidP="00456B65">
      <w:pPr>
        <w:spacing w:line="276" w:lineRule="auto"/>
        <w:ind w:left="360"/>
        <w:jc w:val="both"/>
        <w:rPr>
          <w:sz w:val="28"/>
          <w:szCs w:val="28"/>
          <w:lang w:val="uk-UA"/>
        </w:rPr>
      </w:pPr>
      <w:r>
        <w:rPr>
          <w:sz w:val="28"/>
          <w:szCs w:val="28"/>
          <w:lang w:val="uk-UA"/>
        </w:rPr>
        <w:t xml:space="preserve">2. </w:t>
      </w:r>
      <w:r w:rsidRPr="00456B65">
        <w:rPr>
          <w:sz w:val="28"/>
          <w:szCs w:val="28"/>
          <w:lang w:val="uk-UA"/>
        </w:rPr>
        <w:t>Гаджинский А.М. Л</w:t>
      </w:r>
      <w:r w:rsidRPr="00456B65">
        <w:rPr>
          <w:sz w:val="28"/>
          <w:szCs w:val="28"/>
        </w:rPr>
        <w:t>огистик</w:t>
      </w:r>
      <w:r w:rsidRPr="00456B65">
        <w:rPr>
          <w:sz w:val="28"/>
          <w:szCs w:val="28"/>
          <w:lang w:val="uk-UA"/>
        </w:rPr>
        <w:t>а: Учебник для вузов//А.М.Гаджинский</w:t>
      </w:r>
      <w:r w:rsidRPr="00456B65">
        <w:rPr>
          <w:sz w:val="28"/>
          <w:szCs w:val="28"/>
        </w:rPr>
        <w:t>.</w:t>
      </w:r>
      <w:r w:rsidRPr="00456B65">
        <w:rPr>
          <w:sz w:val="28"/>
          <w:szCs w:val="28"/>
          <w:lang w:val="uk-UA"/>
        </w:rPr>
        <w:t xml:space="preserve"> – 2-е изд.</w:t>
      </w:r>
      <w:r w:rsidRPr="00456B65">
        <w:rPr>
          <w:sz w:val="28"/>
          <w:szCs w:val="28"/>
        </w:rPr>
        <w:t xml:space="preserve"> – М.: И</w:t>
      </w:r>
      <w:r w:rsidRPr="00456B65">
        <w:rPr>
          <w:sz w:val="28"/>
          <w:szCs w:val="28"/>
          <w:lang w:val="uk-UA"/>
        </w:rPr>
        <w:t xml:space="preserve">здательский дом </w:t>
      </w:r>
      <w:r w:rsidRPr="00456B65">
        <w:rPr>
          <w:sz w:val="28"/>
          <w:szCs w:val="28"/>
        </w:rPr>
        <w:t>«</w:t>
      </w:r>
      <w:r w:rsidRPr="00456B65">
        <w:rPr>
          <w:sz w:val="28"/>
          <w:szCs w:val="28"/>
          <w:lang w:val="uk-UA"/>
        </w:rPr>
        <w:t>Дикасова и Ко”</w:t>
      </w:r>
      <w:r w:rsidRPr="00456B65">
        <w:rPr>
          <w:sz w:val="28"/>
          <w:szCs w:val="28"/>
        </w:rPr>
        <w:t>, 200</w:t>
      </w:r>
      <w:r w:rsidRPr="00456B65">
        <w:rPr>
          <w:sz w:val="28"/>
          <w:szCs w:val="28"/>
          <w:lang w:val="uk-UA"/>
        </w:rPr>
        <w:t>9</w:t>
      </w:r>
      <w:r w:rsidRPr="00456B65">
        <w:rPr>
          <w:sz w:val="28"/>
          <w:szCs w:val="28"/>
        </w:rPr>
        <w:t xml:space="preserve">. – </w:t>
      </w:r>
      <w:r w:rsidRPr="00456B65">
        <w:rPr>
          <w:sz w:val="28"/>
          <w:szCs w:val="28"/>
          <w:lang w:val="uk-UA"/>
        </w:rPr>
        <w:t>228</w:t>
      </w:r>
      <w:r w:rsidRPr="00456B65">
        <w:rPr>
          <w:sz w:val="28"/>
          <w:szCs w:val="28"/>
        </w:rPr>
        <w:t xml:space="preserve"> с.</w:t>
      </w:r>
    </w:p>
    <w:p w:rsidR="00456B65" w:rsidRDefault="00456B65" w:rsidP="00456B65">
      <w:pPr>
        <w:spacing w:line="276" w:lineRule="auto"/>
        <w:ind w:left="360"/>
        <w:jc w:val="both"/>
        <w:rPr>
          <w:sz w:val="28"/>
          <w:szCs w:val="28"/>
          <w:lang w:val="uk-UA"/>
        </w:rPr>
      </w:pPr>
      <w:r>
        <w:rPr>
          <w:sz w:val="28"/>
          <w:szCs w:val="28"/>
          <w:lang w:val="uk-UA"/>
        </w:rPr>
        <w:t xml:space="preserve">3. </w:t>
      </w:r>
      <w:r w:rsidRPr="00456B65">
        <w:rPr>
          <w:sz w:val="28"/>
          <w:szCs w:val="28"/>
          <w:lang w:val="uk-UA"/>
        </w:rPr>
        <w:t xml:space="preserve">Гаджинский А.М. </w:t>
      </w:r>
      <w:r w:rsidRPr="00456B65">
        <w:rPr>
          <w:sz w:val="28"/>
          <w:szCs w:val="28"/>
        </w:rPr>
        <w:t>Основы логістики</w:t>
      </w:r>
      <w:r w:rsidRPr="00456B65">
        <w:rPr>
          <w:sz w:val="28"/>
          <w:szCs w:val="28"/>
          <w:lang w:val="uk-UA"/>
        </w:rPr>
        <w:t xml:space="preserve"> //А.М.Гаджинский</w:t>
      </w:r>
      <w:r w:rsidRPr="00456B65">
        <w:rPr>
          <w:sz w:val="28"/>
          <w:szCs w:val="28"/>
        </w:rPr>
        <w:t xml:space="preserve"> – М.: ИВЦ «Маркетинг», 2006. – 124 с.</w:t>
      </w:r>
    </w:p>
    <w:p w:rsidR="00456B65" w:rsidRDefault="00456B65" w:rsidP="00456B65">
      <w:pPr>
        <w:spacing w:line="276" w:lineRule="auto"/>
        <w:ind w:left="360"/>
        <w:jc w:val="both"/>
        <w:rPr>
          <w:sz w:val="28"/>
          <w:szCs w:val="28"/>
          <w:lang w:val="uk-UA"/>
        </w:rPr>
      </w:pPr>
      <w:r>
        <w:rPr>
          <w:sz w:val="28"/>
          <w:szCs w:val="28"/>
          <w:lang w:val="uk-UA"/>
        </w:rPr>
        <w:t xml:space="preserve">4. </w:t>
      </w:r>
      <w:r w:rsidRPr="00793FA7">
        <w:rPr>
          <w:sz w:val="28"/>
          <w:szCs w:val="28"/>
          <w:lang w:val="uk-UA"/>
        </w:rPr>
        <w:t xml:space="preserve">Кальченко А.Г. Основы логистики: </w:t>
      </w:r>
      <w:r w:rsidRPr="00793FA7">
        <w:rPr>
          <w:sz w:val="28"/>
          <w:szCs w:val="28"/>
        </w:rPr>
        <w:t>Учеб. пособие для вузов</w:t>
      </w:r>
      <w:r w:rsidRPr="00793FA7">
        <w:rPr>
          <w:sz w:val="28"/>
          <w:szCs w:val="28"/>
          <w:lang w:val="uk-UA"/>
        </w:rPr>
        <w:t>//А.Г</w:t>
      </w:r>
      <w:r w:rsidRPr="00793FA7">
        <w:rPr>
          <w:sz w:val="28"/>
          <w:szCs w:val="28"/>
        </w:rPr>
        <w:t>.</w:t>
      </w:r>
      <w:r w:rsidRPr="00793FA7">
        <w:rPr>
          <w:sz w:val="28"/>
          <w:szCs w:val="28"/>
          <w:lang w:val="uk-UA"/>
        </w:rPr>
        <w:t>Кальченко</w:t>
      </w:r>
      <w:r w:rsidRPr="00793FA7">
        <w:rPr>
          <w:sz w:val="28"/>
          <w:szCs w:val="28"/>
        </w:rPr>
        <w:t xml:space="preserve"> – К.: Знання, 2009. – 133 с.</w:t>
      </w:r>
    </w:p>
    <w:p w:rsidR="00456B65" w:rsidRDefault="00456B65" w:rsidP="00456B65">
      <w:pPr>
        <w:spacing w:line="276" w:lineRule="auto"/>
        <w:ind w:left="360"/>
        <w:jc w:val="both"/>
        <w:rPr>
          <w:sz w:val="28"/>
          <w:szCs w:val="28"/>
          <w:lang w:val="uk-UA"/>
        </w:rPr>
      </w:pPr>
      <w:r>
        <w:rPr>
          <w:sz w:val="28"/>
          <w:szCs w:val="28"/>
          <w:lang w:val="uk-UA"/>
        </w:rPr>
        <w:t xml:space="preserve">5. </w:t>
      </w:r>
      <w:r w:rsidRPr="00793FA7">
        <w:rPr>
          <w:sz w:val="28"/>
          <w:szCs w:val="28"/>
          <w:lang w:val="uk-UA"/>
        </w:rPr>
        <w:t>Крикавський Е.П. Логістика: Навч. посіб. для вузів//Е.П.Крикавський. – Львів: Львівська політехніка, 2009. – 263 с.</w:t>
      </w:r>
    </w:p>
    <w:p w:rsidR="00E9290D" w:rsidRDefault="00456B65" w:rsidP="00456B65">
      <w:pPr>
        <w:spacing w:line="276" w:lineRule="auto"/>
        <w:ind w:left="360"/>
        <w:jc w:val="both"/>
        <w:rPr>
          <w:sz w:val="28"/>
          <w:szCs w:val="28"/>
          <w:lang w:val="uk-UA"/>
        </w:rPr>
      </w:pPr>
      <w:r>
        <w:rPr>
          <w:sz w:val="28"/>
          <w:szCs w:val="28"/>
          <w:lang w:val="uk-UA"/>
        </w:rPr>
        <w:t xml:space="preserve">6. </w:t>
      </w:r>
      <w:r w:rsidRPr="00793FA7">
        <w:rPr>
          <w:sz w:val="28"/>
          <w:szCs w:val="28"/>
        </w:rPr>
        <w:t xml:space="preserve">Логистика: Учеб. Пособие /Под ред. Б.А.Аникина. – М.: ИНФРА – М, </w:t>
      </w:r>
    </w:p>
    <w:p w:rsidR="00456B65" w:rsidRDefault="00E9290D" w:rsidP="00456B65">
      <w:pPr>
        <w:spacing w:line="276" w:lineRule="auto"/>
        <w:ind w:left="360"/>
        <w:jc w:val="both"/>
        <w:rPr>
          <w:sz w:val="28"/>
          <w:szCs w:val="28"/>
          <w:lang w:val="uk-UA"/>
        </w:rPr>
      </w:pPr>
      <w:r>
        <w:rPr>
          <w:sz w:val="28"/>
          <w:szCs w:val="28"/>
          <w:lang w:val="uk-UA"/>
        </w:rPr>
        <w:t xml:space="preserve">7. </w:t>
      </w:r>
      <w:r w:rsidRPr="00124E0B">
        <w:rPr>
          <w:sz w:val="28"/>
          <w:szCs w:val="28"/>
          <w:lang w:val="uk-UA"/>
        </w:rPr>
        <w:t>Кіщак І. Т., Захарчук О. С., Божок О. В. Миколаївщина у системі міжнародних транспортних коридорів // І. Т. Кіщак, О. С. Захарчук, О. В. Божок. Тенденції економічного розвитку країн. Зб. наук. праць. – МНУ. – Миколаїв, 2012. – С. 81 – 88.</w:t>
      </w:r>
      <w:r w:rsidR="00456B65" w:rsidRPr="00793FA7">
        <w:rPr>
          <w:sz w:val="28"/>
          <w:szCs w:val="28"/>
        </w:rPr>
        <w:t>2007. –</w:t>
      </w:r>
      <w:r w:rsidR="00456B65" w:rsidRPr="00793FA7">
        <w:rPr>
          <w:sz w:val="28"/>
          <w:szCs w:val="28"/>
          <w:lang w:val="uk-UA"/>
        </w:rPr>
        <w:t xml:space="preserve"> </w:t>
      </w:r>
      <w:r w:rsidR="00456B65" w:rsidRPr="00793FA7">
        <w:rPr>
          <w:sz w:val="28"/>
          <w:szCs w:val="28"/>
        </w:rPr>
        <w:t>327 с.</w:t>
      </w:r>
    </w:p>
    <w:p w:rsidR="00456B65" w:rsidRDefault="00E9290D" w:rsidP="00456B65">
      <w:pPr>
        <w:spacing w:line="276" w:lineRule="auto"/>
        <w:ind w:left="360"/>
        <w:jc w:val="both"/>
        <w:rPr>
          <w:sz w:val="28"/>
          <w:szCs w:val="28"/>
          <w:lang w:val="uk-UA"/>
        </w:rPr>
      </w:pPr>
      <w:r>
        <w:rPr>
          <w:sz w:val="28"/>
          <w:szCs w:val="28"/>
          <w:lang w:val="uk-UA"/>
        </w:rPr>
        <w:lastRenderedPageBreak/>
        <w:t>8</w:t>
      </w:r>
      <w:r w:rsidR="00456B65">
        <w:rPr>
          <w:sz w:val="28"/>
          <w:szCs w:val="28"/>
          <w:lang w:val="uk-UA"/>
        </w:rPr>
        <w:t xml:space="preserve">. </w:t>
      </w:r>
      <w:r w:rsidR="00456B65" w:rsidRPr="00793FA7">
        <w:rPr>
          <w:sz w:val="28"/>
          <w:szCs w:val="28"/>
        </w:rPr>
        <w:t>Николайчук В.Е. Основы логистики: Учеб. пос.</w:t>
      </w:r>
      <w:r w:rsidR="00456B65" w:rsidRPr="00793FA7">
        <w:rPr>
          <w:sz w:val="28"/>
          <w:szCs w:val="28"/>
          <w:lang w:val="uk-UA"/>
        </w:rPr>
        <w:t>//В.Е.Николайчук</w:t>
      </w:r>
      <w:r w:rsidR="00456B65" w:rsidRPr="00793FA7">
        <w:rPr>
          <w:sz w:val="28"/>
          <w:szCs w:val="28"/>
        </w:rPr>
        <w:t xml:space="preserve"> – Донецк: Китис, 2009. – 166 с.</w:t>
      </w:r>
    </w:p>
    <w:p w:rsidR="00E9290D" w:rsidRDefault="00E9290D" w:rsidP="00456B65">
      <w:pPr>
        <w:spacing w:line="276" w:lineRule="auto"/>
        <w:ind w:left="360"/>
        <w:jc w:val="both"/>
        <w:rPr>
          <w:sz w:val="28"/>
          <w:szCs w:val="28"/>
          <w:lang w:val="uk-UA"/>
        </w:rPr>
      </w:pPr>
      <w:r>
        <w:rPr>
          <w:sz w:val="28"/>
          <w:szCs w:val="28"/>
          <w:lang w:val="uk-UA"/>
        </w:rPr>
        <w:t>9</w:t>
      </w:r>
      <w:r w:rsidR="00456B65">
        <w:rPr>
          <w:sz w:val="28"/>
          <w:szCs w:val="28"/>
          <w:lang w:val="uk-UA"/>
        </w:rPr>
        <w:t xml:space="preserve">. </w:t>
      </w:r>
      <w:r w:rsidR="00456B65" w:rsidRPr="00793FA7">
        <w:rPr>
          <w:sz w:val="28"/>
          <w:szCs w:val="28"/>
          <w:lang w:val="uk-UA"/>
        </w:rPr>
        <w:t>Окландер М.А. Контури економічной логістики //М.А.Окландер – К.: Наукова думка, 2000. – 176 с.</w:t>
      </w:r>
    </w:p>
    <w:p w:rsidR="00E9290D" w:rsidRDefault="00E9290D" w:rsidP="00E9290D">
      <w:pPr>
        <w:spacing w:line="276" w:lineRule="auto"/>
        <w:ind w:left="360"/>
        <w:jc w:val="both"/>
        <w:rPr>
          <w:sz w:val="28"/>
          <w:szCs w:val="28"/>
          <w:lang w:val="uk-UA"/>
        </w:rPr>
      </w:pPr>
      <w:r>
        <w:rPr>
          <w:sz w:val="28"/>
          <w:szCs w:val="28"/>
          <w:lang w:val="uk-UA"/>
        </w:rPr>
        <w:t>10</w:t>
      </w:r>
      <w:r w:rsidR="00456B65">
        <w:rPr>
          <w:sz w:val="28"/>
          <w:szCs w:val="28"/>
          <w:lang w:val="uk-UA"/>
        </w:rPr>
        <w:t xml:space="preserve">. </w:t>
      </w:r>
      <w:r w:rsidR="00456B65" w:rsidRPr="00793FA7">
        <w:rPr>
          <w:sz w:val="28"/>
          <w:szCs w:val="28"/>
          <w:lang w:val="uk-UA"/>
        </w:rPr>
        <w:t>Пономарьова Ю.В. Логістика: Навч. посіб. для вузів//Ю.В.Пономарьова. – К.: Центр навч. Літ., 2003. – 192 с.</w:t>
      </w:r>
    </w:p>
    <w:p w:rsidR="008346C2" w:rsidRDefault="008346C2" w:rsidP="000F3669">
      <w:pPr>
        <w:spacing w:line="276" w:lineRule="auto"/>
        <w:ind w:firstLine="709"/>
        <w:jc w:val="both"/>
        <w:rPr>
          <w:b/>
          <w:i/>
          <w:sz w:val="28"/>
          <w:szCs w:val="28"/>
          <w:lang w:val="uk-UA"/>
        </w:rPr>
      </w:pPr>
    </w:p>
    <w:p w:rsidR="000F3669" w:rsidRPr="00152656" w:rsidRDefault="000F3669" w:rsidP="000F3669">
      <w:pPr>
        <w:spacing w:line="276" w:lineRule="auto"/>
        <w:ind w:firstLine="709"/>
        <w:jc w:val="both"/>
        <w:rPr>
          <w:sz w:val="28"/>
          <w:lang w:val="uk-UA"/>
        </w:rPr>
      </w:pPr>
      <w:r w:rsidRPr="000F3669">
        <w:rPr>
          <w:b/>
          <w:i/>
          <w:sz w:val="28"/>
          <w:szCs w:val="28"/>
          <w:lang w:val="uk-UA"/>
        </w:rPr>
        <w:t xml:space="preserve">Практична робота </w:t>
      </w:r>
      <w:r>
        <w:rPr>
          <w:sz w:val="28"/>
          <w:szCs w:val="28"/>
          <w:lang w:val="uk-UA"/>
        </w:rPr>
        <w:t xml:space="preserve"> </w:t>
      </w:r>
      <w:r w:rsidRPr="00456B65">
        <w:rPr>
          <w:b/>
          <w:sz w:val="28"/>
          <w:szCs w:val="28"/>
          <w:lang w:val="uk-UA"/>
        </w:rPr>
        <w:t>на тему:</w:t>
      </w:r>
      <w:r>
        <w:rPr>
          <w:sz w:val="28"/>
          <w:szCs w:val="28"/>
          <w:lang w:val="uk-UA"/>
        </w:rPr>
        <w:t xml:space="preserve"> «</w:t>
      </w:r>
      <w:r w:rsidRPr="00152656">
        <w:rPr>
          <w:sz w:val="28"/>
          <w:szCs w:val="28"/>
        </w:rPr>
        <w:t>Управління матеріальними потоками на складі на основі поопераційного обліку витрат, що виникають в процесі вантажопереробки</w:t>
      </w:r>
      <w:r>
        <w:rPr>
          <w:sz w:val="28"/>
          <w:szCs w:val="28"/>
          <w:lang w:val="uk-UA"/>
        </w:rPr>
        <w:t>» (</w:t>
      </w:r>
      <w:r w:rsidR="00882257">
        <w:rPr>
          <w:sz w:val="28"/>
          <w:szCs w:val="28"/>
          <w:lang w:val="uk-UA"/>
        </w:rPr>
        <w:t xml:space="preserve">Додаток </w:t>
      </w:r>
      <w:r>
        <w:rPr>
          <w:sz w:val="28"/>
          <w:szCs w:val="28"/>
          <w:lang w:val="uk-UA"/>
        </w:rPr>
        <w:t>4).</w:t>
      </w:r>
    </w:p>
    <w:p w:rsidR="0034011A" w:rsidRPr="00152656" w:rsidRDefault="000F3669" w:rsidP="0034011A">
      <w:pPr>
        <w:spacing w:line="276" w:lineRule="auto"/>
        <w:ind w:firstLine="709"/>
        <w:jc w:val="both"/>
        <w:rPr>
          <w:sz w:val="28"/>
          <w:lang w:val="uk-UA"/>
        </w:rPr>
      </w:pPr>
      <w:r w:rsidRPr="0034011A">
        <w:rPr>
          <w:b/>
          <w:i/>
          <w:sz w:val="28"/>
          <w:szCs w:val="28"/>
        </w:rPr>
        <w:t xml:space="preserve">Практичне заняття </w:t>
      </w:r>
      <w:r w:rsidR="00882257">
        <w:rPr>
          <w:b/>
          <w:i/>
          <w:sz w:val="28"/>
          <w:szCs w:val="28"/>
          <w:lang w:val="uk-UA"/>
        </w:rPr>
        <w:t xml:space="preserve">№ </w:t>
      </w:r>
      <w:r w:rsidRPr="0034011A">
        <w:rPr>
          <w:b/>
          <w:i/>
          <w:sz w:val="28"/>
          <w:szCs w:val="28"/>
        </w:rPr>
        <w:t>5</w:t>
      </w:r>
      <w:r w:rsidRPr="0034011A">
        <w:rPr>
          <w:sz w:val="28"/>
          <w:szCs w:val="28"/>
        </w:rPr>
        <w:t xml:space="preserve"> на тему</w:t>
      </w:r>
      <w:r w:rsidR="0034011A" w:rsidRPr="0034011A">
        <w:rPr>
          <w:sz w:val="28"/>
          <w:szCs w:val="28"/>
        </w:rPr>
        <w:t>: «</w:t>
      </w:r>
      <w:r w:rsidRPr="0034011A">
        <w:rPr>
          <w:sz w:val="28"/>
          <w:szCs w:val="28"/>
        </w:rPr>
        <w:t>Розробка маршрутів та складання графіків централізованого постачання товару автотранспортом</w:t>
      </w:r>
      <w:r w:rsidR="00882257">
        <w:rPr>
          <w:sz w:val="28"/>
          <w:szCs w:val="28"/>
          <w:lang w:val="uk-UA"/>
        </w:rPr>
        <w:t xml:space="preserve">» </w:t>
      </w:r>
      <w:r w:rsidR="0034011A">
        <w:rPr>
          <w:sz w:val="28"/>
          <w:szCs w:val="28"/>
          <w:lang w:val="uk-UA"/>
        </w:rPr>
        <w:t>(</w:t>
      </w:r>
      <w:r w:rsidR="00882257">
        <w:rPr>
          <w:sz w:val="28"/>
          <w:szCs w:val="28"/>
          <w:lang w:val="uk-UA"/>
        </w:rPr>
        <w:t xml:space="preserve">Додаток </w:t>
      </w:r>
      <w:r w:rsidR="0034011A">
        <w:rPr>
          <w:sz w:val="28"/>
          <w:szCs w:val="28"/>
          <w:lang w:val="uk-UA"/>
        </w:rPr>
        <w:t>5).</w:t>
      </w:r>
    </w:p>
    <w:p w:rsidR="0034011A" w:rsidRPr="00152656" w:rsidRDefault="0034011A" w:rsidP="0034011A">
      <w:pPr>
        <w:spacing w:line="276" w:lineRule="auto"/>
        <w:ind w:firstLine="709"/>
        <w:jc w:val="both"/>
        <w:rPr>
          <w:sz w:val="28"/>
          <w:lang w:val="uk-UA"/>
        </w:rPr>
      </w:pPr>
      <w:r w:rsidRPr="0034011A">
        <w:rPr>
          <w:b/>
          <w:i/>
          <w:sz w:val="28"/>
          <w:szCs w:val="28"/>
        </w:rPr>
        <w:t xml:space="preserve">Практичне заняття </w:t>
      </w:r>
      <w:r w:rsidR="00882257">
        <w:rPr>
          <w:b/>
          <w:i/>
          <w:sz w:val="28"/>
          <w:szCs w:val="28"/>
          <w:lang w:val="uk-UA"/>
        </w:rPr>
        <w:t xml:space="preserve">№ </w:t>
      </w:r>
      <w:r>
        <w:rPr>
          <w:b/>
          <w:i/>
          <w:sz w:val="28"/>
          <w:szCs w:val="28"/>
          <w:lang w:val="uk-UA"/>
        </w:rPr>
        <w:t>6</w:t>
      </w:r>
      <w:r w:rsidRPr="0034011A">
        <w:rPr>
          <w:sz w:val="28"/>
          <w:szCs w:val="28"/>
        </w:rPr>
        <w:t xml:space="preserve"> на тему: «</w:t>
      </w:r>
      <w:r w:rsidRPr="00152656">
        <w:rPr>
          <w:sz w:val="28"/>
        </w:rPr>
        <w:t>Розрахунок рейтингу постачальників №1 і № 2 за результатами контролю за поставками для прийняття рішення про продовження договірних відносин з одним із них</w:t>
      </w:r>
      <w:r w:rsidR="00882257">
        <w:rPr>
          <w:sz w:val="28"/>
          <w:lang w:val="uk-UA"/>
        </w:rPr>
        <w:t>»</w:t>
      </w:r>
      <w:r w:rsidR="00882257">
        <w:rPr>
          <w:sz w:val="28"/>
          <w:szCs w:val="28"/>
          <w:lang w:val="uk-UA"/>
        </w:rPr>
        <w:t xml:space="preserve"> </w:t>
      </w:r>
      <w:r>
        <w:rPr>
          <w:sz w:val="28"/>
          <w:szCs w:val="28"/>
          <w:lang w:val="uk-UA"/>
        </w:rPr>
        <w:t>(</w:t>
      </w:r>
      <w:r w:rsidR="00882257">
        <w:rPr>
          <w:sz w:val="28"/>
          <w:szCs w:val="28"/>
          <w:lang w:val="uk-UA"/>
        </w:rPr>
        <w:t xml:space="preserve">Додаток </w:t>
      </w:r>
      <w:r>
        <w:rPr>
          <w:sz w:val="28"/>
          <w:szCs w:val="28"/>
          <w:lang w:val="uk-UA"/>
        </w:rPr>
        <w:t>6).</w:t>
      </w:r>
    </w:p>
    <w:p w:rsidR="00882257" w:rsidRDefault="00882257">
      <w:pPr>
        <w:rPr>
          <w:sz w:val="28"/>
          <w:szCs w:val="28"/>
          <w:lang w:val="uk-UA"/>
        </w:rPr>
      </w:pPr>
      <w:r>
        <w:rPr>
          <w:bCs/>
          <w:szCs w:val="28"/>
          <w:lang w:val="uk-UA"/>
        </w:rPr>
        <w:br w:type="page"/>
      </w:r>
    </w:p>
    <w:p w:rsidR="00E113F2" w:rsidRPr="00783B90" w:rsidRDefault="00B46D9A" w:rsidP="00783B90">
      <w:pPr>
        <w:pStyle w:val="8"/>
        <w:spacing w:line="276" w:lineRule="auto"/>
        <w:ind w:firstLine="0"/>
        <w:jc w:val="center"/>
        <w:rPr>
          <w:b/>
          <w:szCs w:val="28"/>
          <w:lang w:val="uk-UA"/>
        </w:rPr>
      </w:pPr>
      <w:r w:rsidRPr="00783B90">
        <w:rPr>
          <w:b/>
          <w:szCs w:val="28"/>
          <w:lang w:val="uk-UA"/>
        </w:rPr>
        <w:lastRenderedPageBreak/>
        <w:t>4 ЛОГІСТИКА ЗАПАСІВ</w:t>
      </w:r>
    </w:p>
    <w:p w:rsidR="00F54297" w:rsidRPr="00783B90" w:rsidRDefault="00F54297" w:rsidP="00783B90">
      <w:pPr>
        <w:widowControl w:val="0"/>
        <w:autoSpaceDE w:val="0"/>
        <w:autoSpaceDN w:val="0"/>
        <w:adjustRightInd w:val="0"/>
        <w:spacing w:line="276" w:lineRule="auto"/>
        <w:ind w:firstLine="567"/>
        <w:jc w:val="both"/>
        <w:rPr>
          <w:b/>
          <w:i/>
          <w:sz w:val="28"/>
          <w:szCs w:val="28"/>
          <w:lang w:val="uk-UA"/>
        </w:rPr>
      </w:pPr>
    </w:p>
    <w:p w:rsidR="00B46D9A" w:rsidRPr="00783B90" w:rsidRDefault="00B46D9A" w:rsidP="00783B90">
      <w:pPr>
        <w:widowControl w:val="0"/>
        <w:autoSpaceDE w:val="0"/>
        <w:autoSpaceDN w:val="0"/>
        <w:adjustRightInd w:val="0"/>
        <w:spacing w:line="276" w:lineRule="auto"/>
        <w:jc w:val="center"/>
        <w:rPr>
          <w:b/>
          <w:sz w:val="28"/>
          <w:szCs w:val="28"/>
          <w:lang w:val="uk-UA"/>
        </w:rPr>
      </w:pPr>
      <w:r w:rsidRPr="00783B90">
        <w:rPr>
          <w:b/>
          <w:sz w:val="28"/>
          <w:szCs w:val="28"/>
          <w:lang w:val="uk-UA"/>
        </w:rPr>
        <w:t xml:space="preserve">4.1 Сучасні методи оцінки </w:t>
      </w:r>
      <w:r w:rsidR="00B52B55" w:rsidRPr="00783B90">
        <w:rPr>
          <w:b/>
          <w:sz w:val="28"/>
          <w:szCs w:val="28"/>
          <w:lang w:val="uk-UA"/>
        </w:rPr>
        <w:t>та</w:t>
      </w:r>
      <w:r w:rsidRPr="00783B90">
        <w:rPr>
          <w:b/>
          <w:sz w:val="28"/>
          <w:szCs w:val="28"/>
          <w:lang w:val="uk-UA"/>
        </w:rPr>
        <w:t xml:space="preserve"> формування товарно-матеріальних запасів</w:t>
      </w:r>
    </w:p>
    <w:p w:rsidR="00B46D9A" w:rsidRPr="00783B90" w:rsidRDefault="00B46D9A" w:rsidP="00783B90">
      <w:pPr>
        <w:widowControl w:val="0"/>
        <w:autoSpaceDE w:val="0"/>
        <w:autoSpaceDN w:val="0"/>
        <w:adjustRightInd w:val="0"/>
        <w:spacing w:line="276" w:lineRule="auto"/>
        <w:ind w:firstLine="567"/>
        <w:jc w:val="both"/>
        <w:rPr>
          <w:b/>
          <w:sz w:val="28"/>
          <w:szCs w:val="28"/>
          <w:lang w:val="uk-UA"/>
        </w:rPr>
      </w:pP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t>Матеріальні запаси</w:t>
      </w:r>
      <w:r w:rsidRPr="00783B90">
        <w:rPr>
          <w:sz w:val="28"/>
          <w:szCs w:val="28"/>
          <w:lang w:val="uk-UA"/>
        </w:rPr>
        <w:t xml:space="preserve"> </w:t>
      </w:r>
      <w:r w:rsidR="00892EEB">
        <w:rPr>
          <w:sz w:val="28"/>
          <w:szCs w:val="28"/>
          <w:lang w:val="uk-UA"/>
        </w:rPr>
        <w:t>–</w:t>
      </w:r>
      <w:r w:rsidRPr="00783B90">
        <w:rPr>
          <w:sz w:val="28"/>
          <w:szCs w:val="28"/>
          <w:lang w:val="uk-UA"/>
        </w:rPr>
        <w:t xml:space="preserve"> це продукція виробничо-технічного призначення, яка знаходиться на різних стадіях виробництва </w:t>
      </w:r>
      <w:r w:rsidR="00B52B55" w:rsidRPr="00783B90">
        <w:rPr>
          <w:sz w:val="28"/>
          <w:szCs w:val="28"/>
          <w:lang w:val="uk-UA"/>
        </w:rPr>
        <w:t>та</w:t>
      </w:r>
      <w:r w:rsidRPr="00783B90">
        <w:rPr>
          <w:sz w:val="28"/>
          <w:szCs w:val="28"/>
          <w:lang w:val="uk-UA"/>
        </w:rPr>
        <w:t xml:space="preserve"> обігу, вироби народ</w:t>
      </w:r>
      <w:r w:rsidR="00B52B55" w:rsidRPr="00783B90">
        <w:rPr>
          <w:sz w:val="28"/>
          <w:szCs w:val="28"/>
          <w:lang w:val="uk-UA"/>
        </w:rPr>
        <w:t>ного споживання й</w:t>
      </w:r>
      <w:r w:rsidRPr="00783B90">
        <w:rPr>
          <w:sz w:val="28"/>
          <w:szCs w:val="28"/>
          <w:lang w:val="uk-UA"/>
        </w:rPr>
        <w:t xml:space="preserve"> інші товари, що очікують на вступ у процес виробничого або особистого споживання.</w:t>
      </w:r>
    </w:p>
    <w:p w:rsidR="001E2ED7" w:rsidRPr="00783B90" w:rsidRDefault="001E2ED7"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Основною функцією матеріальних запасів є забезпечення </w:t>
      </w:r>
      <w:r w:rsidR="00B52B55" w:rsidRPr="00783B90">
        <w:rPr>
          <w:sz w:val="28"/>
          <w:szCs w:val="28"/>
          <w:lang w:val="uk-UA"/>
        </w:rPr>
        <w:t>без</w:t>
      </w:r>
      <w:r w:rsidRPr="00783B90">
        <w:rPr>
          <w:sz w:val="28"/>
          <w:szCs w:val="28"/>
          <w:lang w:val="uk-UA"/>
        </w:rPr>
        <w:t>перервності процесу суспільного відтворювання. На всіх стадіях кругообігу ресурсів та продуктів праці матеріальні (товарні) потоки виступають як т</w:t>
      </w:r>
      <w:r w:rsidR="002C18E0" w:rsidRPr="00783B90">
        <w:rPr>
          <w:sz w:val="28"/>
          <w:szCs w:val="28"/>
          <w:lang w:val="uk-UA"/>
        </w:rPr>
        <w:t>і</w:t>
      </w:r>
      <w:r w:rsidR="00B52B55" w:rsidRPr="00783B90">
        <w:rPr>
          <w:sz w:val="28"/>
          <w:szCs w:val="28"/>
          <w:lang w:val="uk-UA"/>
        </w:rPr>
        <w:t>чи</w:t>
      </w:r>
      <w:r w:rsidRPr="00783B90">
        <w:rPr>
          <w:sz w:val="28"/>
          <w:szCs w:val="28"/>
          <w:lang w:val="uk-UA"/>
        </w:rPr>
        <w:t xml:space="preserve"> інш</w:t>
      </w:r>
      <w:r w:rsidR="002C18E0" w:rsidRPr="00783B90">
        <w:rPr>
          <w:sz w:val="28"/>
          <w:szCs w:val="28"/>
          <w:lang w:val="uk-UA"/>
        </w:rPr>
        <w:t>і</w:t>
      </w:r>
      <w:r w:rsidRPr="00783B90">
        <w:rPr>
          <w:sz w:val="28"/>
          <w:szCs w:val="28"/>
          <w:lang w:val="uk-UA"/>
        </w:rPr>
        <w:t xml:space="preserve"> запас</w:t>
      </w:r>
      <w:r w:rsidR="002C18E0" w:rsidRPr="00783B90">
        <w:rPr>
          <w:sz w:val="28"/>
          <w:szCs w:val="28"/>
          <w:lang w:val="uk-UA"/>
        </w:rPr>
        <w:t>и</w:t>
      </w:r>
      <w:r w:rsidRPr="00783B90">
        <w:rPr>
          <w:sz w:val="28"/>
          <w:szCs w:val="28"/>
          <w:lang w:val="uk-UA"/>
        </w:rPr>
        <w:t>.</w:t>
      </w:r>
    </w:p>
    <w:p w:rsidR="00A82F06" w:rsidRPr="0034011A" w:rsidRDefault="00892EEB" w:rsidP="00892EEB">
      <w:pPr>
        <w:widowControl w:val="0"/>
        <w:autoSpaceDE w:val="0"/>
        <w:autoSpaceDN w:val="0"/>
        <w:adjustRightInd w:val="0"/>
        <w:spacing w:line="276" w:lineRule="auto"/>
        <w:ind w:firstLine="709"/>
        <w:jc w:val="both"/>
        <w:rPr>
          <w:b/>
          <w:i/>
          <w:sz w:val="28"/>
          <w:szCs w:val="28"/>
          <w:lang w:val="uk-UA"/>
        </w:rPr>
      </w:pPr>
      <w:r>
        <w:rPr>
          <w:b/>
          <w:i/>
          <w:sz w:val="28"/>
          <w:szCs w:val="28"/>
          <w:lang w:val="uk-UA"/>
        </w:rPr>
        <w:t>З</w:t>
      </w:r>
      <w:r w:rsidR="00B52B55" w:rsidRPr="0034011A">
        <w:rPr>
          <w:b/>
          <w:i/>
          <w:sz w:val="28"/>
          <w:szCs w:val="28"/>
          <w:lang w:val="uk-UA"/>
        </w:rPr>
        <w:t>а</w:t>
      </w:r>
      <w:r w:rsidR="00A82F06" w:rsidRPr="0034011A">
        <w:rPr>
          <w:b/>
          <w:i/>
          <w:sz w:val="28"/>
          <w:szCs w:val="28"/>
          <w:lang w:val="uk-UA"/>
        </w:rPr>
        <w:t xml:space="preserve"> своє</w:t>
      </w:r>
      <w:r w:rsidR="00B52B55" w:rsidRPr="0034011A">
        <w:rPr>
          <w:b/>
          <w:i/>
          <w:sz w:val="28"/>
          <w:szCs w:val="28"/>
          <w:lang w:val="uk-UA"/>
        </w:rPr>
        <w:t>ю</w:t>
      </w:r>
      <w:r w:rsidR="00A82F06" w:rsidRPr="0034011A">
        <w:rPr>
          <w:b/>
          <w:i/>
          <w:sz w:val="28"/>
          <w:szCs w:val="28"/>
          <w:lang w:val="uk-UA"/>
        </w:rPr>
        <w:t xml:space="preserve"> сут</w:t>
      </w:r>
      <w:r w:rsidR="00B52B55" w:rsidRPr="0034011A">
        <w:rPr>
          <w:b/>
          <w:i/>
          <w:sz w:val="28"/>
          <w:szCs w:val="28"/>
          <w:lang w:val="uk-UA"/>
        </w:rPr>
        <w:t>тю</w:t>
      </w:r>
      <w:r>
        <w:rPr>
          <w:b/>
          <w:i/>
          <w:sz w:val="28"/>
          <w:szCs w:val="28"/>
          <w:lang w:val="uk-UA"/>
        </w:rPr>
        <w:t xml:space="preserve"> </w:t>
      </w:r>
      <w:r w:rsidR="002C18E0" w:rsidRPr="0034011A">
        <w:rPr>
          <w:b/>
          <w:i/>
          <w:sz w:val="28"/>
          <w:szCs w:val="28"/>
          <w:lang w:val="uk-UA"/>
        </w:rPr>
        <w:t xml:space="preserve">матеріальні </w:t>
      </w:r>
      <w:r w:rsidR="00A82F06" w:rsidRPr="0034011A">
        <w:rPr>
          <w:b/>
          <w:i/>
          <w:sz w:val="28"/>
          <w:szCs w:val="28"/>
          <w:lang w:val="uk-UA"/>
        </w:rPr>
        <w:t>запаси є формою існування матеріального потоку.</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Запаси слугують для того, щоб послабити безпосередню залежність між постачальником, виробником </w:t>
      </w:r>
      <w:r w:rsidR="000B5064" w:rsidRPr="00783B90">
        <w:rPr>
          <w:sz w:val="28"/>
          <w:szCs w:val="28"/>
          <w:lang w:val="uk-UA"/>
        </w:rPr>
        <w:t>та</w:t>
      </w:r>
      <w:r w:rsidRPr="00783B90">
        <w:rPr>
          <w:sz w:val="28"/>
          <w:szCs w:val="28"/>
          <w:lang w:val="uk-UA"/>
        </w:rPr>
        <w:t xml:space="preserve"> споживачем і забезпечити безперервність відтворювального процесу. Наявність запасів дозволяє забезпечити виробництво сировиною, що постачається оптимальними за розмірами партіями, здійснювати переробку сировини в готову продукцію оптимальними розмірами, своєчасно виконувати поставки готової продукції замовникам. Незважаючи на те, що утримання запасів пов</w:t>
      </w:r>
      <w:r w:rsidR="00892EEB">
        <w:rPr>
          <w:sz w:val="28"/>
          <w:szCs w:val="28"/>
          <w:lang w:val="uk-UA"/>
        </w:rPr>
        <w:t>’</w:t>
      </w:r>
      <w:r w:rsidRPr="00783B90">
        <w:rPr>
          <w:sz w:val="28"/>
          <w:szCs w:val="28"/>
          <w:lang w:val="uk-UA"/>
        </w:rPr>
        <w:t>язане з</w:t>
      </w:r>
      <w:r w:rsidR="002C18E0" w:rsidRPr="00783B90">
        <w:rPr>
          <w:sz w:val="28"/>
          <w:szCs w:val="28"/>
          <w:lang w:val="uk-UA"/>
        </w:rPr>
        <w:t>і значними</w:t>
      </w:r>
      <w:r w:rsidRPr="00783B90">
        <w:rPr>
          <w:sz w:val="28"/>
          <w:szCs w:val="28"/>
          <w:lang w:val="uk-UA"/>
        </w:rPr>
        <w:t xml:space="preserve"> витратами, підприємці змушені </w:t>
      </w:r>
      <w:r w:rsidR="000B5064" w:rsidRPr="00783B90">
        <w:rPr>
          <w:sz w:val="28"/>
          <w:szCs w:val="28"/>
          <w:lang w:val="uk-UA"/>
        </w:rPr>
        <w:t xml:space="preserve">їх </w:t>
      </w:r>
      <w:r w:rsidRPr="00783B90">
        <w:rPr>
          <w:sz w:val="28"/>
          <w:szCs w:val="28"/>
          <w:lang w:val="uk-UA"/>
        </w:rPr>
        <w:t xml:space="preserve">створювати </w:t>
      </w:r>
      <w:r w:rsidR="002C18E0" w:rsidRPr="00783B90">
        <w:rPr>
          <w:sz w:val="28"/>
          <w:szCs w:val="28"/>
          <w:lang w:val="uk-UA"/>
        </w:rPr>
        <w:t>(на формування матеріальних запасів щорічно витрачається більше ніж третин</w:t>
      </w:r>
      <w:r w:rsidR="005C5C8F" w:rsidRPr="00783B90">
        <w:rPr>
          <w:sz w:val="28"/>
          <w:szCs w:val="28"/>
          <w:lang w:val="uk-UA"/>
        </w:rPr>
        <w:t>а</w:t>
      </w:r>
      <w:r w:rsidR="002C18E0" w:rsidRPr="00783B90">
        <w:rPr>
          <w:sz w:val="28"/>
          <w:szCs w:val="28"/>
          <w:lang w:val="uk-UA"/>
        </w:rPr>
        <w:t xml:space="preserve"> сукупного суспільного продукту)</w:t>
      </w:r>
      <w:r w:rsidRPr="00783B90">
        <w:rPr>
          <w:sz w:val="28"/>
          <w:szCs w:val="28"/>
          <w:lang w:val="uk-UA"/>
        </w:rPr>
        <w:t xml:space="preserve">. </w:t>
      </w:r>
    </w:p>
    <w:p w:rsidR="007F7081" w:rsidRPr="00783B90" w:rsidRDefault="00E113F2" w:rsidP="00892EEB">
      <w:pPr>
        <w:widowControl w:val="0"/>
        <w:autoSpaceDE w:val="0"/>
        <w:autoSpaceDN w:val="0"/>
        <w:adjustRightInd w:val="0"/>
        <w:spacing w:line="276" w:lineRule="auto"/>
        <w:ind w:firstLine="709"/>
        <w:jc w:val="both"/>
        <w:rPr>
          <w:i/>
          <w:sz w:val="28"/>
          <w:szCs w:val="28"/>
          <w:lang w:val="uk-UA"/>
        </w:rPr>
      </w:pPr>
      <w:r w:rsidRPr="00783B90">
        <w:rPr>
          <w:sz w:val="28"/>
          <w:szCs w:val="28"/>
          <w:lang w:val="uk-UA"/>
        </w:rPr>
        <w:t>У системі логістики запаси класифікуються</w:t>
      </w:r>
      <w:r w:rsidR="00F162E5">
        <w:rPr>
          <w:sz w:val="28"/>
          <w:szCs w:val="28"/>
          <w:lang w:val="uk-UA"/>
        </w:rPr>
        <w:t xml:space="preserve"> </w:t>
      </w:r>
      <w:r w:rsidR="002C18E0" w:rsidRPr="00783B90">
        <w:rPr>
          <w:sz w:val="28"/>
          <w:szCs w:val="28"/>
          <w:lang w:val="uk-UA"/>
        </w:rPr>
        <w:t>на</w:t>
      </w:r>
      <w:r w:rsidR="00F162E5">
        <w:rPr>
          <w:sz w:val="28"/>
          <w:szCs w:val="28"/>
          <w:lang w:val="uk-UA"/>
        </w:rPr>
        <w:t xml:space="preserve"> </w:t>
      </w:r>
      <w:r w:rsidRPr="0034011A">
        <w:rPr>
          <w:b/>
          <w:i/>
          <w:sz w:val="28"/>
          <w:szCs w:val="28"/>
          <w:lang w:val="uk-UA"/>
        </w:rPr>
        <w:t>виробничі</w:t>
      </w:r>
      <w:r w:rsidRPr="0034011A">
        <w:rPr>
          <w:i/>
          <w:sz w:val="28"/>
          <w:szCs w:val="28"/>
          <w:lang w:val="uk-UA"/>
        </w:rPr>
        <w:t>,</w:t>
      </w:r>
      <w:r w:rsidR="00F162E5">
        <w:rPr>
          <w:sz w:val="28"/>
          <w:szCs w:val="28"/>
          <w:lang w:val="uk-UA"/>
        </w:rPr>
        <w:t xml:space="preserve"> </w:t>
      </w:r>
      <w:r w:rsidR="00D10421" w:rsidRPr="00783B90">
        <w:rPr>
          <w:sz w:val="28"/>
          <w:szCs w:val="28"/>
          <w:lang w:val="uk-UA"/>
        </w:rPr>
        <w:t>що по</w:t>
      </w:r>
      <w:r w:rsidRPr="00783B90">
        <w:rPr>
          <w:sz w:val="28"/>
          <w:szCs w:val="28"/>
          <w:lang w:val="uk-UA"/>
        </w:rPr>
        <w:t xml:space="preserve">в’язують </w:t>
      </w:r>
      <w:r w:rsidR="000B5064" w:rsidRPr="00783B90">
        <w:rPr>
          <w:sz w:val="28"/>
          <w:szCs w:val="28"/>
          <w:lang w:val="uk-UA"/>
        </w:rPr>
        <w:t>без</w:t>
      </w:r>
      <w:r w:rsidRPr="00783B90">
        <w:rPr>
          <w:sz w:val="28"/>
          <w:szCs w:val="28"/>
          <w:lang w:val="uk-UA"/>
        </w:rPr>
        <w:t xml:space="preserve">перервність споживання ресурсів з дискретністю їх надходження від постачальників,та </w:t>
      </w:r>
      <w:r w:rsidRPr="0034011A">
        <w:rPr>
          <w:b/>
          <w:i/>
          <w:sz w:val="28"/>
          <w:szCs w:val="28"/>
          <w:lang w:val="uk-UA"/>
        </w:rPr>
        <w:t>товарні</w:t>
      </w:r>
      <w:r w:rsidRPr="0034011A">
        <w:rPr>
          <w:i/>
          <w:sz w:val="28"/>
          <w:szCs w:val="28"/>
          <w:lang w:val="uk-UA"/>
        </w:rPr>
        <w:t>,</w:t>
      </w:r>
      <w:r w:rsidRPr="00783B90">
        <w:rPr>
          <w:i/>
          <w:sz w:val="28"/>
          <w:szCs w:val="28"/>
          <w:lang w:val="uk-UA"/>
        </w:rPr>
        <w:t xml:space="preserve"> </w:t>
      </w:r>
      <w:r w:rsidR="00D10421" w:rsidRPr="00783B90">
        <w:rPr>
          <w:sz w:val="28"/>
          <w:szCs w:val="28"/>
          <w:lang w:val="uk-UA"/>
        </w:rPr>
        <w:t>що по</w:t>
      </w:r>
      <w:r w:rsidRPr="00783B90">
        <w:rPr>
          <w:sz w:val="28"/>
          <w:szCs w:val="28"/>
          <w:lang w:val="uk-UA"/>
        </w:rPr>
        <w:t>в’язують інтервали надходження продукції від постачальників з інтервалами відпускання її споживачам</w:t>
      </w:r>
      <w:r w:rsidRPr="00783B90">
        <w:rPr>
          <w:i/>
          <w:sz w:val="28"/>
          <w:szCs w:val="28"/>
          <w:lang w:val="uk-UA"/>
        </w:rPr>
        <w:t xml:space="preserve">. </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Виробничі запаси, </w:t>
      </w:r>
      <w:r w:rsidR="000B5064" w:rsidRPr="00783B90">
        <w:rPr>
          <w:sz w:val="28"/>
          <w:szCs w:val="28"/>
          <w:lang w:val="uk-UA"/>
        </w:rPr>
        <w:t>у</w:t>
      </w:r>
      <w:r w:rsidRPr="00783B90">
        <w:rPr>
          <w:sz w:val="28"/>
          <w:szCs w:val="28"/>
          <w:lang w:val="uk-UA"/>
        </w:rPr>
        <w:t xml:space="preserve"> свою чергу, поділяються на </w:t>
      </w:r>
      <w:r w:rsidRPr="00F162E5">
        <w:rPr>
          <w:b/>
          <w:i/>
          <w:sz w:val="28"/>
          <w:szCs w:val="28"/>
          <w:lang w:val="uk-UA"/>
        </w:rPr>
        <w:t>запаси, необхідні безпосередньо на виробництві</w:t>
      </w:r>
      <w:r w:rsidRPr="00783B90">
        <w:rPr>
          <w:sz w:val="28"/>
          <w:szCs w:val="28"/>
          <w:lang w:val="uk-UA"/>
        </w:rPr>
        <w:t xml:space="preserve">, та </w:t>
      </w:r>
      <w:r w:rsidRPr="00F162E5">
        <w:rPr>
          <w:b/>
          <w:i/>
          <w:sz w:val="28"/>
          <w:szCs w:val="28"/>
          <w:lang w:val="uk-UA"/>
        </w:rPr>
        <w:t>транспортні запаси</w:t>
      </w:r>
      <w:r w:rsidRPr="00783B90">
        <w:rPr>
          <w:sz w:val="28"/>
          <w:szCs w:val="28"/>
          <w:lang w:val="uk-UA"/>
        </w:rPr>
        <w:t>, тобто ті, що створюються при транспортуванні</w:t>
      </w:r>
      <w:r w:rsidR="002C18E0" w:rsidRPr="00783B90">
        <w:rPr>
          <w:sz w:val="28"/>
          <w:szCs w:val="28"/>
          <w:lang w:val="uk-UA"/>
        </w:rPr>
        <w:t xml:space="preserve"> вантажів</w:t>
      </w:r>
      <w:r w:rsidRPr="00783B90">
        <w:rPr>
          <w:sz w:val="28"/>
          <w:szCs w:val="28"/>
          <w:lang w:val="uk-UA"/>
        </w:rPr>
        <w:t xml:space="preserve">. Специфічним видом запасів є </w:t>
      </w:r>
      <w:r w:rsidRPr="00F162E5">
        <w:rPr>
          <w:b/>
          <w:i/>
          <w:sz w:val="28"/>
          <w:szCs w:val="28"/>
          <w:lang w:val="uk-UA"/>
        </w:rPr>
        <w:t>державні резерви</w:t>
      </w:r>
      <w:r w:rsidRPr="00783B90">
        <w:rPr>
          <w:sz w:val="28"/>
          <w:szCs w:val="28"/>
          <w:lang w:val="uk-UA"/>
        </w:rPr>
        <w:t xml:space="preserve">, що формуються для гарантованого забезпечення </w:t>
      </w:r>
      <w:r w:rsidR="000B5064" w:rsidRPr="00783B90">
        <w:rPr>
          <w:sz w:val="28"/>
          <w:szCs w:val="28"/>
          <w:lang w:val="uk-UA"/>
        </w:rPr>
        <w:t>упродовж</w:t>
      </w:r>
      <w:r w:rsidRPr="00783B90">
        <w:rPr>
          <w:sz w:val="28"/>
          <w:szCs w:val="28"/>
          <w:lang w:val="uk-UA"/>
        </w:rPr>
        <w:t xml:space="preserve"> деякого часу необхідного рівня споживання населенням основних видів споживчих товарів </w:t>
      </w:r>
      <w:r w:rsidR="000B5064" w:rsidRPr="00783B90">
        <w:rPr>
          <w:sz w:val="28"/>
          <w:szCs w:val="28"/>
          <w:lang w:val="uk-UA"/>
        </w:rPr>
        <w:t>у</w:t>
      </w:r>
      <w:r w:rsidRPr="00783B90">
        <w:rPr>
          <w:sz w:val="28"/>
          <w:szCs w:val="28"/>
          <w:lang w:val="uk-UA"/>
        </w:rPr>
        <w:t xml:space="preserve"> непередбачених випадках (природні катаклізми, війни і т</w:t>
      </w:r>
      <w:r w:rsidR="000B5064" w:rsidRPr="00783B90">
        <w:rPr>
          <w:sz w:val="28"/>
          <w:szCs w:val="28"/>
          <w:lang w:val="uk-UA"/>
        </w:rPr>
        <w:t>ощо</w:t>
      </w:r>
      <w:r w:rsidRPr="00783B90">
        <w:rPr>
          <w:sz w:val="28"/>
          <w:szCs w:val="28"/>
          <w:lang w:val="uk-UA"/>
        </w:rPr>
        <w:t>).</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lastRenderedPageBreak/>
        <w:t xml:space="preserve">На підприємствах розрізняють три рівні </w:t>
      </w:r>
      <w:r w:rsidR="002C18E0" w:rsidRPr="00783B90">
        <w:rPr>
          <w:sz w:val="28"/>
          <w:szCs w:val="28"/>
          <w:lang w:val="uk-UA"/>
        </w:rPr>
        <w:t xml:space="preserve">виробничих </w:t>
      </w:r>
      <w:r w:rsidRPr="00783B90">
        <w:rPr>
          <w:sz w:val="28"/>
          <w:szCs w:val="28"/>
          <w:lang w:val="uk-UA"/>
        </w:rPr>
        <w:t>запасів:</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1</w:t>
      </w:r>
      <w:r w:rsidR="00F162E5">
        <w:rPr>
          <w:sz w:val="28"/>
          <w:szCs w:val="28"/>
          <w:lang w:val="uk-UA"/>
        </w:rPr>
        <w:t>.</w:t>
      </w:r>
      <w:r w:rsidRPr="00783B90">
        <w:rPr>
          <w:sz w:val="28"/>
          <w:szCs w:val="28"/>
          <w:lang w:val="uk-UA"/>
        </w:rPr>
        <w:t xml:space="preserve"> </w:t>
      </w:r>
      <w:r w:rsidRPr="0034011A">
        <w:rPr>
          <w:b/>
          <w:i/>
          <w:sz w:val="28"/>
          <w:szCs w:val="28"/>
          <w:lang w:val="uk-UA"/>
        </w:rPr>
        <w:t>Запаси готової продукції</w:t>
      </w:r>
      <w:r w:rsidR="00F162E5">
        <w:rPr>
          <w:b/>
          <w:sz w:val="28"/>
          <w:szCs w:val="28"/>
          <w:lang w:val="uk-UA"/>
        </w:rPr>
        <w:t xml:space="preserve"> </w:t>
      </w:r>
      <w:r w:rsidR="00892EEB">
        <w:rPr>
          <w:sz w:val="28"/>
          <w:szCs w:val="28"/>
          <w:lang w:val="uk-UA"/>
        </w:rPr>
        <w:t>–</w:t>
      </w:r>
      <w:r w:rsidRPr="00783B90">
        <w:rPr>
          <w:sz w:val="28"/>
          <w:szCs w:val="28"/>
          <w:lang w:val="uk-UA"/>
        </w:rPr>
        <w:t xml:space="preserve"> дозволяють службі збуту забезпечувати більш короткі строки поставок, ніж повний цикл постачання та виготовлення цієї продукції. Вони вирівнюють нерегулярності або зупинки виробництва. Достатні запаси готової продукції дозволяють уникнути або відстрочити наслідки призупинення виробництва через ремонт, простої, страйки та ін. Крім того, вони є регулятором виробництва у випадку сезонних коливань попиту, що дає можливість, якщо це бажано, працювати на постійному рівні продуктивності.</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2</w:t>
      </w:r>
      <w:r w:rsidR="00F162E5">
        <w:rPr>
          <w:sz w:val="28"/>
          <w:szCs w:val="28"/>
          <w:lang w:val="uk-UA"/>
        </w:rPr>
        <w:t>.</w:t>
      </w:r>
      <w:r w:rsidRPr="00783B90">
        <w:rPr>
          <w:sz w:val="28"/>
          <w:szCs w:val="28"/>
          <w:lang w:val="uk-UA"/>
        </w:rPr>
        <w:t xml:space="preserve"> </w:t>
      </w:r>
      <w:r w:rsidRPr="00F162E5">
        <w:rPr>
          <w:b/>
          <w:i/>
          <w:sz w:val="28"/>
          <w:szCs w:val="28"/>
          <w:lang w:val="uk-UA"/>
        </w:rPr>
        <w:t>Запаси незавершеного виробництва (наприклад, напівфабрикатів власного виробництва</w:t>
      </w:r>
      <w:r w:rsidRPr="00783B90">
        <w:rPr>
          <w:b/>
          <w:sz w:val="28"/>
          <w:szCs w:val="28"/>
          <w:lang w:val="uk-UA"/>
        </w:rPr>
        <w:t xml:space="preserve">) </w:t>
      </w:r>
      <w:r w:rsidRPr="00783B90">
        <w:rPr>
          <w:sz w:val="28"/>
          <w:szCs w:val="28"/>
          <w:lang w:val="uk-UA"/>
        </w:rPr>
        <w:t>– формуються на різних стадіях виробництва таким чином, що зупинка процесу на будь-якій стадії не призводить до раптової зупинки всіх наступних операцій виробничого процесу.</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3</w:t>
      </w:r>
      <w:r w:rsidR="00F162E5">
        <w:rPr>
          <w:sz w:val="28"/>
          <w:szCs w:val="28"/>
          <w:lang w:val="uk-UA"/>
        </w:rPr>
        <w:t>.</w:t>
      </w:r>
      <w:r w:rsidRPr="00783B90">
        <w:rPr>
          <w:b/>
          <w:sz w:val="28"/>
          <w:szCs w:val="28"/>
          <w:lang w:val="uk-UA"/>
        </w:rPr>
        <w:t xml:space="preserve"> </w:t>
      </w:r>
      <w:r w:rsidRPr="00F162E5">
        <w:rPr>
          <w:b/>
          <w:i/>
          <w:sz w:val="28"/>
          <w:szCs w:val="28"/>
          <w:lang w:val="uk-UA"/>
        </w:rPr>
        <w:t>Запаси матеріальних ресурсів</w:t>
      </w:r>
      <w:r w:rsidR="00D745DC" w:rsidRPr="00F162E5">
        <w:rPr>
          <w:b/>
          <w:i/>
          <w:sz w:val="28"/>
          <w:szCs w:val="28"/>
          <w:lang w:val="uk-UA"/>
        </w:rPr>
        <w:t>, що закупаються</w:t>
      </w:r>
      <w:r w:rsidR="00892EEB">
        <w:rPr>
          <w:b/>
          <w:i/>
          <w:sz w:val="28"/>
          <w:szCs w:val="28"/>
          <w:lang w:val="uk-UA"/>
        </w:rPr>
        <w:t xml:space="preserve"> </w:t>
      </w:r>
      <w:r w:rsidR="0040763D" w:rsidRPr="00F162E5">
        <w:rPr>
          <w:b/>
          <w:i/>
          <w:sz w:val="28"/>
          <w:szCs w:val="28"/>
          <w:lang w:val="uk-UA"/>
        </w:rPr>
        <w:t xml:space="preserve">– виробничі запаси </w:t>
      </w:r>
      <w:r w:rsidRPr="00F162E5">
        <w:rPr>
          <w:b/>
          <w:i/>
          <w:sz w:val="28"/>
          <w:szCs w:val="28"/>
          <w:lang w:val="uk-UA"/>
        </w:rPr>
        <w:t>(сировини, матеріалів, напівфабрикатів, комплектуючих виробів)</w:t>
      </w:r>
      <w:r w:rsidR="00892EEB">
        <w:rPr>
          <w:b/>
          <w:i/>
          <w:sz w:val="28"/>
          <w:szCs w:val="28"/>
          <w:lang w:val="uk-UA"/>
        </w:rPr>
        <w:t xml:space="preserve"> </w:t>
      </w:r>
      <w:r w:rsidR="00892EEB">
        <w:rPr>
          <w:sz w:val="28"/>
          <w:szCs w:val="28"/>
          <w:lang w:val="uk-UA"/>
        </w:rPr>
        <w:t>–</w:t>
      </w:r>
      <w:r w:rsidRPr="00783B90">
        <w:rPr>
          <w:sz w:val="28"/>
          <w:szCs w:val="28"/>
          <w:lang w:val="uk-UA"/>
        </w:rPr>
        <w:t xml:space="preserve"> дозволяють шляхом зниження періодичності замовлень користуватис</w:t>
      </w:r>
      <w:r w:rsidR="000B5064" w:rsidRPr="00783B90">
        <w:rPr>
          <w:sz w:val="28"/>
          <w:szCs w:val="28"/>
          <w:lang w:val="uk-UA"/>
        </w:rPr>
        <w:t>я</w:t>
      </w:r>
      <w:r w:rsidRPr="00783B90">
        <w:rPr>
          <w:sz w:val="28"/>
          <w:szCs w:val="28"/>
          <w:lang w:val="uk-UA"/>
        </w:rPr>
        <w:t xml:space="preserve"> торг</w:t>
      </w:r>
      <w:r w:rsidR="000B5064" w:rsidRPr="00783B90">
        <w:rPr>
          <w:sz w:val="28"/>
          <w:szCs w:val="28"/>
          <w:lang w:val="uk-UA"/>
        </w:rPr>
        <w:t>о</w:t>
      </w:r>
      <w:r w:rsidRPr="00783B90">
        <w:rPr>
          <w:sz w:val="28"/>
          <w:szCs w:val="28"/>
          <w:lang w:val="uk-UA"/>
        </w:rPr>
        <w:t xml:space="preserve">вельними знижками для одержання великих партій ресурсів та </w:t>
      </w:r>
      <w:r w:rsidR="00892EEB">
        <w:rPr>
          <w:sz w:val="28"/>
          <w:szCs w:val="28"/>
          <w:lang w:val="uk-UA"/>
        </w:rPr>
        <w:t>«</w:t>
      </w:r>
      <w:r w:rsidRPr="00783B90">
        <w:rPr>
          <w:sz w:val="28"/>
          <w:szCs w:val="28"/>
          <w:lang w:val="uk-UA"/>
        </w:rPr>
        <w:t>спекулювати</w:t>
      </w:r>
      <w:r w:rsidR="00892EEB">
        <w:rPr>
          <w:sz w:val="28"/>
          <w:szCs w:val="28"/>
          <w:lang w:val="uk-UA"/>
        </w:rPr>
        <w:t>»</w:t>
      </w:r>
      <w:r w:rsidRPr="00783B90">
        <w:rPr>
          <w:sz w:val="28"/>
          <w:szCs w:val="28"/>
          <w:lang w:val="uk-UA"/>
        </w:rPr>
        <w:t xml:space="preserve"> на коливаннях цін </w:t>
      </w:r>
      <w:r w:rsidR="000B5064" w:rsidRPr="00783B90">
        <w:rPr>
          <w:sz w:val="28"/>
          <w:szCs w:val="28"/>
          <w:lang w:val="uk-UA"/>
        </w:rPr>
        <w:t>чи</w:t>
      </w:r>
      <w:r w:rsidRPr="00783B90">
        <w:rPr>
          <w:sz w:val="28"/>
          <w:szCs w:val="28"/>
          <w:lang w:val="uk-UA"/>
        </w:rPr>
        <w:t xml:space="preserve"> курсах кон’юнктури для сировинних матеріалів. Вони забезпечують захист проти збоїв у постачальників, наприклад, при закупівлях у монополістів.</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Класифікація за виконуваною функцією запасів дозволяє розділити виробничі та товарні запаси на декілька груп, таких як: поточні, підготовчі, страхові, сезонні, перехідні.</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t>Поточні запаси</w:t>
      </w:r>
      <w:r w:rsidR="00F162E5">
        <w:rPr>
          <w:b/>
          <w:sz w:val="28"/>
          <w:szCs w:val="28"/>
          <w:lang w:val="uk-UA"/>
        </w:rPr>
        <w:t xml:space="preserve"> </w:t>
      </w:r>
      <w:r w:rsidRPr="00783B90">
        <w:rPr>
          <w:sz w:val="28"/>
          <w:szCs w:val="28"/>
          <w:lang w:val="uk-UA"/>
        </w:rPr>
        <w:t>забезпечують безперервність постачання необхідними матеріальними ресурсами виробничого процесу між їх двома черговими поставками, а також забезпечити торгівлю та споживачів товарами між двома черговими відправками товарів. Поточні запаси складають основну частину виробничих та товарних запасів, їх величина постійно змінюється.</w:t>
      </w:r>
    </w:p>
    <w:p w:rsidR="00E113F2" w:rsidRPr="0034011A" w:rsidRDefault="00E113F2" w:rsidP="00892EEB">
      <w:pPr>
        <w:widowControl w:val="0"/>
        <w:autoSpaceDE w:val="0"/>
        <w:autoSpaceDN w:val="0"/>
        <w:adjustRightInd w:val="0"/>
        <w:spacing w:line="276" w:lineRule="auto"/>
        <w:ind w:firstLine="709"/>
        <w:jc w:val="both"/>
        <w:rPr>
          <w:i/>
          <w:sz w:val="28"/>
          <w:szCs w:val="28"/>
          <w:lang w:val="uk-UA"/>
        </w:rPr>
      </w:pPr>
      <w:r w:rsidRPr="0034011A">
        <w:rPr>
          <w:b/>
          <w:i/>
          <w:sz w:val="28"/>
          <w:szCs w:val="28"/>
          <w:lang w:val="uk-UA"/>
        </w:rPr>
        <w:t>Підготовчі запаси (або буферні запаси</w:t>
      </w:r>
      <w:r w:rsidRPr="00783B90">
        <w:rPr>
          <w:b/>
          <w:sz w:val="28"/>
          <w:szCs w:val="28"/>
          <w:lang w:val="uk-UA"/>
        </w:rPr>
        <w:t xml:space="preserve">) </w:t>
      </w:r>
      <w:r w:rsidRPr="00783B90">
        <w:rPr>
          <w:sz w:val="28"/>
          <w:szCs w:val="28"/>
          <w:lang w:val="uk-UA"/>
        </w:rPr>
        <w:t xml:space="preserve">виділяються з виробничих запасів </w:t>
      </w:r>
      <w:r w:rsidR="000B5064" w:rsidRPr="00783B90">
        <w:rPr>
          <w:sz w:val="28"/>
          <w:szCs w:val="28"/>
          <w:lang w:val="uk-UA"/>
        </w:rPr>
        <w:t>запотреби</w:t>
      </w:r>
      <w:r w:rsidRPr="00783B90">
        <w:rPr>
          <w:sz w:val="28"/>
          <w:szCs w:val="28"/>
          <w:lang w:val="uk-UA"/>
        </w:rPr>
        <w:t xml:space="preserve"> додаткової їх підготовки перед використанням у виробництві (наприклад, сушіння лісу). Підготовчі запаси товарних засобів виробництва формуються у випадку необхідності підготувати матеріальні ресурси до їх відправки у виробничий процес.</w:t>
      </w:r>
    </w:p>
    <w:p w:rsidR="00E113F2" w:rsidRPr="00783B90" w:rsidRDefault="0040763D"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lastRenderedPageBreak/>
        <w:t xml:space="preserve">Страхові </w:t>
      </w:r>
      <w:r w:rsidR="00E113F2" w:rsidRPr="0034011A">
        <w:rPr>
          <w:b/>
          <w:i/>
          <w:sz w:val="28"/>
          <w:szCs w:val="28"/>
          <w:lang w:val="uk-UA"/>
        </w:rPr>
        <w:t xml:space="preserve">запаси (або </w:t>
      </w:r>
      <w:r w:rsidRPr="0034011A">
        <w:rPr>
          <w:b/>
          <w:i/>
          <w:sz w:val="28"/>
          <w:szCs w:val="28"/>
          <w:lang w:val="uk-UA"/>
        </w:rPr>
        <w:t xml:space="preserve">гарантійні </w:t>
      </w:r>
      <w:r w:rsidR="00E113F2" w:rsidRPr="0034011A">
        <w:rPr>
          <w:b/>
          <w:i/>
          <w:sz w:val="28"/>
          <w:szCs w:val="28"/>
          <w:lang w:val="uk-UA"/>
        </w:rPr>
        <w:t>запаси)</w:t>
      </w:r>
      <w:r w:rsidR="00E113F2" w:rsidRPr="00783B90">
        <w:rPr>
          <w:sz w:val="28"/>
          <w:szCs w:val="28"/>
          <w:lang w:val="uk-UA"/>
        </w:rPr>
        <w:t xml:space="preserve"> призначені для безперервного постачання споживачів у випадку непередбачених обставин: відхилення в періодичності та величині партій поставок від запланованих, зміни інтенсивності споживання, затримки поставок та ін. На відміну від поточних запасів</w:t>
      </w:r>
      <w:r w:rsidR="000B5064" w:rsidRPr="00783B90">
        <w:rPr>
          <w:sz w:val="28"/>
          <w:szCs w:val="28"/>
          <w:lang w:val="uk-UA"/>
        </w:rPr>
        <w:t>,</w:t>
      </w:r>
      <w:r w:rsidR="00E113F2" w:rsidRPr="00783B90">
        <w:rPr>
          <w:sz w:val="28"/>
          <w:szCs w:val="28"/>
          <w:lang w:val="uk-UA"/>
        </w:rPr>
        <w:t xml:space="preserve"> розмір гарантійних запасів </w:t>
      </w:r>
      <w:r w:rsidR="00892EEB">
        <w:rPr>
          <w:sz w:val="28"/>
          <w:szCs w:val="28"/>
          <w:lang w:val="uk-UA"/>
        </w:rPr>
        <w:t>–</w:t>
      </w:r>
      <w:r w:rsidR="00E113F2" w:rsidRPr="00783B90">
        <w:rPr>
          <w:sz w:val="28"/>
          <w:szCs w:val="28"/>
          <w:lang w:val="uk-UA"/>
        </w:rPr>
        <w:t xml:space="preserve"> величина постійна і залежить від умов виконання конкретних поставок. </w:t>
      </w:r>
      <w:r w:rsidR="000B5064" w:rsidRPr="00783B90">
        <w:rPr>
          <w:sz w:val="28"/>
          <w:szCs w:val="28"/>
          <w:lang w:val="uk-UA"/>
        </w:rPr>
        <w:t>За</w:t>
      </w:r>
      <w:r w:rsidR="00E113F2" w:rsidRPr="00783B90">
        <w:rPr>
          <w:sz w:val="28"/>
          <w:szCs w:val="28"/>
          <w:lang w:val="uk-UA"/>
        </w:rPr>
        <w:t xml:space="preserve"> нормальних умов роботи ці запаси не використовуються і є недоторкан</w:t>
      </w:r>
      <w:r w:rsidR="000B5064" w:rsidRPr="00783B90">
        <w:rPr>
          <w:sz w:val="28"/>
          <w:szCs w:val="28"/>
          <w:lang w:val="uk-UA"/>
        </w:rPr>
        <w:t>н</w:t>
      </w:r>
      <w:r w:rsidR="00E113F2" w:rsidRPr="00783B90">
        <w:rPr>
          <w:sz w:val="28"/>
          <w:szCs w:val="28"/>
          <w:lang w:val="uk-UA"/>
        </w:rPr>
        <w:t>ими.</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t>Сезонні запаси</w:t>
      </w:r>
      <w:r w:rsidR="0034011A">
        <w:rPr>
          <w:b/>
          <w:sz w:val="28"/>
          <w:szCs w:val="28"/>
          <w:lang w:val="uk-UA"/>
        </w:rPr>
        <w:t xml:space="preserve"> </w:t>
      </w:r>
      <w:r w:rsidRPr="00783B90">
        <w:rPr>
          <w:sz w:val="28"/>
          <w:szCs w:val="28"/>
          <w:lang w:val="uk-UA"/>
        </w:rPr>
        <w:t>утворюються при сезонному характері виробництва продукції, її споживання або транспортування. Сезонні запаси повинні забезпечити нормальну роботу організації під час сезонної перерви у виробництві, споживанні або транспортуванні продукції.</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t>Перехідні запаси</w:t>
      </w:r>
      <w:r w:rsidR="00892EEB">
        <w:rPr>
          <w:b/>
          <w:i/>
          <w:sz w:val="28"/>
          <w:szCs w:val="28"/>
          <w:lang w:val="uk-UA"/>
        </w:rPr>
        <w:t xml:space="preserve"> </w:t>
      </w:r>
      <w:r w:rsidR="00892EEB">
        <w:rPr>
          <w:i/>
          <w:sz w:val="28"/>
          <w:szCs w:val="28"/>
          <w:lang w:val="uk-UA"/>
        </w:rPr>
        <w:t>–</w:t>
      </w:r>
      <w:r w:rsidRPr="00783B90">
        <w:rPr>
          <w:sz w:val="28"/>
          <w:szCs w:val="28"/>
          <w:lang w:val="uk-UA"/>
        </w:rPr>
        <w:t xml:space="preserve"> це залишки матеріальних ресурсів на кінець звітного періоду. Вони призначені для забезпечення безперервності виробництва та споживання у звітному </w:t>
      </w:r>
      <w:r w:rsidR="000B5064" w:rsidRPr="00783B90">
        <w:rPr>
          <w:sz w:val="28"/>
          <w:szCs w:val="28"/>
          <w:lang w:val="uk-UA"/>
        </w:rPr>
        <w:t>й</w:t>
      </w:r>
      <w:r w:rsidRPr="00783B90">
        <w:rPr>
          <w:sz w:val="28"/>
          <w:szCs w:val="28"/>
          <w:lang w:val="uk-UA"/>
        </w:rPr>
        <w:t xml:space="preserve"> наступному періодах до </w:t>
      </w:r>
      <w:r w:rsidR="000B5064" w:rsidRPr="00783B90">
        <w:rPr>
          <w:sz w:val="28"/>
          <w:szCs w:val="28"/>
          <w:lang w:val="uk-UA"/>
        </w:rPr>
        <w:t>чергової</w:t>
      </w:r>
      <w:r w:rsidRPr="00783B90">
        <w:rPr>
          <w:sz w:val="28"/>
          <w:szCs w:val="28"/>
          <w:lang w:val="uk-UA"/>
        </w:rPr>
        <w:t xml:space="preserve"> поставки.</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Класифікація </w:t>
      </w:r>
      <w:r w:rsidRPr="00783B90">
        <w:rPr>
          <w:b/>
          <w:i/>
          <w:sz w:val="28"/>
          <w:szCs w:val="28"/>
          <w:lang w:val="uk-UA"/>
        </w:rPr>
        <w:t>за часом</w:t>
      </w:r>
      <w:r w:rsidRPr="00783B90">
        <w:rPr>
          <w:sz w:val="28"/>
          <w:szCs w:val="28"/>
          <w:lang w:val="uk-UA"/>
        </w:rPr>
        <w:t xml:space="preserve"> р</w:t>
      </w:r>
      <w:r w:rsidR="002C18E0" w:rsidRPr="00783B90">
        <w:rPr>
          <w:sz w:val="28"/>
          <w:szCs w:val="28"/>
          <w:lang w:val="uk-UA"/>
        </w:rPr>
        <w:t>оз</w:t>
      </w:r>
      <w:r w:rsidR="000B5064" w:rsidRPr="00783B90">
        <w:rPr>
          <w:sz w:val="28"/>
          <w:szCs w:val="28"/>
          <w:lang w:val="uk-UA"/>
        </w:rPr>
        <w:t>по</w:t>
      </w:r>
      <w:r w:rsidR="002C18E0" w:rsidRPr="00783B90">
        <w:rPr>
          <w:sz w:val="28"/>
          <w:szCs w:val="28"/>
          <w:lang w:val="uk-UA"/>
        </w:rPr>
        <w:t xml:space="preserve">діляє запаси на </w:t>
      </w:r>
      <w:r w:rsidR="000E070A" w:rsidRPr="00783B90">
        <w:rPr>
          <w:sz w:val="28"/>
          <w:szCs w:val="28"/>
          <w:lang w:val="uk-UA"/>
        </w:rPr>
        <w:t>такі</w:t>
      </w:r>
      <w:r w:rsidR="002C18E0" w:rsidRPr="00783B90">
        <w:rPr>
          <w:sz w:val="28"/>
          <w:szCs w:val="28"/>
          <w:lang w:val="uk-UA"/>
        </w:rPr>
        <w:t xml:space="preserve"> види</w:t>
      </w:r>
      <w:r w:rsidRPr="00783B90">
        <w:rPr>
          <w:sz w:val="28"/>
          <w:szCs w:val="28"/>
          <w:lang w:val="uk-UA"/>
        </w:rPr>
        <w:t xml:space="preserve">: </w:t>
      </w:r>
    </w:p>
    <w:p w:rsidR="00E113F2" w:rsidRPr="00783B90" w:rsidRDefault="00E113F2" w:rsidP="00586BCB">
      <w:pPr>
        <w:widowControl w:val="0"/>
        <w:numPr>
          <w:ilvl w:val="0"/>
          <w:numId w:val="15"/>
        </w:numPr>
        <w:autoSpaceDE w:val="0"/>
        <w:autoSpaceDN w:val="0"/>
        <w:adjustRightInd w:val="0"/>
        <w:spacing w:line="276" w:lineRule="auto"/>
        <w:ind w:left="0" w:firstLine="709"/>
        <w:jc w:val="both"/>
        <w:rPr>
          <w:sz w:val="28"/>
          <w:szCs w:val="28"/>
          <w:lang w:val="uk-UA"/>
        </w:rPr>
      </w:pPr>
      <w:r w:rsidRPr="00892EEB">
        <w:rPr>
          <w:b/>
          <w:i/>
          <w:sz w:val="28"/>
          <w:szCs w:val="28"/>
          <w:lang w:val="uk-UA"/>
        </w:rPr>
        <w:t>максимальний бажаний</w:t>
      </w:r>
      <w:r w:rsidRPr="00783B90">
        <w:rPr>
          <w:b/>
          <w:sz w:val="28"/>
          <w:szCs w:val="28"/>
          <w:lang w:val="uk-UA"/>
        </w:rPr>
        <w:t xml:space="preserve"> </w:t>
      </w:r>
      <w:r w:rsidRPr="0034011A">
        <w:rPr>
          <w:b/>
          <w:i/>
          <w:sz w:val="28"/>
          <w:szCs w:val="28"/>
          <w:lang w:val="uk-UA"/>
        </w:rPr>
        <w:t>запас</w:t>
      </w:r>
      <w:r w:rsidR="0034011A">
        <w:rPr>
          <w:b/>
          <w:i/>
          <w:sz w:val="28"/>
          <w:szCs w:val="28"/>
          <w:lang w:val="uk-UA"/>
        </w:rPr>
        <w:t xml:space="preserve"> </w:t>
      </w:r>
      <w:r w:rsidRPr="00783B90">
        <w:rPr>
          <w:sz w:val="28"/>
          <w:szCs w:val="28"/>
          <w:lang w:val="uk-UA"/>
        </w:rPr>
        <w:t>визначає рівень запасу, економічно оптимальний у даній системі управління запасами. Цей рівень може перевищуватися. В різних системах управління максимальний бажаний запас використовується як орієнтир для розрахунку обсягу замовлення;</w:t>
      </w:r>
    </w:p>
    <w:p w:rsidR="00E113F2" w:rsidRPr="00783B90" w:rsidRDefault="00E113F2" w:rsidP="00586BCB">
      <w:pPr>
        <w:widowControl w:val="0"/>
        <w:numPr>
          <w:ilvl w:val="0"/>
          <w:numId w:val="15"/>
        </w:numPr>
        <w:autoSpaceDE w:val="0"/>
        <w:autoSpaceDN w:val="0"/>
        <w:adjustRightInd w:val="0"/>
        <w:spacing w:line="276" w:lineRule="auto"/>
        <w:ind w:left="0" w:firstLine="709"/>
        <w:jc w:val="both"/>
        <w:rPr>
          <w:sz w:val="28"/>
          <w:szCs w:val="28"/>
          <w:lang w:val="uk-UA"/>
        </w:rPr>
      </w:pPr>
      <w:r w:rsidRPr="0034011A">
        <w:rPr>
          <w:b/>
          <w:i/>
          <w:sz w:val="28"/>
          <w:szCs w:val="28"/>
          <w:lang w:val="uk-UA"/>
        </w:rPr>
        <w:t>неліквідні запаси</w:t>
      </w:r>
      <w:r w:rsidR="00892EEB">
        <w:rPr>
          <w:b/>
          <w:i/>
          <w:sz w:val="28"/>
          <w:szCs w:val="28"/>
          <w:lang w:val="uk-UA"/>
        </w:rPr>
        <w:t xml:space="preserve"> </w:t>
      </w:r>
      <w:r w:rsidR="00892EEB">
        <w:rPr>
          <w:i/>
          <w:sz w:val="28"/>
          <w:szCs w:val="28"/>
          <w:lang w:val="uk-UA"/>
        </w:rPr>
        <w:t>–</w:t>
      </w:r>
      <w:r w:rsidRPr="00783B90">
        <w:rPr>
          <w:i/>
          <w:sz w:val="28"/>
          <w:szCs w:val="28"/>
          <w:lang w:val="uk-UA"/>
        </w:rPr>
        <w:t xml:space="preserve"> </w:t>
      </w:r>
      <w:r w:rsidRPr="00783B90">
        <w:rPr>
          <w:sz w:val="28"/>
          <w:szCs w:val="28"/>
          <w:lang w:val="uk-UA"/>
        </w:rPr>
        <w:t>так називають виробничі або товарні запаси, які довго не використовуються і утворюються в результаті погіршення якості товарів під час зберігання, а також морального зношення.</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До основних функцій товарно-матеріальних запасів належать такі:</w:t>
      </w:r>
    </w:p>
    <w:p w:rsidR="00E113F2" w:rsidRPr="0034011A" w:rsidRDefault="00E113F2" w:rsidP="00892EEB">
      <w:pPr>
        <w:widowControl w:val="0"/>
        <w:autoSpaceDE w:val="0"/>
        <w:autoSpaceDN w:val="0"/>
        <w:adjustRightInd w:val="0"/>
        <w:spacing w:line="276" w:lineRule="auto"/>
        <w:ind w:firstLine="709"/>
        <w:jc w:val="both"/>
        <w:rPr>
          <w:i/>
          <w:sz w:val="28"/>
          <w:szCs w:val="28"/>
          <w:lang w:val="uk-UA"/>
        </w:rPr>
      </w:pPr>
      <w:r w:rsidRPr="00783B90">
        <w:rPr>
          <w:sz w:val="28"/>
          <w:szCs w:val="28"/>
          <w:lang w:val="uk-UA"/>
        </w:rPr>
        <w:t xml:space="preserve">1) </w:t>
      </w:r>
      <w:r w:rsidRPr="0034011A">
        <w:rPr>
          <w:b/>
          <w:i/>
          <w:sz w:val="28"/>
          <w:szCs w:val="28"/>
          <w:lang w:val="uk-UA"/>
        </w:rPr>
        <w:t>функція регулювання процесу</w:t>
      </w:r>
      <w:r w:rsidRPr="0034011A">
        <w:rPr>
          <w:i/>
          <w:sz w:val="28"/>
          <w:szCs w:val="28"/>
          <w:lang w:val="uk-UA"/>
        </w:rPr>
        <w:t>.</w:t>
      </w:r>
      <w:r w:rsidRPr="00783B90">
        <w:rPr>
          <w:sz w:val="28"/>
          <w:szCs w:val="28"/>
          <w:lang w:val="uk-UA"/>
        </w:rPr>
        <w:t xml:space="preserve"> Деякі запаси є необхідними, оскільки потрібен час, щоб закінчити одну виробничу операцію і більш чи менш тривалий час для переходу до іншої операції</w:t>
      </w:r>
      <w:r w:rsidR="002C18E0" w:rsidRPr="00783B90">
        <w:rPr>
          <w:sz w:val="28"/>
          <w:szCs w:val="28"/>
          <w:lang w:val="uk-UA"/>
        </w:rPr>
        <w:t>;</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i/>
          <w:sz w:val="28"/>
          <w:szCs w:val="28"/>
          <w:lang w:val="uk-UA"/>
        </w:rPr>
        <w:t xml:space="preserve">2) </w:t>
      </w:r>
      <w:r w:rsidRPr="0034011A">
        <w:rPr>
          <w:b/>
          <w:i/>
          <w:sz w:val="28"/>
          <w:szCs w:val="28"/>
          <w:lang w:val="uk-UA"/>
        </w:rPr>
        <w:t>економічна функція</w:t>
      </w:r>
      <w:r w:rsidRPr="0034011A">
        <w:rPr>
          <w:i/>
          <w:sz w:val="28"/>
          <w:szCs w:val="28"/>
          <w:lang w:val="uk-UA"/>
        </w:rPr>
        <w:t>.</w:t>
      </w:r>
      <w:r w:rsidRPr="00783B90">
        <w:rPr>
          <w:sz w:val="28"/>
          <w:szCs w:val="28"/>
          <w:lang w:val="uk-UA"/>
        </w:rPr>
        <w:t xml:space="preserve"> Деякі види запасів на будь-якому рівні забезпечують незалежність окремим робочим місцям, діл</w:t>
      </w:r>
      <w:r w:rsidR="000B5064" w:rsidRPr="00783B90">
        <w:rPr>
          <w:sz w:val="28"/>
          <w:szCs w:val="28"/>
          <w:lang w:val="uk-UA"/>
        </w:rPr>
        <w:t>ьницям</w:t>
      </w:r>
      <w:r w:rsidRPr="00783B90">
        <w:rPr>
          <w:sz w:val="28"/>
          <w:szCs w:val="28"/>
          <w:lang w:val="uk-UA"/>
        </w:rPr>
        <w:t xml:space="preserve">, цехам, спрощують процеси виробництва і/або розподілу. Проте зниження цих запасів до мінімуму вимагає певних змін в організації та фінансуванні (управління якістю, обслуговування, оновлення матеріалів, професійна підготовка персоналу </w:t>
      </w:r>
      <w:r w:rsidR="000B5064" w:rsidRPr="00783B90">
        <w:rPr>
          <w:sz w:val="28"/>
          <w:szCs w:val="28"/>
          <w:lang w:val="uk-UA"/>
        </w:rPr>
        <w:t>тощо</w:t>
      </w:r>
      <w:r w:rsidRPr="00783B90">
        <w:rPr>
          <w:sz w:val="28"/>
          <w:szCs w:val="28"/>
          <w:lang w:val="uk-UA"/>
        </w:rPr>
        <w:t>)</w:t>
      </w:r>
      <w:r w:rsidR="002C18E0" w:rsidRPr="00783B90">
        <w:rPr>
          <w:sz w:val="28"/>
          <w:szCs w:val="28"/>
          <w:lang w:val="uk-UA"/>
        </w:rPr>
        <w:t>;</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lastRenderedPageBreak/>
        <w:t>3)</w:t>
      </w:r>
      <w:r w:rsidR="00892EEB">
        <w:rPr>
          <w:sz w:val="28"/>
          <w:szCs w:val="28"/>
          <w:lang w:val="uk-UA"/>
        </w:rPr>
        <w:t xml:space="preserve"> </w:t>
      </w:r>
      <w:r w:rsidRPr="0034011A">
        <w:rPr>
          <w:b/>
          <w:i/>
          <w:sz w:val="28"/>
          <w:szCs w:val="28"/>
          <w:lang w:val="uk-UA"/>
        </w:rPr>
        <w:t>функція упередження</w:t>
      </w:r>
      <w:r w:rsidRPr="0034011A">
        <w:rPr>
          <w:i/>
          <w:sz w:val="28"/>
          <w:szCs w:val="28"/>
          <w:lang w:val="uk-UA"/>
        </w:rPr>
        <w:t>.</w:t>
      </w:r>
      <w:r w:rsidRPr="00783B90">
        <w:rPr>
          <w:sz w:val="28"/>
          <w:szCs w:val="28"/>
          <w:lang w:val="uk-UA"/>
        </w:rPr>
        <w:t xml:space="preserve"> Буферні запаси потрібні у випадках, коли запаси споживаються прогнозованим, але змінним чином і якщо бажано згладити ці коливання зменшенням або збільшенням запасів, а не змінами виробничої системи (технічними, технологічними і т.ін.)</w:t>
      </w:r>
      <w:r w:rsidR="002C18E0" w:rsidRPr="00783B90">
        <w:rPr>
          <w:sz w:val="28"/>
          <w:szCs w:val="28"/>
          <w:lang w:val="uk-UA"/>
        </w:rPr>
        <w:t>;</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4)</w:t>
      </w:r>
      <w:r w:rsidR="00892EEB">
        <w:rPr>
          <w:sz w:val="28"/>
          <w:szCs w:val="28"/>
          <w:lang w:val="uk-UA"/>
        </w:rPr>
        <w:t xml:space="preserve"> </w:t>
      </w:r>
      <w:r w:rsidRPr="0034011A">
        <w:rPr>
          <w:b/>
          <w:i/>
          <w:sz w:val="28"/>
          <w:szCs w:val="28"/>
          <w:lang w:val="uk-UA"/>
        </w:rPr>
        <w:t>функція захисту від випадковостей</w:t>
      </w:r>
      <w:r w:rsidRPr="0034011A">
        <w:rPr>
          <w:i/>
          <w:sz w:val="28"/>
          <w:szCs w:val="28"/>
          <w:lang w:val="uk-UA"/>
        </w:rPr>
        <w:t>.</w:t>
      </w:r>
      <w:r w:rsidRPr="00783B90">
        <w:rPr>
          <w:sz w:val="28"/>
          <w:szCs w:val="28"/>
          <w:lang w:val="uk-UA"/>
        </w:rPr>
        <w:t xml:space="preserve"> Інколи створюються </w:t>
      </w:r>
      <w:r w:rsidRPr="0034011A">
        <w:rPr>
          <w:b/>
          <w:i/>
          <w:sz w:val="28"/>
          <w:szCs w:val="28"/>
          <w:lang w:val="uk-UA"/>
        </w:rPr>
        <w:t>аварійні запаси</w:t>
      </w:r>
      <w:r w:rsidRPr="00783B90">
        <w:rPr>
          <w:sz w:val="28"/>
          <w:szCs w:val="28"/>
          <w:lang w:val="uk-UA"/>
        </w:rPr>
        <w:t>, призначені для захисту від коливань у строках поставок і коливань попиту в ті ж періоди, для забезпечення безперервності виробничого процесу при непередбачених його порушеннях</w:t>
      </w:r>
      <w:r w:rsidR="002C18E0" w:rsidRPr="00783B90">
        <w:rPr>
          <w:sz w:val="28"/>
          <w:szCs w:val="28"/>
          <w:lang w:val="uk-UA"/>
        </w:rPr>
        <w:t>;</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5)</w:t>
      </w:r>
      <w:r w:rsidR="00892EEB">
        <w:rPr>
          <w:sz w:val="28"/>
          <w:szCs w:val="28"/>
          <w:lang w:val="uk-UA"/>
        </w:rPr>
        <w:t xml:space="preserve"> </w:t>
      </w:r>
      <w:r w:rsidRPr="0034011A">
        <w:rPr>
          <w:b/>
          <w:i/>
          <w:sz w:val="28"/>
          <w:szCs w:val="28"/>
          <w:lang w:val="uk-UA"/>
        </w:rPr>
        <w:t xml:space="preserve">функція </w:t>
      </w:r>
      <w:r w:rsidR="00892EEB">
        <w:rPr>
          <w:b/>
          <w:i/>
          <w:sz w:val="28"/>
          <w:szCs w:val="28"/>
          <w:lang w:val="uk-UA"/>
        </w:rPr>
        <w:t>«</w:t>
      </w:r>
      <w:r w:rsidRPr="0034011A">
        <w:rPr>
          <w:b/>
          <w:i/>
          <w:sz w:val="28"/>
          <w:szCs w:val="28"/>
          <w:lang w:val="uk-UA"/>
        </w:rPr>
        <w:t>виробництва</w:t>
      </w:r>
      <w:r w:rsidR="00892EEB">
        <w:rPr>
          <w:b/>
          <w:i/>
          <w:sz w:val="28"/>
          <w:szCs w:val="28"/>
          <w:lang w:val="uk-UA"/>
        </w:rPr>
        <w:t>»</w:t>
      </w:r>
      <w:r w:rsidRPr="0034011A">
        <w:rPr>
          <w:b/>
          <w:i/>
          <w:sz w:val="28"/>
          <w:szCs w:val="28"/>
          <w:lang w:val="uk-UA"/>
        </w:rPr>
        <w:t>.</w:t>
      </w:r>
      <w:r w:rsidRPr="00783B90">
        <w:rPr>
          <w:b/>
          <w:sz w:val="28"/>
          <w:szCs w:val="28"/>
          <w:lang w:val="uk-UA"/>
        </w:rPr>
        <w:t xml:space="preserve"> </w:t>
      </w:r>
      <w:r w:rsidRPr="00783B90">
        <w:rPr>
          <w:sz w:val="28"/>
          <w:szCs w:val="28"/>
          <w:lang w:val="uk-UA"/>
        </w:rPr>
        <w:t xml:space="preserve">Товарно-матеріальні запаси можуть бути невід’ємною частиною виробничого </w:t>
      </w:r>
      <w:r w:rsidR="002C18E0" w:rsidRPr="00783B90">
        <w:rPr>
          <w:sz w:val="28"/>
          <w:szCs w:val="28"/>
          <w:lang w:val="uk-UA"/>
        </w:rPr>
        <w:t>процесу</w:t>
      </w:r>
      <w:r w:rsidRPr="00783B90">
        <w:rPr>
          <w:sz w:val="28"/>
          <w:szCs w:val="28"/>
          <w:lang w:val="uk-UA"/>
        </w:rPr>
        <w:t xml:space="preserve"> у випадку</w:t>
      </w:r>
      <w:r w:rsidR="000B5064" w:rsidRPr="00783B90">
        <w:rPr>
          <w:sz w:val="28"/>
          <w:szCs w:val="28"/>
          <w:lang w:val="uk-UA"/>
        </w:rPr>
        <w:t>,</w:t>
      </w:r>
      <w:r w:rsidRPr="00783B90">
        <w:rPr>
          <w:sz w:val="28"/>
          <w:szCs w:val="28"/>
          <w:lang w:val="uk-UA"/>
        </w:rPr>
        <w:t xml:space="preserve"> якщо є потреба у періоді прихованого розвитку</w:t>
      </w:r>
      <w:r w:rsidR="000B5064" w:rsidRPr="00783B90">
        <w:rPr>
          <w:sz w:val="28"/>
          <w:szCs w:val="28"/>
          <w:lang w:val="uk-UA"/>
        </w:rPr>
        <w:t>,</w:t>
      </w:r>
      <w:r w:rsidRPr="00783B90">
        <w:rPr>
          <w:sz w:val="28"/>
          <w:szCs w:val="28"/>
          <w:lang w:val="uk-UA"/>
        </w:rPr>
        <w:t xml:space="preserve"> необхідного для проведення хімічної реакції </w:t>
      </w:r>
      <w:r w:rsidR="000B5064" w:rsidRPr="00783B90">
        <w:rPr>
          <w:sz w:val="28"/>
          <w:szCs w:val="28"/>
          <w:lang w:val="uk-UA"/>
        </w:rPr>
        <w:t>чи</w:t>
      </w:r>
      <w:r w:rsidRPr="00783B90">
        <w:rPr>
          <w:sz w:val="28"/>
          <w:szCs w:val="28"/>
          <w:lang w:val="uk-UA"/>
        </w:rPr>
        <w:t xml:space="preserve"> перетворення продукту (наприклад, дозрівання вина).</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Ефективне використання запасів досягається при правильній </w:t>
      </w:r>
      <w:r w:rsidRPr="00783B90">
        <w:rPr>
          <w:b/>
          <w:i/>
          <w:sz w:val="28"/>
          <w:szCs w:val="28"/>
          <w:lang w:val="uk-UA"/>
        </w:rPr>
        <w:t>організації управління</w:t>
      </w:r>
      <w:r w:rsidRPr="00783B90">
        <w:rPr>
          <w:sz w:val="28"/>
          <w:szCs w:val="28"/>
          <w:lang w:val="uk-UA"/>
        </w:rPr>
        <w:t xml:space="preserve"> ними, яке включає:</w:t>
      </w:r>
    </w:p>
    <w:p w:rsidR="00E113F2" w:rsidRPr="00783B90" w:rsidRDefault="000B5064"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1 </w:t>
      </w:r>
      <w:r w:rsidR="00E113F2" w:rsidRPr="00783B90">
        <w:rPr>
          <w:sz w:val="28"/>
          <w:szCs w:val="28"/>
          <w:lang w:val="uk-UA"/>
        </w:rPr>
        <w:t>Розробку науковообґрунтованих норм запасів.</w:t>
      </w:r>
    </w:p>
    <w:p w:rsidR="00E113F2" w:rsidRPr="00783B90" w:rsidRDefault="000B5064"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2 </w:t>
      </w:r>
      <w:r w:rsidR="00E113F2" w:rsidRPr="00783B90">
        <w:rPr>
          <w:sz w:val="28"/>
          <w:szCs w:val="28"/>
          <w:lang w:val="uk-UA"/>
        </w:rPr>
        <w:t>Планування запасів.</w:t>
      </w:r>
    </w:p>
    <w:p w:rsidR="00E113F2" w:rsidRPr="00783B90" w:rsidRDefault="000B5064"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3 </w:t>
      </w:r>
      <w:r w:rsidR="00E113F2" w:rsidRPr="00783B90">
        <w:rPr>
          <w:sz w:val="28"/>
          <w:szCs w:val="28"/>
          <w:lang w:val="uk-UA"/>
        </w:rPr>
        <w:t>Облік, аналіз та контроль за станом запасів.</w:t>
      </w:r>
    </w:p>
    <w:p w:rsidR="00E113F2" w:rsidRPr="00783B90" w:rsidRDefault="000B5064"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4 </w:t>
      </w:r>
      <w:r w:rsidR="00E113F2" w:rsidRPr="00783B90">
        <w:rPr>
          <w:sz w:val="28"/>
          <w:szCs w:val="28"/>
          <w:lang w:val="uk-UA"/>
        </w:rPr>
        <w:t>Оперативне (поточне) регулювання запасів.</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34011A">
        <w:rPr>
          <w:b/>
          <w:i/>
          <w:sz w:val="28"/>
          <w:szCs w:val="28"/>
          <w:lang w:val="uk-UA"/>
        </w:rPr>
        <w:t>Норма запасу</w:t>
      </w:r>
      <w:r w:rsidRPr="00783B90">
        <w:rPr>
          <w:b/>
          <w:sz w:val="28"/>
          <w:szCs w:val="28"/>
          <w:lang w:val="uk-UA"/>
        </w:rPr>
        <w:t xml:space="preserve"> </w:t>
      </w:r>
      <w:r w:rsidRPr="00783B90">
        <w:rPr>
          <w:sz w:val="28"/>
          <w:szCs w:val="28"/>
          <w:lang w:val="uk-UA"/>
        </w:rPr>
        <w:t xml:space="preserve">– мінімальна але достатня кількість матеріальних елементів, що забезпечують безперервність виробництва та обігу. </w:t>
      </w:r>
    </w:p>
    <w:p w:rsidR="00E113F2" w:rsidRPr="00783B90" w:rsidRDefault="00E113F2" w:rsidP="00892EEB">
      <w:pPr>
        <w:widowControl w:val="0"/>
        <w:autoSpaceDE w:val="0"/>
        <w:autoSpaceDN w:val="0"/>
        <w:adjustRightInd w:val="0"/>
        <w:spacing w:line="276" w:lineRule="auto"/>
        <w:ind w:firstLine="709"/>
        <w:jc w:val="both"/>
        <w:rPr>
          <w:sz w:val="28"/>
          <w:szCs w:val="28"/>
          <w:lang w:val="uk-UA"/>
        </w:rPr>
      </w:pPr>
      <w:r w:rsidRPr="00783B90">
        <w:rPr>
          <w:sz w:val="28"/>
          <w:szCs w:val="28"/>
          <w:lang w:val="uk-UA"/>
        </w:rPr>
        <w:t>Запаси нормуються диференційовано для кожного виду (найчастіше для поточного, підготовчого, страхового запасів). Вимірюються запаси за допомогою натуральних або вартісних показників, іноді запаси вимірюються у днях запасу.</w:t>
      </w:r>
    </w:p>
    <w:p w:rsidR="00E113F2" w:rsidRPr="00783B90" w:rsidRDefault="00E113F2" w:rsidP="00892EEB">
      <w:pPr>
        <w:spacing w:line="276" w:lineRule="auto"/>
        <w:ind w:firstLine="709"/>
        <w:jc w:val="both"/>
        <w:rPr>
          <w:sz w:val="28"/>
          <w:szCs w:val="28"/>
          <w:lang w:val="uk-UA"/>
        </w:rPr>
      </w:pPr>
      <w:r w:rsidRPr="0034011A">
        <w:rPr>
          <w:b/>
          <w:i/>
          <w:sz w:val="28"/>
          <w:szCs w:val="28"/>
          <w:lang w:val="uk-UA"/>
        </w:rPr>
        <w:t xml:space="preserve">Норму поточного </w:t>
      </w:r>
      <w:r w:rsidR="001A2863" w:rsidRPr="0034011A">
        <w:rPr>
          <w:b/>
          <w:i/>
          <w:sz w:val="28"/>
          <w:szCs w:val="28"/>
          <w:lang w:val="uk-UA"/>
        </w:rPr>
        <w:t xml:space="preserve">виробничого </w:t>
      </w:r>
      <w:r w:rsidRPr="0034011A">
        <w:rPr>
          <w:b/>
          <w:i/>
          <w:sz w:val="28"/>
          <w:szCs w:val="28"/>
          <w:lang w:val="uk-UA"/>
        </w:rPr>
        <w:t>запасу</w:t>
      </w:r>
      <w:r w:rsidRPr="00783B90">
        <w:rPr>
          <w:sz w:val="28"/>
          <w:szCs w:val="28"/>
          <w:lang w:val="uk-UA"/>
        </w:rPr>
        <w:t xml:space="preserve"> часто встановлюють на основі визначеного планового інтервалу поставки, тобто проміжку часу між двома суміжними поставками партій ресурсів (товарів).</w:t>
      </w:r>
    </w:p>
    <w:p w:rsidR="00E113F2" w:rsidRPr="00783B90" w:rsidRDefault="00E113F2" w:rsidP="00892EEB">
      <w:pPr>
        <w:spacing w:line="276" w:lineRule="auto"/>
        <w:ind w:firstLine="709"/>
        <w:jc w:val="both"/>
        <w:rPr>
          <w:sz w:val="28"/>
          <w:szCs w:val="28"/>
          <w:lang w:val="uk-UA"/>
        </w:rPr>
      </w:pPr>
      <w:r w:rsidRPr="00783B90">
        <w:rPr>
          <w:sz w:val="28"/>
          <w:szCs w:val="28"/>
          <w:lang w:val="uk-UA"/>
        </w:rPr>
        <w:t>Методи розрахунку планового інтервалу поставки:</w:t>
      </w:r>
    </w:p>
    <w:p w:rsidR="00E113F2" w:rsidRDefault="00E113F2" w:rsidP="00892EEB">
      <w:pPr>
        <w:spacing w:line="276" w:lineRule="auto"/>
        <w:ind w:firstLine="709"/>
        <w:jc w:val="both"/>
        <w:rPr>
          <w:sz w:val="28"/>
          <w:szCs w:val="28"/>
          <w:lang w:val="uk-UA"/>
        </w:rPr>
      </w:pPr>
      <w:r w:rsidRPr="00783B90">
        <w:rPr>
          <w:sz w:val="28"/>
          <w:szCs w:val="28"/>
          <w:lang w:val="uk-UA"/>
        </w:rPr>
        <w:t>а) при рівномірному інтервалі поставки (графічне зображення процесу п</w:t>
      </w:r>
      <w:r w:rsidR="000E070A" w:rsidRPr="00783B90">
        <w:rPr>
          <w:sz w:val="28"/>
          <w:szCs w:val="28"/>
          <w:lang w:val="uk-UA"/>
        </w:rPr>
        <w:t>одано</w:t>
      </w:r>
      <w:r w:rsidRPr="00783B90">
        <w:rPr>
          <w:sz w:val="28"/>
          <w:szCs w:val="28"/>
          <w:lang w:val="uk-UA"/>
        </w:rPr>
        <w:t xml:space="preserve"> на рис. </w:t>
      </w:r>
      <w:r w:rsidR="007C521B" w:rsidRPr="00783B90">
        <w:rPr>
          <w:sz w:val="28"/>
          <w:szCs w:val="28"/>
          <w:lang w:val="uk-UA"/>
        </w:rPr>
        <w:t>4.1</w:t>
      </w:r>
      <w:r w:rsidRPr="00783B90">
        <w:rPr>
          <w:sz w:val="28"/>
          <w:szCs w:val="28"/>
          <w:lang w:val="uk-UA"/>
        </w:rPr>
        <w:t>):</w:t>
      </w: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Default="00DA4EE4" w:rsidP="00892EEB">
      <w:pPr>
        <w:spacing w:line="276" w:lineRule="auto"/>
        <w:ind w:firstLine="709"/>
        <w:jc w:val="both"/>
        <w:rPr>
          <w:sz w:val="28"/>
          <w:szCs w:val="28"/>
          <w:lang w:val="uk-UA"/>
        </w:rPr>
      </w:pPr>
    </w:p>
    <w:p w:rsidR="00DA4EE4" w:rsidRPr="00783B90" w:rsidRDefault="00DA4EE4" w:rsidP="00892EEB">
      <w:pPr>
        <w:spacing w:line="276" w:lineRule="auto"/>
        <w:ind w:firstLine="709"/>
        <w:jc w:val="both"/>
        <w:rPr>
          <w:sz w:val="28"/>
          <w:szCs w:val="28"/>
          <w:lang w:val="uk-UA"/>
        </w:rPr>
      </w:pPr>
    </w:p>
    <w:p w:rsidR="00E113F2" w:rsidRPr="0034011A" w:rsidRDefault="001E6A58" w:rsidP="0034011A">
      <w:pPr>
        <w:spacing w:line="276" w:lineRule="auto"/>
        <w:ind w:firstLine="567"/>
        <w:jc w:val="both"/>
        <w:rPr>
          <w:lang w:val="uk-UA"/>
        </w:rPr>
      </w:pPr>
      <w:r w:rsidRPr="001E6A58">
        <w:rPr>
          <w:noProof/>
          <w:lang w:val="uk-UA"/>
        </w:rPr>
        <w:pict>
          <v:group id="_x0000_s3226" style="position:absolute;left:0;text-align:left;margin-left:-2.35pt;margin-top:0;width:445.7pt;height:253.5pt;z-index:251655680" coordorigin="774,5274" coordsize="6480,3780">
            <v:rect id="_x0000_s2627" style="position:absolute;left:1627;top:5985;width:1023;height:858" stroked="f">
              <v:textbox style="mso-next-textbox:#_x0000_s2627">
                <w:txbxContent>
                  <w:p w:rsidR="00CF73C4" w:rsidRDefault="00CF73C4" w:rsidP="00E113F2">
                    <w:pPr>
                      <w:jc w:val="center"/>
                      <w:rPr>
                        <w:sz w:val="16"/>
                        <w:szCs w:val="16"/>
                        <w:lang w:val="uk-UA"/>
                      </w:rPr>
                    </w:pPr>
                  </w:p>
                  <w:p w:rsidR="00CF73C4" w:rsidRPr="0032682F" w:rsidRDefault="00CF73C4" w:rsidP="00E113F2">
                    <w:pPr>
                      <w:jc w:val="center"/>
                      <w:rPr>
                        <w:sz w:val="16"/>
                        <w:szCs w:val="16"/>
                        <w:lang w:val="en-US"/>
                      </w:rPr>
                    </w:pPr>
                  </w:p>
                  <w:p w:rsidR="00CF73C4" w:rsidRPr="00954EE6" w:rsidRDefault="00CF73C4" w:rsidP="00E113F2">
                    <w:pPr>
                      <w:jc w:val="center"/>
                      <w:rPr>
                        <w:i/>
                        <w:vertAlign w:val="subscript"/>
                      </w:rPr>
                    </w:pPr>
                    <w:r w:rsidRPr="00954EE6">
                      <w:rPr>
                        <w:i/>
                      </w:rPr>
                      <w:t>З</w:t>
                    </w:r>
                    <w:r w:rsidRPr="00954EE6">
                      <w:rPr>
                        <w:i/>
                        <w:sz w:val="22"/>
                        <w:vertAlign w:val="subscript"/>
                        <w:lang w:val="uk-UA"/>
                      </w:rPr>
                      <w:t>пот</w:t>
                    </w:r>
                    <w:r w:rsidRPr="00954EE6">
                      <w:rPr>
                        <w:i/>
                        <w:sz w:val="22"/>
                        <w:vertAlign w:val="subscript"/>
                      </w:rPr>
                      <w:t>.</w:t>
                    </w:r>
                    <w:r w:rsidRPr="00954EE6">
                      <w:rPr>
                        <w:i/>
                        <w:sz w:val="22"/>
                        <w:vertAlign w:val="subscript"/>
                        <w:lang w:val="en-US"/>
                      </w:rPr>
                      <w:t>max</w:t>
                    </w:r>
                  </w:p>
                </w:txbxContent>
              </v:textbox>
            </v:rect>
            <v:rect id="_x0000_s2628" style="position:absolute;left:2991;top:6843;width:1023;height:856" stroked="f">
              <v:textbox style="mso-next-textbox:#_x0000_s2628">
                <w:txbxContent>
                  <w:p w:rsidR="00CF73C4" w:rsidRDefault="00CF73C4" w:rsidP="0023777D">
                    <w:pPr>
                      <w:rPr>
                        <w:lang w:val="uk-UA"/>
                      </w:rPr>
                    </w:pPr>
                  </w:p>
                  <w:p w:rsidR="00CF73C4" w:rsidRPr="00954EE6" w:rsidRDefault="00CF73C4" w:rsidP="0023777D">
                    <w:pPr>
                      <w:rPr>
                        <w:i/>
                        <w:vertAlign w:val="subscript"/>
                        <w:lang w:val="uk-UA"/>
                      </w:rPr>
                    </w:pPr>
                    <w:r w:rsidRPr="00954EE6">
                      <w:rPr>
                        <w:i/>
                      </w:rPr>
                      <w:t>З</w:t>
                    </w:r>
                    <w:r w:rsidRPr="00954EE6">
                      <w:rPr>
                        <w:i/>
                        <w:sz w:val="22"/>
                        <w:vertAlign w:val="subscript"/>
                        <w:lang w:val="uk-UA"/>
                      </w:rPr>
                      <w:t>пот</w:t>
                    </w:r>
                    <w:r w:rsidRPr="00954EE6">
                      <w:rPr>
                        <w:i/>
                        <w:vertAlign w:val="subscript"/>
                      </w:rPr>
                      <w:t xml:space="preserve">. </w:t>
                    </w:r>
                    <w:r w:rsidRPr="00954EE6">
                      <w:rPr>
                        <w:i/>
                        <w:vertAlign w:val="subscript"/>
                        <w:lang w:val="uk-UA"/>
                      </w:rPr>
                      <w:t>сер</w:t>
                    </w:r>
                  </w:p>
                </w:txbxContent>
              </v:textbox>
            </v:rect>
            <v:rect id="_x0000_s2629" style="position:absolute;left:1968;top:7699;width:682;height:429" stroked="f">
              <v:textbox style="mso-next-textbox:#_x0000_s2629">
                <w:txbxContent>
                  <w:p w:rsidR="00CF73C4" w:rsidRPr="00954EE6" w:rsidRDefault="00CF73C4" w:rsidP="00E113F2">
                    <w:pPr>
                      <w:rPr>
                        <w:i/>
                        <w:vertAlign w:val="subscript"/>
                      </w:rPr>
                    </w:pPr>
                    <w:r w:rsidRPr="00954EE6">
                      <w:rPr>
                        <w:i/>
                      </w:rPr>
                      <w:t>З</w:t>
                    </w:r>
                    <w:r w:rsidRPr="00954EE6">
                      <w:rPr>
                        <w:i/>
                        <w:sz w:val="22"/>
                        <w:vertAlign w:val="subscript"/>
                      </w:rPr>
                      <w:t>п</w:t>
                    </w:r>
                    <w:r w:rsidRPr="00954EE6">
                      <w:rPr>
                        <w:i/>
                        <w:sz w:val="22"/>
                        <w:vertAlign w:val="subscript"/>
                        <w:lang w:val="uk-UA"/>
                      </w:rPr>
                      <w:t>і</w:t>
                    </w:r>
                    <w:r w:rsidRPr="00954EE6">
                      <w:rPr>
                        <w:i/>
                        <w:sz w:val="22"/>
                        <w:vertAlign w:val="subscript"/>
                      </w:rPr>
                      <w:t>д</w:t>
                    </w:r>
                    <w:r w:rsidRPr="00954EE6">
                      <w:rPr>
                        <w:i/>
                        <w:sz w:val="22"/>
                        <w:vertAlign w:val="subscript"/>
                        <w:lang w:val="uk-UA"/>
                      </w:rPr>
                      <w:t>г</w:t>
                    </w:r>
                    <w:r w:rsidRPr="00954EE6">
                      <w:rPr>
                        <w:i/>
                        <w:vertAlign w:val="subscript"/>
                      </w:rPr>
                      <w:t>.</w:t>
                    </w:r>
                  </w:p>
                </w:txbxContent>
              </v:textbox>
            </v:rect>
            <v:rect id="_x0000_s2630" style="position:absolute;left:1968;top:8128;width:682;height:428" stroked="f">
              <v:textbox style="mso-next-textbox:#_x0000_s2630">
                <w:txbxContent>
                  <w:p w:rsidR="00CF73C4" w:rsidRPr="00954EE6" w:rsidRDefault="00CF73C4" w:rsidP="00E113F2">
                    <w:pPr>
                      <w:rPr>
                        <w:i/>
                        <w:vertAlign w:val="subscript"/>
                      </w:rPr>
                    </w:pPr>
                    <w:r w:rsidRPr="00954EE6">
                      <w:rPr>
                        <w:i/>
                      </w:rPr>
                      <w:t>З</w:t>
                    </w:r>
                    <w:r w:rsidRPr="00954EE6">
                      <w:rPr>
                        <w:i/>
                        <w:sz w:val="22"/>
                        <w:vertAlign w:val="subscript"/>
                      </w:rPr>
                      <w:t>стр</w:t>
                    </w:r>
                    <w:r w:rsidRPr="00954EE6">
                      <w:rPr>
                        <w:i/>
                        <w:vertAlign w:val="subscript"/>
                      </w:rPr>
                      <w:t>.</w:t>
                    </w:r>
                  </w:p>
                </w:txbxContent>
              </v:textbox>
            </v:rect>
            <v:rect id="_x0000_s2632" style="position:absolute;left:774;top:5985;width:682;height:369" stroked="f">
              <v:textbox style="mso-next-textbox:#_x0000_s2632">
                <w:txbxContent>
                  <w:p w:rsidR="00CF73C4" w:rsidRDefault="00CF73C4" w:rsidP="00BD1B1C">
                    <w:pPr>
                      <w:spacing w:line="180" w:lineRule="exact"/>
                      <w:rPr>
                        <w:sz w:val="20"/>
                      </w:rPr>
                    </w:pPr>
                    <w:r>
                      <w:rPr>
                        <w:sz w:val="20"/>
                      </w:rPr>
                      <w:t>1</w:t>
                    </w:r>
                    <w:r>
                      <w:rPr>
                        <w:sz w:val="20"/>
                        <w:lang w:val="uk-UA"/>
                      </w:rPr>
                      <w:t>2</w:t>
                    </w:r>
                    <w:r>
                      <w:rPr>
                        <w:sz w:val="20"/>
                      </w:rPr>
                      <w:t>0</w:t>
                    </w:r>
                  </w:p>
                </w:txbxContent>
              </v:textbox>
            </v:rect>
            <v:line id="_x0000_s2633" style="position:absolute" from="1456,8556" to="7254,8556">
              <v:stroke endarrow="block" endarrowwidth="narrow"/>
            </v:line>
            <v:line id="_x0000_s2634" style="position:absolute" from="1456,8128" to="7254,8128"/>
            <v:line id="_x0000_s2635" style="position:absolute" from="1456,7699" to="7254,7699"/>
            <v:line id="_x0000_s2636" style="position:absolute" from="1456,6843" to="7254,6843">
              <v:stroke dashstyle="dash"/>
            </v:line>
            <v:line id="_x0000_s2637" style="position:absolute" from="1456,6128" to="7254,6128">
              <v:stroke dashstyle="dash"/>
            </v:line>
            <v:line id="_x0000_s2638" style="position:absolute" from="2820,8556" to="2820,8556"/>
            <v:line id="_x0000_s2639" style="position:absolute" from="2650,8556" to="2650,8556"/>
            <v:line id="_x0000_s2640" style="position:absolute" from="2650,8556" to="2820,8556"/>
            <v:line id="_x0000_s2641" style="position:absolute" from="2991,8556" to="2991,8699"/>
            <v:line id="_x0000_s2642" style="position:absolute" from="4696,8556" to="4696,8699"/>
            <v:line id="_x0000_s2643" style="position:absolute" from="6231,8556" to="6231,8699"/>
            <v:line id="_x0000_s2644" style="position:absolute" from="1456,6128" to="2991,7699"/>
            <v:line id="_x0000_s2645" style="position:absolute" from="2991,6128" to="2991,7699"/>
            <v:line id="_x0000_s2646" style="position:absolute" from="2991,6128" to="4525,7699"/>
            <v:line id="_x0000_s2647" style="position:absolute" from="4525,6128" to="4525,7699"/>
            <v:line id="_x0000_s2648" style="position:absolute" from="4525,6128" to="6060,7699"/>
            <v:rect id="_x0000_s2649" style="position:absolute;left:4525;top:8638;width:512;height:416" stroked="f">
              <v:textbox style="mso-next-textbox:#_x0000_s2649" inset=".5mm,,.5mm">
                <w:txbxContent>
                  <w:p w:rsidR="00CF73C4" w:rsidRDefault="00CF73C4" w:rsidP="00BD1B1C">
                    <w:pPr>
                      <w:spacing w:line="180" w:lineRule="exact"/>
                      <w:jc w:val="center"/>
                      <w:rPr>
                        <w:sz w:val="22"/>
                      </w:rPr>
                    </w:pPr>
                    <w:r>
                      <w:rPr>
                        <w:sz w:val="22"/>
                      </w:rPr>
                      <w:t>60</w:t>
                    </w:r>
                  </w:p>
                </w:txbxContent>
              </v:textbox>
            </v:rect>
            <v:rect id="_x0000_s2650" style="position:absolute;left:6002;top:8638;width:511;height:416" stroked="f">
              <v:textbox style="mso-next-textbox:#_x0000_s2650" inset=".5mm,,.5mm">
                <w:txbxContent>
                  <w:p w:rsidR="00CF73C4" w:rsidRDefault="00CF73C4" w:rsidP="00BD1B1C">
                    <w:pPr>
                      <w:spacing w:line="180" w:lineRule="exact"/>
                      <w:jc w:val="center"/>
                      <w:rPr>
                        <w:sz w:val="22"/>
                      </w:rPr>
                    </w:pPr>
                    <w:r>
                      <w:rPr>
                        <w:sz w:val="22"/>
                      </w:rPr>
                      <w:t>90</w:t>
                    </w:r>
                  </w:p>
                </w:txbxContent>
              </v:textbox>
            </v:rect>
            <v:line id="_x0000_s2651" style="position:absolute" from="1285,8128" to="1456,8128"/>
            <v:line id="_x0000_s2652" style="position:absolute" from="1285,6843" to="1456,6843"/>
            <v:line id="_x0000_s2653" style="position:absolute" from="1285,6128" to="1456,6128"/>
            <v:line id="_x0000_s2654" style="position:absolute;flip:y" from="1456,5274" to="1456,8559">
              <v:stroke endarrow="block" endarrowwidth="narrow"/>
            </v:line>
            <v:rect id="_x0000_s2655" style="position:absolute;left:774;top:7985;width:511;height:349" stroked="f">
              <v:textbox style="mso-next-textbox:#_x0000_s2655" inset=".5mm,,.5mm">
                <w:txbxContent>
                  <w:p w:rsidR="00CF73C4" w:rsidRDefault="00CF73C4" w:rsidP="00BD1B1C">
                    <w:pPr>
                      <w:spacing w:line="180" w:lineRule="exact"/>
                      <w:jc w:val="center"/>
                      <w:rPr>
                        <w:sz w:val="20"/>
                      </w:rPr>
                    </w:pPr>
                    <w:r>
                      <w:rPr>
                        <w:sz w:val="20"/>
                      </w:rPr>
                      <w:t>20</w:t>
                    </w:r>
                  </w:p>
                </w:txbxContent>
              </v:textbox>
            </v:rect>
            <v:rect id="_x0000_s2656" style="position:absolute;left:774;top:6700;width:511;height:374" stroked="f">
              <v:textbox style="mso-next-textbox:#_x0000_s2656" inset=".5mm,,.5mm">
                <w:txbxContent>
                  <w:p w:rsidR="00CF73C4" w:rsidRDefault="00CF73C4" w:rsidP="00BD1B1C">
                    <w:pPr>
                      <w:spacing w:line="180" w:lineRule="exact"/>
                      <w:jc w:val="center"/>
                      <w:rPr>
                        <w:sz w:val="20"/>
                      </w:rPr>
                    </w:pPr>
                    <w:r>
                      <w:rPr>
                        <w:sz w:val="20"/>
                        <w:lang w:val="uk-UA"/>
                      </w:rPr>
                      <w:t>8</w:t>
                    </w:r>
                    <w:r>
                      <w:rPr>
                        <w:sz w:val="20"/>
                      </w:rPr>
                      <w:t>0</w:t>
                    </w:r>
                  </w:p>
                </w:txbxContent>
              </v:textbox>
            </v:rect>
            <v:rect id="_x0000_s2657" style="position:absolute;left:2811;top:8638;width:511;height:416" stroked="f">
              <v:textbox style="mso-next-textbox:#_x0000_s2657" inset=".5mm,,.5mm">
                <w:txbxContent>
                  <w:p w:rsidR="00CF73C4" w:rsidRDefault="00CF73C4" w:rsidP="00BD1B1C">
                    <w:pPr>
                      <w:spacing w:line="180" w:lineRule="exact"/>
                      <w:jc w:val="center"/>
                      <w:rPr>
                        <w:sz w:val="22"/>
                      </w:rPr>
                    </w:pPr>
                    <w:r>
                      <w:rPr>
                        <w:sz w:val="22"/>
                      </w:rPr>
                      <w:t>30</w:t>
                    </w:r>
                  </w:p>
                </w:txbxContent>
              </v:textbox>
            </v:rect>
            <v:line id="_x0000_s2658" style="position:absolute" from="2647,6128" to="2647,7699">
              <v:stroke startarrow="block" startarrowwidth="narrow" endarrow="block" endarrowwidth="narrow"/>
            </v:line>
            <v:line id="_x0000_s2659" style="position:absolute" from="4014,6802" to="4014,7658">
              <v:stroke startarrow="block" startarrowwidth="narrow" endarrow="block" endarrowwidth="narrow"/>
            </v:line>
            <v:line id="_x0000_s2660" style="position:absolute" from="2647,7699" to="2647,8128">
              <v:stroke startarrow="block" startarrowwidth="narrow" endarrow="block" endarrowwidth="narrow"/>
            </v:line>
            <v:line id="_x0000_s2661" style="position:absolute" from="2647,8128" to="2647,8556">
              <v:stroke startarrow="block" startarrowwidth="narrow" endarrow="block" endarrowwidth="narrow"/>
            </v:line>
            <v:rect id="_x0000_s2662" style="position:absolute;left:774;top:7557;width:511;height:417" stroked="f">
              <v:textbox style="mso-next-textbox:#_x0000_s2662" inset=".5mm,,.5mm">
                <w:txbxContent>
                  <w:p w:rsidR="00CF73C4" w:rsidRDefault="00CF73C4" w:rsidP="00BD1B1C">
                    <w:pPr>
                      <w:spacing w:line="180" w:lineRule="exact"/>
                      <w:jc w:val="center"/>
                      <w:rPr>
                        <w:sz w:val="20"/>
                      </w:rPr>
                    </w:pPr>
                    <w:r>
                      <w:rPr>
                        <w:sz w:val="20"/>
                        <w:lang w:val="en-US"/>
                      </w:rPr>
                      <w:t>4</w:t>
                    </w:r>
                    <w:r>
                      <w:rPr>
                        <w:sz w:val="20"/>
                      </w:rPr>
                      <w:t>0</w:t>
                    </w:r>
                  </w:p>
                </w:txbxContent>
              </v:textbox>
            </v:rect>
            <v:line id="_x0000_s2663" style="position:absolute" from="1285,7699" to="1456,7699"/>
          </v:group>
        </w:pict>
      </w:r>
      <w:r w:rsidR="0078232F" w:rsidRPr="0034011A">
        <w:rPr>
          <w:lang w:val="uk-UA"/>
        </w:rPr>
        <w:t>Розмір</w:t>
      </w:r>
      <w:r w:rsidR="0034011A">
        <w:rPr>
          <w:lang w:val="uk-UA"/>
        </w:rPr>
        <w:t xml:space="preserve"> </w:t>
      </w:r>
      <w:r w:rsidR="0078232F" w:rsidRPr="0034011A">
        <w:rPr>
          <w:lang w:val="uk-UA"/>
        </w:rPr>
        <w:t>запасу</w:t>
      </w:r>
    </w:p>
    <w:p w:rsidR="00E113F2" w:rsidRPr="00783B90" w:rsidRDefault="00E113F2" w:rsidP="00783B90">
      <w:pPr>
        <w:tabs>
          <w:tab w:val="num" w:pos="1620"/>
        </w:tabs>
        <w:spacing w:line="276" w:lineRule="auto"/>
        <w:ind w:firstLine="567"/>
        <w:jc w:val="both"/>
        <w:rPr>
          <w:sz w:val="28"/>
          <w:szCs w:val="28"/>
          <w:lang w:val="uk-UA"/>
        </w:rPr>
      </w:pPr>
    </w:p>
    <w:p w:rsidR="00E113F2" w:rsidRPr="00783B90" w:rsidRDefault="00E113F2" w:rsidP="00783B90">
      <w:pPr>
        <w:tabs>
          <w:tab w:val="num" w:pos="1620"/>
        </w:tabs>
        <w:spacing w:line="276" w:lineRule="auto"/>
        <w:ind w:firstLine="567"/>
        <w:jc w:val="both"/>
        <w:rPr>
          <w:sz w:val="28"/>
          <w:szCs w:val="28"/>
          <w:lang w:val="uk-UA"/>
        </w:rPr>
      </w:pPr>
    </w:p>
    <w:p w:rsidR="00E113F2" w:rsidRPr="00783B90" w:rsidRDefault="00E113F2" w:rsidP="00783B90">
      <w:pPr>
        <w:tabs>
          <w:tab w:val="num" w:pos="1620"/>
        </w:tabs>
        <w:spacing w:line="276" w:lineRule="auto"/>
        <w:ind w:firstLine="567"/>
        <w:jc w:val="both"/>
        <w:rPr>
          <w:sz w:val="28"/>
          <w:szCs w:val="28"/>
          <w:lang w:val="uk-UA"/>
        </w:rPr>
      </w:pPr>
    </w:p>
    <w:p w:rsidR="00E113F2" w:rsidRPr="00783B90" w:rsidRDefault="00E113F2" w:rsidP="00783B90">
      <w:pPr>
        <w:tabs>
          <w:tab w:val="num" w:pos="1620"/>
        </w:tabs>
        <w:spacing w:line="276" w:lineRule="auto"/>
        <w:ind w:firstLine="567"/>
        <w:jc w:val="both"/>
        <w:rPr>
          <w:sz w:val="28"/>
          <w:szCs w:val="28"/>
          <w:lang w:val="uk-UA"/>
        </w:rPr>
      </w:pPr>
    </w:p>
    <w:p w:rsidR="00E113F2" w:rsidRPr="00783B90" w:rsidRDefault="00E113F2" w:rsidP="00783B90">
      <w:pPr>
        <w:spacing w:line="276" w:lineRule="auto"/>
        <w:ind w:firstLine="567"/>
        <w:jc w:val="both"/>
        <w:rPr>
          <w:sz w:val="28"/>
          <w:szCs w:val="28"/>
          <w:lang w:val="uk-UA"/>
        </w:rPr>
      </w:pPr>
    </w:p>
    <w:p w:rsidR="00E113F2" w:rsidRPr="00783B90" w:rsidRDefault="00E113F2" w:rsidP="00783B90">
      <w:pPr>
        <w:spacing w:line="276" w:lineRule="auto"/>
        <w:ind w:firstLine="567"/>
        <w:jc w:val="both"/>
        <w:rPr>
          <w:sz w:val="28"/>
          <w:szCs w:val="28"/>
          <w:lang w:val="uk-UA"/>
        </w:rPr>
      </w:pPr>
    </w:p>
    <w:p w:rsidR="002474DA" w:rsidRPr="00783B90" w:rsidRDefault="002474DA" w:rsidP="00783B90">
      <w:pPr>
        <w:spacing w:line="276" w:lineRule="auto"/>
        <w:ind w:firstLine="567"/>
        <w:jc w:val="both"/>
        <w:rPr>
          <w:sz w:val="28"/>
          <w:szCs w:val="28"/>
          <w:lang w:val="uk-UA"/>
        </w:rPr>
      </w:pPr>
    </w:p>
    <w:p w:rsidR="0078232F" w:rsidRDefault="0078232F" w:rsidP="00783B90">
      <w:pPr>
        <w:spacing w:line="276" w:lineRule="auto"/>
        <w:ind w:firstLine="567"/>
        <w:jc w:val="both"/>
        <w:rPr>
          <w:sz w:val="28"/>
          <w:szCs w:val="28"/>
          <w:lang w:val="uk-UA"/>
        </w:rPr>
      </w:pPr>
    </w:p>
    <w:p w:rsidR="00892EEB" w:rsidRDefault="00892EEB" w:rsidP="00783B90">
      <w:pPr>
        <w:spacing w:line="276" w:lineRule="auto"/>
        <w:ind w:firstLine="567"/>
        <w:jc w:val="both"/>
        <w:rPr>
          <w:sz w:val="28"/>
          <w:szCs w:val="28"/>
          <w:lang w:val="uk-UA"/>
        </w:rPr>
      </w:pPr>
    </w:p>
    <w:p w:rsidR="00892EEB" w:rsidRPr="00783B90" w:rsidRDefault="00892EEB" w:rsidP="00783B90">
      <w:pPr>
        <w:spacing w:line="276" w:lineRule="auto"/>
        <w:ind w:firstLine="567"/>
        <w:jc w:val="both"/>
        <w:rPr>
          <w:sz w:val="28"/>
          <w:szCs w:val="28"/>
          <w:lang w:val="uk-UA"/>
        </w:rPr>
      </w:pPr>
    </w:p>
    <w:p w:rsidR="002474DA" w:rsidRPr="00783B90" w:rsidRDefault="002474DA" w:rsidP="00783B90">
      <w:pPr>
        <w:spacing w:line="276" w:lineRule="auto"/>
        <w:ind w:firstLine="567"/>
        <w:jc w:val="both"/>
        <w:rPr>
          <w:sz w:val="28"/>
          <w:szCs w:val="28"/>
          <w:lang w:val="uk-UA"/>
        </w:rPr>
      </w:pPr>
    </w:p>
    <w:p w:rsidR="00F162E5" w:rsidRDefault="001E6A58" w:rsidP="00F162E5">
      <w:pPr>
        <w:spacing w:line="276" w:lineRule="auto"/>
        <w:jc w:val="both"/>
        <w:rPr>
          <w:sz w:val="28"/>
          <w:szCs w:val="28"/>
          <w:lang w:val="uk-UA"/>
        </w:rPr>
      </w:pPr>
      <w:r w:rsidRPr="001E6A58">
        <w:rPr>
          <w:noProof/>
          <w:sz w:val="28"/>
          <w:szCs w:val="28"/>
          <w:lang w:val="uk-UA"/>
        </w:rPr>
        <w:pict>
          <v:rect id="_x0000_s2631" style="position:absolute;left:0;text-align:left;margin-left:388.7pt;margin-top:10.2pt;width:85.25pt;height:21.4pt;z-index:251654656" stroked="f">
            <v:textbox style="mso-next-textbox:#_x0000_s2631">
              <w:txbxContent>
                <w:p w:rsidR="00CF73C4" w:rsidRDefault="00CF73C4" w:rsidP="00E113F2">
                  <w:pPr>
                    <w:jc w:val="center"/>
                    <w:rPr>
                      <w:sz w:val="22"/>
                      <w:lang w:val="uk-UA"/>
                    </w:rPr>
                  </w:pPr>
                  <w:r>
                    <w:rPr>
                      <w:sz w:val="22"/>
                    </w:rPr>
                    <w:t>Час, дні</w:t>
                  </w:r>
                </w:p>
              </w:txbxContent>
            </v:textbox>
          </v:rect>
        </w:pict>
      </w:r>
    </w:p>
    <w:p w:rsidR="00F162E5" w:rsidRDefault="00F162E5" w:rsidP="00F162E5">
      <w:pPr>
        <w:spacing w:line="276" w:lineRule="auto"/>
        <w:jc w:val="both"/>
        <w:rPr>
          <w:sz w:val="28"/>
          <w:szCs w:val="28"/>
          <w:lang w:val="uk-UA"/>
        </w:rPr>
      </w:pPr>
    </w:p>
    <w:p w:rsidR="007F7081" w:rsidRPr="0034011A" w:rsidRDefault="00E113F2" w:rsidP="00286C2B">
      <w:pPr>
        <w:spacing w:line="276" w:lineRule="auto"/>
        <w:jc w:val="center"/>
        <w:rPr>
          <w:b/>
          <w:lang w:val="uk-UA"/>
        </w:rPr>
      </w:pPr>
      <w:r w:rsidRPr="0034011A">
        <w:rPr>
          <w:b/>
          <w:lang w:val="uk-UA"/>
        </w:rPr>
        <w:t>Рис</w:t>
      </w:r>
      <w:r w:rsidR="007F7081" w:rsidRPr="0034011A">
        <w:rPr>
          <w:b/>
          <w:lang w:val="uk-UA"/>
        </w:rPr>
        <w:t>.</w:t>
      </w:r>
      <w:r w:rsidR="00286C2B">
        <w:rPr>
          <w:b/>
          <w:lang w:val="uk-UA"/>
        </w:rPr>
        <w:t xml:space="preserve"> </w:t>
      </w:r>
      <w:r w:rsidR="007C521B" w:rsidRPr="0034011A">
        <w:rPr>
          <w:b/>
          <w:lang w:val="uk-UA"/>
        </w:rPr>
        <w:t>4.1</w:t>
      </w:r>
      <w:r w:rsidR="00286C2B">
        <w:rPr>
          <w:b/>
          <w:lang w:val="uk-UA"/>
        </w:rPr>
        <w:t xml:space="preserve">. </w:t>
      </w:r>
      <w:r w:rsidR="007F7081" w:rsidRPr="0034011A">
        <w:rPr>
          <w:b/>
          <w:lang w:val="uk-UA"/>
        </w:rPr>
        <w:t>Графічне зображення процесу поставки</w:t>
      </w:r>
    </w:p>
    <w:p w:rsidR="007F7081" w:rsidRPr="00783B90" w:rsidRDefault="007F7081" w:rsidP="00783B90">
      <w:pPr>
        <w:spacing w:line="276" w:lineRule="auto"/>
        <w:ind w:firstLine="567"/>
        <w:jc w:val="both"/>
        <w:rPr>
          <w:sz w:val="28"/>
          <w:szCs w:val="28"/>
          <w:lang w:val="uk-UA"/>
        </w:rPr>
      </w:pPr>
    </w:p>
    <w:p w:rsidR="00E113F2" w:rsidRPr="00783B90" w:rsidRDefault="00E113F2" w:rsidP="00783B90">
      <w:pPr>
        <w:spacing w:line="276" w:lineRule="auto"/>
        <w:ind w:firstLine="567"/>
        <w:jc w:val="both"/>
        <w:rPr>
          <w:sz w:val="28"/>
          <w:szCs w:val="28"/>
          <w:lang w:val="uk-UA"/>
        </w:rPr>
      </w:pPr>
      <w:r w:rsidRPr="00783B90">
        <w:rPr>
          <w:sz w:val="28"/>
          <w:szCs w:val="28"/>
          <w:lang w:val="uk-UA"/>
        </w:rPr>
        <w:t>Графік зміни виробничих запасів при рівномірному інтервалі поставки, рівних обсягах поставок та рівномірному середньодобовому споживанні</w:t>
      </w:r>
      <w:r w:rsidR="00286C2B">
        <w:rPr>
          <w:sz w:val="28"/>
          <w:szCs w:val="28"/>
          <w:lang w:val="uk-UA"/>
        </w:rPr>
        <w:t xml:space="preserve"> </w:t>
      </w:r>
      <w:r w:rsidR="00286C2B" w:rsidRPr="00286C2B">
        <w:rPr>
          <w:sz w:val="28"/>
          <w:szCs w:val="28"/>
        </w:rPr>
        <w:t>[</w:t>
      </w:r>
      <w:r w:rsidR="00E9290D">
        <w:rPr>
          <w:sz w:val="28"/>
          <w:szCs w:val="28"/>
          <w:lang w:val="uk-UA"/>
        </w:rPr>
        <w:t>4</w:t>
      </w:r>
      <w:r w:rsidR="00286C2B" w:rsidRPr="00286C2B">
        <w:rPr>
          <w:sz w:val="28"/>
          <w:szCs w:val="28"/>
        </w:rPr>
        <w:t>]</w:t>
      </w:r>
      <w:r w:rsidR="00795BE6" w:rsidRPr="00783B90">
        <w:rPr>
          <w:sz w:val="28"/>
          <w:szCs w:val="28"/>
          <w:lang w:val="uk-UA"/>
        </w:rPr>
        <w:t>:</w:t>
      </w:r>
    </w:p>
    <w:p w:rsidR="00F54297" w:rsidRPr="00783B90" w:rsidRDefault="00286C2B" w:rsidP="00783B90">
      <w:pPr>
        <w:spacing w:line="276" w:lineRule="auto"/>
        <w:ind w:firstLine="567"/>
        <w:jc w:val="right"/>
        <w:rPr>
          <w:sz w:val="28"/>
          <w:szCs w:val="28"/>
          <w:lang w:val="uk-UA"/>
        </w:rPr>
      </w:pPr>
      <w:r w:rsidRPr="00783B90">
        <w:rPr>
          <w:position w:val="-24"/>
          <w:sz w:val="28"/>
          <w:szCs w:val="28"/>
          <w:lang w:val="uk-UA"/>
        </w:rPr>
        <w:object w:dxaOrig="580" w:dyaOrig="620">
          <v:shape id="_x0000_i1066" type="#_x0000_t75" style="width:36pt;height:35.3pt" o:ole="" fillcolor="window">
            <v:imagedata r:id="rId147" o:title=""/>
          </v:shape>
          <o:OLEObject Type="Embed" ProgID="Equation.3" ShapeID="_x0000_i1066" DrawAspect="Content" ObjectID="_1542611579" r:id="rId148"/>
        </w:object>
      </w:r>
      <w:r w:rsidR="00F54297" w:rsidRPr="00783B90">
        <w:rPr>
          <w:sz w:val="28"/>
          <w:szCs w:val="28"/>
          <w:lang w:val="uk-UA"/>
        </w:rPr>
        <w:t>,</w:t>
      </w:r>
      <w:r w:rsidR="00F54297" w:rsidRPr="00783B90">
        <w:rPr>
          <w:sz w:val="28"/>
          <w:szCs w:val="28"/>
          <w:lang w:val="uk-UA"/>
        </w:rPr>
        <w:tab/>
      </w:r>
      <w:r w:rsidR="00F54297" w:rsidRPr="00783B90">
        <w:rPr>
          <w:sz w:val="28"/>
          <w:szCs w:val="28"/>
          <w:lang w:val="uk-UA"/>
        </w:rPr>
        <w:tab/>
      </w:r>
      <w:r>
        <w:rPr>
          <w:sz w:val="28"/>
          <w:szCs w:val="28"/>
          <w:lang w:val="uk-UA"/>
        </w:rPr>
        <w:tab/>
      </w:r>
      <w:r>
        <w:rPr>
          <w:sz w:val="28"/>
          <w:szCs w:val="28"/>
          <w:lang w:val="uk-UA"/>
        </w:rPr>
        <w:tab/>
      </w:r>
      <w:r w:rsidR="00F54297" w:rsidRPr="00783B90">
        <w:rPr>
          <w:sz w:val="28"/>
          <w:szCs w:val="28"/>
          <w:lang w:val="uk-UA"/>
        </w:rPr>
        <w:tab/>
      </w:r>
      <w:r w:rsidR="00F54297" w:rsidRPr="00783B90">
        <w:rPr>
          <w:sz w:val="28"/>
          <w:szCs w:val="28"/>
          <w:lang w:val="uk-UA"/>
        </w:rPr>
        <w:tab/>
      </w:r>
      <w:r w:rsidR="007C521B" w:rsidRPr="00783B90">
        <w:rPr>
          <w:sz w:val="28"/>
          <w:szCs w:val="28"/>
          <w:lang w:val="uk-UA"/>
        </w:rPr>
        <w:t>(4.1</w:t>
      </w:r>
      <w:r w:rsidR="00F54297" w:rsidRPr="00783B90">
        <w:rPr>
          <w:sz w:val="28"/>
          <w:szCs w:val="28"/>
          <w:lang w:val="uk-UA"/>
        </w:rPr>
        <w:t>)</w:t>
      </w:r>
    </w:p>
    <w:p w:rsidR="007F7081" w:rsidRPr="00783B90" w:rsidRDefault="00F54297" w:rsidP="00783B90">
      <w:pPr>
        <w:spacing w:line="276" w:lineRule="auto"/>
        <w:ind w:firstLine="567"/>
        <w:jc w:val="both"/>
        <w:rPr>
          <w:sz w:val="28"/>
          <w:szCs w:val="28"/>
          <w:lang w:val="uk-UA"/>
        </w:rPr>
      </w:pPr>
      <w:r w:rsidRPr="00783B90">
        <w:rPr>
          <w:sz w:val="28"/>
          <w:szCs w:val="28"/>
          <w:lang w:val="uk-UA"/>
        </w:rPr>
        <w:t xml:space="preserve">де </w:t>
      </w:r>
      <w:r w:rsidR="00286C2B" w:rsidRPr="00783B90">
        <w:rPr>
          <w:position w:val="-6"/>
          <w:sz w:val="28"/>
          <w:szCs w:val="28"/>
          <w:lang w:val="uk-UA"/>
        </w:rPr>
        <w:object w:dxaOrig="139" w:dyaOrig="240">
          <v:shape id="_x0000_i1067" type="#_x0000_t75" style="width:10.4pt;height:16.6pt" o:ole="" fillcolor="window">
            <v:imagedata r:id="rId149" o:title=""/>
          </v:shape>
          <o:OLEObject Type="Embed" ProgID="Equation.3" ShapeID="_x0000_i1067" DrawAspect="Content" ObjectID="_1542611580" r:id="rId150"/>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плановий інтервал поставки</w:t>
      </w:r>
      <w:r w:rsidR="000B5064" w:rsidRPr="00783B90">
        <w:rPr>
          <w:sz w:val="28"/>
          <w:szCs w:val="28"/>
          <w:lang w:val="uk-UA"/>
        </w:rPr>
        <w:t>,</w:t>
      </w:r>
      <w:r w:rsidRPr="00783B90">
        <w:rPr>
          <w:sz w:val="28"/>
          <w:szCs w:val="28"/>
          <w:lang w:val="uk-UA"/>
        </w:rPr>
        <w:t xml:space="preserve"> дн.; </w:t>
      </w:r>
    </w:p>
    <w:p w:rsidR="007F7081" w:rsidRPr="00783B90" w:rsidRDefault="00F54297" w:rsidP="00783B90">
      <w:pPr>
        <w:spacing w:line="276" w:lineRule="auto"/>
        <w:ind w:firstLine="567"/>
        <w:jc w:val="both"/>
        <w:rPr>
          <w:sz w:val="28"/>
          <w:szCs w:val="28"/>
          <w:lang w:val="uk-UA"/>
        </w:rPr>
      </w:pPr>
      <w:r w:rsidRPr="00783B90">
        <w:rPr>
          <w:position w:val="-6"/>
          <w:sz w:val="28"/>
          <w:szCs w:val="28"/>
          <w:lang w:val="uk-UA"/>
        </w:rPr>
        <w:object w:dxaOrig="240" w:dyaOrig="279">
          <v:shape id="_x0000_i1068" type="#_x0000_t75" style="width:11.75pt;height:13.85pt" o:ole="" fillcolor="window">
            <v:imagedata r:id="rId151" o:title=""/>
          </v:shape>
          <o:OLEObject Type="Embed" ProgID="Equation.3" ShapeID="_x0000_i1068" DrawAspect="Content" ObjectID="_1542611581" r:id="rId152"/>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величина партії поставки продукції в натуральному вимірі; </w:t>
      </w:r>
    </w:p>
    <w:p w:rsidR="00F54297" w:rsidRPr="00783B90" w:rsidRDefault="00F54297" w:rsidP="00783B90">
      <w:pPr>
        <w:spacing w:line="276" w:lineRule="auto"/>
        <w:ind w:firstLine="567"/>
        <w:jc w:val="both"/>
        <w:rPr>
          <w:sz w:val="28"/>
          <w:szCs w:val="28"/>
          <w:lang w:val="uk-UA"/>
        </w:rPr>
      </w:pPr>
      <w:r w:rsidRPr="00783B90">
        <w:rPr>
          <w:position w:val="-4"/>
          <w:sz w:val="28"/>
          <w:szCs w:val="28"/>
          <w:lang w:val="uk-UA"/>
        </w:rPr>
        <w:object w:dxaOrig="240" w:dyaOrig="260">
          <v:shape id="_x0000_i1069" type="#_x0000_t75" style="width:11.75pt;height:13.15pt" o:ole="" fillcolor="window">
            <v:imagedata r:id="rId153" o:title=""/>
          </v:shape>
          <o:OLEObject Type="Embed" ProgID="Equation.3" ShapeID="_x0000_i1069" DrawAspect="Content" ObjectID="_1542611582" r:id="rId154"/>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планове середньодобове споживання продукції в натуральному вимірі;</w:t>
      </w:r>
    </w:p>
    <w:p w:rsidR="00F54297" w:rsidRPr="00783B90" w:rsidRDefault="00F54297" w:rsidP="00783B90">
      <w:pPr>
        <w:spacing w:line="276" w:lineRule="auto"/>
        <w:ind w:firstLine="567"/>
        <w:jc w:val="both"/>
        <w:rPr>
          <w:sz w:val="28"/>
          <w:szCs w:val="28"/>
          <w:lang w:val="uk-UA"/>
        </w:rPr>
      </w:pPr>
      <w:r w:rsidRPr="00783B90">
        <w:rPr>
          <w:sz w:val="28"/>
          <w:szCs w:val="28"/>
          <w:lang w:val="uk-UA"/>
        </w:rPr>
        <w:t>б) при нерівномірному інтервалі поставки:</w:t>
      </w:r>
    </w:p>
    <w:p w:rsidR="00F54297" w:rsidRPr="00783B90" w:rsidRDefault="00286C2B" w:rsidP="00783B90">
      <w:pPr>
        <w:spacing w:line="276" w:lineRule="auto"/>
        <w:ind w:firstLine="567"/>
        <w:jc w:val="right"/>
        <w:rPr>
          <w:sz w:val="28"/>
          <w:szCs w:val="28"/>
          <w:lang w:val="uk-UA"/>
        </w:rPr>
      </w:pPr>
      <w:r w:rsidRPr="00783B90">
        <w:rPr>
          <w:position w:val="-60"/>
          <w:sz w:val="28"/>
          <w:szCs w:val="28"/>
          <w:lang w:val="uk-UA"/>
        </w:rPr>
        <w:object w:dxaOrig="1380" w:dyaOrig="1320">
          <v:shape id="_x0000_i1070" type="#_x0000_t75" style="width:82.4pt;height:77.55pt" o:ole="" fillcolor="window">
            <v:imagedata r:id="rId155" o:title=""/>
          </v:shape>
          <o:OLEObject Type="Embed" ProgID="Equation.3" ShapeID="_x0000_i1070" DrawAspect="Content" ObjectID="_1542611583" r:id="rId156"/>
        </w:object>
      </w:r>
      <w:r w:rsidR="007C521B" w:rsidRPr="00783B90">
        <w:rPr>
          <w:sz w:val="28"/>
          <w:szCs w:val="28"/>
          <w:lang w:val="uk-UA"/>
        </w:rPr>
        <w:t>,</w:t>
      </w:r>
      <w:r w:rsidR="007C521B" w:rsidRPr="00783B90">
        <w:rPr>
          <w:sz w:val="28"/>
          <w:szCs w:val="28"/>
          <w:lang w:val="uk-UA"/>
        </w:rPr>
        <w:tab/>
      </w:r>
      <w:r>
        <w:rPr>
          <w:sz w:val="28"/>
          <w:szCs w:val="28"/>
          <w:lang w:val="uk-UA"/>
        </w:rPr>
        <w:tab/>
      </w:r>
      <w:r w:rsidR="007C521B" w:rsidRPr="00783B90">
        <w:rPr>
          <w:sz w:val="28"/>
          <w:szCs w:val="28"/>
          <w:lang w:val="uk-UA"/>
        </w:rPr>
        <w:tab/>
      </w:r>
      <w:r w:rsidR="007C521B" w:rsidRPr="00783B90">
        <w:rPr>
          <w:sz w:val="28"/>
          <w:szCs w:val="28"/>
          <w:lang w:val="uk-UA"/>
        </w:rPr>
        <w:tab/>
      </w:r>
      <w:r w:rsidR="007C521B" w:rsidRPr="00783B90">
        <w:rPr>
          <w:sz w:val="28"/>
          <w:szCs w:val="28"/>
          <w:lang w:val="uk-UA"/>
        </w:rPr>
        <w:tab/>
        <w:t>(4.2</w:t>
      </w:r>
      <w:r w:rsidR="00F54297" w:rsidRPr="00783B90">
        <w:rPr>
          <w:sz w:val="28"/>
          <w:szCs w:val="28"/>
          <w:lang w:val="uk-UA"/>
        </w:rPr>
        <w:t>)</w:t>
      </w:r>
    </w:p>
    <w:p w:rsidR="007F7081" w:rsidRPr="00783B90" w:rsidRDefault="00F54297" w:rsidP="00783B90">
      <w:pPr>
        <w:spacing w:line="276" w:lineRule="auto"/>
        <w:ind w:firstLine="567"/>
        <w:jc w:val="both"/>
        <w:rPr>
          <w:sz w:val="28"/>
          <w:szCs w:val="28"/>
          <w:lang w:val="uk-UA"/>
        </w:rPr>
      </w:pPr>
      <w:r w:rsidRPr="00783B90">
        <w:rPr>
          <w:sz w:val="28"/>
          <w:szCs w:val="28"/>
          <w:lang w:val="uk-UA"/>
        </w:rPr>
        <w:t xml:space="preserve">де </w:t>
      </w:r>
      <w:r w:rsidR="00286C2B" w:rsidRPr="00783B90">
        <w:rPr>
          <w:position w:val="-12"/>
          <w:sz w:val="28"/>
          <w:szCs w:val="28"/>
          <w:lang w:val="uk-UA"/>
        </w:rPr>
        <w:object w:dxaOrig="400" w:dyaOrig="360">
          <v:shape id="_x0000_i1071" type="#_x0000_t75" style="width:23.55pt;height:22.15pt" o:ole="" fillcolor="window">
            <v:imagedata r:id="rId157" o:title=""/>
          </v:shape>
          <o:OLEObject Type="Embed" ProgID="Equation.3" ShapeID="_x0000_i1071" DrawAspect="Content" ObjectID="_1542611584" r:id="rId158"/>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середньозважений інтервал поставки, дн.; </w:t>
      </w:r>
    </w:p>
    <w:p w:rsidR="007F7081" w:rsidRPr="00783B90" w:rsidRDefault="00F54297" w:rsidP="00783B90">
      <w:pPr>
        <w:spacing w:line="276" w:lineRule="auto"/>
        <w:ind w:firstLine="567"/>
        <w:jc w:val="both"/>
        <w:rPr>
          <w:sz w:val="28"/>
          <w:szCs w:val="28"/>
          <w:lang w:val="uk-UA"/>
        </w:rPr>
      </w:pPr>
      <w:r w:rsidRPr="00783B90">
        <w:rPr>
          <w:position w:val="-10"/>
          <w:sz w:val="28"/>
          <w:szCs w:val="28"/>
          <w:lang w:val="uk-UA"/>
        </w:rPr>
        <w:object w:dxaOrig="220" w:dyaOrig="340">
          <v:shape id="_x0000_i1072" type="#_x0000_t75" style="width:11.1pt;height:18pt" o:ole="" fillcolor="window">
            <v:imagedata r:id="rId159" o:title=""/>
          </v:shape>
          <o:OLEObject Type="Embed" ProgID="Equation.3" ShapeID="_x0000_i1072" DrawAspect="Content" ObjectID="_1542611585" r:id="rId160"/>
        </w:object>
      </w:r>
      <w:r w:rsidR="00286C2B">
        <w:rPr>
          <w:sz w:val="28"/>
          <w:szCs w:val="28"/>
          <w:lang w:val="uk-UA"/>
        </w:rPr>
        <w:t xml:space="preserve"> </w:t>
      </w:r>
      <w:r w:rsidR="00286C2B" w:rsidRPr="00783B90">
        <w:rPr>
          <w:sz w:val="28"/>
          <w:szCs w:val="28"/>
          <w:lang w:val="uk-UA"/>
        </w:rPr>
        <w:t>–</w:t>
      </w:r>
      <w:r w:rsidRPr="00783B90">
        <w:rPr>
          <w:sz w:val="28"/>
          <w:szCs w:val="28"/>
          <w:lang w:val="uk-UA"/>
        </w:rPr>
        <w:t xml:space="preserve"> фактичний інтервал поставки; </w:t>
      </w:r>
    </w:p>
    <w:p w:rsidR="00F54297" w:rsidRPr="00783B90" w:rsidRDefault="00F54297" w:rsidP="00783B90">
      <w:pPr>
        <w:spacing w:line="276" w:lineRule="auto"/>
        <w:ind w:firstLine="567"/>
        <w:jc w:val="both"/>
        <w:rPr>
          <w:sz w:val="28"/>
          <w:szCs w:val="28"/>
          <w:lang w:val="uk-UA"/>
        </w:rPr>
      </w:pPr>
      <w:r w:rsidRPr="00783B90">
        <w:rPr>
          <w:position w:val="-12"/>
          <w:sz w:val="28"/>
          <w:szCs w:val="28"/>
          <w:lang w:val="uk-UA"/>
        </w:rPr>
        <w:object w:dxaOrig="240" w:dyaOrig="360">
          <v:shape id="_x0000_i1073" type="#_x0000_t75" style="width:11.75pt;height:18pt" o:ole="" fillcolor="window">
            <v:imagedata r:id="rId161" o:title=""/>
          </v:shape>
          <o:OLEObject Type="Embed" ProgID="Equation.3" ShapeID="_x0000_i1073" DrawAspect="Content" ObjectID="_1542611586" r:id="rId162"/>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розміри партії надходження за минулий період; </w:t>
      </w:r>
      <w:r w:rsidRPr="00783B90">
        <w:rPr>
          <w:position w:val="-6"/>
          <w:sz w:val="28"/>
          <w:szCs w:val="28"/>
          <w:lang w:val="uk-UA"/>
        </w:rPr>
        <w:object w:dxaOrig="340" w:dyaOrig="260">
          <v:shape id="_x0000_i1074" type="#_x0000_t75" style="width:18pt;height:13.15pt" o:ole="" fillcolor="window">
            <v:imagedata r:id="rId163" o:title=""/>
          </v:shape>
          <o:OLEObject Type="Embed" ProgID="Equation.3" ShapeID="_x0000_i1074" DrawAspect="Content" ObjectID="_1542611587" r:id="rId164"/>
        </w:object>
      </w:r>
      <w:r w:rsidRPr="00783B90">
        <w:rPr>
          <w:i/>
          <w:sz w:val="28"/>
          <w:szCs w:val="28"/>
          <w:lang w:val="uk-UA"/>
        </w:rPr>
        <w:t>1,2,...,n</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кількість фактичних надходжень поставок за минулий період.</w:t>
      </w:r>
    </w:p>
    <w:p w:rsidR="00E113F2" w:rsidRPr="00783B90" w:rsidRDefault="00E113F2" w:rsidP="00783B90">
      <w:pPr>
        <w:tabs>
          <w:tab w:val="num" w:pos="720"/>
        </w:tabs>
        <w:spacing w:line="276" w:lineRule="auto"/>
        <w:ind w:firstLine="567"/>
        <w:jc w:val="both"/>
        <w:rPr>
          <w:sz w:val="28"/>
          <w:szCs w:val="28"/>
          <w:lang w:val="uk-UA"/>
        </w:rPr>
      </w:pPr>
      <w:r w:rsidRPr="0034011A">
        <w:rPr>
          <w:b/>
          <w:i/>
          <w:sz w:val="28"/>
          <w:szCs w:val="28"/>
          <w:lang w:val="uk-UA"/>
        </w:rPr>
        <w:lastRenderedPageBreak/>
        <w:t xml:space="preserve">Норма середнього поточного </w:t>
      </w:r>
      <w:r w:rsidR="001A2863" w:rsidRPr="0034011A">
        <w:rPr>
          <w:b/>
          <w:i/>
          <w:sz w:val="28"/>
          <w:szCs w:val="28"/>
          <w:lang w:val="uk-UA"/>
        </w:rPr>
        <w:t xml:space="preserve">виробничого </w:t>
      </w:r>
      <w:r w:rsidRPr="0034011A">
        <w:rPr>
          <w:b/>
          <w:i/>
          <w:sz w:val="28"/>
          <w:szCs w:val="28"/>
          <w:lang w:val="uk-UA"/>
        </w:rPr>
        <w:t>запасу</w:t>
      </w:r>
      <w:r w:rsidRPr="00783B90">
        <w:rPr>
          <w:sz w:val="28"/>
          <w:szCs w:val="28"/>
          <w:lang w:val="uk-UA"/>
        </w:rPr>
        <w:t xml:space="preserve"> (рис. </w:t>
      </w:r>
      <w:r w:rsidR="00CD74FA" w:rsidRPr="00783B90">
        <w:rPr>
          <w:sz w:val="28"/>
          <w:szCs w:val="28"/>
        </w:rPr>
        <w:t>4.1</w:t>
      </w:r>
      <w:r w:rsidRPr="00783B90">
        <w:rPr>
          <w:sz w:val="28"/>
          <w:szCs w:val="28"/>
          <w:lang w:val="uk-UA"/>
        </w:rPr>
        <w:t>) розраховується за формулою</w:t>
      </w:r>
      <w:r w:rsidR="00795BE6" w:rsidRPr="00783B90">
        <w:rPr>
          <w:sz w:val="28"/>
          <w:szCs w:val="28"/>
          <w:lang w:val="uk-UA"/>
        </w:rPr>
        <w:t>:</w:t>
      </w:r>
    </w:p>
    <w:p w:rsidR="00E113F2" w:rsidRPr="00783B90" w:rsidRDefault="00286C2B" w:rsidP="00783B90">
      <w:pPr>
        <w:tabs>
          <w:tab w:val="num" w:pos="720"/>
        </w:tabs>
        <w:spacing w:line="276" w:lineRule="auto"/>
        <w:ind w:firstLine="567"/>
        <w:jc w:val="right"/>
        <w:rPr>
          <w:sz w:val="28"/>
          <w:szCs w:val="28"/>
          <w:lang w:val="uk-UA"/>
        </w:rPr>
      </w:pPr>
      <w:r w:rsidRPr="00783B90">
        <w:rPr>
          <w:position w:val="-24"/>
          <w:sz w:val="28"/>
          <w:szCs w:val="28"/>
          <w:lang w:val="uk-UA"/>
        </w:rPr>
        <w:object w:dxaOrig="1719" w:dyaOrig="620">
          <v:shape id="_x0000_i1075" type="#_x0000_t75" style="width:93.45pt;height:32.55pt" o:ole="" fillcolor="window">
            <v:imagedata r:id="rId165" o:title=""/>
          </v:shape>
          <o:OLEObject Type="Embed" ProgID="Equation.3" ShapeID="_x0000_i1075" DrawAspect="Content" ObjectID="_1542611588" r:id="rId166"/>
        </w:object>
      </w:r>
      <w:r w:rsidR="00E113F2" w:rsidRPr="00783B90">
        <w:rPr>
          <w:sz w:val="28"/>
          <w:szCs w:val="28"/>
          <w:lang w:val="uk-UA"/>
        </w:rPr>
        <w:t>,</w:t>
      </w:r>
      <w:r w:rsidR="00E113F2" w:rsidRPr="00783B90">
        <w:rPr>
          <w:sz w:val="28"/>
          <w:szCs w:val="28"/>
          <w:lang w:val="uk-UA"/>
        </w:rPr>
        <w:tab/>
      </w:r>
      <w:r w:rsidR="00E113F2" w:rsidRPr="00783B90">
        <w:rPr>
          <w:sz w:val="28"/>
          <w:szCs w:val="28"/>
          <w:lang w:val="uk-UA"/>
        </w:rPr>
        <w:tab/>
      </w:r>
      <w:r>
        <w:rPr>
          <w:sz w:val="28"/>
          <w:szCs w:val="28"/>
          <w:lang w:val="uk-UA"/>
        </w:rPr>
        <w:tab/>
      </w:r>
      <w:r>
        <w:rPr>
          <w:sz w:val="28"/>
          <w:szCs w:val="28"/>
          <w:lang w:val="uk-UA"/>
        </w:rPr>
        <w:tab/>
      </w:r>
      <w:r w:rsidR="00E113F2" w:rsidRPr="00783B90">
        <w:rPr>
          <w:sz w:val="28"/>
          <w:szCs w:val="28"/>
          <w:lang w:val="uk-UA"/>
        </w:rPr>
        <w:tab/>
        <w:t>(</w:t>
      </w:r>
      <w:r w:rsidR="007C521B" w:rsidRPr="00783B90">
        <w:rPr>
          <w:sz w:val="28"/>
          <w:szCs w:val="28"/>
          <w:lang w:val="uk-UA"/>
        </w:rPr>
        <w:t>4.3</w:t>
      </w:r>
      <w:r w:rsidR="00E113F2" w:rsidRPr="00783B90">
        <w:rPr>
          <w:sz w:val="28"/>
          <w:szCs w:val="28"/>
          <w:lang w:val="uk-UA"/>
        </w:rPr>
        <w:t>)</w:t>
      </w:r>
    </w:p>
    <w:p w:rsidR="00E113F2" w:rsidRPr="00783B90" w:rsidRDefault="00E113F2" w:rsidP="00783B90">
      <w:pPr>
        <w:tabs>
          <w:tab w:val="num" w:pos="720"/>
        </w:tabs>
        <w:spacing w:line="276" w:lineRule="auto"/>
        <w:ind w:firstLine="567"/>
        <w:jc w:val="both"/>
        <w:rPr>
          <w:sz w:val="28"/>
          <w:szCs w:val="28"/>
          <w:lang w:val="uk-UA"/>
        </w:rPr>
      </w:pPr>
      <w:r w:rsidRPr="00783B90">
        <w:rPr>
          <w:sz w:val="28"/>
          <w:szCs w:val="28"/>
          <w:lang w:val="uk-UA"/>
        </w:rPr>
        <w:t xml:space="preserve">де </w:t>
      </w:r>
      <w:r w:rsidR="0040763D" w:rsidRPr="00783B90">
        <w:rPr>
          <w:position w:val="-14"/>
          <w:sz w:val="28"/>
          <w:szCs w:val="28"/>
          <w:lang w:val="uk-UA"/>
        </w:rPr>
        <w:object w:dxaOrig="700" w:dyaOrig="380">
          <v:shape id="_x0000_i1076" type="#_x0000_t75" style="width:34.6pt;height:18.7pt" o:ole="" fillcolor="window">
            <v:imagedata r:id="rId167" o:title=""/>
          </v:shape>
          <o:OLEObject Type="Embed" ProgID="Equation.3" ShapeID="_x0000_i1076" DrawAspect="Content" ObjectID="_1542611589" r:id="rId168"/>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норма поточного </w:t>
      </w:r>
      <w:r w:rsidR="001A2863" w:rsidRPr="00783B90">
        <w:rPr>
          <w:sz w:val="28"/>
          <w:szCs w:val="28"/>
          <w:lang w:val="uk-UA"/>
        </w:rPr>
        <w:t xml:space="preserve">виробничого </w:t>
      </w:r>
      <w:r w:rsidRPr="00783B90">
        <w:rPr>
          <w:sz w:val="28"/>
          <w:szCs w:val="28"/>
          <w:lang w:val="uk-UA"/>
        </w:rPr>
        <w:t>запасу в натуральному вимірі.</w:t>
      </w:r>
    </w:p>
    <w:p w:rsidR="00E113F2" w:rsidRPr="00783B90" w:rsidRDefault="00E113F2" w:rsidP="00286C2B">
      <w:pPr>
        <w:tabs>
          <w:tab w:val="num" w:pos="720"/>
        </w:tabs>
        <w:spacing w:line="276" w:lineRule="auto"/>
        <w:ind w:firstLine="709"/>
        <w:jc w:val="both"/>
        <w:rPr>
          <w:sz w:val="28"/>
          <w:szCs w:val="28"/>
          <w:lang w:val="uk-UA"/>
        </w:rPr>
      </w:pPr>
      <w:r w:rsidRPr="00783B90">
        <w:rPr>
          <w:sz w:val="28"/>
          <w:szCs w:val="28"/>
          <w:lang w:val="uk-UA"/>
        </w:rPr>
        <w:t>Розповсюдженою є типова методика нормування виробничих запасів. Ця методика дозволяє враховувати вплив на норму запасу не тільки інтервалів поставок</w:t>
      </w:r>
      <w:r w:rsidR="000B5064" w:rsidRPr="00783B90">
        <w:rPr>
          <w:sz w:val="28"/>
          <w:szCs w:val="28"/>
          <w:lang w:val="uk-UA"/>
        </w:rPr>
        <w:t>,</w:t>
      </w:r>
      <w:r w:rsidRPr="00783B90">
        <w:rPr>
          <w:sz w:val="28"/>
          <w:szCs w:val="28"/>
          <w:lang w:val="uk-UA"/>
        </w:rPr>
        <w:t xml:space="preserve"> а й нерівномірності споживання матеріалів. Це досягається завдяки тому, що розрахунки ведуться на основі різного обліку руху матеріальних ресурсів. При відносно рівномірному споживанні ресурсів </w:t>
      </w:r>
      <w:r w:rsidR="00286C2B" w:rsidRPr="00783B90">
        <w:rPr>
          <w:sz w:val="28"/>
          <w:szCs w:val="28"/>
          <w:lang w:val="uk-UA"/>
        </w:rPr>
        <w:t>–</w:t>
      </w:r>
      <w:r w:rsidRPr="00783B90">
        <w:rPr>
          <w:sz w:val="28"/>
          <w:szCs w:val="28"/>
          <w:lang w:val="uk-UA"/>
        </w:rPr>
        <w:t xml:space="preserve"> облік проводиться за місяцями, при нерівномірному споживанні облік проводиться за конкретними датами.</w:t>
      </w:r>
    </w:p>
    <w:p w:rsidR="00E113F2" w:rsidRPr="00783B90" w:rsidRDefault="00E113F2" w:rsidP="00286C2B">
      <w:pPr>
        <w:tabs>
          <w:tab w:val="num" w:pos="720"/>
        </w:tabs>
        <w:spacing w:line="276" w:lineRule="auto"/>
        <w:ind w:firstLine="709"/>
        <w:jc w:val="both"/>
        <w:rPr>
          <w:sz w:val="28"/>
          <w:szCs w:val="28"/>
          <w:lang w:val="uk-UA"/>
        </w:rPr>
      </w:pPr>
      <w:r w:rsidRPr="0034011A">
        <w:rPr>
          <w:b/>
          <w:i/>
          <w:sz w:val="28"/>
          <w:szCs w:val="28"/>
          <w:lang w:val="uk-UA"/>
        </w:rPr>
        <w:t xml:space="preserve">Норму підготовчого </w:t>
      </w:r>
      <w:r w:rsidR="001A2863" w:rsidRPr="0034011A">
        <w:rPr>
          <w:b/>
          <w:i/>
          <w:sz w:val="28"/>
          <w:szCs w:val="28"/>
          <w:lang w:val="uk-UA"/>
        </w:rPr>
        <w:t xml:space="preserve">виробничого </w:t>
      </w:r>
      <w:r w:rsidRPr="0034011A">
        <w:rPr>
          <w:b/>
          <w:i/>
          <w:sz w:val="28"/>
          <w:szCs w:val="28"/>
          <w:lang w:val="uk-UA"/>
        </w:rPr>
        <w:t>запасу</w:t>
      </w:r>
      <w:r w:rsidRPr="00783B90">
        <w:rPr>
          <w:sz w:val="28"/>
          <w:szCs w:val="28"/>
          <w:lang w:val="uk-UA"/>
        </w:rPr>
        <w:t xml:space="preserve"> визначають за формулою</w:t>
      </w:r>
      <w:r w:rsidR="00D4783F" w:rsidRPr="00783B90">
        <w:rPr>
          <w:sz w:val="28"/>
          <w:szCs w:val="28"/>
          <w:lang w:val="uk-UA"/>
        </w:rPr>
        <w:t>:</w:t>
      </w:r>
    </w:p>
    <w:p w:rsidR="00E113F2" w:rsidRPr="00783B90" w:rsidRDefault="0040763D" w:rsidP="00783B90">
      <w:pPr>
        <w:tabs>
          <w:tab w:val="num" w:pos="720"/>
        </w:tabs>
        <w:spacing w:line="276" w:lineRule="auto"/>
        <w:ind w:firstLine="567"/>
        <w:jc w:val="right"/>
        <w:rPr>
          <w:sz w:val="28"/>
          <w:szCs w:val="28"/>
          <w:lang w:val="uk-UA"/>
        </w:rPr>
      </w:pPr>
      <w:r w:rsidRPr="00783B90">
        <w:rPr>
          <w:position w:val="-12"/>
          <w:sz w:val="28"/>
          <w:szCs w:val="28"/>
          <w:lang w:val="uk-UA"/>
        </w:rPr>
        <w:object w:dxaOrig="1900" w:dyaOrig="360">
          <v:shape id="_x0000_i1077" type="#_x0000_t75" style="width:94.85pt;height:18pt" o:ole="" fillcolor="window">
            <v:imagedata r:id="rId169" o:title=""/>
          </v:shape>
          <o:OLEObject Type="Embed" ProgID="Equation.3" ShapeID="_x0000_i1077" DrawAspect="Content" ObjectID="_1542611590" r:id="rId170"/>
        </w:object>
      </w:r>
      <w:r w:rsidR="0032682F" w:rsidRPr="00783B90">
        <w:rPr>
          <w:sz w:val="28"/>
          <w:szCs w:val="28"/>
          <w:lang w:val="uk-UA"/>
        </w:rPr>
        <w:t>,</w:t>
      </w:r>
      <w:r w:rsidR="0032682F" w:rsidRPr="00783B90">
        <w:rPr>
          <w:sz w:val="28"/>
          <w:szCs w:val="28"/>
          <w:lang w:val="uk-UA"/>
        </w:rPr>
        <w:tab/>
      </w:r>
      <w:r w:rsidRPr="00783B90">
        <w:rPr>
          <w:sz w:val="28"/>
          <w:szCs w:val="28"/>
          <w:lang w:val="uk-UA"/>
        </w:rPr>
        <w:tab/>
      </w:r>
      <w:r w:rsidR="00286C2B">
        <w:rPr>
          <w:sz w:val="28"/>
          <w:szCs w:val="28"/>
          <w:lang w:val="uk-UA"/>
        </w:rPr>
        <w:tab/>
      </w:r>
      <w:r w:rsidR="007C521B" w:rsidRPr="00783B90">
        <w:rPr>
          <w:sz w:val="28"/>
          <w:szCs w:val="28"/>
          <w:lang w:val="uk-UA"/>
        </w:rPr>
        <w:tab/>
        <w:t>(4.4</w:t>
      </w:r>
      <w:r w:rsidR="0032682F" w:rsidRPr="00783B90">
        <w:rPr>
          <w:sz w:val="28"/>
          <w:szCs w:val="28"/>
          <w:lang w:val="uk-UA"/>
        </w:rPr>
        <w:t>)</w:t>
      </w:r>
    </w:p>
    <w:p w:rsidR="00E113F2" w:rsidRPr="00783B90" w:rsidRDefault="00E113F2" w:rsidP="00286C2B">
      <w:pPr>
        <w:tabs>
          <w:tab w:val="num" w:pos="720"/>
        </w:tabs>
        <w:spacing w:line="276" w:lineRule="auto"/>
        <w:ind w:firstLine="709"/>
        <w:jc w:val="both"/>
        <w:rPr>
          <w:sz w:val="28"/>
          <w:szCs w:val="28"/>
          <w:lang w:val="uk-UA"/>
        </w:rPr>
      </w:pPr>
      <w:r w:rsidRPr="00783B90">
        <w:rPr>
          <w:sz w:val="28"/>
          <w:szCs w:val="28"/>
          <w:lang w:val="uk-UA"/>
        </w:rPr>
        <w:t xml:space="preserve">де </w:t>
      </w:r>
      <w:r w:rsidR="0040763D" w:rsidRPr="00783B90">
        <w:rPr>
          <w:position w:val="-12"/>
          <w:sz w:val="28"/>
          <w:szCs w:val="28"/>
          <w:lang w:val="uk-UA"/>
        </w:rPr>
        <w:object w:dxaOrig="320" w:dyaOrig="360">
          <v:shape id="_x0000_i1078" type="#_x0000_t75" style="width:17.3pt;height:18pt" o:ole="" fillcolor="window">
            <v:imagedata r:id="rId171" o:title=""/>
          </v:shape>
          <o:OLEObject Type="Embed" ProgID="Equation.3" ShapeID="_x0000_i1078" DrawAspect="Content" ObjectID="_1542611591" r:id="rId172"/>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час для звичайних операцій (вивантаження матеріалів, їх приймання, оформлення документів і т.</w:t>
      </w:r>
      <w:r w:rsidR="00286C2B">
        <w:rPr>
          <w:sz w:val="28"/>
          <w:szCs w:val="28"/>
          <w:lang w:val="uk-UA"/>
        </w:rPr>
        <w:t xml:space="preserve"> </w:t>
      </w:r>
      <w:r w:rsidRPr="00783B90">
        <w:rPr>
          <w:sz w:val="28"/>
          <w:szCs w:val="28"/>
          <w:lang w:val="uk-UA"/>
        </w:rPr>
        <w:t xml:space="preserve">ін. </w:t>
      </w:r>
      <w:r w:rsidR="00286C2B" w:rsidRPr="00783B90">
        <w:rPr>
          <w:sz w:val="28"/>
          <w:szCs w:val="28"/>
          <w:lang w:val="uk-UA"/>
        </w:rPr>
        <w:t>–</w:t>
      </w:r>
      <w:r w:rsidRPr="00783B90">
        <w:rPr>
          <w:sz w:val="28"/>
          <w:szCs w:val="28"/>
          <w:lang w:val="uk-UA"/>
        </w:rPr>
        <w:t xml:space="preserve"> за рекомендацією типової методики цей час дорівнює одному дню);</w:t>
      </w:r>
      <w:r w:rsidR="00286C2B">
        <w:rPr>
          <w:sz w:val="28"/>
          <w:szCs w:val="28"/>
          <w:lang w:val="uk-UA"/>
        </w:rPr>
        <w:t xml:space="preserve"> </w:t>
      </w:r>
      <w:r w:rsidR="0040763D" w:rsidRPr="00783B90">
        <w:rPr>
          <w:position w:val="-12"/>
          <w:sz w:val="28"/>
          <w:szCs w:val="28"/>
          <w:lang w:val="uk-UA"/>
        </w:rPr>
        <w:object w:dxaOrig="340" w:dyaOrig="360">
          <v:shape id="_x0000_i1079" type="#_x0000_t75" style="width:18pt;height:18pt" o:ole="" fillcolor="window">
            <v:imagedata r:id="rId173" o:title=""/>
          </v:shape>
          <o:OLEObject Type="Embed" ProgID="Equation.3" ShapeID="_x0000_i1079" DrawAspect="Content" ObjectID="_1542611592" r:id="rId174"/>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час на спеціальні підготовчі операції (сушіння, розморожування, хімічне очищення, сортування і т.ін.).</w:t>
      </w:r>
    </w:p>
    <w:p w:rsidR="00E113F2" w:rsidRPr="00783B90" w:rsidRDefault="00E113F2" w:rsidP="00286C2B">
      <w:pPr>
        <w:tabs>
          <w:tab w:val="num" w:pos="540"/>
        </w:tabs>
        <w:spacing w:line="276" w:lineRule="auto"/>
        <w:ind w:firstLine="709"/>
        <w:jc w:val="both"/>
        <w:rPr>
          <w:sz w:val="28"/>
          <w:szCs w:val="28"/>
          <w:lang w:val="uk-UA"/>
        </w:rPr>
      </w:pPr>
      <w:r w:rsidRPr="0034011A">
        <w:rPr>
          <w:b/>
          <w:i/>
          <w:sz w:val="28"/>
          <w:szCs w:val="28"/>
          <w:lang w:val="uk-UA"/>
        </w:rPr>
        <w:t xml:space="preserve">Норму страхового </w:t>
      </w:r>
      <w:r w:rsidR="001A2863" w:rsidRPr="0034011A">
        <w:rPr>
          <w:b/>
          <w:i/>
          <w:sz w:val="28"/>
          <w:szCs w:val="28"/>
          <w:lang w:val="uk-UA"/>
        </w:rPr>
        <w:t xml:space="preserve">виробничого </w:t>
      </w:r>
      <w:r w:rsidRPr="0034011A">
        <w:rPr>
          <w:b/>
          <w:i/>
          <w:sz w:val="28"/>
          <w:szCs w:val="28"/>
          <w:lang w:val="uk-UA"/>
        </w:rPr>
        <w:t>запасу</w:t>
      </w:r>
      <w:r w:rsidRPr="0034011A">
        <w:rPr>
          <w:i/>
          <w:sz w:val="28"/>
          <w:szCs w:val="28"/>
          <w:lang w:val="uk-UA"/>
        </w:rPr>
        <w:t xml:space="preserve"> </w:t>
      </w:r>
      <w:r w:rsidRPr="00783B90">
        <w:rPr>
          <w:sz w:val="28"/>
          <w:szCs w:val="28"/>
          <w:lang w:val="uk-UA"/>
        </w:rPr>
        <w:t>визначають різними методами.</w:t>
      </w:r>
    </w:p>
    <w:p w:rsidR="00E113F2" w:rsidRPr="00783B90" w:rsidRDefault="00E113F2" w:rsidP="00286C2B">
      <w:pPr>
        <w:tabs>
          <w:tab w:val="num" w:pos="540"/>
        </w:tabs>
        <w:spacing w:line="276" w:lineRule="auto"/>
        <w:ind w:firstLine="709"/>
        <w:jc w:val="both"/>
        <w:rPr>
          <w:sz w:val="28"/>
          <w:szCs w:val="28"/>
          <w:lang w:val="uk-UA"/>
        </w:rPr>
      </w:pPr>
      <w:r w:rsidRPr="00783B90">
        <w:rPr>
          <w:sz w:val="28"/>
          <w:szCs w:val="28"/>
          <w:lang w:val="uk-UA"/>
        </w:rPr>
        <w:t>Найбільш поширеним є метод, в основу якого покладений розрахунок середньозваженого середньоквадратичного відхилення фактичних інтервалів поставок від середньої запланованої величини</w:t>
      </w:r>
      <w:r w:rsidR="00286C2B">
        <w:rPr>
          <w:sz w:val="28"/>
          <w:szCs w:val="28"/>
          <w:lang w:val="uk-UA"/>
        </w:rPr>
        <w:t xml:space="preserve"> </w:t>
      </w:r>
      <w:r w:rsidR="00286C2B" w:rsidRPr="00286C2B">
        <w:rPr>
          <w:sz w:val="28"/>
          <w:szCs w:val="28"/>
        </w:rPr>
        <w:t>[</w:t>
      </w:r>
      <w:r w:rsidR="00E9290D">
        <w:rPr>
          <w:sz w:val="28"/>
          <w:szCs w:val="28"/>
          <w:lang w:val="uk-UA"/>
        </w:rPr>
        <w:t>4</w:t>
      </w:r>
      <w:r w:rsidR="00286C2B" w:rsidRPr="00286C2B">
        <w:rPr>
          <w:sz w:val="28"/>
          <w:szCs w:val="28"/>
        </w:rPr>
        <w:t>]</w:t>
      </w:r>
      <w:r w:rsidRPr="00783B90">
        <w:rPr>
          <w:sz w:val="28"/>
          <w:szCs w:val="28"/>
          <w:lang w:val="uk-UA"/>
        </w:rPr>
        <w:t>:</w:t>
      </w:r>
    </w:p>
    <w:p w:rsidR="00E113F2" w:rsidRPr="00783B90" w:rsidRDefault="00286C2B" w:rsidP="00783B90">
      <w:pPr>
        <w:tabs>
          <w:tab w:val="num" w:pos="540"/>
        </w:tabs>
        <w:spacing w:line="276" w:lineRule="auto"/>
        <w:ind w:firstLine="567"/>
        <w:jc w:val="right"/>
        <w:rPr>
          <w:sz w:val="28"/>
          <w:szCs w:val="28"/>
          <w:lang w:val="uk-UA"/>
        </w:rPr>
      </w:pPr>
      <w:r w:rsidRPr="00783B90">
        <w:rPr>
          <w:position w:val="-62"/>
          <w:sz w:val="28"/>
          <w:szCs w:val="28"/>
          <w:lang w:val="uk-UA"/>
        </w:rPr>
        <w:object w:dxaOrig="2460" w:dyaOrig="1380">
          <v:shape id="_x0000_i1080" type="#_x0000_t75" style="width:134.3pt;height:75.45pt" o:ole="" fillcolor="window">
            <v:imagedata r:id="rId175" o:title=""/>
          </v:shape>
          <o:OLEObject Type="Embed" ProgID="Equation.3" ShapeID="_x0000_i1080" DrawAspect="Content" ObjectID="_1542611593" r:id="rId176"/>
        </w:object>
      </w:r>
      <w:r w:rsidR="00E113F2" w:rsidRPr="00783B90">
        <w:rPr>
          <w:sz w:val="28"/>
          <w:szCs w:val="28"/>
          <w:lang w:val="uk-UA"/>
        </w:rPr>
        <w:t>,</w:t>
      </w:r>
      <w:r w:rsidR="00E113F2" w:rsidRPr="00783B90">
        <w:rPr>
          <w:sz w:val="28"/>
          <w:szCs w:val="28"/>
          <w:lang w:val="uk-UA"/>
        </w:rPr>
        <w:tab/>
      </w:r>
      <w:r w:rsidR="00E113F2" w:rsidRPr="00783B90">
        <w:rPr>
          <w:sz w:val="28"/>
          <w:szCs w:val="28"/>
          <w:lang w:val="uk-UA"/>
        </w:rPr>
        <w:tab/>
      </w:r>
      <w:r>
        <w:rPr>
          <w:sz w:val="28"/>
          <w:szCs w:val="28"/>
          <w:lang w:val="uk-UA"/>
        </w:rPr>
        <w:tab/>
      </w:r>
      <w:r w:rsidR="007114B4" w:rsidRPr="00783B90">
        <w:rPr>
          <w:sz w:val="28"/>
          <w:szCs w:val="28"/>
          <w:lang w:val="uk-UA"/>
        </w:rPr>
        <w:tab/>
      </w:r>
      <w:r w:rsidR="00E113F2" w:rsidRPr="00783B90">
        <w:rPr>
          <w:sz w:val="28"/>
          <w:szCs w:val="28"/>
          <w:lang w:val="uk-UA"/>
        </w:rPr>
        <w:t>(</w:t>
      </w:r>
      <w:r w:rsidR="007C521B" w:rsidRPr="00783B90">
        <w:rPr>
          <w:sz w:val="28"/>
          <w:szCs w:val="28"/>
          <w:lang w:val="uk-UA"/>
        </w:rPr>
        <w:t>4.5</w:t>
      </w:r>
      <w:r w:rsidR="00E113F2" w:rsidRPr="00783B90">
        <w:rPr>
          <w:sz w:val="28"/>
          <w:szCs w:val="28"/>
          <w:lang w:val="uk-UA"/>
        </w:rPr>
        <w:t>)</w:t>
      </w:r>
    </w:p>
    <w:p w:rsidR="000327C7" w:rsidRPr="00783B90" w:rsidRDefault="00E113F2" w:rsidP="00783B90">
      <w:pPr>
        <w:tabs>
          <w:tab w:val="num" w:pos="900"/>
        </w:tabs>
        <w:spacing w:line="276" w:lineRule="auto"/>
        <w:ind w:firstLine="567"/>
        <w:jc w:val="both"/>
        <w:rPr>
          <w:sz w:val="28"/>
          <w:szCs w:val="28"/>
          <w:lang w:val="uk-UA"/>
        </w:rPr>
      </w:pPr>
      <w:r w:rsidRPr="00783B90">
        <w:rPr>
          <w:sz w:val="28"/>
          <w:szCs w:val="28"/>
          <w:lang w:val="uk-UA"/>
        </w:rPr>
        <w:t xml:space="preserve">де </w:t>
      </w:r>
      <w:r w:rsidR="00F66AB5" w:rsidRPr="00783B90">
        <w:rPr>
          <w:i/>
          <w:position w:val="-10"/>
          <w:sz w:val="28"/>
          <w:szCs w:val="28"/>
          <w:lang w:val="uk-UA"/>
        </w:rPr>
        <w:object w:dxaOrig="200" w:dyaOrig="340">
          <v:shape id="_x0000_i1081" type="#_x0000_t75" style="width:10.4pt;height:18pt" o:ole="" fillcolor="window">
            <v:imagedata r:id="rId177" o:title=""/>
          </v:shape>
          <o:OLEObject Type="Embed" ProgID="Equation.3" ShapeID="_x0000_i1081" DrawAspect="Content" ObjectID="_1542611594" r:id="rId178"/>
        </w:object>
      </w:r>
      <w:r w:rsidR="00286C2B">
        <w:rPr>
          <w:sz w:val="28"/>
          <w:szCs w:val="28"/>
          <w:lang w:val="uk-UA"/>
        </w:rPr>
        <w:t xml:space="preserve"> </w:t>
      </w:r>
      <w:r w:rsidR="00286C2B" w:rsidRPr="00783B90">
        <w:rPr>
          <w:sz w:val="28"/>
          <w:szCs w:val="28"/>
          <w:lang w:val="uk-UA"/>
        </w:rPr>
        <w:t>–</w:t>
      </w:r>
      <w:r w:rsidRPr="00783B90">
        <w:rPr>
          <w:sz w:val="28"/>
          <w:szCs w:val="28"/>
          <w:lang w:val="uk-UA"/>
        </w:rPr>
        <w:t xml:space="preserve"> фактичний інтервал поставки; </w:t>
      </w:r>
    </w:p>
    <w:p w:rsidR="000327C7" w:rsidRPr="00783B90" w:rsidRDefault="0040763D" w:rsidP="00783B90">
      <w:pPr>
        <w:tabs>
          <w:tab w:val="num" w:pos="900"/>
        </w:tabs>
        <w:spacing w:line="276" w:lineRule="auto"/>
        <w:ind w:firstLine="567"/>
        <w:jc w:val="both"/>
        <w:rPr>
          <w:sz w:val="28"/>
          <w:szCs w:val="28"/>
          <w:lang w:val="uk-UA"/>
        </w:rPr>
      </w:pPr>
      <w:r w:rsidRPr="00783B90">
        <w:rPr>
          <w:position w:val="-10"/>
          <w:sz w:val="28"/>
          <w:szCs w:val="28"/>
          <w:lang w:val="uk-UA"/>
        </w:rPr>
        <w:object w:dxaOrig="200" w:dyaOrig="340">
          <v:shape id="_x0000_i1082" type="#_x0000_t75" style="width:10.4pt;height:18pt" o:ole="" fillcolor="window">
            <v:imagedata r:id="rId179" o:title=""/>
          </v:shape>
          <o:OLEObject Type="Embed" ProgID="Equation.3" ShapeID="_x0000_i1082" DrawAspect="Content" ObjectID="_1542611595" r:id="rId180"/>
        </w:object>
      </w:r>
      <w:r w:rsidR="00286C2B">
        <w:rPr>
          <w:sz w:val="28"/>
          <w:szCs w:val="28"/>
          <w:lang w:val="uk-UA"/>
        </w:rPr>
        <w:t xml:space="preserve"> </w:t>
      </w:r>
      <w:r w:rsidR="00286C2B" w:rsidRPr="00783B90">
        <w:rPr>
          <w:sz w:val="28"/>
          <w:szCs w:val="28"/>
          <w:lang w:val="uk-UA"/>
        </w:rPr>
        <w:t>–</w:t>
      </w:r>
      <w:r w:rsidR="00E113F2" w:rsidRPr="00783B90">
        <w:rPr>
          <w:sz w:val="28"/>
          <w:szCs w:val="28"/>
          <w:lang w:val="uk-UA"/>
        </w:rPr>
        <w:t xml:space="preserve"> середній інтервал поставки;</w:t>
      </w:r>
    </w:p>
    <w:p w:rsidR="00011C40" w:rsidRPr="00783B90" w:rsidRDefault="00E113F2" w:rsidP="00783B90">
      <w:pPr>
        <w:tabs>
          <w:tab w:val="num" w:pos="900"/>
        </w:tabs>
        <w:spacing w:line="276" w:lineRule="auto"/>
        <w:ind w:left="567"/>
        <w:jc w:val="both"/>
        <w:rPr>
          <w:sz w:val="28"/>
          <w:szCs w:val="28"/>
          <w:lang w:val="uk-UA"/>
        </w:rPr>
      </w:pPr>
      <w:r w:rsidRPr="00783B90">
        <w:rPr>
          <w:position w:val="-12"/>
          <w:sz w:val="28"/>
          <w:szCs w:val="28"/>
          <w:lang w:val="uk-UA"/>
        </w:rPr>
        <w:object w:dxaOrig="240" w:dyaOrig="360">
          <v:shape id="_x0000_i1083" type="#_x0000_t75" style="width:11.75pt;height:18pt" o:ole="" fillcolor="window">
            <v:imagedata r:id="rId161" o:title=""/>
          </v:shape>
          <o:OLEObject Type="Embed" ProgID="Equation.3" ShapeID="_x0000_i1083" DrawAspect="Content" ObjectID="_1542611596" r:id="rId181"/>
        </w:objec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розміри партії надходження за минулий період</w:t>
      </w:r>
      <w:r w:rsidR="00011C40" w:rsidRPr="00783B90">
        <w:rPr>
          <w:sz w:val="28"/>
          <w:szCs w:val="28"/>
          <w:lang w:val="uk-UA"/>
        </w:rPr>
        <w:t>;</w:t>
      </w:r>
    </w:p>
    <w:p w:rsidR="000327C7" w:rsidRPr="00783B90" w:rsidRDefault="000B5064" w:rsidP="00783B90">
      <w:pPr>
        <w:tabs>
          <w:tab w:val="num" w:pos="900"/>
        </w:tabs>
        <w:spacing w:line="276" w:lineRule="auto"/>
        <w:ind w:left="567"/>
        <w:jc w:val="both"/>
        <w:rPr>
          <w:sz w:val="28"/>
          <w:szCs w:val="28"/>
          <w:lang w:val="uk-UA"/>
        </w:rPr>
      </w:pPr>
      <w:r w:rsidRPr="00783B90">
        <w:rPr>
          <w:position w:val="-10"/>
          <w:sz w:val="28"/>
          <w:szCs w:val="28"/>
          <w:lang w:val="uk-UA"/>
        </w:rPr>
        <w:object w:dxaOrig="240" w:dyaOrig="260">
          <v:shape id="_x0000_i1084" type="#_x0000_t75" style="width:11.75pt;height:13.15pt" o:ole="" fillcolor="window">
            <v:imagedata r:id="rId182" o:title=""/>
          </v:shape>
          <o:OLEObject Type="Embed" ProgID="Equation.3" ShapeID="_x0000_i1084" DrawAspect="Content" ObjectID="_1542611597" r:id="rId183"/>
        </w:object>
      </w:r>
      <w:r w:rsidR="00E113F2" w:rsidRPr="00783B90">
        <w:rPr>
          <w:sz w:val="28"/>
          <w:szCs w:val="28"/>
          <w:lang w:val="uk-UA"/>
        </w:rPr>
        <w:t xml:space="preserve"> </w:t>
      </w:r>
      <w:r w:rsidR="00286C2B" w:rsidRPr="00783B90">
        <w:rPr>
          <w:sz w:val="28"/>
          <w:szCs w:val="28"/>
          <w:lang w:val="uk-UA"/>
        </w:rPr>
        <w:t>–</w:t>
      </w:r>
      <w:r w:rsidR="00286C2B">
        <w:rPr>
          <w:sz w:val="28"/>
          <w:szCs w:val="28"/>
          <w:lang w:val="uk-UA"/>
        </w:rPr>
        <w:t xml:space="preserve"> </w:t>
      </w:r>
      <w:r w:rsidR="00E113F2" w:rsidRPr="00783B90">
        <w:rPr>
          <w:sz w:val="28"/>
          <w:szCs w:val="28"/>
          <w:lang w:val="uk-UA"/>
        </w:rPr>
        <w:t>планове середньодобове споживання продукції в натуральному вимірі;</w:t>
      </w:r>
    </w:p>
    <w:p w:rsidR="00E113F2" w:rsidRPr="00783B90" w:rsidRDefault="00E113F2" w:rsidP="00783B90">
      <w:pPr>
        <w:tabs>
          <w:tab w:val="num" w:pos="900"/>
        </w:tabs>
        <w:spacing w:line="276" w:lineRule="auto"/>
        <w:ind w:firstLine="567"/>
        <w:jc w:val="both"/>
        <w:rPr>
          <w:sz w:val="28"/>
          <w:szCs w:val="28"/>
          <w:lang w:val="uk-UA"/>
        </w:rPr>
      </w:pPr>
      <w:r w:rsidRPr="00783B90">
        <w:rPr>
          <w:position w:val="-6"/>
          <w:sz w:val="28"/>
          <w:szCs w:val="28"/>
          <w:lang w:val="uk-UA"/>
        </w:rPr>
        <w:object w:dxaOrig="340" w:dyaOrig="260">
          <v:shape id="_x0000_i1085" type="#_x0000_t75" style="width:18pt;height:13.15pt" o:ole="" fillcolor="window">
            <v:imagedata r:id="rId163" o:title=""/>
          </v:shape>
          <o:OLEObject Type="Embed" ProgID="Equation.3" ShapeID="_x0000_i1085" DrawAspect="Content" ObjectID="_1542611598" r:id="rId184"/>
        </w:object>
      </w:r>
      <w:r w:rsidRPr="00783B90">
        <w:rPr>
          <w:i/>
          <w:sz w:val="28"/>
          <w:szCs w:val="28"/>
          <w:lang w:val="uk-UA"/>
        </w:rPr>
        <w:t>1,2,...,n</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кількість фактичних надходжень поставок за минулий період.</w:t>
      </w:r>
    </w:p>
    <w:p w:rsidR="00E113F2" w:rsidRPr="00783B90" w:rsidRDefault="00E113F2" w:rsidP="00286C2B">
      <w:pPr>
        <w:pStyle w:val="30"/>
        <w:spacing w:line="276" w:lineRule="auto"/>
        <w:ind w:firstLine="709"/>
        <w:rPr>
          <w:szCs w:val="28"/>
          <w:lang w:val="uk-UA"/>
        </w:rPr>
      </w:pPr>
      <w:r w:rsidRPr="00783B90">
        <w:rPr>
          <w:szCs w:val="28"/>
          <w:lang w:val="uk-UA"/>
        </w:rPr>
        <w:t>Відповідно до теорії математичної статистики норма страхового запасу</w:t>
      </w:r>
      <w:r w:rsidR="00F66AB5" w:rsidRPr="00783B90">
        <w:rPr>
          <w:szCs w:val="28"/>
          <w:lang w:val="uk-UA"/>
        </w:rPr>
        <w:t>,</w:t>
      </w:r>
      <w:r w:rsidRPr="00783B90">
        <w:rPr>
          <w:szCs w:val="28"/>
          <w:lang w:val="uk-UA"/>
        </w:rPr>
        <w:t xml:space="preserve"> обчислена за цією формулою</w:t>
      </w:r>
      <w:r w:rsidR="00F66AB5" w:rsidRPr="00783B90">
        <w:rPr>
          <w:szCs w:val="28"/>
          <w:lang w:val="uk-UA"/>
        </w:rPr>
        <w:t>,</w:t>
      </w:r>
      <w:r w:rsidRPr="00783B90">
        <w:rPr>
          <w:szCs w:val="28"/>
          <w:lang w:val="uk-UA"/>
        </w:rPr>
        <w:t xml:space="preserve"> гарантує безперебійність постачання виробництва на 68,3%.</w:t>
      </w:r>
    </w:p>
    <w:p w:rsidR="00E113F2" w:rsidRPr="00783B90" w:rsidRDefault="00E113F2" w:rsidP="00286C2B">
      <w:pPr>
        <w:tabs>
          <w:tab w:val="num" w:pos="540"/>
        </w:tabs>
        <w:spacing w:line="276" w:lineRule="auto"/>
        <w:ind w:firstLine="709"/>
        <w:jc w:val="both"/>
        <w:rPr>
          <w:sz w:val="28"/>
          <w:szCs w:val="28"/>
          <w:lang w:val="uk-UA"/>
        </w:rPr>
      </w:pPr>
      <w:r w:rsidRPr="00783B90">
        <w:rPr>
          <w:sz w:val="28"/>
          <w:szCs w:val="28"/>
          <w:lang w:val="uk-UA"/>
        </w:rPr>
        <w:t>За типовою методикою страховий запас встановлюється в розмірі 25% від максимального відхилення рівня поточного запасу перед поставками від його середньої величини.</w:t>
      </w:r>
    </w:p>
    <w:p w:rsidR="00E113F2" w:rsidRPr="00783B90" w:rsidRDefault="00E113F2" w:rsidP="00286C2B">
      <w:pPr>
        <w:tabs>
          <w:tab w:val="num" w:pos="540"/>
        </w:tabs>
        <w:spacing w:line="276" w:lineRule="auto"/>
        <w:ind w:firstLine="709"/>
        <w:jc w:val="both"/>
        <w:rPr>
          <w:sz w:val="28"/>
          <w:szCs w:val="28"/>
          <w:lang w:val="uk-UA"/>
        </w:rPr>
      </w:pPr>
      <w:r w:rsidRPr="0034011A">
        <w:rPr>
          <w:b/>
          <w:i/>
          <w:sz w:val="28"/>
          <w:szCs w:val="28"/>
          <w:lang w:val="uk-UA"/>
        </w:rPr>
        <w:t>Норма виробничого запасу</w:t>
      </w:r>
      <w:r w:rsidRPr="00783B90">
        <w:rPr>
          <w:sz w:val="28"/>
          <w:szCs w:val="28"/>
          <w:lang w:val="uk-UA"/>
        </w:rPr>
        <w:t xml:space="preserve"> дорівнює сумі розглянутих вище запасів:</w:t>
      </w:r>
    </w:p>
    <w:p w:rsidR="00E113F2" w:rsidRPr="00783B90" w:rsidRDefault="00286C2B" w:rsidP="00783B90">
      <w:pPr>
        <w:tabs>
          <w:tab w:val="num" w:pos="540"/>
        </w:tabs>
        <w:spacing w:line="276" w:lineRule="auto"/>
        <w:ind w:firstLine="567"/>
        <w:jc w:val="right"/>
        <w:rPr>
          <w:sz w:val="28"/>
          <w:szCs w:val="28"/>
          <w:lang w:val="uk-UA"/>
        </w:rPr>
      </w:pPr>
      <w:r w:rsidRPr="00783B90">
        <w:rPr>
          <w:position w:val="-14"/>
          <w:sz w:val="28"/>
          <w:szCs w:val="28"/>
          <w:lang w:val="uk-UA"/>
        </w:rPr>
        <w:object w:dxaOrig="2240" w:dyaOrig="380">
          <v:shape id="_x0000_i1086" type="#_x0000_t75" style="width:126.7pt;height:21.45pt" o:ole="" fillcolor="window">
            <v:imagedata r:id="rId185" o:title=""/>
          </v:shape>
          <o:OLEObject Type="Embed" ProgID="Equation.3" ShapeID="_x0000_i1086" DrawAspect="Content" ObjectID="_1542611599" r:id="rId186"/>
        </w:object>
      </w:r>
      <w:r w:rsidR="00E113F2" w:rsidRPr="00783B90">
        <w:rPr>
          <w:sz w:val="28"/>
          <w:szCs w:val="28"/>
          <w:lang w:val="uk-UA"/>
        </w:rPr>
        <w:tab/>
      </w:r>
      <w:r>
        <w:rPr>
          <w:sz w:val="28"/>
          <w:szCs w:val="28"/>
          <w:lang w:val="uk-UA"/>
        </w:rPr>
        <w:tab/>
      </w:r>
      <w:r>
        <w:rPr>
          <w:sz w:val="28"/>
          <w:szCs w:val="28"/>
          <w:lang w:val="uk-UA"/>
        </w:rPr>
        <w:tab/>
      </w:r>
      <w:r w:rsidR="00E113F2" w:rsidRPr="00783B90">
        <w:rPr>
          <w:sz w:val="28"/>
          <w:szCs w:val="28"/>
          <w:lang w:val="uk-UA"/>
        </w:rPr>
        <w:tab/>
        <w:t>(</w:t>
      </w:r>
      <w:r w:rsidR="007C521B" w:rsidRPr="00783B90">
        <w:rPr>
          <w:sz w:val="28"/>
          <w:szCs w:val="28"/>
          <w:lang w:val="uk-UA"/>
        </w:rPr>
        <w:t>4.6</w:t>
      </w:r>
      <w:r w:rsidR="00E113F2" w:rsidRPr="00783B90">
        <w:rPr>
          <w:sz w:val="28"/>
          <w:szCs w:val="28"/>
          <w:lang w:val="uk-UA"/>
        </w:rPr>
        <w:t>)</w:t>
      </w:r>
    </w:p>
    <w:p w:rsidR="00E113F2" w:rsidRPr="00783B90" w:rsidRDefault="00E113F2" w:rsidP="00286C2B">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Дуже важливим елементом формування раціональної системи управління запасами є вирішення проблеми визначення оптимальної величини запасів. Разом з цим задача оптимізації величини запасів зводиться не стільки до </w:t>
      </w:r>
      <w:r w:rsidR="00286C2B">
        <w:rPr>
          <w:sz w:val="28"/>
          <w:szCs w:val="28"/>
          <w:lang w:val="uk-UA"/>
        </w:rPr>
        <w:t>«</w:t>
      </w:r>
      <w:r w:rsidRPr="00783B90">
        <w:rPr>
          <w:sz w:val="28"/>
          <w:szCs w:val="28"/>
          <w:lang w:val="uk-UA"/>
        </w:rPr>
        <w:t>підгонки</w:t>
      </w:r>
      <w:r w:rsidR="00286C2B">
        <w:rPr>
          <w:sz w:val="28"/>
          <w:szCs w:val="28"/>
          <w:lang w:val="uk-UA"/>
        </w:rPr>
        <w:t>»</w:t>
      </w:r>
      <w:r w:rsidRPr="00783B90">
        <w:rPr>
          <w:sz w:val="28"/>
          <w:szCs w:val="28"/>
          <w:lang w:val="uk-UA"/>
        </w:rPr>
        <w:t xml:space="preserve"> запасів до умов, що склалися, </w:t>
      </w:r>
      <w:r w:rsidR="007F3BD8" w:rsidRPr="00783B90">
        <w:rPr>
          <w:sz w:val="28"/>
          <w:szCs w:val="28"/>
          <w:lang w:val="uk-UA"/>
        </w:rPr>
        <w:t>скільки</w:t>
      </w:r>
      <w:r w:rsidRPr="00783B90">
        <w:rPr>
          <w:sz w:val="28"/>
          <w:szCs w:val="28"/>
          <w:lang w:val="uk-UA"/>
        </w:rPr>
        <w:t xml:space="preserve"> до активної зміни умов з метою максимально можливого скорочення запасів з урахуванням мінімізації витрат. Таким чином, критерієм оптимізації величини запасів повинен бути мінімум сукупних витрат на збереження запасів і повторення замовлення. Даний критерій враховує </w:t>
      </w:r>
      <w:r w:rsidRPr="00F162E5">
        <w:rPr>
          <w:b/>
          <w:i/>
          <w:sz w:val="28"/>
          <w:szCs w:val="28"/>
          <w:lang w:val="uk-UA"/>
        </w:rPr>
        <w:t>три фактори</w:t>
      </w:r>
      <w:r w:rsidRPr="00783B90">
        <w:rPr>
          <w:sz w:val="28"/>
          <w:szCs w:val="28"/>
          <w:lang w:val="uk-UA"/>
        </w:rPr>
        <w:t>, які впливають на величину сукупних витрат:</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1 Площа складських приміщень. </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2 Витрати на збереження запасів. </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3 Вартість </w:t>
      </w:r>
      <w:r w:rsidR="001A2863" w:rsidRPr="00783B90">
        <w:rPr>
          <w:sz w:val="28"/>
          <w:szCs w:val="28"/>
          <w:lang w:val="uk-UA"/>
        </w:rPr>
        <w:t xml:space="preserve">виконання </w:t>
      </w:r>
      <w:r w:rsidRPr="00783B90">
        <w:rPr>
          <w:sz w:val="28"/>
          <w:szCs w:val="28"/>
          <w:lang w:val="uk-UA"/>
        </w:rPr>
        <w:t xml:space="preserve">замовлення. </w:t>
      </w:r>
    </w:p>
    <w:p w:rsidR="00E113F2" w:rsidRPr="00783B90" w:rsidRDefault="007F3BD8"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У</w:t>
      </w:r>
      <w:r w:rsidR="00E113F2" w:rsidRPr="00783B90">
        <w:rPr>
          <w:sz w:val="28"/>
          <w:szCs w:val="28"/>
          <w:lang w:val="uk-UA"/>
        </w:rPr>
        <w:t xml:space="preserve"> логістиці розроблена велика кількість оптимізаційних моделей виробничих запасів. Найбільш поширеною є так звана </w:t>
      </w:r>
      <w:r w:rsidR="00E113F2" w:rsidRPr="0034011A">
        <w:rPr>
          <w:b/>
          <w:i/>
          <w:sz w:val="28"/>
          <w:szCs w:val="28"/>
          <w:lang w:val="uk-UA"/>
        </w:rPr>
        <w:t>формула У</w:t>
      </w:r>
      <w:r w:rsidRPr="0034011A">
        <w:rPr>
          <w:b/>
          <w:i/>
          <w:sz w:val="28"/>
          <w:szCs w:val="28"/>
          <w:lang w:val="uk-UA"/>
        </w:rPr>
        <w:t>ї</w:t>
      </w:r>
      <w:r w:rsidR="00E113F2" w:rsidRPr="0034011A">
        <w:rPr>
          <w:b/>
          <w:i/>
          <w:sz w:val="28"/>
          <w:szCs w:val="28"/>
          <w:lang w:val="uk-UA"/>
        </w:rPr>
        <w:t>лсона</w:t>
      </w:r>
      <w:r w:rsidR="00E113F2" w:rsidRPr="00783B90">
        <w:rPr>
          <w:b/>
          <w:i/>
          <w:sz w:val="28"/>
          <w:szCs w:val="28"/>
          <w:lang w:val="uk-UA"/>
        </w:rPr>
        <w:t>.</w:t>
      </w:r>
      <w:r w:rsidR="00E113F2" w:rsidRPr="00783B90">
        <w:rPr>
          <w:sz w:val="28"/>
          <w:szCs w:val="28"/>
          <w:lang w:val="uk-UA"/>
        </w:rPr>
        <w:t xml:space="preserve"> За її допомогою прагнуть мінімізувати повні змінні</w:t>
      </w:r>
      <w:r w:rsidR="000F3B42" w:rsidRPr="00783B90">
        <w:rPr>
          <w:sz w:val="28"/>
          <w:szCs w:val="28"/>
          <w:lang w:val="uk-UA"/>
        </w:rPr>
        <w:t xml:space="preserve"> витрати на управління запасами</w:t>
      </w:r>
      <w:r w:rsidR="00E113F2" w:rsidRPr="00783B90">
        <w:rPr>
          <w:sz w:val="28"/>
          <w:szCs w:val="28"/>
          <w:lang w:val="uk-UA"/>
        </w:rPr>
        <w:t>.</w:t>
      </w:r>
    </w:p>
    <w:p w:rsidR="00E113F2" w:rsidRPr="00783B90" w:rsidRDefault="000F3B42" w:rsidP="00783B90">
      <w:pPr>
        <w:widowControl w:val="0"/>
        <w:autoSpaceDE w:val="0"/>
        <w:autoSpaceDN w:val="0"/>
        <w:adjustRightInd w:val="0"/>
        <w:spacing w:line="276" w:lineRule="auto"/>
        <w:ind w:firstLine="567"/>
        <w:jc w:val="both"/>
        <w:rPr>
          <w:sz w:val="28"/>
          <w:szCs w:val="28"/>
          <w:lang w:val="uk-UA"/>
        </w:rPr>
      </w:pPr>
      <w:r w:rsidRPr="0034011A">
        <w:rPr>
          <w:b/>
          <w:i/>
          <w:sz w:val="28"/>
          <w:szCs w:val="28"/>
          <w:lang w:val="uk-UA"/>
        </w:rPr>
        <w:t>Повні змінні</w:t>
      </w:r>
      <w:r w:rsidR="00E113F2" w:rsidRPr="0034011A">
        <w:rPr>
          <w:b/>
          <w:i/>
          <w:sz w:val="28"/>
          <w:szCs w:val="28"/>
          <w:lang w:val="uk-UA"/>
        </w:rPr>
        <w:t xml:space="preserve"> витрати на управління запасами</w:t>
      </w:r>
      <w:r w:rsidR="00286C2B">
        <w:rPr>
          <w:i/>
          <w:sz w:val="28"/>
          <w:szCs w:val="28"/>
          <w:lang w:val="uk-UA"/>
        </w:rPr>
        <w:t xml:space="preserve"> </w:t>
      </w:r>
      <w:r w:rsidR="00286C2B" w:rsidRPr="00783B90">
        <w:rPr>
          <w:sz w:val="28"/>
          <w:szCs w:val="28"/>
          <w:lang w:val="uk-UA"/>
        </w:rPr>
        <w:t>–</w:t>
      </w:r>
      <w:r w:rsidRPr="00783B90">
        <w:rPr>
          <w:sz w:val="28"/>
          <w:szCs w:val="28"/>
          <w:lang w:val="uk-UA"/>
        </w:rPr>
        <w:t xml:space="preserve"> </w:t>
      </w:r>
      <w:r w:rsidR="00E113F2" w:rsidRPr="00783B90">
        <w:rPr>
          <w:sz w:val="28"/>
          <w:szCs w:val="28"/>
          <w:lang w:val="uk-UA"/>
        </w:rPr>
        <w:t xml:space="preserve">сума </w:t>
      </w:r>
      <w:r w:rsidRPr="00783B90">
        <w:rPr>
          <w:sz w:val="28"/>
          <w:szCs w:val="28"/>
          <w:lang w:val="uk-UA"/>
        </w:rPr>
        <w:t>витрат на виконання замовлення</w:t>
      </w:r>
      <w:r w:rsidR="00E113F2" w:rsidRPr="00783B90">
        <w:rPr>
          <w:sz w:val="28"/>
          <w:szCs w:val="28"/>
          <w:lang w:val="uk-UA"/>
        </w:rPr>
        <w:t xml:space="preserve"> і витрат на </w:t>
      </w:r>
      <w:r w:rsidRPr="00783B90">
        <w:rPr>
          <w:sz w:val="28"/>
          <w:szCs w:val="28"/>
          <w:lang w:val="uk-UA"/>
        </w:rPr>
        <w:t>збереження товарно-матеріальних запасів на складі</w:t>
      </w:r>
      <w:r w:rsidR="00E113F2" w:rsidRPr="00783B90">
        <w:rPr>
          <w:sz w:val="28"/>
          <w:szCs w:val="28"/>
          <w:lang w:val="uk-UA"/>
        </w:rPr>
        <w:t>.</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34011A">
        <w:rPr>
          <w:b/>
          <w:i/>
          <w:sz w:val="28"/>
          <w:szCs w:val="28"/>
          <w:lang w:val="uk-UA"/>
        </w:rPr>
        <w:t>Витрати на виконання замовлення</w:t>
      </w:r>
      <w:r w:rsidRPr="00783B90">
        <w:rPr>
          <w:i/>
          <w:sz w:val="28"/>
          <w:szCs w:val="28"/>
          <w:lang w:val="uk-UA"/>
        </w:rPr>
        <w:t>.</w:t>
      </w:r>
      <w:r w:rsidRPr="00783B90">
        <w:rPr>
          <w:sz w:val="28"/>
          <w:szCs w:val="28"/>
          <w:lang w:val="uk-UA"/>
        </w:rPr>
        <w:t xml:space="preserve"> Це витрати на </w:t>
      </w:r>
      <w:r w:rsidR="001A2863" w:rsidRPr="00783B90">
        <w:rPr>
          <w:sz w:val="28"/>
          <w:szCs w:val="28"/>
          <w:lang w:val="uk-UA"/>
        </w:rPr>
        <w:t xml:space="preserve">виконання </w:t>
      </w:r>
      <w:r w:rsidRPr="00783B90">
        <w:rPr>
          <w:sz w:val="28"/>
          <w:szCs w:val="28"/>
          <w:lang w:val="uk-UA"/>
        </w:rPr>
        <w:t>одного замовлення, помножені на кількість здійснених замовлень протягом періоду часу, який розглядається.</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34011A">
        <w:rPr>
          <w:b/>
          <w:i/>
          <w:sz w:val="28"/>
          <w:szCs w:val="28"/>
          <w:lang w:val="uk-UA"/>
        </w:rPr>
        <w:t>Витрати</w:t>
      </w:r>
      <w:r w:rsidR="001A2863" w:rsidRPr="0034011A">
        <w:rPr>
          <w:b/>
          <w:i/>
          <w:sz w:val="28"/>
          <w:szCs w:val="28"/>
          <w:lang w:val="uk-UA"/>
        </w:rPr>
        <w:t xml:space="preserve"> назбереження товарно-матеріальних запасів </w:t>
      </w:r>
      <w:r w:rsidRPr="0034011A">
        <w:rPr>
          <w:b/>
          <w:i/>
          <w:sz w:val="28"/>
          <w:szCs w:val="28"/>
          <w:lang w:val="uk-UA"/>
        </w:rPr>
        <w:t>на складі</w:t>
      </w:r>
      <w:r w:rsidRPr="00783B90">
        <w:rPr>
          <w:sz w:val="28"/>
          <w:szCs w:val="28"/>
          <w:lang w:val="uk-UA"/>
        </w:rPr>
        <w:t>. При</w:t>
      </w:r>
      <w:r w:rsidR="007F3BD8" w:rsidRPr="00783B90">
        <w:rPr>
          <w:sz w:val="28"/>
          <w:szCs w:val="28"/>
          <w:lang w:val="uk-UA"/>
        </w:rPr>
        <w:t>пустимо</w:t>
      </w:r>
      <w:r w:rsidRPr="00783B90">
        <w:rPr>
          <w:sz w:val="28"/>
          <w:szCs w:val="28"/>
          <w:lang w:val="uk-UA"/>
        </w:rPr>
        <w:t xml:space="preserve">, що запаси безперервно змінюються від замовленої величини </w:t>
      </w:r>
      <w:r w:rsidRPr="00783B90">
        <w:rPr>
          <w:i/>
          <w:sz w:val="28"/>
          <w:szCs w:val="28"/>
          <w:lang w:val="uk-UA"/>
        </w:rPr>
        <w:t xml:space="preserve">Q </w:t>
      </w:r>
      <w:r w:rsidRPr="00783B90">
        <w:rPr>
          <w:sz w:val="28"/>
          <w:szCs w:val="28"/>
          <w:lang w:val="uk-UA"/>
        </w:rPr>
        <w:t>до 0, а потім знову зростають до Q (при надходженні нового замовлення).</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lastRenderedPageBreak/>
        <w:t xml:space="preserve">Відповідно, середній рівень запасів дорівнює </w:t>
      </w:r>
      <w:r w:rsidRPr="00783B90">
        <w:rPr>
          <w:i/>
          <w:sz w:val="28"/>
          <w:szCs w:val="28"/>
          <w:lang w:val="uk-UA"/>
        </w:rPr>
        <w:t xml:space="preserve">Q/2 </w:t>
      </w:r>
      <w:r w:rsidRPr="00783B90">
        <w:rPr>
          <w:sz w:val="28"/>
          <w:szCs w:val="28"/>
          <w:lang w:val="uk-UA"/>
        </w:rPr>
        <w:t xml:space="preserve">протягом </w:t>
      </w:r>
      <w:r w:rsidR="007F3BD8" w:rsidRPr="00783B90">
        <w:rPr>
          <w:sz w:val="28"/>
          <w:szCs w:val="28"/>
          <w:lang w:val="uk-UA"/>
        </w:rPr>
        <w:t>у</w:t>
      </w:r>
      <w:r w:rsidRPr="00783B90">
        <w:rPr>
          <w:sz w:val="28"/>
          <w:szCs w:val="28"/>
          <w:lang w:val="uk-UA"/>
        </w:rPr>
        <w:t>сього часу, який розглядається.</w:t>
      </w:r>
    </w:p>
    <w:p w:rsidR="00E113F2" w:rsidRPr="00783B90" w:rsidRDefault="007F3BD8"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У</w:t>
      </w:r>
      <w:r w:rsidR="002A017B" w:rsidRPr="00783B90">
        <w:rPr>
          <w:sz w:val="28"/>
          <w:szCs w:val="28"/>
          <w:lang w:val="uk-UA"/>
        </w:rPr>
        <w:t xml:space="preserve"> зв’язку з тим, що</w:t>
      </w:r>
      <w:r w:rsidR="00E113F2" w:rsidRPr="00783B90">
        <w:rPr>
          <w:sz w:val="28"/>
          <w:szCs w:val="28"/>
          <w:lang w:val="uk-UA"/>
        </w:rPr>
        <w:t xml:space="preserve"> витрати на збереження одиниці товару </w:t>
      </w:r>
      <w:r w:rsidR="002A017B" w:rsidRPr="00783B90">
        <w:rPr>
          <w:sz w:val="28"/>
          <w:szCs w:val="28"/>
          <w:lang w:val="uk-UA"/>
        </w:rPr>
        <w:t>залежать</w:t>
      </w:r>
      <w:r w:rsidR="00E113F2" w:rsidRPr="00783B90">
        <w:rPr>
          <w:sz w:val="28"/>
          <w:szCs w:val="28"/>
          <w:lang w:val="uk-UA"/>
        </w:rPr>
        <w:t xml:space="preserve"> від ціни закупівлі цього товару, витрати на збереження будуть </w:t>
      </w:r>
      <w:r w:rsidR="002A017B" w:rsidRPr="00783B90">
        <w:rPr>
          <w:sz w:val="28"/>
          <w:szCs w:val="28"/>
          <w:lang w:val="uk-UA"/>
        </w:rPr>
        <w:t>дорівнювати</w:t>
      </w:r>
      <w:r w:rsidR="00E113F2" w:rsidRPr="00783B90">
        <w:rPr>
          <w:i/>
          <w:sz w:val="28"/>
          <w:szCs w:val="28"/>
          <w:lang w:val="uk-UA"/>
        </w:rPr>
        <w:t>Q/2</w:t>
      </w:r>
      <w:r w:rsidR="00E113F2" w:rsidRPr="00783B90">
        <w:rPr>
          <w:sz w:val="28"/>
          <w:szCs w:val="28"/>
          <w:lang w:val="uk-UA"/>
        </w:rPr>
        <w:t xml:space="preserve"> і </w:t>
      </w:r>
      <w:r w:rsidR="00E113F2" w:rsidRPr="00783B90">
        <w:rPr>
          <w:i/>
          <w:sz w:val="28"/>
          <w:szCs w:val="28"/>
          <w:lang w:val="uk-UA"/>
        </w:rPr>
        <w:t>СН</w:t>
      </w:r>
      <w:r w:rsidR="00E113F2" w:rsidRPr="00783B90">
        <w:rPr>
          <w:sz w:val="28"/>
          <w:szCs w:val="28"/>
          <w:lang w:val="uk-UA"/>
        </w:rPr>
        <w:t xml:space="preserve">. Тоді повні змінні витрати на утримання запасів </w:t>
      </w:r>
      <w:r w:rsidR="009D66A9" w:rsidRPr="00783B90">
        <w:rPr>
          <w:sz w:val="28"/>
          <w:szCs w:val="28"/>
          <w:lang w:val="uk-UA"/>
        </w:rPr>
        <w:t>дорівнювати</w:t>
      </w:r>
      <w:r w:rsidRPr="00783B90">
        <w:rPr>
          <w:sz w:val="28"/>
          <w:szCs w:val="28"/>
          <w:lang w:val="uk-UA"/>
        </w:rPr>
        <w:t>муть</w:t>
      </w:r>
      <w:r w:rsidR="00286C2B">
        <w:rPr>
          <w:sz w:val="28"/>
          <w:szCs w:val="28"/>
          <w:lang w:val="uk-UA"/>
        </w:rPr>
        <w:t xml:space="preserve"> </w:t>
      </w:r>
      <w:r w:rsidR="00286C2B" w:rsidRPr="00286C2B">
        <w:rPr>
          <w:sz w:val="28"/>
          <w:szCs w:val="28"/>
        </w:rPr>
        <w:t>[</w:t>
      </w:r>
      <w:r w:rsidR="00E9290D">
        <w:rPr>
          <w:sz w:val="28"/>
          <w:szCs w:val="28"/>
          <w:lang w:val="uk-UA"/>
        </w:rPr>
        <w:t>4</w:t>
      </w:r>
      <w:r w:rsidR="00286C2B" w:rsidRPr="00286C2B">
        <w:rPr>
          <w:sz w:val="28"/>
          <w:szCs w:val="28"/>
        </w:rPr>
        <w:t>]</w:t>
      </w:r>
      <w:r w:rsidR="00274E73" w:rsidRPr="00783B90">
        <w:rPr>
          <w:sz w:val="28"/>
          <w:szCs w:val="28"/>
          <w:lang w:val="uk-UA"/>
        </w:rPr>
        <w:t>:</w:t>
      </w:r>
    </w:p>
    <w:p w:rsidR="00E113F2" w:rsidRPr="00783B90" w:rsidRDefault="00E113F2" w:rsidP="00783B90">
      <w:pPr>
        <w:widowControl w:val="0"/>
        <w:autoSpaceDE w:val="0"/>
        <w:autoSpaceDN w:val="0"/>
        <w:adjustRightInd w:val="0"/>
        <w:spacing w:line="276" w:lineRule="auto"/>
        <w:ind w:firstLine="567"/>
        <w:jc w:val="right"/>
        <w:rPr>
          <w:sz w:val="28"/>
          <w:szCs w:val="28"/>
          <w:lang w:val="uk-UA"/>
        </w:rPr>
      </w:pPr>
      <w:r w:rsidRPr="00783B90">
        <w:rPr>
          <w:position w:val="-28"/>
          <w:sz w:val="28"/>
          <w:szCs w:val="28"/>
          <w:lang w:val="uk-UA"/>
        </w:rPr>
        <w:object w:dxaOrig="2299" w:dyaOrig="660">
          <v:shape id="_x0000_i1087" type="#_x0000_t75" style="width:114.25pt;height:32.55pt" o:ole="" fillcolor="window">
            <v:imagedata r:id="rId187" o:title=""/>
          </v:shape>
          <o:OLEObject Type="Embed" ProgID="Equation.3" ShapeID="_x0000_i1087" DrawAspect="Content" ObjectID="_1542611600" r:id="rId188"/>
        </w:object>
      </w:r>
      <w:r w:rsidR="000F3B42" w:rsidRPr="00783B90">
        <w:rPr>
          <w:sz w:val="28"/>
          <w:szCs w:val="28"/>
          <w:lang w:val="uk-UA"/>
        </w:rPr>
        <w:t xml:space="preserve">, </w:t>
      </w:r>
      <w:r w:rsidR="000F3B42" w:rsidRPr="00783B90">
        <w:rPr>
          <w:sz w:val="28"/>
          <w:szCs w:val="28"/>
          <w:lang w:val="uk-UA"/>
        </w:rPr>
        <w:tab/>
      </w:r>
      <w:r w:rsidR="00286C2B">
        <w:rPr>
          <w:sz w:val="28"/>
          <w:szCs w:val="28"/>
          <w:lang w:val="uk-UA"/>
        </w:rPr>
        <w:tab/>
      </w:r>
      <w:r w:rsidR="00286C2B">
        <w:rPr>
          <w:sz w:val="28"/>
          <w:szCs w:val="28"/>
          <w:lang w:val="uk-UA"/>
        </w:rPr>
        <w:tab/>
      </w:r>
      <w:r w:rsidR="000F3B42" w:rsidRPr="00783B90">
        <w:rPr>
          <w:sz w:val="28"/>
          <w:szCs w:val="28"/>
          <w:lang w:val="uk-UA"/>
        </w:rPr>
        <w:tab/>
      </w:r>
      <w:r w:rsidRPr="00783B90">
        <w:rPr>
          <w:sz w:val="28"/>
          <w:szCs w:val="28"/>
          <w:lang w:val="uk-UA"/>
        </w:rPr>
        <w:t>(</w:t>
      </w:r>
      <w:r w:rsidR="007C521B" w:rsidRPr="00783B90">
        <w:rPr>
          <w:sz w:val="28"/>
          <w:szCs w:val="28"/>
          <w:lang w:val="uk-UA"/>
        </w:rPr>
        <w:t>4.7</w:t>
      </w:r>
      <w:r w:rsidRPr="00783B90">
        <w:rPr>
          <w:sz w:val="28"/>
          <w:szCs w:val="28"/>
          <w:lang w:val="uk-UA"/>
        </w:rPr>
        <w:t>)</w:t>
      </w:r>
    </w:p>
    <w:p w:rsidR="000327C7"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де </w:t>
      </w:r>
      <w:r w:rsidRPr="00783B90">
        <w:rPr>
          <w:i/>
          <w:sz w:val="28"/>
          <w:szCs w:val="28"/>
          <w:lang w:val="uk-UA"/>
        </w:rPr>
        <w:t>D</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попит на товар з боку замовника (шт.) за одиницю часу;</w:t>
      </w:r>
    </w:p>
    <w:p w:rsidR="000327C7"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i/>
          <w:sz w:val="28"/>
          <w:szCs w:val="28"/>
          <w:lang w:val="uk-UA"/>
        </w:rPr>
        <w:t>L</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витрати на реалізацію замовлення, грн; </w:t>
      </w:r>
    </w:p>
    <w:p w:rsidR="000327C7"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i/>
          <w:sz w:val="28"/>
          <w:szCs w:val="28"/>
          <w:lang w:val="uk-UA"/>
        </w:rPr>
        <w:t>H</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витрати на збереження товару за одиницю часу </w:t>
      </w:r>
      <w:r w:rsidR="007F3BD8" w:rsidRPr="00783B90">
        <w:rPr>
          <w:sz w:val="28"/>
          <w:szCs w:val="28"/>
          <w:lang w:val="uk-UA"/>
        </w:rPr>
        <w:t>увідсотках</w:t>
      </w:r>
      <w:r w:rsidRPr="00783B90">
        <w:rPr>
          <w:sz w:val="28"/>
          <w:szCs w:val="28"/>
          <w:lang w:val="uk-UA"/>
        </w:rPr>
        <w:t xml:space="preserve"> від </w:t>
      </w:r>
      <w:r w:rsidRPr="00783B90">
        <w:rPr>
          <w:i/>
          <w:sz w:val="28"/>
          <w:szCs w:val="28"/>
          <w:lang w:val="uk-UA"/>
        </w:rPr>
        <w:t>С</w:t>
      </w:r>
      <w:r w:rsidRPr="00783B90">
        <w:rPr>
          <w:sz w:val="28"/>
          <w:szCs w:val="28"/>
          <w:lang w:val="uk-UA"/>
        </w:rPr>
        <w:t>;</w:t>
      </w:r>
    </w:p>
    <w:p w:rsidR="00286C2B" w:rsidRDefault="00E113F2" w:rsidP="00783B90">
      <w:pPr>
        <w:widowControl w:val="0"/>
        <w:autoSpaceDE w:val="0"/>
        <w:autoSpaceDN w:val="0"/>
        <w:adjustRightInd w:val="0"/>
        <w:spacing w:line="276" w:lineRule="auto"/>
        <w:ind w:firstLine="567"/>
        <w:jc w:val="both"/>
        <w:rPr>
          <w:sz w:val="28"/>
          <w:szCs w:val="28"/>
          <w:lang w:val="uk-UA"/>
        </w:rPr>
      </w:pPr>
      <w:r w:rsidRPr="00783B90">
        <w:rPr>
          <w:i/>
          <w:sz w:val="28"/>
          <w:szCs w:val="28"/>
          <w:lang w:val="uk-UA"/>
        </w:rPr>
        <w:t>С</w:t>
      </w:r>
      <w:r w:rsidRPr="00783B90">
        <w:rPr>
          <w:sz w:val="28"/>
          <w:szCs w:val="28"/>
          <w:lang w:val="uk-UA"/>
        </w:rPr>
        <w:t xml:space="preserve"> </w:t>
      </w:r>
      <w:r w:rsidR="00286C2B" w:rsidRPr="00783B90">
        <w:rPr>
          <w:sz w:val="28"/>
          <w:szCs w:val="28"/>
          <w:lang w:val="uk-UA"/>
        </w:rPr>
        <w:t>–</w:t>
      </w:r>
      <w:r w:rsidRPr="00783B90">
        <w:rPr>
          <w:sz w:val="28"/>
          <w:szCs w:val="28"/>
          <w:lang w:val="uk-UA"/>
        </w:rPr>
        <w:t xml:space="preserve"> витрати на придбання одиниці товару, грн.;</w:t>
      </w:r>
      <w:r w:rsidR="00286C2B">
        <w:rPr>
          <w:sz w:val="28"/>
          <w:szCs w:val="28"/>
          <w:lang w:val="uk-UA"/>
        </w:rPr>
        <w:t xml:space="preserve"> </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i/>
          <w:sz w:val="28"/>
          <w:szCs w:val="28"/>
          <w:lang w:val="uk-UA"/>
        </w:rPr>
        <w:t xml:space="preserve">Q </w:t>
      </w:r>
      <w:r w:rsidR="00286C2B" w:rsidRPr="00783B90">
        <w:rPr>
          <w:sz w:val="28"/>
          <w:szCs w:val="28"/>
          <w:lang w:val="uk-UA"/>
        </w:rPr>
        <w:t>–</w:t>
      </w:r>
      <w:r w:rsidRPr="00783B90">
        <w:rPr>
          <w:sz w:val="28"/>
          <w:szCs w:val="28"/>
          <w:lang w:val="uk-UA"/>
        </w:rPr>
        <w:t xml:space="preserve"> обсяг замовлення, шт.</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При </w:t>
      </w:r>
      <w:r w:rsidR="002A017B" w:rsidRPr="00783B90">
        <w:rPr>
          <w:sz w:val="28"/>
          <w:szCs w:val="28"/>
          <w:lang w:val="uk-UA"/>
        </w:rPr>
        <w:t>цьому</w:t>
      </w:r>
      <w:r w:rsidR="00286C2B">
        <w:rPr>
          <w:sz w:val="28"/>
          <w:szCs w:val="28"/>
          <w:lang w:val="uk-UA"/>
        </w:rPr>
        <w:t xml:space="preserve"> </w:t>
      </w:r>
      <w:r w:rsidRPr="00783B90">
        <w:rPr>
          <w:i/>
          <w:sz w:val="28"/>
          <w:szCs w:val="28"/>
          <w:lang w:val="uk-UA"/>
        </w:rPr>
        <w:t>D</w:t>
      </w:r>
      <w:r w:rsidRPr="00783B90">
        <w:rPr>
          <w:sz w:val="28"/>
          <w:szCs w:val="28"/>
          <w:lang w:val="uk-UA"/>
        </w:rPr>
        <w:t xml:space="preserve"> та </w:t>
      </w:r>
      <w:r w:rsidRPr="00783B90">
        <w:rPr>
          <w:i/>
          <w:sz w:val="28"/>
          <w:szCs w:val="28"/>
          <w:lang w:val="uk-UA"/>
        </w:rPr>
        <w:t>Н</w:t>
      </w:r>
      <w:r w:rsidRPr="00783B90">
        <w:rPr>
          <w:sz w:val="28"/>
          <w:szCs w:val="28"/>
          <w:lang w:val="uk-UA"/>
        </w:rPr>
        <w:t xml:space="preserve"> передбачаються однорідними, тобто такими, що належать до одного і того ж періоду часу.</w: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Ця функція </w:t>
      </w:r>
      <w:r w:rsidRPr="00783B90">
        <w:rPr>
          <w:i/>
          <w:sz w:val="28"/>
          <w:szCs w:val="28"/>
          <w:lang w:val="uk-UA"/>
        </w:rPr>
        <w:t xml:space="preserve">Q </w:t>
      </w:r>
      <w:r w:rsidRPr="00783B90">
        <w:rPr>
          <w:sz w:val="28"/>
          <w:szCs w:val="28"/>
          <w:lang w:val="uk-UA"/>
        </w:rPr>
        <w:t xml:space="preserve">проходить через екстремум </w:t>
      </w:r>
      <w:r w:rsidR="007F3BD8" w:rsidRPr="00783B90">
        <w:rPr>
          <w:sz w:val="28"/>
          <w:szCs w:val="28"/>
          <w:lang w:val="uk-UA"/>
        </w:rPr>
        <w:t>у</w:t>
      </w:r>
      <w:r w:rsidRPr="00783B90">
        <w:rPr>
          <w:sz w:val="28"/>
          <w:szCs w:val="28"/>
          <w:lang w:val="uk-UA"/>
        </w:rPr>
        <w:t xml:space="preserve"> точці, де її перша похідна дорівнює нулю:</w:t>
      </w:r>
    </w:p>
    <w:p w:rsidR="00E113F2" w:rsidRPr="00783B90" w:rsidRDefault="00E113F2" w:rsidP="00286C2B">
      <w:pPr>
        <w:widowControl w:val="0"/>
        <w:autoSpaceDE w:val="0"/>
        <w:autoSpaceDN w:val="0"/>
        <w:adjustRightInd w:val="0"/>
        <w:spacing w:line="276" w:lineRule="auto"/>
        <w:ind w:firstLine="567"/>
        <w:jc w:val="right"/>
        <w:rPr>
          <w:sz w:val="28"/>
          <w:szCs w:val="28"/>
          <w:lang w:val="uk-UA"/>
        </w:rPr>
      </w:pPr>
      <w:r w:rsidRPr="00783B90">
        <w:rPr>
          <w:position w:val="-30"/>
          <w:sz w:val="28"/>
          <w:szCs w:val="28"/>
          <w:lang w:val="uk-UA"/>
        </w:rPr>
        <w:object w:dxaOrig="2920" w:dyaOrig="780">
          <v:shape id="_x0000_i1088" type="#_x0000_t75" style="width:146.1pt;height:39.45pt" o:ole="" fillcolor="window">
            <v:imagedata r:id="rId189" o:title=""/>
          </v:shape>
          <o:OLEObject Type="Embed" ProgID="Equation.3" ShapeID="_x0000_i1088" DrawAspect="Content" ObjectID="_1542611601" r:id="rId190"/>
        </w:object>
      </w:r>
      <w:r w:rsidRPr="00783B90">
        <w:rPr>
          <w:sz w:val="28"/>
          <w:szCs w:val="28"/>
          <w:lang w:val="uk-UA"/>
        </w:rPr>
        <w:tab/>
      </w:r>
      <w:r w:rsidR="007F3BD8" w:rsidRPr="00783B90">
        <w:rPr>
          <w:sz w:val="28"/>
          <w:szCs w:val="28"/>
          <w:lang w:val="uk-UA"/>
        </w:rPr>
        <w:t>.</w:t>
      </w:r>
      <w:r w:rsidR="00286C2B">
        <w:rPr>
          <w:sz w:val="28"/>
          <w:szCs w:val="28"/>
          <w:lang w:val="uk-UA"/>
        </w:rPr>
        <w:tab/>
      </w:r>
      <w:r w:rsidR="00286C2B">
        <w:rPr>
          <w:sz w:val="28"/>
          <w:szCs w:val="28"/>
          <w:lang w:val="uk-UA"/>
        </w:rPr>
        <w:tab/>
      </w:r>
      <w:r w:rsidRPr="00783B90">
        <w:rPr>
          <w:sz w:val="28"/>
          <w:szCs w:val="28"/>
          <w:lang w:val="uk-UA"/>
        </w:rPr>
        <w:tab/>
        <w:t>(</w:t>
      </w:r>
      <w:r w:rsidR="007C521B" w:rsidRPr="00783B90">
        <w:rPr>
          <w:sz w:val="28"/>
          <w:szCs w:val="28"/>
          <w:lang w:val="uk-UA"/>
        </w:rPr>
        <w:t>4.8</w:t>
      </w:r>
      <w:r w:rsidRPr="00783B90">
        <w:rPr>
          <w:sz w:val="28"/>
          <w:szCs w:val="28"/>
          <w:lang w:val="uk-UA"/>
        </w:rPr>
        <w:t>)</w:t>
      </w:r>
    </w:p>
    <w:p w:rsidR="000F3B42" w:rsidRPr="00783B90" w:rsidRDefault="00E113F2"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Звід</w:t>
      </w:r>
      <w:r w:rsidR="002A017B" w:rsidRPr="00783B90">
        <w:rPr>
          <w:sz w:val="28"/>
          <w:szCs w:val="28"/>
          <w:lang w:val="uk-UA"/>
        </w:rPr>
        <w:t>си</w:t>
      </w:r>
      <w:r w:rsidR="000F3B42" w:rsidRPr="00783B90">
        <w:rPr>
          <w:sz w:val="28"/>
          <w:szCs w:val="28"/>
          <w:lang w:val="uk-UA"/>
        </w:rPr>
        <w:t xml:space="preserve"> оптимальний обсяг замовлення (партії поставки)</w:t>
      </w:r>
      <w:r w:rsidR="005615F8" w:rsidRPr="00783B90">
        <w:rPr>
          <w:sz w:val="28"/>
          <w:szCs w:val="28"/>
          <w:lang w:val="uk-UA"/>
        </w:rPr>
        <w:t>,</w:t>
      </w:r>
      <w:r w:rsidR="000F3B42" w:rsidRPr="00783B90">
        <w:rPr>
          <w:sz w:val="28"/>
          <w:szCs w:val="28"/>
          <w:lang w:val="uk-UA"/>
        </w:rPr>
        <w:t xml:space="preserve"> при якому витрати на управління запасами будуть мінімальними</w:t>
      </w:r>
      <w:r w:rsidR="005615F8" w:rsidRPr="00783B90">
        <w:rPr>
          <w:sz w:val="28"/>
          <w:szCs w:val="28"/>
          <w:lang w:val="uk-UA"/>
        </w:rPr>
        <w:t>,</w:t>
      </w:r>
      <w:r w:rsidR="000F3B42" w:rsidRPr="00783B90">
        <w:rPr>
          <w:sz w:val="28"/>
          <w:szCs w:val="28"/>
          <w:lang w:val="uk-UA"/>
        </w:rPr>
        <w:t xml:space="preserve"> дорівнюватиме</w:t>
      </w:r>
      <w:r w:rsidR="008734FF" w:rsidRPr="00783B90">
        <w:rPr>
          <w:sz w:val="28"/>
          <w:szCs w:val="28"/>
          <w:lang w:val="uk-UA"/>
        </w:rPr>
        <w:t>:</w:t>
      </w:r>
    </w:p>
    <w:p w:rsidR="00E113F2" w:rsidRPr="00783B90" w:rsidRDefault="00E113F2" w:rsidP="00783B90">
      <w:pPr>
        <w:widowControl w:val="0"/>
        <w:autoSpaceDE w:val="0"/>
        <w:autoSpaceDN w:val="0"/>
        <w:adjustRightInd w:val="0"/>
        <w:spacing w:line="276" w:lineRule="auto"/>
        <w:ind w:firstLine="567"/>
        <w:jc w:val="right"/>
        <w:rPr>
          <w:sz w:val="28"/>
          <w:szCs w:val="28"/>
          <w:lang w:val="uk-UA"/>
        </w:rPr>
      </w:pPr>
      <w:r w:rsidRPr="00783B90">
        <w:rPr>
          <w:position w:val="-26"/>
          <w:sz w:val="28"/>
          <w:szCs w:val="28"/>
          <w:lang w:val="uk-UA"/>
        </w:rPr>
        <w:object w:dxaOrig="1420" w:dyaOrig="700">
          <v:shape id="_x0000_i1089" type="#_x0000_t75" style="width:71.3pt;height:34.6pt" o:ole="" fillcolor="window">
            <v:imagedata r:id="rId191" o:title=""/>
          </v:shape>
          <o:OLEObject Type="Embed" ProgID="Equation.3" ShapeID="_x0000_i1089" DrawAspect="Content" ObjectID="_1542611602" r:id="rId192"/>
        </w:object>
      </w:r>
      <w:r w:rsidRPr="00783B90">
        <w:rPr>
          <w:sz w:val="28"/>
          <w:szCs w:val="28"/>
          <w:lang w:val="uk-UA"/>
        </w:rPr>
        <w:tab/>
      </w:r>
      <w:r w:rsidR="007F3BD8" w:rsidRPr="00783B90">
        <w:rPr>
          <w:sz w:val="28"/>
          <w:szCs w:val="28"/>
          <w:lang w:val="uk-UA"/>
        </w:rPr>
        <w:t>.</w:t>
      </w:r>
      <w:r w:rsidRPr="00783B90">
        <w:rPr>
          <w:sz w:val="28"/>
          <w:szCs w:val="28"/>
          <w:lang w:val="uk-UA"/>
        </w:rPr>
        <w:tab/>
      </w:r>
      <w:r w:rsidR="00286C2B">
        <w:rPr>
          <w:sz w:val="28"/>
          <w:szCs w:val="28"/>
          <w:lang w:val="uk-UA"/>
        </w:rPr>
        <w:tab/>
      </w:r>
      <w:r w:rsidRPr="00783B90">
        <w:rPr>
          <w:sz w:val="28"/>
          <w:szCs w:val="28"/>
          <w:lang w:val="uk-UA"/>
        </w:rPr>
        <w:tab/>
      </w:r>
      <w:r w:rsidRPr="00783B90">
        <w:rPr>
          <w:sz w:val="28"/>
          <w:szCs w:val="28"/>
          <w:lang w:val="uk-UA"/>
        </w:rPr>
        <w:tab/>
        <w:t>(</w:t>
      </w:r>
      <w:r w:rsidR="007C521B" w:rsidRPr="00783B90">
        <w:rPr>
          <w:sz w:val="28"/>
          <w:szCs w:val="28"/>
          <w:lang w:val="uk-UA"/>
        </w:rPr>
        <w:t>4.9</w:t>
      </w:r>
      <w:r w:rsidRPr="00783B90">
        <w:rPr>
          <w:sz w:val="28"/>
          <w:szCs w:val="28"/>
          <w:lang w:val="uk-UA"/>
        </w:rPr>
        <w:t>)</w:t>
      </w:r>
    </w:p>
    <w:p w:rsidR="007114B4" w:rsidRPr="00783B90" w:rsidRDefault="007114B4" w:rsidP="00783B90">
      <w:pPr>
        <w:widowControl w:val="0"/>
        <w:autoSpaceDE w:val="0"/>
        <w:autoSpaceDN w:val="0"/>
        <w:adjustRightInd w:val="0"/>
        <w:spacing w:line="276" w:lineRule="auto"/>
        <w:ind w:firstLine="567"/>
        <w:jc w:val="right"/>
        <w:rPr>
          <w:sz w:val="28"/>
          <w:szCs w:val="28"/>
          <w:lang w:val="uk-UA"/>
        </w:rPr>
      </w:pPr>
    </w:p>
    <w:p w:rsidR="000327C7" w:rsidRPr="00783B90" w:rsidRDefault="000327C7" w:rsidP="00783B90">
      <w:pPr>
        <w:widowControl w:val="0"/>
        <w:autoSpaceDE w:val="0"/>
        <w:autoSpaceDN w:val="0"/>
        <w:adjustRightInd w:val="0"/>
        <w:spacing w:line="276" w:lineRule="auto"/>
        <w:jc w:val="center"/>
        <w:rPr>
          <w:b/>
          <w:sz w:val="28"/>
          <w:szCs w:val="28"/>
          <w:lang w:val="uk-UA"/>
        </w:rPr>
      </w:pPr>
    </w:p>
    <w:p w:rsidR="005615F8" w:rsidRPr="009106F7" w:rsidRDefault="005615F8" w:rsidP="00586BCB">
      <w:pPr>
        <w:pStyle w:val="af5"/>
        <w:widowControl w:val="0"/>
        <w:numPr>
          <w:ilvl w:val="1"/>
          <w:numId w:val="48"/>
        </w:numPr>
        <w:autoSpaceDE w:val="0"/>
        <w:autoSpaceDN w:val="0"/>
        <w:adjustRightInd w:val="0"/>
        <w:spacing w:line="276" w:lineRule="auto"/>
        <w:jc w:val="center"/>
        <w:rPr>
          <w:b/>
          <w:sz w:val="28"/>
          <w:szCs w:val="28"/>
          <w:lang w:val="uk-UA"/>
        </w:rPr>
      </w:pPr>
      <w:r w:rsidRPr="009106F7">
        <w:rPr>
          <w:b/>
          <w:sz w:val="28"/>
          <w:szCs w:val="28"/>
          <w:lang w:val="uk-UA"/>
        </w:rPr>
        <w:t>Системи управління запасами</w:t>
      </w:r>
    </w:p>
    <w:p w:rsidR="009106F7" w:rsidRPr="009106F7" w:rsidRDefault="009106F7" w:rsidP="009106F7">
      <w:pPr>
        <w:widowControl w:val="0"/>
        <w:autoSpaceDE w:val="0"/>
        <w:autoSpaceDN w:val="0"/>
        <w:adjustRightInd w:val="0"/>
        <w:spacing w:line="276" w:lineRule="auto"/>
        <w:rPr>
          <w:b/>
          <w:sz w:val="28"/>
          <w:szCs w:val="28"/>
          <w:lang w:val="uk-UA"/>
        </w:rPr>
      </w:pP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Важливим аспектом діяльності логістичної системи є підтримка розмірів матеріальних запасів на такому рівні, щоб забезпечити безперебійне постачання всіх підрозділів необхідними матеріальними ресурсами за умови дотримання вимог економічності всього процесу переміщення матеріального потоку. </w:t>
      </w:r>
      <w:r w:rsidR="006129A9" w:rsidRPr="00783B90">
        <w:rPr>
          <w:sz w:val="28"/>
          <w:szCs w:val="28"/>
          <w:lang w:val="uk-UA"/>
        </w:rPr>
        <w:t>Вир</w:t>
      </w:r>
      <w:r w:rsidRPr="00783B90">
        <w:rPr>
          <w:sz w:val="28"/>
          <w:szCs w:val="28"/>
          <w:lang w:val="uk-UA"/>
        </w:rPr>
        <w:t>ішення цього завдання досягається за допомогою формування системи управління запасами.</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F162E5">
        <w:rPr>
          <w:b/>
          <w:i/>
          <w:sz w:val="28"/>
          <w:szCs w:val="28"/>
          <w:lang w:val="uk-UA"/>
        </w:rPr>
        <w:t>Система управління запасами</w:t>
      </w:r>
      <w:r w:rsidRPr="00783B90">
        <w:rPr>
          <w:sz w:val="28"/>
          <w:szCs w:val="28"/>
          <w:lang w:val="uk-UA"/>
        </w:rPr>
        <w:t xml:space="preserve"> </w:t>
      </w:r>
      <w:r w:rsidR="009106F7" w:rsidRPr="00783B90">
        <w:rPr>
          <w:sz w:val="28"/>
          <w:szCs w:val="28"/>
          <w:lang w:val="uk-UA"/>
        </w:rPr>
        <w:t>–</w:t>
      </w:r>
      <w:r w:rsidRPr="00783B90">
        <w:rPr>
          <w:sz w:val="28"/>
          <w:szCs w:val="28"/>
          <w:lang w:val="uk-UA"/>
        </w:rPr>
        <w:t xml:space="preserve"> сукупність правил і показників, які визначають момент часу </w:t>
      </w:r>
      <w:r w:rsidR="006129A9" w:rsidRPr="00783B90">
        <w:rPr>
          <w:sz w:val="28"/>
          <w:szCs w:val="28"/>
          <w:lang w:val="uk-UA"/>
        </w:rPr>
        <w:t>та</w:t>
      </w:r>
      <w:r w:rsidRPr="00783B90">
        <w:rPr>
          <w:sz w:val="28"/>
          <w:szCs w:val="28"/>
          <w:lang w:val="uk-UA"/>
        </w:rPr>
        <w:t xml:space="preserve"> обсяг закупівлі продукції </w:t>
      </w:r>
      <w:r w:rsidRPr="00783B90">
        <w:rPr>
          <w:sz w:val="28"/>
          <w:szCs w:val="28"/>
          <w:lang w:val="uk-UA"/>
        </w:rPr>
        <w:lastRenderedPageBreak/>
        <w:t>для поповнення запасів.</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У логістиці застосовуються такі основні системи управління запасами:</w:t>
      </w:r>
    </w:p>
    <w:p w:rsidR="00E113F2" w:rsidRPr="00783B90" w:rsidRDefault="006129A9" w:rsidP="009106F7">
      <w:pPr>
        <w:widowControl w:val="0"/>
        <w:tabs>
          <w:tab w:val="left" w:pos="1080"/>
        </w:tabs>
        <w:autoSpaceDE w:val="0"/>
        <w:autoSpaceDN w:val="0"/>
        <w:adjustRightInd w:val="0"/>
        <w:spacing w:line="276" w:lineRule="auto"/>
        <w:ind w:firstLine="709"/>
        <w:jc w:val="both"/>
        <w:rPr>
          <w:sz w:val="28"/>
          <w:szCs w:val="28"/>
          <w:lang w:val="uk-UA"/>
        </w:rPr>
      </w:pPr>
      <w:r w:rsidRPr="00783B90">
        <w:rPr>
          <w:sz w:val="28"/>
          <w:szCs w:val="28"/>
          <w:lang w:val="uk-UA"/>
        </w:rPr>
        <w:t>1</w:t>
      </w:r>
      <w:r w:rsidR="009106F7">
        <w:rPr>
          <w:sz w:val="28"/>
          <w:szCs w:val="28"/>
          <w:lang w:val="uk-UA"/>
        </w:rPr>
        <w:t>.</w:t>
      </w:r>
      <w:r w:rsidRPr="00783B90">
        <w:rPr>
          <w:sz w:val="28"/>
          <w:szCs w:val="28"/>
          <w:lang w:val="uk-UA"/>
        </w:rPr>
        <w:t xml:space="preserve"> </w:t>
      </w:r>
      <w:r w:rsidR="00E113F2" w:rsidRPr="00783B90">
        <w:rPr>
          <w:sz w:val="28"/>
          <w:szCs w:val="28"/>
          <w:lang w:val="uk-UA"/>
        </w:rPr>
        <w:t>Систем</w:t>
      </w:r>
      <w:r w:rsidRPr="00783B90">
        <w:rPr>
          <w:sz w:val="28"/>
          <w:szCs w:val="28"/>
          <w:lang w:val="uk-UA"/>
        </w:rPr>
        <w:t>у</w:t>
      </w:r>
      <w:r w:rsidR="00E113F2" w:rsidRPr="00783B90">
        <w:rPr>
          <w:sz w:val="28"/>
          <w:szCs w:val="28"/>
          <w:lang w:val="uk-UA"/>
        </w:rPr>
        <w:t xml:space="preserve"> управління запасами з фіксованим розміром замовлення;</w:t>
      </w:r>
    </w:p>
    <w:p w:rsidR="00E113F2" w:rsidRPr="00783B90" w:rsidRDefault="006129A9" w:rsidP="009106F7">
      <w:pPr>
        <w:widowControl w:val="0"/>
        <w:tabs>
          <w:tab w:val="left" w:pos="1080"/>
        </w:tabs>
        <w:autoSpaceDE w:val="0"/>
        <w:autoSpaceDN w:val="0"/>
        <w:adjustRightInd w:val="0"/>
        <w:spacing w:line="276" w:lineRule="auto"/>
        <w:ind w:firstLine="709"/>
        <w:jc w:val="both"/>
        <w:rPr>
          <w:sz w:val="28"/>
          <w:szCs w:val="28"/>
          <w:lang w:val="uk-UA"/>
        </w:rPr>
      </w:pPr>
      <w:r w:rsidRPr="00783B90">
        <w:rPr>
          <w:sz w:val="28"/>
          <w:szCs w:val="28"/>
          <w:lang w:val="uk-UA"/>
        </w:rPr>
        <w:t>2</w:t>
      </w:r>
      <w:r w:rsidR="009106F7">
        <w:rPr>
          <w:sz w:val="28"/>
          <w:szCs w:val="28"/>
          <w:lang w:val="uk-UA"/>
        </w:rPr>
        <w:t>.</w:t>
      </w:r>
      <w:r w:rsidRPr="00783B90">
        <w:rPr>
          <w:sz w:val="28"/>
          <w:szCs w:val="28"/>
          <w:lang w:val="uk-UA"/>
        </w:rPr>
        <w:t xml:space="preserve"> </w:t>
      </w:r>
      <w:r w:rsidR="00E113F2" w:rsidRPr="00783B90">
        <w:rPr>
          <w:sz w:val="28"/>
          <w:szCs w:val="28"/>
          <w:lang w:val="uk-UA"/>
        </w:rPr>
        <w:t>Систем</w:t>
      </w:r>
      <w:r w:rsidRPr="00783B90">
        <w:rPr>
          <w:sz w:val="28"/>
          <w:szCs w:val="28"/>
          <w:lang w:val="uk-UA"/>
        </w:rPr>
        <w:t>у</w:t>
      </w:r>
      <w:r w:rsidR="00E113F2" w:rsidRPr="00783B90">
        <w:rPr>
          <w:sz w:val="28"/>
          <w:szCs w:val="28"/>
          <w:lang w:val="uk-UA"/>
        </w:rPr>
        <w:t xml:space="preserve"> управління запасами з фіксованою періодичністю замовлення;</w:t>
      </w:r>
    </w:p>
    <w:p w:rsidR="00E113F2" w:rsidRPr="00783B90" w:rsidRDefault="006129A9" w:rsidP="009106F7">
      <w:pPr>
        <w:widowControl w:val="0"/>
        <w:tabs>
          <w:tab w:val="left" w:pos="1080"/>
        </w:tabs>
        <w:autoSpaceDE w:val="0"/>
        <w:autoSpaceDN w:val="0"/>
        <w:adjustRightInd w:val="0"/>
        <w:spacing w:line="276" w:lineRule="auto"/>
        <w:ind w:firstLine="709"/>
        <w:jc w:val="both"/>
        <w:rPr>
          <w:sz w:val="28"/>
          <w:szCs w:val="28"/>
          <w:lang w:val="uk-UA"/>
        </w:rPr>
      </w:pPr>
      <w:r w:rsidRPr="00783B90">
        <w:rPr>
          <w:sz w:val="28"/>
          <w:szCs w:val="28"/>
          <w:lang w:val="uk-UA"/>
        </w:rPr>
        <w:t>3</w:t>
      </w:r>
      <w:r w:rsidR="009106F7">
        <w:rPr>
          <w:sz w:val="28"/>
          <w:szCs w:val="28"/>
          <w:lang w:val="uk-UA"/>
        </w:rPr>
        <w:t>.</w:t>
      </w:r>
      <w:r w:rsidRPr="00783B90">
        <w:rPr>
          <w:sz w:val="28"/>
          <w:szCs w:val="28"/>
          <w:lang w:val="uk-UA"/>
        </w:rPr>
        <w:t xml:space="preserve"> </w:t>
      </w:r>
      <w:r w:rsidR="00E113F2" w:rsidRPr="00783B90">
        <w:rPr>
          <w:sz w:val="28"/>
          <w:szCs w:val="28"/>
          <w:lang w:val="uk-UA"/>
        </w:rPr>
        <w:t>Систем</w:t>
      </w:r>
      <w:r w:rsidRPr="00783B90">
        <w:rPr>
          <w:sz w:val="28"/>
          <w:szCs w:val="28"/>
          <w:lang w:val="uk-UA"/>
        </w:rPr>
        <w:t>у</w:t>
      </w:r>
      <w:r w:rsidR="00E113F2" w:rsidRPr="00783B90">
        <w:rPr>
          <w:sz w:val="28"/>
          <w:szCs w:val="28"/>
          <w:lang w:val="uk-UA"/>
        </w:rPr>
        <w:t xml:space="preserve"> з</w:t>
      </w:r>
      <w:r w:rsidRPr="00783B90">
        <w:rPr>
          <w:sz w:val="28"/>
          <w:szCs w:val="28"/>
          <w:lang w:val="uk-UA"/>
        </w:rPr>
        <w:t>і</w:t>
      </w:r>
      <w:r w:rsidR="00E113F2" w:rsidRPr="00783B90">
        <w:rPr>
          <w:sz w:val="28"/>
          <w:szCs w:val="28"/>
          <w:lang w:val="uk-UA"/>
        </w:rPr>
        <w:t xml:space="preserve"> встановленою періодичністю поповнення запасів до встановленого рівня;</w:t>
      </w:r>
    </w:p>
    <w:p w:rsidR="00E113F2" w:rsidRPr="00783B90" w:rsidRDefault="006129A9" w:rsidP="009106F7">
      <w:pPr>
        <w:widowControl w:val="0"/>
        <w:tabs>
          <w:tab w:val="left" w:pos="1080"/>
        </w:tabs>
        <w:autoSpaceDE w:val="0"/>
        <w:autoSpaceDN w:val="0"/>
        <w:adjustRightInd w:val="0"/>
        <w:spacing w:line="276" w:lineRule="auto"/>
        <w:ind w:firstLine="709"/>
        <w:jc w:val="both"/>
        <w:rPr>
          <w:sz w:val="28"/>
          <w:szCs w:val="28"/>
          <w:lang w:val="uk-UA"/>
        </w:rPr>
      </w:pPr>
      <w:r w:rsidRPr="00783B90">
        <w:rPr>
          <w:sz w:val="28"/>
          <w:szCs w:val="28"/>
          <w:lang w:val="uk-UA"/>
        </w:rPr>
        <w:t>4</w:t>
      </w:r>
      <w:r w:rsidR="009106F7">
        <w:rPr>
          <w:sz w:val="28"/>
          <w:szCs w:val="28"/>
          <w:lang w:val="uk-UA"/>
        </w:rPr>
        <w:t>.</w:t>
      </w:r>
      <w:r w:rsidRPr="00783B90">
        <w:rPr>
          <w:sz w:val="28"/>
          <w:szCs w:val="28"/>
          <w:lang w:val="uk-UA"/>
        </w:rPr>
        <w:t xml:space="preserve"> </w:t>
      </w:r>
      <w:r w:rsidR="00E113F2" w:rsidRPr="00783B90">
        <w:rPr>
          <w:sz w:val="28"/>
          <w:szCs w:val="28"/>
          <w:lang w:val="uk-UA"/>
        </w:rPr>
        <w:t>Систем</w:t>
      </w:r>
      <w:r w:rsidRPr="00783B90">
        <w:rPr>
          <w:sz w:val="28"/>
          <w:szCs w:val="28"/>
          <w:lang w:val="uk-UA"/>
        </w:rPr>
        <w:t>у</w:t>
      </w:r>
      <w:r w:rsidR="009106F7">
        <w:rPr>
          <w:sz w:val="28"/>
          <w:szCs w:val="28"/>
          <w:lang w:val="uk-UA"/>
        </w:rPr>
        <w:t xml:space="preserve"> «</w:t>
      </w:r>
      <w:r w:rsidR="00E113F2" w:rsidRPr="00783B90">
        <w:rPr>
          <w:sz w:val="28"/>
          <w:szCs w:val="28"/>
          <w:lang w:val="uk-UA"/>
        </w:rPr>
        <w:t xml:space="preserve">мінімум </w:t>
      </w:r>
      <w:r w:rsidR="0023777D" w:rsidRPr="00783B90">
        <w:rPr>
          <w:sz w:val="28"/>
          <w:szCs w:val="28"/>
          <w:lang w:val="uk-UA"/>
        </w:rPr>
        <w:t>–</w:t>
      </w:r>
      <w:r w:rsidR="00E113F2" w:rsidRPr="00783B90">
        <w:rPr>
          <w:sz w:val="28"/>
          <w:szCs w:val="28"/>
          <w:lang w:val="uk-UA"/>
        </w:rPr>
        <w:t xml:space="preserve"> максимум</w:t>
      </w:r>
      <w:r w:rsidR="009106F7">
        <w:rPr>
          <w:sz w:val="28"/>
          <w:szCs w:val="28"/>
          <w:lang w:val="uk-UA"/>
        </w:rPr>
        <w:t>»</w:t>
      </w:r>
      <w:r w:rsidR="00E113F2" w:rsidRPr="00783B90">
        <w:rPr>
          <w:sz w:val="28"/>
          <w:szCs w:val="28"/>
          <w:lang w:val="uk-UA"/>
        </w:rPr>
        <w:t>.</w:t>
      </w:r>
    </w:p>
    <w:p w:rsidR="00E113F2" w:rsidRPr="00F162E5" w:rsidRDefault="007114B4" w:rsidP="009106F7">
      <w:pPr>
        <w:widowControl w:val="0"/>
        <w:autoSpaceDE w:val="0"/>
        <w:autoSpaceDN w:val="0"/>
        <w:adjustRightInd w:val="0"/>
        <w:spacing w:line="276" w:lineRule="auto"/>
        <w:ind w:firstLine="709"/>
        <w:jc w:val="both"/>
        <w:rPr>
          <w:b/>
          <w:i/>
          <w:sz w:val="28"/>
          <w:szCs w:val="28"/>
          <w:lang w:val="uk-UA"/>
        </w:rPr>
      </w:pPr>
      <w:r w:rsidRPr="00F162E5">
        <w:rPr>
          <w:b/>
          <w:i/>
          <w:sz w:val="28"/>
          <w:szCs w:val="28"/>
          <w:lang w:val="uk-UA"/>
        </w:rPr>
        <w:t>1</w:t>
      </w:r>
      <w:r w:rsidR="000327C7" w:rsidRPr="00F162E5">
        <w:rPr>
          <w:b/>
          <w:i/>
          <w:sz w:val="28"/>
          <w:szCs w:val="28"/>
          <w:lang w:val="uk-UA"/>
        </w:rPr>
        <w:t>.</w:t>
      </w:r>
      <w:r w:rsidR="009106F7">
        <w:rPr>
          <w:b/>
          <w:i/>
          <w:sz w:val="28"/>
          <w:szCs w:val="28"/>
          <w:lang w:val="uk-UA"/>
        </w:rPr>
        <w:t xml:space="preserve"> </w:t>
      </w:r>
      <w:r w:rsidR="00E113F2" w:rsidRPr="00F162E5">
        <w:rPr>
          <w:b/>
          <w:i/>
          <w:sz w:val="28"/>
          <w:szCs w:val="28"/>
          <w:lang w:val="uk-UA"/>
        </w:rPr>
        <w:t>Система управління запасами з фіксованою величиною замовлення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У даній системі розмір замовлення на поповнення запасу є постійною величиною. Замовлення на постачання продукції здійснюється за умови зменшення наявного на складах запасу до встановленого мінімального критичного рівня, який називають </w:t>
      </w:r>
      <w:r w:rsidR="009106F7">
        <w:rPr>
          <w:sz w:val="28"/>
          <w:szCs w:val="28"/>
          <w:lang w:val="uk-UA"/>
        </w:rPr>
        <w:t>«</w:t>
      </w:r>
      <w:r w:rsidRPr="00783B90">
        <w:rPr>
          <w:sz w:val="28"/>
          <w:szCs w:val="28"/>
          <w:lang w:val="uk-UA"/>
        </w:rPr>
        <w:t>точкою замовлення</w:t>
      </w:r>
      <w:r w:rsidR="009106F7">
        <w:rPr>
          <w:sz w:val="28"/>
          <w:szCs w:val="28"/>
          <w:lang w:val="uk-UA"/>
        </w:rPr>
        <w:t>»</w:t>
      </w:r>
      <w:r w:rsidRPr="00783B90">
        <w:rPr>
          <w:sz w:val="28"/>
          <w:szCs w:val="28"/>
          <w:lang w:val="uk-UA"/>
        </w:rPr>
        <w:t>.</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У процесі функціонування даної системи інтервали постачання можуть бути різними залежно від інтенсивності витрат (споживання) матеріальних ресурсів у логістичній системі. У вітчизняній практиці найчастіше виникає ситуація, коли розмір замовлення визначається на основі яких</w:t>
      </w:r>
      <w:r w:rsidR="006129A9" w:rsidRPr="00783B90">
        <w:rPr>
          <w:sz w:val="28"/>
          <w:szCs w:val="28"/>
          <w:lang w:val="uk-UA"/>
        </w:rPr>
        <w:t>ось</w:t>
      </w:r>
      <w:r w:rsidRPr="00783B90">
        <w:rPr>
          <w:sz w:val="28"/>
          <w:szCs w:val="28"/>
          <w:lang w:val="uk-UA"/>
        </w:rPr>
        <w:t xml:space="preserve"> окремих організаційних міркувань. Наприклад, зручність транспортування або можливість повного завантаження складських приміщень.</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Регулюючими параметрами даної системи є: потреба у продукті, оптимальний розмір замовлення, час поставки, можливе затримання поставки. </w:t>
      </w:r>
    </w:p>
    <w:p w:rsidR="00E113F2" w:rsidRPr="00783B90" w:rsidRDefault="00E113F2" w:rsidP="009106F7">
      <w:pPr>
        <w:pStyle w:val="21"/>
        <w:spacing w:line="276" w:lineRule="auto"/>
        <w:ind w:firstLine="709"/>
        <w:rPr>
          <w:b/>
          <w:szCs w:val="28"/>
          <w:lang w:val="uk-UA"/>
        </w:rPr>
      </w:pPr>
      <w:r w:rsidRPr="00F162E5">
        <w:rPr>
          <w:b/>
          <w:i/>
          <w:szCs w:val="28"/>
          <w:lang w:val="uk-UA"/>
        </w:rPr>
        <w:t>Величину замовлення чітко зафіксовано і вона не змінюється ні за яких умов роботи системи</w:t>
      </w:r>
      <w:r w:rsidRPr="00783B90">
        <w:rPr>
          <w:b/>
          <w:szCs w:val="28"/>
          <w:lang w:val="uk-UA"/>
        </w:rPr>
        <w:t>.</w:t>
      </w:r>
    </w:p>
    <w:p w:rsidR="00E113F2" w:rsidRPr="00783B90" w:rsidRDefault="00E113F2" w:rsidP="009106F7">
      <w:pPr>
        <w:pStyle w:val="21"/>
        <w:spacing w:line="276" w:lineRule="auto"/>
        <w:ind w:firstLine="709"/>
        <w:rPr>
          <w:szCs w:val="28"/>
          <w:lang w:val="uk-UA"/>
        </w:rPr>
      </w:pPr>
      <w:r w:rsidRPr="00783B90">
        <w:rPr>
          <w:szCs w:val="28"/>
          <w:lang w:val="uk-UA"/>
        </w:rPr>
        <w:t>Основними розрахунковими параметрами даної системи є:</w:t>
      </w:r>
      <w:r w:rsidR="009106F7">
        <w:rPr>
          <w:szCs w:val="28"/>
          <w:lang w:val="uk-UA"/>
        </w:rPr>
        <w:t xml:space="preserve"> </w:t>
      </w:r>
      <w:r w:rsidR="005615F8" w:rsidRPr="00783B90">
        <w:rPr>
          <w:szCs w:val="28"/>
          <w:lang w:val="uk-UA"/>
        </w:rPr>
        <w:t>страховий</w:t>
      </w:r>
      <w:r w:rsidR="009106F7">
        <w:rPr>
          <w:szCs w:val="28"/>
          <w:lang w:val="uk-UA"/>
        </w:rPr>
        <w:t xml:space="preserve"> </w:t>
      </w:r>
      <w:r w:rsidRPr="00783B90">
        <w:rPr>
          <w:szCs w:val="28"/>
          <w:lang w:val="uk-UA"/>
        </w:rPr>
        <w:t>(</w:t>
      </w:r>
      <w:r w:rsidR="005615F8" w:rsidRPr="009106F7">
        <w:rPr>
          <w:szCs w:val="28"/>
          <w:lang w:val="uk-UA"/>
        </w:rPr>
        <w:t>г</w:t>
      </w:r>
      <w:r w:rsidR="005615F8" w:rsidRPr="00783B90">
        <w:rPr>
          <w:szCs w:val="28"/>
          <w:lang w:val="uk-UA"/>
        </w:rPr>
        <w:t>арантійний</w:t>
      </w:r>
      <w:r w:rsidRPr="00783B90">
        <w:rPr>
          <w:szCs w:val="28"/>
          <w:lang w:val="uk-UA"/>
        </w:rPr>
        <w:t>) запас,</w:t>
      </w:r>
      <w:r w:rsidRPr="00783B90">
        <w:rPr>
          <w:b/>
          <w:szCs w:val="28"/>
          <w:lang w:val="uk-UA"/>
        </w:rPr>
        <w:t xml:space="preserve"> </w:t>
      </w:r>
      <w:r w:rsidRPr="009106F7">
        <w:rPr>
          <w:szCs w:val="28"/>
          <w:lang w:val="uk-UA"/>
        </w:rPr>
        <w:t>г</w:t>
      </w:r>
      <w:r w:rsidRPr="00783B90">
        <w:rPr>
          <w:szCs w:val="28"/>
          <w:lang w:val="uk-UA"/>
        </w:rPr>
        <w:t>раничний рівень запасу, максимально бажаний запас.</w:t>
      </w:r>
    </w:p>
    <w:p w:rsidR="00E113F2" w:rsidRPr="00783B90" w:rsidRDefault="005615F8" w:rsidP="009106F7">
      <w:pPr>
        <w:widowControl w:val="0"/>
        <w:autoSpaceDE w:val="0"/>
        <w:autoSpaceDN w:val="0"/>
        <w:adjustRightInd w:val="0"/>
        <w:spacing w:line="276" w:lineRule="auto"/>
        <w:ind w:firstLine="709"/>
        <w:jc w:val="both"/>
        <w:rPr>
          <w:sz w:val="28"/>
          <w:szCs w:val="28"/>
          <w:lang w:val="uk-UA"/>
        </w:rPr>
      </w:pPr>
      <w:r w:rsidRPr="00E1039C">
        <w:rPr>
          <w:b/>
          <w:i/>
          <w:sz w:val="28"/>
          <w:szCs w:val="28"/>
          <w:lang w:val="uk-UA"/>
        </w:rPr>
        <w:t xml:space="preserve">Страховий </w:t>
      </w:r>
      <w:r w:rsidR="00E113F2" w:rsidRPr="00E1039C">
        <w:rPr>
          <w:b/>
          <w:i/>
          <w:sz w:val="28"/>
          <w:szCs w:val="28"/>
          <w:lang w:val="uk-UA"/>
        </w:rPr>
        <w:t>(</w:t>
      </w:r>
      <w:r w:rsidRPr="00E1039C">
        <w:rPr>
          <w:b/>
          <w:i/>
          <w:sz w:val="28"/>
          <w:szCs w:val="28"/>
          <w:lang w:val="uk-UA"/>
        </w:rPr>
        <w:t>гарантійний</w:t>
      </w:r>
      <w:r w:rsidR="00E113F2" w:rsidRPr="00E1039C">
        <w:rPr>
          <w:i/>
          <w:sz w:val="28"/>
          <w:szCs w:val="28"/>
          <w:lang w:val="uk-UA"/>
        </w:rPr>
        <w:t>)</w:t>
      </w:r>
      <w:r w:rsidR="00E113F2" w:rsidRPr="00783B90">
        <w:rPr>
          <w:sz w:val="28"/>
          <w:szCs w:val="28"/>
          <w:lang w:val="uk-UA"/>
        </w:rPr>
        <w:t xml:space="preserve"> запас дозволяє забезпечувати потребу в ресурсі на час передбачуваної затримки поставки. Відтворення гарантійного страхового запасу проводиться під час наступних поставок через використання іншого розрахункового параметру даної системи </w:t>
      </w:r>
      <w:r w:rsidR="009106F7">
        <w:rPr>
          <w:sz w:val="28"/>
          <w:szCs w:val="28"/>
          <w:lang w:val="uk-UA"/>
        </w:rPr>
        <w:t>–</w:t>
      </w:r>
      <w:r w:rsidR="00E113F2" w:rsidRPr="00783B90">
        <w:rPr>
          <w:sz w:val="28"/>
          <w:szCs w:val="28"/>
          <w:lang w:val="uk-UA"/>
        </w:rPr>
        <w:t xml:space="preserve"> </w:t>
      </w:r>
      <w:r w:rsidR="00E113F2" w:rsidRPr="00783B90">
        <w:rPr>
          <w:i/>
          <w:sz w:val="28"/>
          <w:szCs w:val="28"/>
          <w:lang w:val="uk-UA"/>
        </w:rPr>
        <w:t>граничного рівня запасу</w:t>
      </w:r>
      <w:r w:rsidR="00E113F2" w:rsidRPr="00783B90">
        <w:rPr>
          <w:sz w:val="28"/>
          <w:szCs w:val="28"/>
          <w:lang w:val="uk-UA"/>
        </w:rPr>
        <w:t>.</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E1039C">
        <w:rPr>
          <w:b/>
          <w:i/>
          <w:sz w:val="28"/>
          <w:szCs w:val="28"/>
          <w:lang w:val="uk-UA"/>
        </w:rPr>
        <w:t>Граничний рівень запасу</w:t>
      </w:r>
      <w:r w:rsidR="00E1039C">
        <w:rPr>
          <w:b/>
          <w:sz w:val="28"/>
          <w:szCs w:val="28"/>
          <w:lang w:val="uk-UA"/>
        </w:rPr>
        <w:t xml:space="preserve"> </w:t>
      </w:r>
      <w:r w:rsidRPr="00783B90">
        <w:rPr>
          <w:sz w:val="28"/>
          <w:szCs w:val="28"/>
          <w:lang w:val="uk-UA"/>
        </w:rPr>
        <w:t xml:space="preserve">визначає рівень запасу, при </w:t>
      </w:r>
      <w:r w:rsidRPr="00783B90">
        <w:rPr>
          <w:sz w:val="28"/>
          <w:szCs w:val="28"/>
          <w:lang w:val="uk-UA"/>
        </w:rPr>
        <w:lastRenderedPageBreak/>
        <w:t>досягненні якого здійснюється наступне замовлення. Величина граничного рівня розраховується таким чином, що надходження замовлення на склад відбувається в момент зниження поточного запасу до гарантійного рівня.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E1039C">
        <w:rPr>
          <w:b/>
          <w:i/>
          <w:sz w:val="28"/>
          <w:szCs w:val="28"/>
          <w:lang w:val="uk-UA"/>
        </w:rPr>
        <w:t>Максимально бажаний запас</w:t>
      </w:r>
      <w:r w:rsidRPr="00783B90">
        <w:rPr>
          <w:b/>
          <w:sz w:val="28"/>
          <w:szCs w:val="28"/>
          <w:lang w:val="uk-UA"/>
        </w:rPr>
        <w:t xml:space="preserve"> </w:t>
      </w:r>
      <w:r w:rsidR="009106F7">
        <w:rPr>
          <w:sz w:val="28"/>
          <w:szCs w:val="28"/>
          <w:lang w:val="uk-UA"/>
        </w:rPr>
        <w:t>–</w:t>
      </w:r>
      <w:r w:rsidRPr="00783B90">
        <w:rPr>
          <w:sz w:val="28"/>
          <w:szCs w:val="28"/>
          <w:lang w:val="uk-UA"/>
        </w:rPr>
        <w:t xml:space="preserve"> визначається для контролю за повним завантаженням площ </w:t>
      </w:r>
      <w:r w:rsidR="003636F2" w:rsidRPr="00783B90">
        <w:rPr>
          <w:sz w:val="28"/>
          <w:szCs w:val="28"/>
          <w:lang w:val="uk-UA"/>
        </w:rPr>
        <w:t>і</w:t>
      </w:r>
      <w:r w:rsidRPr="00783B90">
        <w:rPr>
          <w:sz w:val="28"/>
          <w:szCs w:val="28"/>
          <w:lang w:val="uk-UA"/>
        </w:rPr>
        <w:t>з точки зору критерію мінімуму сукупних затрат.</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Графічн</w:t>
      </w:r>
      <w:r w:rsidR="003636F2" w:rsidRPr="00783B90">
        <w:rPr>
          <w:sz w:val="28"/>
          <w:szCs w:val="28"/>
          <w:lang w:val="uk-UA"/>
        </w:rPr>
        <w:t>у</w:t>
      </w:r>
      <w:r w:rsidRPr="00783B90">
        <w:rPr>
          <w:sz w:val="28"/>
          <w:szCs w:val="28"/>
          <w:lang w:val="uk-UA"/>
        </w:rPr>
        <w:t xml:space="preserve"> ілюстраці</w:t>
      </w:r>
      <w:r w:rsidR="003636F2" w:rsidRPr="00783B90">
        <w:rPr>
          <w:sz w:val="28"/>
          <w:szCs w:val="28"/>
          <w:lang w:val="uk-UA"/>
        </w:rPr>
        <w:t>ю</w:t>
      </w:r>
      <w:r w:rsidRPr="00783B90">
        <w:rPr>
          <w:sz w:val="28"/>
          <w:szCs w:val="28"/>
          <w:lang w:val="uk-UA"/>
        </w:rPr>
        <w:t xml:space="preserve"> функціонування системи з фіксованим розміром замовлення наведено на рис</w:t>
      </w:r>
      <w:r w:rsidR="00F162E5">
        <w:rPr>
          <w:sz w:val="28"/>
          <w:szCs w:val="28"/>
          <w:lang w:val="uk-UA"/>
        </w:rPr>
        <w:t>унку</w:t>
      </w:r>
      <w:r w:rsidR="007C521B" w:rsidRPr="00783B90">
        <w:rPr>
          <w:sz w:val="28"/>
          <w:szCs w:val="28"/>
          <w:lang w:val="uk-UA"/>
        </w:rPr>
        <w:t xml:space="preserve"> 4.2</w:t>
      </w:r>
      <w:r w:rsidR="005615F8" w:rsidRPr="00783B90">
        <w:rPr>
          <w:sz w:val="28"/>
          <w:szCs w:val="28"/>
          <w:lang w:val="uk-UA"/>
        </w:rPr>
        <w:t>.</w:t>
      </w:r>
    </w:p>
    <w:p w:rsidR="00E113F2" w:rsidRPr="00783B90" w:rsidRDefault="007C521B"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За умови досягнення запасом нижньої критичної межі та організації чергового замовлення на постачання необхідних матеріальних ресурсів рівень запасу на момент замовлення повинен бути достатнім для безперебійної роботи в період логістичного циклу. При цьому страховий запас по</w:t>
      </w:r>
      <w:r w:rsidR="009106F7">
        <w:rPr>
          <w:sz w:val="28"/>
          <w:szCs w:val="28"/>
          <w:lang w:val="uk-UA"/>
        </w:rPr>
        <w:t>винен залишитися недоторканним.</w:t>
      </w:r>
    </w:p>
    <w:p w:rsidR="00E113F2" w:rsidRPr="00783B90" w:rsidRDefault="001E6A58" w:rsidP="00783B90">
      <w:pPr>
        <w:widowControl w:val="0"/>
        <w:autoSpaceDE w:val="0"/>
        <w:autoSpaceDN w:val="0"/>
        <w:adjustRightInd w:val="0"/>
        <w:spacing w:line="276" w:lineRule="auto"/>
        <w:ind w:firstLine="567"/>
        <w:jc w:val="both"/>
        <w:rPr>
          <w:sz w:val="28"/>
          <w:szCs w:val="28"/>
          <w:lang w:val="uk-UA"/>
        </w:rPr>
      </w:pPr>
      <w:r w:rsidRPr="001E6A58">
        <w:rPr>
          <w:noProof/>
          <w:sz w:val="28"/>
          <w:szCs w:val="28"/>
          <w:lang w:val="uk-UA"/>
        </w:rPr>
        <w:pict>
          <v:group id="_x0000_s3240" style="position:absolute;left:0;text-align:left;margin-left:13.25pt;margin-top:2.5pt;width:452.7pt;height:193.5pt;z-index:251668992" coordorigin="954,2574" coordsize="7020,3453">
            <v:line id="_x0000_s2672" style="position:absolute" from="1674,4830" to="7254,4831">
              <v:stroke dashstyle="dash"/>
              <o:lock v:ext="edit" aspectratio="t"/>
            </v:line>
            <v:line id="_x0000_s2673" style="position:absolute" from="1674,4085" to="7254,4085">
              <v:stroke dashstyle="dash"/>
              <o:lock v:ext="edit" aspectratio="t"/>
            </v:line>
            <v:shape id="_x0000_s2665" type="#_x0000_t202" style="position:absolute;left:1892;top:3376;width:1042;height:534" stroked="f">
              <o:lock v:ext="edit" aspectratio="t"/>
              <v:textbox style="mso-next-textbox:#_x0000_s2665" inset=".5mm,,.5mm">
                <w:txbxContent>
                  <w:p w:rsidR="00CF73C4" w:rsidRPr="00AE06B8" w:rsidRDefault="00CF73C4" w:rsidP="00AE06B8">
                    <w:pPr>
                      <w:spacing w:line="180" w:lineRule="exact"/>
                      <w:jc w:val="center"/>
                      <w:rPr>
                        <w:sz w:val="18"/>
                        <w:szCs w:val="18"/>
                      </w:rPr>
                    </w:pPr>
                    <w:r w:rsidRPr="00AE06B8">
                      <w:rPr>
                        <w:sz w:val="18"/>
                        <w:szCs w:val="18"/>
                      </w:rPr>
                      <w:t>Точка</w:t>
                    </w:r>
                  </w:p>
                  <w:p w:rsidR="00CF73C4" w:rsidRPr="00AE06B8" w:rsidRDefault="00CF73C4" w:rsidP="00AE06B8">
                    <w:pPr>
                      <w:spacing w:line="180" w:lineRule="exact"/>
                      <w:jc w:val="center"/>
                      <w:rPr>
                        <w:sz w:val="18"/>
                        <w:szCs w:val="18"/>
                      </w:rPr>
                    </w:pPr>
                    <w:r w:rsidRPr="00AE06B8">
                      <w:rPr>
                        <w:sz w:val="18"/>
                        <w:szCs w:val="18"/>
                      </w:rPr>
                      <w:t>замовлення</w:t>
                    </w:r>
                  </w:p>
                </w:txbxContent>
              </v:textbox>
            </v:shape>
            <v:rect id="_x0000_s2669" style="position:absolute;left:5481;top:5312;width:1830;height:376" stroked="f">
              <o:lock v:ext="edit" aspectratio="t"/>
              <v:textbox style="mso-next-textbox:#_x0000_s2669">
                <w:txbxContent>
                  <w:p w:rsidR="00CF73C4" w:rsidRDefault="00CF73C4" w:rsidP="00E113F2">
                    <w:pPr>
                      <w:jc w:val="center"/>
                      <w:rPr>
                        <w:sz w:val="22"/>
                        <w:lang w:val="uk-UA"/>
                      </w:rPr>
                    </w:pPr>
                    <w:r>
                      <w:rPr>
                        <w:sz w:val="22"/>
                        <w:lang w:val="uk-UA"/>
                      </w:rPr>
                      <w:t>Час</w:t>
                    </w:r>
                    <w:r>
                      <w:rPr>
                        <w:sz w:val="22"/>
                      </w:rPr>
                      <w:t>, дн</w:t>
                    </w:r>
                    <w:r>
                      <w:rPr>
                        <w:sz w:val="22"/>
                        <w:lang w:val="uk-UA"/>
                      </w:rPr>
                      <w:t>і</w:t>
                    </w:r>
                  </w:p>
                </w:txbxContent>
              </v:textbox>
            </v:rect>
            <v:rect id="_x0000_s2670" style="position:absolute;left:1320;top:2970;width:549;height:313" filled="f" stroked="f">
              <o:lock v:ext="edit" aspectratio="t"/>
              <v:textbox style="mso-next-textbox:#_x0000_s2670" inset=",,,0">
                <w:txbxContent>
                  <w:p w:rsidR="00CF73C4" w:rsidRDefault="00CF73C4" w:rsidP="00E113F2">
                    <w:pPr>
                      <w:rPr>
                        <w:sz w:val="22"/>
                      </w:rPr>
                    </w:pPr>
                    <w:r>
                      <w:rPr>
                        <w:sz w:val="22"/>
                      </w:rPr>
                      <w:t>А</w:t>
                    </w:r>
                  </w:p>
                </w:txbxContent>
              </v:textbox>
            </v:rect>
            <v:line id="_x0000_s2671" style="position:absolute" from="1682,5386" to="7260,5386">
              <v:stroke endarrow="block" endarrowwidth="narrow"/>
              <o:lock v:ext="edit" aspectratio="t"/>
            </v:line>
            <v:line id="_x0000_s2675" style="position:absolute" from="3149,5447" to="3149,5447">
              <o:lock v:ext="edit" aspectratio="t"/>
            </v:line>
            <v:line id="_x0000_s2676" style="position:absolute" from="2966,5447" to="2966,5447">
              <o:lock v:ext="edit" aspectratio="t"/>
            </v:line>
            <v:line id="_x0000_s2677" style="position:absolute" from="1686,3378" to="2784,4850">
              <o:lock v:ext="edit" aspectratio="t"/>
            </v:line>
            <v:line id="_x0000_s2678" style="position:absolute;flip:x" from="2784,3378" to="2784,4850">
              <o:lock v:ext="edit" aspectratio="t"/>
            </v:line>
            <v:line id="_x0000_s2679" style="position:absolute;flip:y" from="1682,2574" to="1682,5386">
              <v:stroke endarrow="block" endarrowwidth="narrow"/>
              <o:lock v:ext="edit" aspectratio="t"/>
            </v:line>
            <v:rect id="_x0000_s2682" style="position:absolute;left:1350;top:4959;width:324;height:315;flip:x;mso-wrap-edited:f" wrapcoords="-600 0 -600 20700 21600 20700 21600 0 -600 0" stroked="f">
              <o:lock v:ext="edit" aspectratio="t"/>
              <v:textbox style="mso-next-textbox:#_x0000_s2682" inset="0,0,0,0">
                <w:txbxContent>
                  <w:p w:rsidR="00CF73C4" w:rsidRPr="004532C6" w:rsidRDefault="00CF73C4" w:rsidP="004532C6">
                    <w:pPr>
                      <w:jc w:val="center"/>
                      <w:rPr>
                        <w:sz w:val="22"/>
                        <w:szCs w:val="22"/>
                        <w:lang w:val="uk-UA"/>
                      </w:rPr>
                    </w:pPr>
                    <w:r w:rsidRPr="004532C6">
                      <w:rPr>
                        <w:sz w:val="22"/>
                        <w:szCs w:val="22"/>
                        <w:lang w:val="uk-UA"/>
                      </w:rPr>
                      <w:t>Б</w:t>
                    </w:r>
                  </w:p>
                </w:txbxContent>
              </v:textbox>
            </v:rect>
            <v:line id="_x0000_s2684" style="position:absolute" from="2784,3378" to="4613,5386">
              <o:lock v:ext="edit" aspectratio="t"/>
            </v:line>
            <v:line id="_x0000_s2685" style="position:absolute" from="4613,3912" to="5346,4850">
              <o:lock v:ext="edit" aspectratio="t"/>
            </v:line>
            <v:line id="_x0000_s2686" style="position:absolute;flip:x" from="4613,3912" to="4613,5386">
              <o:lock v:ext="edit" aspectratio="t"/>
            </v:line>
            <v:line id="_x0000_s2687" style="position:absolute;flip:x" from="5346,3378" to="5346,4850">
              <o:lock v:ext="edit" aspectratio="t"/>
            </v:line>
            <v:line id="_x0000_s2689" style="position:absolute" from="5346,3378" to="6451,4367">
              <o:lock v:ext="edit" aspectratio="t"/>
            </v:line>
            <v:line id="_x0000_s2690" style="position:absolute" from="2235,4014" to="2236,5383">
              <v:stroke dashstyle="1 1" endcap="round"/>
              <o:lock v:ext="edit" aspectratio="t"/>
            </v:line>
            <v:line id="_x0000_s2691" style="position:absolute" from="2784,4850" to="2784,5386">
              <v:stroke dashstyle="1 1" endcap="round"/>
              <o:lock v:ext="edit" aspectratio="t"/>
            </v:line>
            <v:line id="_x0000_s2692" style="position:absolute" from="3444,4082" to="3444,5385">
              <v:stroke dashstyle="1 1" endcap="round"/>
              <o:lock v:ext="edit" aspectratio="t"/>
            </v:line>
            <v:line id="_x0000_s2693" style="position:absolute" from="4064,4850" to="4064,5386">
              <v:stroke dashstyle="1 1" endcap="round"/>
              <o:lock v:ext="edit" aspectratio="t"/>
            </v:line>
            <v:line id="_x0000_s2694" style="position:absolute" from="4797,4180" to="4797,5386">
              <v:stroke dashstyle="1 1" endcap="round"/>
              <o:lock v:ext="edit" aspectratio="t"/>
            </v:line>
            <v:line id="_x0000_s2695" style="position:absolute" from="5346,4850" to="5346,5386">
              <v:stroke dashstyle="1 1" endcap="round"/>
              <o:lock v:ext="edit" aspectratio="t"/>
            </v:line>
            <v:line id="_x0000_s2698" style="position:absolute;flip:x" from="2214,3834" to="2315,4056">
              <v:stroke endarrow="oval"/>
              <o:lock v:ext="edit" aspectratio="t"/>
            </v:line>
            <v:rect id="_x0000_s2699" style="position:absolute;left:2601;top:2995;width:548;height:312;mso-wrap-edited:f" wrapcoords="-600 0 -600 20829 21600 20829 21600 0 -600 0" filled="f" stroked="f">
              <o:lock v:ext="edit" aspectratio="t"/>
              <v:textbox style="mso-next-textbox:#_x0000_s2699" inset=",,,0">
                <w:txbxContent>
                  <w:p w:rsidR="00CF73C4" w:rsidRDefault="00CF73C4" w:rsidP="00E113F2">
                    <w:pPr>
                      <w:rPr>
                        <w:sz w:val="22"/>
                        <w:lang w:val="en-US"/>
                      </w:rPr>
                    </w:pPr>
                    <w:r>
                      <w:rPr>
                        <w:sz w:val="22"/>
                      </w:rPr>
                      <w:t>В</w:t>
                    </w:r>
                  </w:p>
                </w:txbxContent>
              </v:textbox>
            </v:rect>
            <v:rect id="_x0000_s2700" style="position:absolute;left:2894;top:4874;width:617;height:302;mso-wrap-edited:f" wrapcoords="-600 0 -600 20700 21600 20700 21600 0 -600 0" filled="f" stroked="f">
              <o:lock v:ext="edit" aspectratio="t"/>
              <v:textbox style="mso-next-textbox:#_x0000_s2700" inset="0,0,0,0">
                <w:txbxContent>
                  <w:p w:rsidR="00CF73C4" w:rsidRPr="00080E19" w:rsidRDefault="00CF73C4" w:rsidP="00E113F2">
                    <w:pPr>
                      <w:rPr>
                        <w:sz w:val="22"/>
                        <w:lang w:val="uk-UA"/>
                      </w:rPr>
                    </w:pPr>
                    <w:r>
                      <w:rPr>
                        <w:sz w:val="22"/>
                        <w:lang w:val="uk-UA"/>
                      </w:rPr>
                      <w:t>Г</w:t>
                    </w:r>
                  </w:p>
                </w:txbxContent>
              </v:textbox>
            </v:rect>
            <v:rect id="_x0000_s2701" style="position:absolute;left:4430;top:3640;width:549;height:267;mso-wrap-edited:f" wrapcoords="-600 0 -600 20700 21600 20700 21600 0 -600 0" filled="f" stroked="f">
              <o:lock v:ext="edit" aspectratio="t"/>
              <v:textbox style="mso-next-textbox:#_x0000_s2701" inset=",,,0">
                <w:txbxContent>
                  <w:p w:rsidR="00CF73C4" w:rsidRPr="005615F8" w:rsidRDefault="00CF73C4" w:rsidP="00A56E87">
                    <w:pPr>
                      <w:spacing w:line="180" w:lineRule="exact"/>
                      <w:ind w:left="-181" w:right="-221"/>
                      <w:jc w:val="center"/>
                      <w:rPr>
                        <w:sz w:val="20"/>
                        <w:szCs w:val="20"/>
                      </w:rPr>
                    </w:pPr>
                    <w:r w:rsidRPr="005615F8">
                      <w:rPr>
                        <w:sz w:val="20"/>
                        <w:szCs w:val="20"/>
                        <w:lang w:val="en-US"/>
                      </w:rPr>
                      <w:t>Е</w:t>
                    </w:r>
                  </w:p>
                </w:txbxContent>
              </v:textbox>
            </v:rect>
            <v:rect id="_x0000_s2702" style="position:absolute;left:4691;top:5393;width:583;height:284;mso-wrap-edited:f" wrapcoords="-600 0 -600 20700 21600 20700 21600 0 -600 0" filled="f" stroked="f">
              <o:lock v:ext="edit" aspectratio="t"/>
              <v:textbox style="mso-next-textbox:#_x0000_s2702" inset=".5mm,0,.5mm,0">
                <w:txbxContent>
                  <w:p w:rsidR="00CF73C4" w:rsidRDefault="00CF73C4" w:rsidP="00A56E87">
                    <w:pPr>
                      <w:spacing w:line="220" w:lineRule="exact"/>
                      <w:rPr>
                        <w:sz w:val="22"/>
                      </w:rPr>
                    </w:pPr>
                    <w:r>
                      <w:rPr>
                        <w:sz w:val="22"/>
                        <w:lang w:val="en-US"/>
                      </w:rPr>
                      <w:t>Д</w:t>
                    </w:r>
                  </w:p>
                </w:txbxContent>
              </v:textbox>
            </v:rect>
            <v:rect id="_x0000_s2703" style="position:absolute;left:5162;top:2970;width:549;height:313;mso-wrap-edited:f" wrapcoords="-600 0 -600 20829 21600 20829 21600 0 -600 0" filled="f" stroked="f">
              <o:lock v:ext="edit" aspectratio="t"/>
              <v:textbox style="mso-next-textbox:#_x0000_s2703" inset=",,,0">
                <w:txbxContent>
                  <w:p w:rsidR="00CF73C4" w:rsidRDefault="00CF73C4" w:rsidP="00E113F2">
                    <w:pPr>
                      <w:rPr>
                        <w:sz w:val="22"/>
                        <w:lang w:val="en-US"/>
                      </w:rPr>
                    </w:pPr>
                    <w:r>
                      <w:rPr>
                        <w:sz w:val="22"/>
                      </w:rPr>
                      <w:t>Ж</w:t>
                    </w:r>
                  </w:p>
                </w:txbxContent>
              </v:textbox>
            </v:rect>
            <v:rect id="_x0000_s2704" style="position:absolute;left:5256;top:4850;width:549;height:268;mso-wrap-edited:f" wrapcoords="-600 0 -600 20700 21600 20700 21600 0 -600 0" filled="f" stroked="f">
              <o:lock v:ext="edit" aspectratio="t"/>
              <v:textbox style="mso-next-textbox:#_x0000_s2704" inset=",,,0">
                <w:txbxContent>
                  <w:p w:rsidR="00CF73C4" w:rsidRDefault="00CF73C4" w:rsidP="005E1C4C">
                    <w:pPr>
                      <w:spacing w:line="180" w:lineRule="exact"/>
                      <w:rPr>
                        <w:sz w:val="22"/>
                      </w:rPr>
                    </w:pPr>
                    <w:r>
                      <w:rPr>
                        <w:sz w:val="22"/>
                        <w:lang w:val="en-US"/>
                      </w:rPr>
                      <w:t>З</w:t>
                    </w:r>
                  </w:p>
                </w:txbxContent>
              </v:textbox>
            </v:rect>
            <v:shape id="_x0000_s2705" type="#_x0000_t19" style="position:absolute;left:3484;top:5252;width:580;height:267"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06" type="#_x0000_t19" style="position:absolute;left:2204;top:5252;width:580;height:267"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07" type="#_x0000_t19" style="position:absolute;left:4064;top:5252;width:579;height:267" coordsize="34279,21600" adj="2348297,9235155,16767,0" path="wr-4833,-21600,38367,21600,34279,12645,,13618nfewr-4833,-21600,38367,21600,34279,12645,,13618l16767,nsxe" strokeweight="1.25pt">
              <v:stroke dashstyle="1 1" startarrow="block" startarrowwidth="narrow" startarrowlength="short"/>
              <v:path o:connectlocs="34279,12645;0,13618;16767,0"/>
              <o:lock v:ext="edit" aspectratio="t"/>
            </v:shape>
            <v:shape id="_x0000_s2708" type="#_x0000_t19" style="position:absolute;left:4797;top:5252;width:579;height:267"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09" type="#_x0000_t202" style="position:absolute;left:2745;top:5653;width:1449;height:372" stroked="f">
              <o:lock v:ext="edit" aspectratio="t"/>
              <v:textbox style="mso-next-textbox:#_x0000_s2709" inset="0,0,0,0">
                <w:txbxContent>
                  <w:p w:rsidR="00CF73C4" w:rsidRPr="00EF5F33" w:rsidRDefault="00CF73C4" w:rsidP="00E113F2">
                    <w:pPr>
                      <w:rPr>
                        <w:sz w:val="20"/>
                        <w:szCs w:val="20"/>
                        <w:lang w:val="uk-UA"/>
                      </w:rPr>
                    </w:pPr>
                    <w:r w:rsidRPr="00EF5F33">
                      <w:rPr>
                        <w:sz w:val="20"/>
                        <w:szCs w:val="20"/>
                        <w:lang w:val="uk-UA"/>
                      </w:rPr>
                      <w:t>Час поставки</w:t>
                    </w:r>
                  </w:p>
                </w:txbxContent>
              </v:textbox>
            </v:shape>
            <v:line id="_x0000_s2710" style="position:absolute;flip:x y" from="2418,5519" to="2784,5786">
              <o:lock v:ext="edit" aspectratio="t"/>
            </v:line>
            <v:shape id="_x0000_s2711" type="#_x0000_t202" style="position:absolute;left:4613;top:5653;width:2641;height:374" stroked="f">
              <o:lock v:ext="edit" aspectratio="t"/>
              <v:textbox style="mso-next-textbox:#_x0000_s2711" inset="0,0,0,0">
                <w:txbxContent>
                  <w:p w:rsidR="00CF73C4" w:rsidRPr="00EF5F33" w:rsidRDefault="00CF73C4" w:rsidP="00E113F2">
                    <w:pPr>
                      <w:rPr>
                        <w:sz w:val="20"/>
                        <w:szCs w:val="20"/>
                        <w:lang w:val="uk-UA"/>
                      </w:rPr>
                    </w:pPr>
                    <w:r w:rsidRPr="00EF5F33">
                      <w:rPr>
                        <w:sz w:val="20"/>
                        <w:szCs w:val="20"/>
                        <w:lang w:val="uk-UA"/>
                      </w:rPr>
                      <w:t>Час затримки поставки</w:t>
                    </w:r>
                  </w:p>
                </w:txbxContent>
              </v:textbox>
            </v:shape>
            <v:line id="_x0000_s2712" style="position:absolute" from="4430,5519" to="4797,5786">
              <o:lock v:ext="edit" aspectratio="t"/>
            </v:line>
            <v:shape id="_x0000_s2713" type="#_x0000_t202" style="position:absolute;left:954;top:3294;width:549;height:1620;mso-wrap-edited:f" wrapcoords="-600 0 -600 21600 22200 21600 22200 0 -600 0" stroked="f">
              <o:lock v:ext="edit" aspectratio="t"/>
              <v:textbox style="layout-flow:vertical;mso-layout-flow-alt:bottom-to-top;mso-next-textbox:#_x0000_s2713">
                <w:txbxContent>
                  <w:p w:rsidR="00CF73C4" w:rsidRPr="00750047" w:rsidRDefault="00CF73C4" w:rsidP="00E113F2">
                    <w:pPr>
                      <w:jc w:val="center"/>
                      <w:rPr>
                        <w:sz w:val="22"/>
                        <w:szCs w:val="22"/>
                        <w:lang w:val="uk-UA"/>
                      </w:rPr>
                    </w:pPr>
                    <w:r w:rsidRPr="00750047">
                      <w:rPr>
                        <w:sz w:val="22"/>
                        <w:szCs w:val="22"/>
                        <w:lang w:val="uk-UA"/>
                      </w:rPr>
                      <w:t>Розмір запасу</w:t>
                    </w:r>
                  </w:p>
                </w:txbxContent>
              </v:textbox>
            </v:shape>
            <v:rect id="_x0000_s3031" style="position:absolute;left:5814;top:2934;width:2037;height:394" filled="f" stroked="f">
              <o:lock v:ext="edit" aspectratio="t"/>
              <v:textbox style="mso-next-textbox:#_x0000_s3031" inset="0,0,0,0">
                <w:txbxContent>
                  <w:p w:rsidR="00CF73C4" w:rsidRPr="00E06D2B" w:rsidRDefault="00CF73C4" w:rsidP="00080E19">
                    <w:pPr>
                      <w:rPr>
                        <w:sz w:val="20"/>
                        <w:szCs w:val="20"/>
                        <w:lang w:val="uk-UA"/>
                      </w:rPr>
                    </w:pPr>
                    <w:r w:rsidRPr="00E06D2B">
                      <w:rPr>
                        <w:sz w:val="20"/>
                        <w:szCs w:val="20"/>
                        <w:lang w:val="uk-UA"/>
                      </w:rPr>
                      <w:t>Максимальний запас</w:t>
                    </w:r>
                  </w:p>
                </w:txbxContent>
              </v:textbox>
            </v:rect>
            <v:rect id="_x0000_s3032" style="position:absolute;left:5937;top:3692;width:2037;height:394" filled="f" stroked="f">
              <o:lock v:ext="edit" aspectratio="t"/>
              <v:textbox style="mso-next-textbox:#_x0000_s3032" inset="0,0,0,0">
                <w:txbxContent>
                  <w:p w:rsidR="00CF73C4" w:rsidRPr="00E06D2B" w:rsidRDefault="00CF73C4" w:rsidP="00080E19">
                    <w:pPr>
                      <w:rPr>
                        <w:sz w:val="20"/>
                        <w:szCs w:val="20"/>
                        <w:lang w:val="uk-UA"/>
                      </w:rPr>
                    </w:pPr>
                    <w:r w:rsidRPr="00E06D2B">
                      <w:rPr>
                        <w:sz w:val="20"/>
                        <w:szCs w:val="20"/>
                        <w:lang w:val="uk-UA"/>
                      </w:rPr>
                      <w:t>Пороговий рівень</w:t>
                    </w:r>
                  </w:p>
                </w:txbxContent>
              </v:textbox>
            </v:rect>
            <v:rect id="_x0000_s3033" style="position:absolute;left:5937;top:4396;width:2037;height:395" filled="f" stroked="f">
              <o:lock v:ext="edit" aspectratio="t"/>
              <v:textbox style="mso-next-textbox:#_x0000_s3033" inset="0,0,0,0">
                <w:txbxContent>
                  <w:p w:rsidR="00CF73C4" w:rsidRPr="00E06D2B" w:rsidRDefault="00CF73C4" w:rsidP="00080E19">
                    <w:pPr>
                      <w:rPr>
                        <w:sz w:val="20"/>
                        <w:szCs w:val="20"/>
                        <w:lang w:val="uk-UA"/>
                      </w:rPr>
                    </w:pPr>
                    <w:r w:rsidRPr="00E06D2B">
                      <w:rPr>
                        <w:sz w:val="20"/>
                        <w:szCs w:val="20"/>
                        <w:lang w:val="uk-UA"/>
                      </w:rPr>
                      <w:t>Страховий запас</w:t>
                    </w:r>
                  </w:p>
                </w:txbxContent>
              </v:textbox>
            </v:rect>
            <v:oval id="_x0000_s3228" style="position:absolute;left:3361;top:4014;width:113;height:113" fillcolor="black"/>
            <v:oval id="_x0000_s3229" style="position:absolute;left:4734;top:4014;width:113;height:113" fillcolor="black"/>
            <v:line id="_x0000_s2674" style="position:absolute" from="1674,3380" to="7254,3380">
              <v:stroke dashstyle="dash"/>
              <o:lock v:ext="edit" aspectratio="t"/>
            </v:line>
          </v:group>
        </w:pict>
      </w: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Default="00E113F2" w:rsidP="00783B90">
      <w:pPr>
        <w:widowControl w:val="0"/>
        <w:autoSpaceDE w:val="0"/>
        <w:autoSpaceDN w:val="0"/>
        <w:adjustRightInd w:val="0"/>
        <w:spacing w:line="276" w:lineRule="auto"/>
        <w:ind w:firstLine="567"/>
        <w:jc w:val="both"/>
        <w:rPr>
          <w:sz w:val="28"/>
          <w:szCs w:val="28"/>
          <w:lang w:val="uk-UA"/>
        </w:rPr>
      </w:pPr>
    </w:p>
    <w:p w:rsidR="009106F7" w:rsidRDefault="009106F7" w:rsidP="00783B90">
      <w:pPr>
        <w:widowControl w:val="0"/>
        <w:autoSpaceDE w:val="0"/>
        <w:autoSpaceDN w:val="0"/>
        <w:adjustRightInd w:val="0"/>
        <w:spacing w:line="276" w:lineRule="auto"/>
        <w:ind w:firstLine="567"/>
        <w:jc w:val="both"/>
        <w:rPr>
          <w:sz w:val="28"/>
          <w:szCs w:val="28"/>
          <w:lang w:val="uk-UA"/>
        </w:rPr>
      </w:pPr>
    </w:p>
    <w:p w:rsidR="009106F7" w:rsidRPr="00783B90" w:rsidRDefault="009106F7" w:rsidP="00783B90">
      <w:pPr>
        <w:widowControl w:val="0"/>
        <w:autoSpaceDE w:val="0"/>
        <w:autoSpaceDN w:val="0"/>
        <w:adjustRightInd w:val="0"/>
        <w:spacing w:line="276" w:lineRule="auto"/>
        <w:ind w:firstLine="567"/>
        <w:jc w:val="both"/>
        <w:rPr>
          <w:sz w:val="28"/>
          <w:szCs w:val="28"/>
          <w:lang w:val="uk-UA"/>
        </w:rPr>
      </w:pPr>
    </w:p>
    <w:p w:rsidR="00E113F2" w:rsidRPr="009106F7" w:rsidRDefault="00E113F2" w:rsidP="009106F7">
      <w:pPr>
        <w:widowControl w:val="0"/>
        <w:autoSpaceDE w:val="0"/>
        <w:autoSpaceDN w:val="0"/>
        <w:adjustRightInd w:val="0"/>
        <w:spacing w:line="276" w:lineRule="auto"/>
        <w:ind w:firstLine="709"/>
        <w:jc w:val="center"/>
        <w:rPr>
          <w:b/>
          <w:sz w:val="28"/>
          <w:szCs w:val="28"/>
          <w:lang w:val="uk-UA"/>
        </w:rPr>
      </w:pPr>
      <w:r w:rsidRPr="009106F7">
        <w:rPr>
          <w:b/>
          <w:sz w:val="28"/>
          <w:szCs w:val="28"/>
          <w:lang w:val="uk-UA"/>
        </w:rPr>
        <w:t>Рис</w:t>
      </w:r>
      <w:r w:rsidR="000327C7" w:rsidRPr="009106F7">
        <w:rPr>
          <w:b/>
          <w:sz w:val="28"/>
          <w:szCs w:val="28"/>
          <w:lang w:val="uk-UA"/>
        </w:rPr>
        <w:t>.</w:t>
      </w:r>
      <w:r w:rsidR="009106F7" w:rsidRPr="009106F7">
        <w:rPr>
          <w:b/>
          <w:sz w:val="28"/>
          <w:szCs w:val="28"/>
          <w:lang w:val="uk-UA"/>
        </w:rPr>
        <w:t xml:space="preserve"> </w:t>
      </w:r>
      <w:r w:rsidR="007C521B" w:rsidRPr="009106F7">
        <w:rPr>
          <w:b/>
          <w:sz w:val="28"/>
          <w:szCs w:val="28"/>
          <w:lang w:val="uk-UA"/>
        </w:rPr>
        <w:t>4.2</w:t>
      </w:r>
      <w:r w:rsidR="009106F7" w:rsidRPr="009106F7">
        <w:rPr>
          <w:b/>
          <w:sz w:val="28"/>
          <w:szCs w:val="28"/>
          <w:lang w:val="uk-UA"/>
        </w:rPr>
        <w:t>.</w:t>
      </w:r>
      <w:r w:rsidRPr="009106F7">
        <w:rPr>
          <w:b/>
          <w:sz w:val="28"/>
          <w:szCs w:val="28"/>
          <w:lang w:val="uk-UA"/>
        </w:rPr>
        <w:t xml:space="preserve"> Рух запасів у системі управління запасами з фіксованим розміром замовлення</w:t>
      </w:r>
    </w:p>
    <w:p w:rsidR="000327C7" w:rsidRPr="00F162E5" w:rsidRDefault="000327C7" w:rsidP="00783B90">
      <w:pPr>
        <w:widowControl w:val="0"/>
        <w:autoSpaceDE w:val="0"/>
        <w:autoSpaceDN w:val="0"/>
        <w:adjustRightInd w:val="0"/>
        <w:spacing w:line="276" w:lineRule="auto"/>
        <w:ind w:firstLine="567"/>
        <w:jc w:val="both"/>
        <w:rPr>
          <w:b/>
          <w:sz w:val="28"/>
          <w:szCs w:val="28"/>
          <w:lang w:val="uk-UA"/>
        </w:rPr>
      </w:pPr>
    </w:p>
    <w:p w:rsidR="00F05B57" w:rsidRPr="00783B90" w:rsidRDefault="00E1039C"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Вона не фіксується заздалегідь, а момент подачі замовлення визначається з урахуванням виконання постачальником своїх зобов</w:t>
      </w:r>
      <w:r w:rsidR="009106F7">
        <w:rPr>
          <w:sz w:val="28"/>
          <w:szCs w:val="28"/>
          <w:lang w:val="uk-UA"/>
        </w:rPr>
        <w:t>’</w:t>
      </w:r>
      <w:r w:rsidRPr="00783B90">
        <w:rPr>
          <w:sz w:val="28"/>
          <w:szCs w:val="28"/>
          <w:lang w:val="uk-UA"/>
        </w:rPr>
        <w:t>язань або з урахуванням коливань попиту на вироблену продукцію.</w:t>
      </w:r>
      <w:r w:rsidR="00F05B57" w:rsidRPr="00F05B57">
        <w:rPr>
          <w:sz w:val="28"/>
          <w:szCs w:val="28"/>
          <w:lang w:val="uk-UA"/>
        </w:rPr>
        <w:t xml:space="preserve"> </w:t>
      </w:r>
      <w:r w:rsidR="00F05B57" w:rsidRPr="00783B90">
        <w:rPr>
          <w:sz w:val="28"/>
          <w:szCs w:val="28"/>
          <w:lang w:val="uk-UA"/>
        </w:rPr>
        <w:t xml:space="preserve">У деяких випадках застосовують плаваючу (таку, що коливається) точку замовлення. </w:t>
      </w:r>
    </w:p>
    <w:p w:rsidR="00E113F2" w:rsidRPr="00783B90" w:rsidRDefault="00E113F2" w:rsidP="009106F7">
      <w:pPr>
        <w:tabs>
          <w:tab w:val="left" w:pos="1644"/>
          <w:tab w:val="center" w:pos="3615"/>
        </w:tabs>
        <w:spacing w:line="276" w:lineRule="auto"/>
        <w:ind w:firstLine="709"/>
        <w:jc w:val="center"/>
        <w:rPr>
          <w:sz w:val="28"/>
          <w:szCs w:val="28"/>
          <w:lang w:val="uk-UA"/>
        </w:rPr>
      </w:pPr>
      <w:r w:rsidRPr="00783B90">
        <w:rPr>
          <w:sz w:val="28"/>
          <w:szCs w:val="28"/>
          <w:lang w:val="uk-UA"/>
        </w:rPr>
        <w:t xml:space="preserve">АБ = ВГ = ЕД = ЖЗ = розмір замовлення </w:t>
      </w:r>
      <w:r w:rsidR="00F05B57">
        <w:rPr>
          <w:sz w:val="28"/>
          <w:szCs w:val="28"/>
          <w:lang w:val="uk-UA"/>
        </w:rPr>
        <w:t>(</w:t>
      </w:r>
      <w:r w:rsidRPr="00783B90">
        <w:rPr>
          <w:sz w:val="28"/>
          <w:szCs w:val="28"/>
          <w:lang w:val="uk-UA"/>
        </w:rPr>
        <w:t>const)</w:t>
      </w:r>
      <w:r w:rsidR="003636F2" w:rsidRPr="00783B90">
        <w:rPr>
          <w:sz w:val="28"/>
          <w:szCs w:val="28"/>
          <w:lang w:val="uk-UA"/>
        </w:rPr>
        <w:t>.</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Система з фіксованим розміром замовлення іноді ще називається </w:t>
      </w:r>
      <w:r w:rsidR="009106F7">
        <w:rPr>
          <w:sz w:val="28"/>
          <w:szCs w:val="28"/>
          <w:lang w:val="uk-UA"/>
        </w:rPr>
        <w:t>«</w:t>
      </w:r>
      <w:r w:rsidRPr="00F162E5">
        <w:rPr>
          <w:b/>
          <w:i/>
          <w:sz w:val="28"/>
          <w:szCs w:val="28"/>
          <w:lang w:val="uk-UA"/>
        </w:rPr>
        <w:t>двобункерною</w:t>
      </w:r>
      <w:r w:rsidR="009106F7">
        <w:rPr>
          <w:sz w:val="28"/>
          <w:szCs w:val="28"/>
          <w:lang w:val="uk-UA"/>
        </w:rPr>
        <w:t>»</w:t>
      </w:r>
      <w:r w:rsidRPr="00783B90">
        <w:rPr>
          <w:sz w:val="28"/>
          <w:szCs w:val="28"/>
          <w:lang w:val="uk-UA"/>
        </w:rPr>
        <w:t xml:space="preserve">, оскільки в даному випадку передбачається, що запас зберігається ніби </w:t>
      </w:r>
      <w:r w:rsidR="003636F2" w:rsidRPr="00783B90">
        <w:rPr>
          <w:sz w:val="28"/>
          <w:szCs w:val="28"/>
          <w:lang w:val="uk-UA"/>
        </w:rPr>
        <w:t>у</w:t>
      </w:r>
      <w:r w:rsidRPr="00783B90">
        <w:rPr>
          <w:sz w:val="28"/>
          <w:szCs w:val="28"/>
          <w:lang w:val="uk-UA"/>
        </w:rPr>
        <w:t xml:space="preserve"> двох бункерах. З </w:t>
      </w:r>
      <w:r w:rsidRPr="00783B90">
        <w:rPr>
          <w:sz w:val="28"/>
          <w:szCs w:val="28"/>
          <w:lang w:val="uk-UA"/>
        </w:rPr>
        <w:lastRenderedPageBreak/>
        <w:t xml:space="preserve">першого бункера матеріальні ресурси витрачаються з моменту надходження чергової партії до моменту подачі замовлення, а з другого бункера </w:t>
      </w:r>
      <w:r w:rsidR="009106F7" w:rsidRPr="00783B90">
        <w:rPr>
          <w:sz w:val="28"/>
          <w:szCs w:val="28"/>
          <w:lang w:val="uk-UA"/>
        </w:rPr>
        <w:t>–</w:t>
      </w:r>
      <w:r w:rsidRPr="00783B90">
        <w:rPr>
          <w:sz w:val="28"/>
          <w:szCs w:val="28"/>
          <w:lang w:val="uk-UA"/>
        </w:rPr>
        <w:t xml:space="preserve"> у період між подачею замовлення і його виконанням, тобто до моменту постачання.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Таким чином, дана система контролю передбачає захист підприємства від утворення дефіциту. На практиці система управління запасами з фіксованим розміром замовлення застосовується переважно в таких випадках:</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великі втрати внаслідок відсутності запасу;</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високі витрати на зберігання запасів;</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 xml:space="preserve">висока вартість товару, </w:t>
      </w:r>
      <w:r w:rsidR="003636F2" w:rsidRPr="00783B90">
        <w:rPr>
          <w:sz w:val="28"/>
          <w:szCs w:val="28"/>
          <w:lang w:val="uk-UA"/>
        </w:rPr>
        <w:t>що</w:t>
      </w:r>
      <w:r w:rsidRPr="00783B90">
        <w:rPr>
          <w:sz w:val="28"/>
          <w:szCs w:val="28"/>
          <w:lang w:val="uk-UA"/>
        </w:rPr>
        <w:t xml:space="preserve"> замовляється;</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високий ступінь невизначеності попиту;</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 xml:space="preserve">наявність знижки з ціни залежно від кількості, </w:t>
      </w:r>
      <w:r w:rsidR="003636F2" w:rsidRPr="00783B90">
        <w:rPr>
          <w:sz w:val="28"/>
          <w:szCs w:val="28"/>
          <w:lang w:val="uk-UA"/>
        </w:rPr>
        <w:t>що</w:t>
      </w:r>
      <w:r w:rsidRPr="00783B90">
        <w:rPr>
          <w:sz w:val="28"/>
          <w:szCs w:val="28"/>
          <w:lang w:val="uk-UA"/>
        </w:rPr>
        <w:t xml:space="preserve"> замовляється;</w:t>
      </w:r>
    </w:p>
    <w:p w:rsidR="00E113F2" w:rsidRPr="00783B90" w:rsidRDefault="00E113F2" w:rsidP="009106F7">
      <w:pPr>
        <w:widowControl w:val="0"/>
        <w:tabs>
          <w:tab w:val="left" w:pos="993"/>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накладання постачальником обмеження на мінімальний розмір партії постачання.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Істотним недоліком цієї системи є те, що вона передбачає безперервний облік залишків матеріальних ресурсів на складах логістичної системи, </w:t>
      </w:r>
      <w:r w:rsidR="009106F7" w:rsidRPr="00783B90">
        <w:rPr>
          <w:sz w:val="28"/>
          <w:szCs w:val="28"/>
          <w:lang w:val="uk-UA"/>
        </w:rPr>
        <w:t>–</w:t>
      </w:r>
      <w:r w:rsidRPr="00783B90">
        <w:rPr>
          <w:sz w:val="28"/>
          <w:szCs w:val="28"/>
          <w:lang w:val="uk-UA"/>
        </w:rPr>
        <w:t xml:space="preserve"> щоб не пропустити момент досягнення </w:t>
      </w:r>
      <w:r w:rsidR="009106F7">
        <w:rPr>
          <w:sz w:val="28"/>
          <w:szCs w:val="28"/>
          <w:lang w:val="uk-UA"/>
        </w:rPr>
        <w:t>«</w:t>
      </w:r>
      <w:r w:rsidRPr="00783B90">
        <w:rPr>
          <w:sz w:val="28"/>
          <w:szCs w:val="28"/>
          <w:lang w:val="uk-UA"/>
        </w:rPr>
        <w:t>точки замовлення</w:t>
      </w:r>
      <w:r w:rsidR="009106F7">
        <w:rPr>
          <w:sz w:val="28"/>
          <w:szCs w:val="28"/>
          <w:lang w:val="uk-UA"/>
        </w:rPr>
        <w:t>»</w:t>
      </w:r>
      <w:r w:rsidRPr="00783B90">
        <w:rPr>
          <w:sz w:val="28"/>
          <w:szCs w:val="28"/>
          <w:lang w:val="uk-UA"/>
        </w:rPr>
        <w:t xml:space="preserve">. За наявності широкої номенклатури матеріалів (або асортименту </w:t>
      </w:r>
      <w:r w:rsidR="009106F7" w:rsidRPr="00783B90">
        <w:rPr>
          <w:sz w:val="28"/>
          <w:szCs w:val="28"/>
          <w:lang w:val="uk-UA"/>
        </w:rPr>
        <w:t>–</w:t>
      </w:r>
      <w:r w:rsidRPr="00783B90">
        <w:rPr>
          <w:sz w:val="28"/>
          <w:szCs w:val="28"/>
          <w:lang w:val="uk-UA"/>
        </w:rPr>
        <w:t xml:space="preserve"> для торгового підприємства) необхідною умовою застосування даної системи є використання технології автоматизованої ідентифікації штрихових кодів.</w:t>
      </w:r>
    </w:p>
    <w:p w:rsidR="000327C7" w:rsidRPr="00783B90" w:rsidRDefault="000327C7" w:rsidP="009106F7">
      <w:pPr>
        <w:widowControl w:val="0"/>
        <w:autoSpaceDE w:val="0"/>
        <w:autoSpaceDN w:val="0"/>
        <w:adjustRightInd w:val="0"/>
        <w:spacing w:line="276" w:lineRule="auto"/>
        <w:ind w:firstLine="709"/>
        <w:jc w:val="both"/>
        <w:rPr>
          <w:sz w:val="28"/>
          <w:szCs w:val="28"/>
          <w:lang w:val="uk-UA"/>
        </w:rPr>
      </w:pPr>
    </w:p>
    <w:p w:rsidR="00E113F2" w:rsidRPr="00E85837" w:rsidRDefault="00E113F2" w:rsidP="009106F7">
      <w:pPr>
        <w:widowControl w:val="0"/>
        <w:autoSpaceDE w:val="0"/>
        <w:autoSpaceDN w:val="0"/>
        <w:adjustRightInd w:val="0"/>
        <w:spacing w:line="276" w:lineRule="auto"/>
        <w:ind w:firstLine="709"/>
        <w:jc w:val="both"/>
        <w:rPr>
          <w:b/>
          <w:i/>
          <w:sz w:val="28"/>
          <w:szCs w:val="28"/>
          <w:lang w:val="uk-UA"/>
        </w:rPr>
      </w:pPr>
      <w:r w:rsidRPr="00E85837">
        <w:rPr>
          <w:b/>
          <w:i/>
          <w:sz w:val="28"/>
          <w:szCs w:val="28"/>
          <w:lang w:val="uk-UA"/>
        </w:rPr>
        <w:t>2</w:t>
      </w:r>
      <w:r w:rsidR="000327C7" w:rsidRPr="00E85837">
        <w:rPr>
          <w:b/>
          <w:i/>
          <w:sz w:val="28"/>
          <w:szCs w:val="28"/>
          <w:lang w:val="uk-UA"/>
        </w:rPr>
        <w:t>.</w:t>
      </w:r>
      <w:r w:rsidRPr="00E85837">
        <w:rPr>
          <w:b/>
          <w:i/>
          <w:sz w:val="28"/>
          <w:szCs w:val="28"/>
          <w:lang w:val="uk-UA"/>
        </w:rPr>
        <w:t xml:space="preserve"> Система управління запасами з фіксованим інтервалом часу між замовленнями</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Цю систему в </w:t>
      </w:r>
      <w:r w:rsidR="003636F2" w:rsidRPr="00783B90">
        <w:rPr>
          <w:sz w:val="28"/>
          <w:szCs w:val="28"/>
          <w:lang w:val="uk-UA"/>
        </w:rPr>
        <w:t xml:space="preserve">економічній </w:t>
      </w:r>
      <w:r w:rsidRPr="00783B90">
        <w:rPr>
          <w:sz w:val="28"/>
          <w:szCs w:val="28"/>
          <w:lang w:val="uk-UA"/>
        </w:rPr>
        <w:t>літературі називають ще систем</w:t>
      </w:r>
      <w:r w:rsidR="003636F2" w:rsidRPr="00783B90">
        <w:rPr>
          <w:sz w:val="28"/>
          <w:szCs w:val="28"/>
          <w:lang w:val="uk-UA"/>
        </w:rPr>
        <w:t>ою</w:t>
      </w:r>
      <w:r w:rsidR="009106F7">
        <w:rPr>
          <w:sz w:val="28"/>
          <w:szCs w:val="28"/>
          <w:lang w:val="uk-UA"/>
        </w:rPr>
        <w:t xml:space="preserve"> «</w:t>
      </w:r>
      <w:r w:rsidRPr="00783B90">
        <w:rPr>
          <w:sz w:val="28"/>
          <w:szCs w:val="28"/>
          <w:lang w:val="uk-UA"/>
        </w:rPr>
        <w:t>періодичного поповнення</w:t>
      </w:r>
      <w:r w:rsidR="009106F7">
        <w:rPr>
          <w:sz w:val="28"/>
          <w:szCs w:val="28"/>
          <w:lang w:val="uk-UA"/>
        </w:rPr>
        <w:t>»</w:t>
      </w:r>
      <w:r w:rsidRPr="00783B90">
        <w:rPr>
          <w:sz w:val="28"/>
          <w:szCs w:val="28"/>
          <w:lang w:val="uk-UA"/>
        </w:rPr>
        <w:t xml:space="preserve">. Замовлення здійснюються в чітко визначений час, між якими утворюються рівні інтервали, наприклад, 1 раз </w:t>
      </w:r>
      <w:r w:rsidR="003636F2" w:rsidRPr="00783B90">
        <w:rPr>
          <w:sz w:val="28"/>
          <w:szCs w:val="28"/>
          <w:lang w:val="uk-UA"/>
        </w:rPr>
        <w:t>на</w:t>
      </w:r>
      <w:r w:rsidRPr="00783B90">
        <w:rPr>
          <w:sz w:val="28"/>
          <w:szCs w:val="28"/>
          <w:lang w:val="uk-UA"/>
        </w:rPr>
        <w:t xml:space="preserve">місяць, 1 раз </w:t>
      </w:r>
      <w:r w:rsidR="003636F2" w:rsidRPr="00783B90">
        <w:rPr>
          <w:sz w:val="28"/>
          <w:szCs w:val="28"/>
          <w:lang w:val="uk-UA"/>
        </w:rPr>
        <w:t>на</w:t>
      </w:r>
      <w:r w:rsidRPr="00783B90">
        <w:rPr>
          <w:sz w:val="28"/>
          <w:szCs w:val="28"/>
          <w:lang w:val="uk-UA"/>
        </w:rPr>
        <w:t xml:space="preserve"> тиждень, 1 раз у 14 днів і т.д. Період, що розділяє два замовлення на виготовлення або придбання, чітко встановлено, а обсяг замовлення є змінним. Визначити інтервал між замовленнями можна з урахуванням оптимального розміру замовлення. Розрахунок інтервалу часу між замовленнями можна зробити за формулою</w:t>
      </w:r>
      <w:r w:rsidR="002E0979" w:rsidRPr="00783B90">
        <w:rPr>
          <w:sz w:val="28"/>
          <w:szCs w:val="28"/>
          <w:lang w:val="uk-UA"/>
        </w:rPr>
        <w:t>:</w:t>
      </w:r>
    </w:p>
    <w:p w:rsidR="00E113F2" w:rsidRPr="00783B90" w:rsidRDefault="009106F7" w:rsidP="00783B90">
      <w:pPr>
        <w:widowControl w:val="0"/>
        <w:autoSpaceDE w:val="0"/>
        <w:autoSpaceDN w:val="0"/>
        <w:adjustRightInd w:val="0"/>
        <w:spacing w:line="276" w:lineRule="auto"/>
        <w:ind w:firstLine="567"/>
        <w:jc w:val="right"/>
        <w:rPr>
          <w:sz w:val="28"/>
          <w:szCs w:val="28"/>
          <w:lang w:val="uk-UA"/>
        </w:rPr>
      </w:pPr>
      <w:r w:rsidRPr="00783B90">
        <w:rPr>
          <w:position w:val="-12"/>
          <w:sz w:val="28"/>
          <w:szCs w:val="28"/>
          <w:lang w:val="uk-UA"/>
        </w:rPr>
        <w:object w:dxaOrig="1420" w:dyaOrig="360">
          <v:shape id="_x0000_i1090" type="#_x0000_t75" style="width:78.25pt;height:20.1pt" o:ole="" fillcolor="window">
            <v:imagedata r:id="rId193" o:title=""/>
          </v:shape>
          <o:OLEObject Type="Embed" ProgID="Equation.3" ShapeID="_x0000_i1090" DrawAspect="Content" ObjectID="_1542611603" r:id="rId194"/>
        </w:object>
      </w:r>
      <w:r w:rsidR="00E113F2" w:rsidRPr="00783B90">
        <w:rPr>
          <w:sz w:val="28"/>
          <w:szCs w:val="28"/>
          <w:lang w:val="uk-UA"/>
        </w:rPr>
        <w:t>,</w:t>
      </w:r>
      <w:r w:rsidR="00E113F2" w:rsidRPr="00783B90">
        <w:rPr>
          <w:sz w:val="28"/>
          <w:szCs w:val="28"/>
          <w:lang w:val="uk-UA"/>
        </w:rPr>
        <w:tab/>
      </w:r>
      <w:r w:rsidR="00E113F2" w:rsidRPr="00783B90">
        <w:rPr>
          <w:sz w:val="28"/>
          <w:szCs w:val="28"/>
          <w:lang w:val="uk-UA"/>
        </w:rPr>
        <w:tab/>
      </w:r>
      <w:r w:rsidR="00E113F2" w:rsidRPr="00783B90">
        <w:rPr>
          <w:sz w:val="28"/>
          <w:szCs w:val="28"/>
          <w:lang w:val="uk-UA"/>
        </w:rPr>
        <w:tab/>
      </w:r>
      <w:r w:rsidR="00E113F2" w:rsidRPr="00783B90">
        <w:rPr>
          <w:sz w:val="28"/>
          <w:szCs w:val="28"/>
          <w:lang w:val="uk-UA"/>
        </w:rPr>
        <w:tab/>
        <w:t>(</w:t>
      </w:r>
      <w:r w:rsidR="007C521B" w:rsidRPr="00783B90">
        <w:rPr>
          <w:sz w:val="28"/>
          <w:szCs w:val="28"/>
          <w:lang w:val="uk-UA"/>
        </w:rPr>
        <w:t>4.10</w:t>
      </w:r>
      <w:r w:rsidR="00E113F2" w:rsidRPr="00783B90">
        <w:rPr>
          <w:sz w:val="28"/>
          <w:szCs w:val="28"/>
          <w:lang w:val="uk-UA"/>
        </w:rPr>
        <w:t>)</w:t>
      </w:r>
    </w:p>
    <w:p w:rsidR="000327C7"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де  </w:t>
      </w:r>
      <w:r w:rsidRPr="00783B90">
        <w:rPr>
          <w:i/>
          <w:sz w:val="28"/>
          <w:szCs w:val="28"/>
          <w:lang w:val="uk-UA"/>
        </w:rPr>
        <w:t>N</w:t>
      </w:r>
      <w:r w:rsidRPr="00783B90">
        <w:rPr>
          <w:sz w:val="28"/>
          <w:szCs w:val="28"/>
          <w:lang w:val="uk-UA"/>
        </w:rPr>
        <w:t xml:space="preserve"> </w:t>
      </w:r>
      <w:r w:rsidR="009106F7" w:rsidRPr="00783B90">
        <w:rPr>
          <w:sz w:val="28"/>
          <w:szCs w:val="28"/>
          <w:lang w:val="uk-UA"/>
        </w:rPr>
        <w:t>–</w:t>
      </w:r>
      <w:r w:rsidRPr="00783B90">
        <w:rPr>
          <w:sz w:val="28"/>
          <w:szCs w:val="28"/>
          <w:lang w:val="uk-UA"/>
        </w:rPr>
        <w:t xml:space="preserve"> кількість робочих днів у році, дні; </w:t>
      </w:r>
    </w:p>
    <w:p w:rsidR="000327C7"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i/>
          <w:sz w:val="28"/>
          <w:szCs w:val="28"/>
          <w:lang w:val="uk-UA"/>
        </w:rPr>
        <w:t>S</w:t>
      </w:r>
      <w:r w:rsidRPr="00783B90">
        <w:rPr>
          <w:sz w:val="28"/>
          <w:szCs w:val="28"/>
          <w:lang w:val="uk-UA"/>
        </w:rPr>
        <w:t xml:space="preserve"> </w:t>
      </w:r>
      <w:r w:rsidR="009106F7" w:rsidRPr="00783B90">
        <w:rPr>
          <w:sz w:val="28"/>
          <w:szCs w:val="28"/>
          <w:lang w:val="uk-UA"/>
        </w:rPr>
        <w:t>–</w:t>
      </w:r>
      <w:r w:rsidRPr="00783B90">
        <w:rPr>
          <w:sz w:val="28"/>
          <w:szCs w:val="28"/>
          <w:lang w:val="uk-UA"/>
        </w:rPr>
        <w:t xml:space="preserve"> потреба в продукті, який замовляють, шт.;</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position w:val="-12"/>
          <w:sz w:val="28"/>
          <w:szCs w:val="28"/>
          <w:lang w:val="uk-UA"/>
        </w:rPr>
        <w:object w:dxaOrig="480" w:dyaOrig="360">
          <v:shape id="_x0000_i1091" type="#_x0000_t75" style="width:22.85pt;height:18pt" o:ole="" fillcolor="window">
            <v:imagedata r:id="rId195" o:title=""/>
          </v:shape>
          <o:OLEObject Type="Embed" ProgID="Equation.3" ShapeID="_x0000_i1091" DrawAspect="Content" ObjectID="_1542611604" r:id="rId196"/>
        </w:object>
      </w:r>
      <w:r w:rsidR="009106F7">
        <w:rPr>
          <w:b/>
          <w:sz w:val="28"/>
          <w:szCs w:val="28"/>
          <w:lang w:val="uk-UA"/>
        </w:rPr>
        <w:t xml:space="preserve"> </w:t>
      </w:r>
      <w:r w:rsidR="009106F7" w:rsidRPr="00783B90">
        <w:rPr>
          <w:sz w:val="28"/>
          <w:szCs w:val="28"/>
          <w:lang w:val="uk-UA"/>
        </w:rPr>
        <w:t>–</w:t>
      </w:r>
      <w:r w:rsidRPr="00783B90">
        <w:rPr>
          <w:b/>
          <w:sz w:val="28"/>
          <w:szCs w:val="28"/>
          <w:lang w:val="uk-UA"/>
        </w:rPr>
        <w:t xml:space="preserve"> </w:t>
      </w:r>
      <w:r w:rsidRPr="00783B90">
        <w:rPr>
          <w:sz w:val="28"/>
          <w:szCs w:val="28"/>
          <w:lang w:val="uk-UA"/>
        </w:rPr>
        <w:t>оптимальнийобсяг замовлення, шт.</w:t>
      </w:r>
    </w:p>
    <w:p w:rsidR="000327C7"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Отриманий результат часу може бути скоригований на основі експертних оцінок. </w:t>
      </w:r>
    </w:p>
    <w:p w:rsidR="00DA4EE4" w:rsidRDefault="00DA4EE4" w:rsidP="009106F7">
      <w:pPr>
        <w:widowControl w:val="0"/>
        <w:autoSpaceDE w:val="0"/>
        <w:autoSpaceDN w:val="0"/>
        <w:adjustRightInd w:val="0"/>
        <w:spacing w:line="276" w:lineRule="auto"/>
        <w:ind w:firstLine="709"/>
        <w:jc w:val="both"/>
        <w:rPr>
          <w:sz w:val="28"/>
          <w:szCs w:val="28"/>
          <w:lang w:val="uk-UA"/>
        </w:rPr>
      </w:pPr>
    </w:p>
    <w:p w:rsidR="00DA4EE4" w:rsidRPr="00783B90" w:rsidRDefault="00DA4EE4" w:rsidP="009106F7">
      <w:pPr>
        <w:widowControl w:val="0"/>
        <w:autoSpaceDE w:val="0"/>
        <w:autoSpaceDN w:val="0"/>
        <w:adjustRightInd w:val="0"/>
        <w:spacing w:line="276" w:lineRule="auto"/>
        <w:ind w:firstLine="709"/>
        <w:jc w:val="both"/>
        <w:rPr>
          <w:sz w:val="28"/>
          <w:szCs w:val="28"/>
          <w:lang w:val="uk-UA"/>
        </w:rPr>
      </w:pPr>
    </w:p>
    <w:p w:rsidR="0023777D" w:rsidRPr="00783B90" w:rsidRDefault="001E6A58" w:rsidP="00783B90">
      <w:pPr>
        <w:widowControl w:val="0"/>
        <w:autoSpaceDE w:val="0"/>
        <w:autoSpaceDN w:val="0"/>
        <w:adjustRightInd w:val="0"/>
        <w:spacing w:line="276" w:lineRule="auto"/>
        <w:jc w:val="both"/>
        <w:rPr>
          <w:sz w:val="28"/>
          <w:szCs w:val="28"/>
          <w:lang w:val="uk-UA"/>
        </w:rPr>
      </w:pPr>
      <w:r w:rsidRPr="001E6A58">
        <w:rPr>
          <w:noProof/>
          <w:sz w:val="28"/>
          <w:szCs w:val="28"/>
          <w:lang w:val="uk-UA"/>
        </w:rPr>
        <w:pict>
          <v:group id="_x0000_s3244" style="position:absolute;left:0;text-align:left;margin-left:41.1pt;margin-top:3.8pt;width:417.95pt;height:209.4pt;z-index:251670016" coordorigin="954,5634" coordsize="6936,3749">
            <v:line id="_x0000_s2745" style="position:absolute" from="6432,5936" to="6433,9383">
              <v:stroke dashstyle="1 1" endcap="round"/>
              <o:lock v:ext="edit" aspectratio="t"/>
            </v:line>
            <v:shape id="_x0000_s2753" type="#_x0000_t202" style="position:absolute;left:2371;top:8809;width:1420;height:411" stroked="f">
              <o:lock v:ext="edit" aspectratio="t"/>
              <v:textbox style="mso-next-textbox:#_x0000_s2753" inset=".5mm,,.5mm">
                <w:txbxContent>
                  <w:p w:rsidR="00CF73C4" w:rsidRPr="00F96813" w:rsidRDefault="00CF73C4" w:rsidP="00F36D65">
                    <w:pPr>
                      <w:ind w:left="-180" w:right="-140"/>
                      <w:jc w:val="center"/>
                      <w:rPr>
                        <w:sz w:val="20"/>
                        <w:szCs w:val="20"/>
                        <w:lang w:val="uk-UA"/>
                      </w:rPr>
                    </w:pPr>
                    <w:r w:rsidRPr="00F96813">
                      <w:rPr>
                        <w:sz w:val="20"/>
                        <w:szCs w:val="20"/>
                        <w:lang w:val="uk-UA"/>
                      </w:rPr>
                      <w:t>Час поставки</w:t>
                    </w:r>
                  </w:p>
                </w:txbxContent>
              </v:textbox>
            </v:shape>
            <v:shape id="_x0000_s2755" type="#_x0000_t202" style="position:absolute;left:4809;top:8809;width:2231;height:411" stroked="f">
              <o:lock v:ext="edit" aspectratio="t"/>
              <v:textbox style="mso-next-textbox:#_x0000_s2755">
                <w:txbxContent>
                  <w:p w:rsidR="00CF73C4" w:rsidRPr="00F96813" w:rsidRDefault="00CF73C4" w:rsidP="00F96813">
                    <w:pPr>
                      <w:ind w:left="-180" w:right="-140"/>
                      <w:jc w:val="center"/>
                      <w:rPr>
                        <w:sz w:val="20"/>
                        <w:szCs w:val="20"/>
                        <w:lang w:val="uk-UA"/>
                      </w:rPr>
                    </w:pPr>
                    <w:r w:rsidRPr="00F96813">
                      <w:rPr>
                        <w:sz w:val="20"/>
                        <w:szCs w:val="20"/>
                        <w:lang w:val="uk-UA"/>
                      </w:rPr>
                      <w:t>Час затримки поставки</w:t>
                    </w:r>
                  </w:p>
                </w:txbxContent>
              </v:textbox>
            </v:shape>
            <v:shape id="_x0000_s2715" type="#_x0000_t202" style="position:absolute;left:1968;top:6236;width:1510;height:780" stroked="f">
              <o:lock v:ext="edit" aspectratio="t"/>
              <v:textbox style="mso-next-textbox:#_x0000_s2715">
                <w:txbxContent>
                  <w:p w:rsidR="00CF73C4" w:rsidRPr="00C37E3D" w:rsidRDefault="00CF73C4" w:rsidP="00C37E3D">
                    <w:pPr>
                      <w:jc w:val="center"/>
                      <w:rPr>
                        <w:sz w:val="22"/>
                        <w:szCs w:val="22"/>
                      </w:rPr>
                    </w:pPr>
                    <w:r w:rsidRPr="00C37E3D">
                      <w:rPr>
                        <w:sz w:val="22"/>
                        <w:szCs w:val="22"/>
                      </w:rPr>
                      <w:t>Точка</w:t>
                    </w:r>
                  </w:p>
                  <w:p w:rsidR="00CF73C4" w:rsidRPr="00C37E3D" w:rsidRDefault="00CF73C4" w:rsidP="00C37E3D">
                    <w:pPr>
                      <w:jc w:val="center"/>
                      <w:rPr>
                        <w:sz w:val="22"/>
                        <w:szCs w:val="22"/>
                        <w:lang w:val="uk-UA"/>
                      </w:rPr>
                    </w:pPr>
                    <w:r>
                      <w:rPr>
                        <w:sz w:val="22"/>
                        <w:szCs w:val="22"/>
                        <w:lang w:val="uk-UA"/>
                      </w:rPr>
                      <w:t>замовленн</w:t>
                    </w:r>
                    <w:r w:rsidRPr="00C37E3D">
                      <w:rPr>
                        <w:sz w:val="22"/>
                        <w:szCs w:val="22"/>
                        <w:lang w:val="uk-UA"/>
                      </w:rPr>
                      <w:t>яя</w:t>
                    </w:r>
                  </w:p>
                </w:txbxContent>
              </v:textbox>
            </v:shape>
            <v:rect id="_x0000_s2719" style="position:absolute;left:5634;top:8506;width:1206;height:508" filled="f" stroked="f">
              <o:lock v:ext="edit" aspectratio="t"/>
              <v:textbox style="mso-next-textbox:#_x0000_s2719">
                <w:txbxContent>
                  <w:p w:rsidR="00CF73C4" w:rsidRDefault="00CF73C4" w:rsidP="00F36D65">
                    <w:pPr>
                      <w:jc w:val="right"/>
                      <w:rPr>
                        <w:lang w:val="uk-UA"/>
                      </w:rPr>
                    </w:pPr>
                    <w:r>
                      <w:rPr>
                        <w:lang w:val="uk-UA"/>
                      </w:rPr>
                      <w:t>Час, дні</w:t>
                    </w:r>
                  </w:p>
                </w:txbxContent>
              </v:textbox>
            </v:rect>
            <v:rect id="_x0000_s2720" style="position:absolute;left:2577;top:5751;width:608;height:423" stroked="f">
              <o:lock v:ext="edit" aspectratio="t"/>
              <v:textbox style="mso-next-textbox:#_x0000_s2720" inset=",,,0">
                <w:txbxContent>
                  <w:p w:rsidR="00CF73C4" w:rsidRDefault="00CF73C4" w:rsidP="00E113F2">
                    <w:pPr>
                      <w:rPr>
                        <w:sz w:val="22"/>
                      </w:rPr>
                    </w:pPr>
                    <w:r>
                      <w:rPr>
                        <w:sz w:val="22"/>
                      </w:rPr>
                      <w:t>А</w:t>
                    </w:r>
                  </w:p>
                </w:txbxContent>
              </v:textbox>
            </v:rect>
            <v:line id="_x0000_s2721" style="position:absolute" from="1559,8506" to="7074,8507">
              <v:stroke endarrow="block" endarrowwidth="narrow"/>
              <o:lock v:ext="edit" aspectratio="t"/>
            </v:line>
            <v:line id="_x0000_s2722" style="position:absolute" from="1536,8202" to="6867,8203">
              <v:stroke dashstyle="dash"/>
              <o:lock v:ext="edit" aspectratio="t"/>
            </v:line>
            <v:line id="_x0000_s2724" style="position:absolute" from="1563,6239" to="6714,6240">
              <v:stroke dashstyle="dash"/>
              <o:lock v:ext="edit" aspectratio="t"/>
            </v:line>
            <v:line id="_x0000_s2725" style="position:absolute" from="3185,8577" to="3187,8578">
              <o:lock v:ext="edit" aspectratio="t"/>
            </v:line>
            <v:line id="_x0000_s2726" style="position:absolute" from="2983,8577" to="2984,8578">
              <o:lock v:ext="edit" aspectratio="t"/>
            </v:line>
            <v:line id="_x0000_s2727" style="position:absolute" from="1563,6239" to="2780,8234">
              <o:lock v:ext="edit" aspectratio="t"/>
            </v:line>
            <v:line id="_x0000_s2728" style="position:absolute;flip:x" from="2780,6239" to="2781,8234">
              <o:lock v:ext="edit" aspectratio="t"/>
            </v:line>
            <v:line id="_x0000_s2729" style="position:absolute;flip:y" from="1559,5634" to="1563,9081">
              <v:stroke endarrow="block" endarrowwidth="narrow"/>
              <o:lock v:ext="edit" aspectratio="t"/>
            </v:line>
            <v:rect id="_x0000_s2732" style="position:absolute;left:3997;top:5785;width:608;height:363;mso-wrap-edited:f" wrapcoords="-600 0 -600 20700 21600 20700 21600 0 -600 0" stroked="f">
              <o:lock v:ext="edit" aspectratio="t"/>
              <v:textbox style="mso-next-textbox:#_x0000_s2732">
                <w:txbxContent>
                  <w:p w:rsidR="00CF73C4" w:rsidRDefault="00CF73C4" w:rsidP="00E113F2">
                    <w:pPr>
                      <w:rPr>
                        <w:sz w:val="22"/>
                      </w:rPr>
                    </w:pPr>
                    <w:r>
                      <w:rPr>
                        <w:sz w:val="22"/>
                        <w:lang w:val="en-US"/>
                      </w:rPr>
                      <w:t>Б</w:t>
                    </w:r>
                  </w:p>
                </w:txbxContent>
              </v:textbox>
            </v:rect>
            <v:shape id="_x0000_s2734" style="position:absolute;left:4809;top:6843;width:813;height:1362;mso-position-horizontal:absolute;mso-position-vertical:absolute" coordsize="969,1621" path="m,l969,1621e" filled="f">
              <v:path arrowok="t"/>
              <o:lock v:ext="edit" aspectratio="t"/>
            </v:shape>
            <v:shape id="_x0000_s2735" style="position:absolute;left:4810;top:6843;width:6;height:1677;mso-position-horizontal:absolute;mso-position-vertical:absolute" coordsize="7,1996" path="m,l7,1996e" filled="f">
              <v:path arrowok="t"/>
              <o:lock v:ext="edit" aspectratio="t"/>
            </v:shape>
            <v:line id="_x0000_s2736" style="position:absolute;flip:x" from="5620,6239" to="5622,8234">
              <o:lock v:ext="edit" aspectratio="t"/>
            </v:line>
            <v:line id="_x0000_s2738" style="position:absolute" from="5620,6239" to="6714,7434">
              <o:lock v:ext="edit" aspectratio="t"/>
            </v:line>
            <v:line id="_x0000_s2739" style="position:absolute" from="2171,5936" to="2173,9020">
              <v:stroke dashstyle="1 1" endcap="round"/>
              <o:lock v:ext="edit" aspectratio="t"/>
            </v:line>
            <v:line id="_x0000_s2740" style="position:absolute" from="2780,7902" to="2781,8627">
              <v:stroke dashstyle="1 1" endcap="round"/>
              <o:lock v:ext="edit" aspectratio="t"/>
            </v:line>
            <v:line id="_x0000_s2741" style="position:absolute" from="3592,5936" to="3593,9020">
              <v:stroke dashstyle="1 1" endcap="round"/>
              <o:lock v:ext="edit" aspectratio="t"/>
            </v:line>
            <v:line id="_x0000_s2742" style="position:absolute" from="4200,7902" to="4201,8627">
              <v:stroke dashstyle="1 1" endcap="round"/>
              <o:lock v:ext="edit" aspectratio="t"/>
            </v:line>
            <v:line id="_x0000_s2743" style="position:absolute" from="5012,5936" to="5013,9020">
              <v:stroke dashstyle="1 1" endcap="round"/>
              <o:lock v:ext="edit" aspectratio="t"/>
            </v:line>
            <v:shape id="_x0000_s2744" style="position:absolute;left:5610;top:7902;width:12;height:725;mso-position-horizontal:absolute;mso-position-vertical:absolute" coordsize="14,864" path="m12,l,226,14,864e" filled="f">
              <v:stroke dashstyle="1 1" endcap="round"/>
              <v:path arrowok="t"/>
              <o:lock v:ext="edit" aspectratio="t"/>
            </v:shape>
            <v:line id="_x0000_s2747" style="position:absolute;flip:x" from="2171,6894" to="2298,7236">
              <v:stroke endarrow="oval"/>
              <o:lock v:ext="edit" aspectratio="t"/>
            </v:line>
            <v:rect id="_x0000_s2748" style="position:absolute;left:5417;top:5751;width:608;height:423;mso-wrap-edited:f" wrapcoords="-600 0 -600 20829 21600 20829 21600 0 -600 0" stroked="f">
              <o:lock v:ext="edit" aspectratio="t"/>
              <v:textbox style="mso-next-textbox:#_x0000_s2748" inset=",,,0">
                <w:txbxContent>
                  <w:p w:rsidR="00CF73C4" w:rsidRDefault="00CF73C4" w:rsidP="00E113F2">
                    <w:pPr>
                      <w:rPr>
                        <w:sz w:val="22"/>
                        <w:lang w:val="en-US"/>
                      </w:rPr>
                    </w:pPr>
                    <w:r>
                      <w:rPr>
                        <w:sz w:val="22"/>
                      </w:rPr>
                      <w:t>В</w:t>
                    </w:r>
                  </w:p>
                </w:txbxContent>
              </v:textbox>
            </v:rect>
            <v:shape id="_x0000_s2749" type="#_x0000_t19" style="position:absolute;left:3557;top:8355;width:643;height:363"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50" type="#_x0000_t19" style="position:absolute;left:2137;top:8355;width:643;height:363"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51" type="#_x0000_t19" style="position:absolute;left:4200;top:8355;width:642;height:363" coordsize="34279,21600" adj="2348297,9235155,16767,0" path="wr-4833,-21600,38367,21600,34279,12645,,13618nfewr-4833,-21600,38367,21600,34279,12645,,13618l16767,nsxe" strokeweight="1.25pt">
              <v:stroke dashstyle="1 1" startarrow="block" startarrowwidth="narrow" startarrowlength="short"/>
              <v:path o:connectlocs="34279,12645;0,13618;16767,0"/>
              <o:lock v:ext="edit" aspectratio="t"/>
            </v:shape>
            <v:shape id="_x0000_s2752" type="#_x0000_t19" style="position:absolute;left:5012;top:8355;width:642;height:363" coordsize="34279,21600" adj="2348297,9235155,16767,0" path="wr-4833,-21600,38367,21600,34279,12645,,13618nfewr-4833,-21600,38367,21600,34279,12645,,13618l16767,nsxe">
              <v:stroke startarrow="block" startarrowwidth="narrow" startarrowlength="short"/>
              <v:path o:connectlocs="34279,12645;0,13618;16767,0"/>
              <o:lock v:ext="edit" aspectratio="t"/>
            </v:shape>
            <v:shape id="_x0000_s2754" style="position:absolute;left:2448;top:8746;width:113;height:114;mso-position-horizontal:absolute;mso-position-vertical:absolute" coordsize="135,135" path="m135,135l,e" filled="f">
              <v:path arrowok="t"/>
              <o:lock v:ext="edit" aspectratio="t"/>
            </v:shape>
            <v:shape id="_x0000_s2756" style="position:absolute;left:4589;top:8721;width:341;height:265;mso-position-horizontal:absolute;mso-position-vertical:absolute" coordsize="405,315" path="m,l405,315e" filled="f">
              <v:path arrowok="t"/>
              <o:lock v:ext="edit" aspectratio="t"/>
            </v:shape>
            <v:shape id="_x0000_s2757" type="#_x0000_t202" style="position:absolute;left:954;top:6239;width:609;height:1814;mso-wrap-edited:f" wrapcoords="-600 0 -600 21600 22200 21600 22200 0 -600 0" stroked="f">
              <o:lock v:ext="edit" aspectratio="t"/>
              <v:textbox style="layout-flow:vertical;mso-layout-flow-alt:bottom-to-top;mso-next-textbox:#_x0000_s2757">
                <w:txbxContent>
                  <w:p w:rsidR="00CF73C4" w:rsidRDefault="00CF73C4" w:rsidP="00E113F2">
                    <w:pPr>
                      <w:rPr>
                        <w:lang w:val="uk-UA"/>
                      </w:rPr>
                    </w:pPr>
                    <w:r>
                      <w:rPr>
                        <w:lang w:val="uk-UA"/>
                      </w:rPr>
                      <w:t>Розмір запасу</w:t>
                    </w:r>
                  </w:p>
                </w:txbxContent>
              </v:textbox>
            </v:shape>
            <v:shape id="_x0000_s2758" style="position:absolute;left:2780;top:6239;width:2011;height:2293;mso-position-horizontal:absolute;mso-position-vertical:absolute" coordsize="2395,2731" path="m,l2395,2731e" filled="f">
              <v:path arrowok="t"/>
              <o:lock v:ext="edit" aspectratio="t"/>
            </v:shape>
            <v:line id="_x0000_s2759" style="position:absolute" from="2171,6088" to="3592,6088">
              <v:stroke startarrow="block" startarrowwidth="narrow" endarrow="block" endarrowwidth="narrow"/>
              <o:lock v:ext="edit" aspectratio="t"/>
            </v:line>
            <v:line id="_x0000_s2760" style="position:absolute" from="3592,6088" to="5012,6088">
              <v:stroke startarrow="block" startarrowwidth="narrow" endarrow="block" endarrowwidth="narrow"/>
              <o:lock v:ext="edit" aspectratio="t"/>
            </v:line>
            <v:line id="_x0000_s2761" style="position:absolute" from="5012,6088" to="6432,6088">
              <v:stroke startarrow="block" startarrowwidth="narrow" endarrow="block" endarrowwidth="narrow"/>
              <o:lock v:ext="edit" aspectratio="t"/>
            </v:line>
            <v:rect id="_x0000_s3028" style="position:absolute;left:5814;top:6354;width:1668;height:540" filled="f" stroked="f">
              <o:lock v:ext="edit" aspectratio="t"/>
              <v:textbox style="mso-next-textbox:#_x0000_s3028" inset="0,0,0,0">
                <w:txbxContent>
                  <w:p w:rsidR="00CF73C4" w:rsidRDefault="00CF73C4" w:rsidP="00386306">
                    <w:pPr>
                      <w:jc w:val="center"/>
                      <w:rPr>
                        <w:sz w:val="22"/>
                        <w:szCs w:val="22"/>
                        <w:lang w:val="uk-UA"/>
                      </w:rPr>
                    </w:pPr>
                    <w:r w:rsidRPr="007E55F4">
                      <w:rPr>
                        <w:sz w:val="22"/>
                        <w:szCs w:val="22"/>
                        <w:lang w:val="uk-UA"/>
                      </w:rPr>
                      <w:t>Максимальний</w:t>
                    </w:r>
                  </w:p>
                  <w:p w:rsidR="00CF73C4" w:rsidRPr="007E55F4" w:rsidRDefault="00CF73C4" w:rsidP="00386306">
                    <w:pPr>
                      <w:jc w:val="center"/>
                      <w:rPr>
                        <w:sz w:val="22"/>
                        <w:szCs w:val="22"/>
                        <w:lang w:val="uk-UA"/>
                      </w:rPr>
                    </w:pPr>
                    <w:r w:rsidRPr="007E55F4">
                      <w:rPr>
                        <w:sz w:val="22"/>
                        <w:szCs w:val="22"/>
                        <w:lang w:val="uk-UA"/>
                      </w:rPr>
                      <w:t>запас</w:t>
                    </w:r>
                  </w:p>
                </w:txbxContent>
              </v:textbox>
            </v:rect>
            <v:rect id="_x0000_s3029" style="position:absolute;left:5862;top:7794;width:2028;height:360" stroked="f">
              <o:lock v:ext="edit" aspectratio="t"/>
              <v:textbox style="mso-next-textbox:#_x0000_s3029" inset="0,0,0,0">
                <w:txbxContent>
                  <w:p w:rsidR="00CF73C4" w:rsidRPr="007E55F4" w:rsidRDefault="00CF73C4" w:rsidP="007E55F4">
                    <w:pPr>
                      <w:rPr>
                        <w:sz w:val="22"/>
                        <w:szCs w:val="22"/>
                        <w:lang w:val="uk-UA"/>
                      </w:rPr>
                    </w:pPr>
                    <w:r>
                      <w:rPr>
                        <w:sz w:val="22"/>
                        <w:szCs w:val="22"/>
                        <w:lang w:val="uk-UA"/>
                      </w:rPr>
                      <w:t>Страховий</w:t>
                    </w:r>
                    <w:r w:rsidRPr="007E55F4">
                      <w:rPr>
                        <w:sz w:val="22"/>
                        <w:szCs w:val="22"/>
                        <w:lang w:val="uk-UA"/>
                      </w:rPr>
                      <w:t xml:space="preserve"> запас</w:t>
                    </w:r>
                  </w:p>
                </w:txbxContent>
              </v:textbox>
            </v:rect>
            <v:oval id="_x0000_s3235" style="position:absolute;left:3522;top:7074;width:113;height:113" fillcolor="black"/>
            <v:oval id="_x0000_s3236" style="position:absolute;left:4948;top:7118;width:113;height:113" fillcolor="black"/>
            <v:oval id="_x0000_s3237" style="position:absolute;left:6402;top:7074;width:113;height:113" fillcolor="black"/>
          </v:group>
        </w:pict>
      </w:r>
    </w:p>
    <w:p w:rsidR="0023777D" w:rsidRPr="00783B90" w:rsidRDefault="0023777D"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tabs>
          <w:tab w:val="left" w:pos="7380"/>
          <w:tab w:val="left" w:pos="7560"/>
          <w:tab w:val="left" w:pos="7740"/>
        </w:tabs>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E113F2" w:rsidRPr="00783B90" w:rsidRDefault="00E113F2" w:rsidP="00783B90">
      <w:pPr>
        <w:widowControl w:val="0"/>
        <w:autoSpaceDE w:val="0"/>
        <w:autoSpaceDN w:val="0"/>
        <w:adjustRightInd w:val="0"/>
        <w:spacing w:line="276" w:lineRule="auto"/>
        <w:ind w:firstLine="567"/>
        <w:jc w:val="both"/>
        <w:rPr>
          <w:sz w:val="28"/>
          <w:szCs w:val="28"/>
          <w:lang w:val="uk-UA"/>
        </w:rPr>
      </w:pPr>
    </w:p>
    <w:p w:rsidR="00B46EC0" w:rsidRDefault="00B46EC0" w:rsidP="00783B90">
      <w:pPr>
        <w:widowControl w:val="0"/>
        <w:autoSpaceDE w:val="0"/>
        <w:autoSpaceDN w:val="0"/>
        <w:adjustRightInd w:val="0"/>
        <w:spacing w:line="276" w:lineRule="auto"/>
        <w:ind w:firstLine="567"/>
        <w:jc w:val="both"/>
        <w:rPr>
          <w:sz w:val="28"/>
          <w:szCs w:val="28"/>
          <w:lang w:val="uk-UA"/>
        </w:rPr>
      </w:pPr>
    </w:p>
    <w:p w:rsidR="009106F7" w:rsidRDefault="009106F7" w:rsidP="00783B90">
      <w:pPr>
        <w:widowControl w:val="0"/>
        <w:autoSpaceDE w:val="0"/>
        <w:autoSpaceDN w:val="0"/>
        <w:adjustRightInd w:val="0"/>
        <w:spacing w:line="276" w:lineRule="auto"/>
        <w:ind w:firstLine="567"/>
        <w:jc w:val="both"/>
        <w:rPr>
          <w:sz w:val="28"/>
          <w:szCs w:val="28"/>
          <w:lang w:val="uk-UA"/>
        </w:rPr>
      </w:pPr>
    </w:p>
    <w:p w:rsidR="009106F7" w:rsidRPr="00783B90" w:rsidRDefault="009106F7" w:rsidP="00783B90">
      <w:pPr>
        <w:widowControl w:val="0"/>
        <w:autoSpaceDE w:val="0"/>
        <w:autoSpaceDN w:val="0"/>
        <w:adjustRightInd w:val="0"/>
        <w:spacing w:line="276" w:lineRule="auto"/>
        <w:ind w:firstLine="567"/>
        <w:jc w:val="both"/>
        <w:rPr>
          <w:sz w:val="28"/>
          <w:szCs w:val="28"/>
          <w:lang w:val="uk-UA"/>
        </w:rPr>
      </w:pPr>
    </w:p>
    <w:p w:rsidR="00B46EC0" w:rsidRPr="00783B90" w:rsidRDefault="00B46EC0" w:rsidP="00783B90">
      <w:pPr>
        <w:widowControl w:val="0"/>
        <w:autoSpaceDE w:val="0"/>
        <w:autoSpaceDN w:val="0"/>
        <w:adjustRightInd w:val="0"/>
        <w:spacing w:line="276" w:lineRule="auto"/>
        <w:ind w:firstLine="567"/>
        <w:jc w:val="both"/>
        <w:rPr>
          <w:sz w:val="28"/>
          <w:szCs w:val="28"/>
          <w:lang w:val="uk-UA"/>
        </w:rPr>
      </w:pPr>
    </w:p>
    <w:p w:rsidR="00664ECA" w:rsidRPr="009106F7" w:rsidRDefault="00E113F2" w:rsidP="009106F7">
      <w:pPr>
        <w:widowControl w:val="0"/>
        <w:autoSpaceDE w:val="0"/>
        <w:autoSpaceDN w:val="0"/>
        <w:adjustRightInd w:val="0"/>
        <w:spacing w:line="276" w:lineRule="auto"/>
        <w:ind w:firstLine="567"/>
        <w:jc w:val="center"/>
        <w:rPr>
          <w:b/>
          <w:sz w:val="28"/>
          <w:szCs w:val="28"/>
          <w:lang w:val="uk-UA"/>
        </w:rPr>
      </w:pPr>
      <w:r w:rsidRPr="009106F7">
        <w:rPr>
          <w:b/>
          <w:sz w:val="28"/>
          <w:szCs w:val="28"/>
          <w:lang w:val="uk-UA"/>
        </w:rPr>
        <w:t>Рис</w:t>
      </w:r>
      <w:r w:rsidR="000327C7" w:rsidRPr="009106F7">
        <w:rPr>
          <w:b/>
          <w:sz w:val="28"/>
          <w:szCs w:val="28"/>
          <w:lang w:val="uk-UA"/>
        </w:rPr>
        <w:t>.</w:t>
      </w:r>
      <w:r w:rsidR="007C521B" w:rsidRPr="009106F7">
        <w:rPr>
          <w:b/>
          <w:sz w:val="28"/>
          <w:szCs w:val="28"/>
          <w:lang w:val="uk-UA"/>
        </w:rPr>
        <w:t xml:space="preserve"> 4.3</w:t>
      </w:r>
      <w:r w:rsidR="00E85837" w:rsidRPr="009106F7">
        <w:rPr>
          <w:b/>
          <w:sz w:val="28"/>
          <w:szCs w:val="28"/>
          <w:lang w:val="uk-UA"/>
        </w:rPr>
        <w:t>.</w:t>
      </w:r>
      <w:r w:rsidRPr="009106F7">
        <w:rPr>
          <w:b/>
          <w:sz w:val="28"/>
          <w:szCs w:val="28"/>
          <w:lang w:val="uk-UA"/>
        </w:rPr>
        <w:t xml:space="preserve"> Рух запасів у системі управління запасами з фіксованим інтервалом часу між замовленнями</w:t>
      </w:r>
    </w:p>
    <w:p w:rsidR="009106F7" w:rsidRPr="00F05B57" w:rsidRDefault="009106F7" w:rsidP="00783B90">
      <w:pPr>
        <w:widowControl w:val="0"/>
        <w:autoSpaceDE w:val="0"/>
        <w:autoSpaceDN w:val="0"/>
        <w:adjustRightInd w:val="0"/>
        <w:spacing w:line="276" w:lineRule="auto"/>
        <w:ind w:firstLine="567"/>
        <w:jc w:val="both"/>
        <w:rPr>
          <w:b/>
          <w:lang w:val="uk-UA"/>
        </w:rPr>
      </w:pPr>
    </w:p>
    <w:p w:rsidR="00F05B57" w:rsidRPr="00783B90" w:rsidRDefault="00F05B57" w:rsidP="009106F7">
      <w:pPr>
        <w:widowControl w:val="0"/>
        <w:autoSpaceDE w:val="0"/>
        <w:autoSpaceDN w:val="0"/>
        <w:adjustRightInd w:val="0"/>
        <w:spacing w:line="276" w:lineRule="auto"/>
        <w:ind w:firstLine="709"/>
        <w:jc w:val="both"/>
        <w:rPr>
          <w:sz w:val="28"/>
          <w:szCs w:val="28"/>
          <w:lang w:val="uk-UA"/>
        </w:rPr>
      </w:pPr>
      <w:r w:rsidRPr="00E85837">
        <w:rPr>
          <w:b/>
          <w:i/>
          <w:sz w:val="28"/>
          <w:szCs w:val="28"/>
          <w:lang w:val="uk-UA"/>
        </w:rPr>
        <w:t>Величина замовлення</w:t>
      </w:r>
      <w:r w:rsidRPr="00783B90">
        <w:rPr>
          <w:b/>
          <w:sz w:val="28"/>
          <w:szCs w:val="28"/>
          <w:lang w:val="uk-UA"/>
        </w:rPr>
        <w:t xml:space="preserve"> </w:t>
      </w:r>
      <w:r w:rsidRPr="00783B90">
        <w:rPr>
          <w:sz w:val="28"/>
          <w:szCs w:val="28"/>
          <w:lang w:val="uk-UA"/>
        </w:rPr>
        <w:t>в системі з фіксованим інтервалом часу між замовленнями розраховується за формулою:</w:t>
      </w:r>
    </w:p>
    <w:p w:rsidR="00F05B57" w:rsidRPr="00783B90" w:rsidRDefault="009106F7" w:rsidP="00F05B57">
      <w:pPr>
        <w:widowControl w:val="0"/>
        <w:autoSpaceDE w:val="0"/>
        <w:autoSpaceDN w:val="0"/>
        <w:adjustRightInd w:val="0"/>
        <w:spacing w:line="276" w:lineRule="auto"/>
        <w:ind w:firstLine="567"/>
        <w:jc w:val="right"/>
        <w:rPr>
          <w:sz w:val="28"/>
          <w:szCs w:val="28"/>
          <w:lang w:val="uk-UA"/>
        </w:rPr>
      </w:pPr>
      <w:r w:rsidRPr="00783B90">
        <w:rPr>
          <w:position w:val="-6"/>
          <w:sz w:val="28"/>
          <w:szCs w:val="28"/>
          <w:lang w:val="uk-UA"/>
        </w:rPr>
        <w:object w:dxaOrig="2200" w:dyaOrig="279">
          <v:shape id="_x0000_i1092" type="#_x0000_t75" style="width:131.55pt;height:17.3pt" o:ole="" fillcolor="window">
            <v:imagedata r:id="rId197" o:title=""/>
          </v:shape>
          <o:OLEObject Type="Embed" ProgID="Equation.3" ShapeID="_x0000_i1092" DrawAspect="Content" ObjectID="_1542611605" r:id="rId198"/>
        </w:object>
      </w:r>
      <w:r w:rsidR="00F05B57" w:rsidRPr="00783B90">
        <w:rPr>
          <w:sz w:val="28"/>
          <w:szCs w:val="28"/>
          <w:lang w:val="uk-UA"/>
        </w:rPr>
        <w:t>,</w:t>
      </w:r>
      <w:r w:rsidR="00F05B57" w:rsidRPr="00783B90">
        <w:rPr>
          <w:sz w:val="28"/>
          <w:szCs w:val="28"/>
          <w:lang w:val="uk-UA"/>
        </w:rPr>
        <w:tab/>
      </w:r>
      <w:r w:rsidR="00F05B57" w:rsidRPr="00783B90">
        <w:rPr>
          <w:sz w:val="28"/>
          <w:szCs w:val="28"/>
          <w:lang w:val="uk-UA"/>
        </w:rPr>
        <w:tab/>
      </w:r>
      <w:r>
        <w:rPr>
          <w:sz w:val="28"/>
          <w:szCs w:val="28"/>
          <w:lang w:val="uk-UA"/>
        </w:rPr>
        <w:tab/>
      </w:r>
      <w:r w:rsidR="00F05B57" w:rsidRPr="00783B90">
        <w:rPr>
          <w:sz w:val="28"/>
          <w:szCs w:val="28"/>
          <w:lang w:val="uk-UA"/>
        </w:rPr>
        <w:tab/>
        <w:t>(4.11)</w:t>
      </w:r>
    </w:p>
    <w:p w:rsidR="00F05B57" w:rsidRPr="00783B90" w:rsidRDefault="00F05B57" w:rsidP="009106F7">
      <w:pPr>
        <w:widowControl w:val="0"/>
        <w:autoSpaceDE w:val="0"/>
        <w:autoSpaceDN w:val="0"/>
        <w:adjustRightInd w:val="0"/>
        <w:spacing w:line="276" w:lineRule="auto"/>
        <w:ind w:firstLine="709"/>
        <w:jc w:val="both"/>
        <w:rPr>
          <w:i/>
          <w:sz w:val="28"/>
          <w:szCs w:val="28"/>
          <w:lang w:val="uk-UA"/>
        </w:rPr>
      </w:pPr>
      <w:r w:rsidRPr="00783B90">
        <w:rPr>
          <w:sz w:val="28"/>
          <w:szCs w:val="28"/>
          <w:lang w:val="uk-UA"/>
        </w:rPr>
        <w:t xml:space="preserve">де </w:t>
      </w:r>
      <w:r w:rsidRPr="00783B90">
        <w:rPr>
          <w:i/>
          <w:sz w:val="28"/>
          <w:szCs w:val="28"/>
          <w:lang w:val="uk-UA"/>
        </w:rPr>
        <w:t xml:space="preserve">РЗ </w:t>
      </w:r>
      <w:r w:rsidR="009106F7" w:rsidRPr="00783B90">
        <w:rPr>
          <w:sz w:val="28"/>
          <w:szCs w:val="28"/>
          <w:lang w:val="uk-UA"/>
        </w:rPr>
        <w:t>–</w:t>
      </w:r>
      <w:r w:rsidR="009106F7">
        <w:rPr>
          <w:sz w:val="28"/>
          <w:szCs w:val="28"/>
          <w:lang w:val="uk-UA"/>
        </w:rPr>
        <w:t xml:space="preserve"> </w:t>
      </w:r>
      <w:r w:rsidRPr="00783B90">
        <w:rPr>
          <w:sz w:val="28"/>
          <w:szCs w:val="28"/>
          <w:lang w:val="uk-UA"/>
        </w:rPr>
        <w:t>величина замовлення, шт.;</w:t>
      </w:r>
    </w:p>
    <w:p w:rsidR="00F05B57" w:rsidRPr="00783B90" w:rsidRDefault="00F05B57" w:rsidP="009106F7">
      <w:pPr>
        <w:widowControl w:val="0"/>
        <w:autoSpaceDE w:val="0"/>
        <w:autoSpaceDN w:val="0"/>
        <w:adjustRightInd w:val="0"/>
        <w:spacing w:line="276" w:lineRule="auto"/>
        <w:ind w:firstLine="709"/>
        <w:jc w:val="both"/>
        <w:rPr>
          <w:sz w:val="28"/>
          <w:szCs w:val="28"/>
          <w:lang w:val="uk-UA"/>
        </w:rPr>
      </w:pPr>
      <w:r w:rsidRPr="00783B90">
        <w:rPr>
          <w:i/>
          <w:sz w:val="28"/>
          <w:szCs w:val="28"/>
          <w:lang w:val="uk-UA"/>
        </w:rPr>
        <w:t>МБЗ</w:t>
      </w:r>
      <w:r w:rsidRPr="00783B90">
        <w:rPr>
          <w:sz w:val="28"/>
          <w:szCs w:val="28"/>
          <w:lang w:val="uk-UA"/>
        </w:rPr>
        <w:t xml:space="preserve"> </w:t>
      </w:r>
      <w:r w:rsidR="009106F7" w:rsidRPr="00783B90">
        <w:rPr>
          <w:sz w:val="28"/>
          <w:szCs w:val="28"/>
          <w:lang w:val="uk-UA"/>
        </w:rPr>
        <w:t>–</w:t>
      </w:r>
      <w:r w:rsidRPr="00783B90">
        <w:rPr>
          <w:sz w:val="28"/>
          <w:szCs w:val="28"/>
          <w:lang w:val="uk-UA"/>
        </w:rPr>
        <w:t xml:space="preserve"> максимально бажане замовлення, шт.;</w:t>
      </w:r>
    </w:p>
    <w:p w:rsidR="00F05B57" w:rsidRPr="00783B90" w:rsidRDefault="00F05B57" w:rsidP="009106F7">
      <w:pPr>
        <w:widowControl w:val="0"/>
        <w:autoSpaceDE w:val="0"/>
        <w:autoSpaceDN w:val="0"/>
        <w:adjustRightInd w:val="0"/>
        <w:spacing w:line="276" w:lineRule="auto"/>
        <w:ind w:firstLine="709"/>
        <w:jc w:val="both"/>
        <w:rPr>
          <w:sz w:val="28"/>
          <w:szCs w:val="28"/>
          <w:lang w:val="uk-UA"/>
        </w:rPr>
      </w:pPr>
      <w:r w:rsidRPr="00783B90">
        <w:rPr>
          <w:i/>
          <w:sz w:val="28"/>
          <w:szCs w:val="28"/>
          <w:lang w:val="uk-UA"/>
        </w:rPr>
        <w:t xml:space="preserve">ПЗ </w:t>
      </w:r>
      <w:r w:rsidR="009106F7" w:rsidRPr="00783B90">
        <w:rPr>
          <w:sz w:val="28"/>
          <w:szCs w:val="28"/>
          <w:lang w:val="uk-UA"/>
        </w:rPr>
        <w:t>–</w:t>
      </w:r>
      <w:r w:rsidRPr="00783B90">
        <w:rPr>
          <w:i/>
          <w:sz w:val="28"/>
          <w:szCs w:val="28"/>
          <w:lang w:val="uk-UA"/>
        </w:rPr>
        <w:t xml:space="preserve"> </w:t>
      </w:r>
      <w:r w:rsidRPr="00783B90">
        <w:rPr>
          <w:sz w:val="28"/>
          <w:szCs w:val="28"/>
          <w:lang w:val="uk-UA"/>
        </w:rPr>
        <w:t xml:space="preserve">поточне замовлення, шт.; </w:t>
      </w:r>
    </w:p>
    <w:p w:rsidR="00F05B57" w:rsidRPr="00783B90" w:rsidRDefault="00F05B57" w:rsidP="009106F7">
      <w:pPr>
        <w:widowControl w:val="0"/>
        <w:autoSpaceDE w:val="0"/>
        <w:autoSpaceDN w:val="0"/>
        <w:adjustRightInd w:val="0"/>
        <w:spacing w:line="276" w:lineRule="auto"/>
        <w:ind w:firstLine="709"/>
        <w:jc w:val="both"/>
        <w:rPr>
          <w:sz w:val="28"/>
          <w:szCs w:val="28"/>
          <w:lang w:val="uk-UA"/>
        </w:rPr>
      </w:pPr>
      <w:r w:rsidRPr="00783B90">
        <w:rPr>
          <w:i/>
          <w:sz w:val="28"/>
          <w:szCs w:val="28"/>
          <w:lang w:val="uk-UA"/>
        </w:rPr>
        <w:t>ОС</w:t>
      </w:r>
      <w:r w:rsidRPr="00783B90">
        <w:rPr>
          <w:sz w:val="28"/>
          <w:szCs w:val="28"/>
          <w:lang w:val="uk-UA"/>
        </w:rPr>
        <w:t xml:space="preserve"> </w:t>
      </w:r>
      <w:r w:rsidR="009106F7" w:rsidRPr="00783B90">
        <w:rPr>
          <w:sz w:val="28"/>
          <w:szCs w:val="28"/>
          <w:lang w:val="uk-UA"/>
        </w:rPr>
        <w:t>–</w:t>
      </w:r>
      <w:r w:rsidRPr="00783B90">
        <w:rPr>
          <w:sz w:val="28"/>
          <w:szCs w:val="28"/>
          <w:lang w:val="uk-UA"/>
        </w:rPr>
        <w:t xml:space="preserve"> очікуване споживання за час поставки, шт.</w:t>
      </w:r>
    </w:p>
    <w:p w:rsidR="00664ECA" w:rsidRPr="00783B90" w:rsidRDefault="00664ECA"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Перевагою даної системи є відсутність </w:t>
      </w:r>
      <w:r w:rsidR="0025032D" w:rsidRPr="00783B90">
        <w:rPr>
          <w:sz w:val="28"/>
          <w:szCs w:val="28"/>
          <w:lang w:val="uk-UA"/>
        </w:rPr>
        <w:t>потреби</w:t>
      </w:r>
      <w:r w:rsidRPr="00783B90">
        <w:rPr>
          <w:sz w:val="28"/>
          <w:szCs w:val="28"/>
          <w:lang w:val="uk-UA"/>
        </w:rPr>
        <w:t xml:space="preserve"> вести систематичний облік запасів на складах логістичної системи. Недолік полягає в необхідності робити замовлення іноді на незначну кількість матеріальних ресурсів, а за умови прискорення інтенсивності споживання матеріалів (наприклад, через зростання попиту на готову продукцію) виникає небезпека використання запасу до настання моменту чергового замовлення, тобто виникнення дефіциту.</w:t>
      </w:r>
    </w:p>
    <w:p w:rsidR="00664ECA" w:rsidRPr="00783B90" w:rsidRDefault="00664ECA"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Система управління запасами з фіксованою періодичністю замовлення застосовується </w:t>
      </w:r>
      <w:r w:rsidR="0025032D" w:rsidRPr="00783B90">
        <w:rPr>
          <w:sz w:val="28"/>
          <w:szCs w:val="28"/>
          <w:lang w:val="uk-UA"/>
        </w:rPr>
        <w:t>у</w:t>
      </w:r>
      <w:r w:rsidRPr="00783B90">
        <w:rPr>
          <w:sz w:val="28"/>
          <w:szCs w:val="28"/>
          <w:lang w:val="uk-UA"/>
        </w:rPr>
        <w:t xml:space="preserve"> випадках</w:t>
      </w:r>
      <w:r w:rsidR="0025032D" w:rsidRPr="00783B90">
        <w:rPr>
          <w:sz w:val="28"/>
          <w:szCs w:val="28"/>
          <w:lang w:val="uk-UA"/>
        </w:rPr>
        <w:t>, якщо</w:t>
      </w:r>
      <w:r w:rsidRPr="00783B90">
        <w:rPr>
          <w:sz w:val="28"/>
          <w:szCs w:val="28"/>
          <w:lang w:val="uk-UA"/>
        </w:rPr>
        <w:t>:</w:t>
      </w:r>
    </w:p>
    <w:p w:rsidR="00664ECA" w:rsidRPr="00783B90" w:rsidRDefault="00664ECA" w:rsidP="009106F7">
      <w:pPr>
        <w:widowControl w:val="0"/>
        <w:tabs>
          <w:tab w:val="left" w:pos="426"/>
          <w:tab w:val="left" w:pos="1080"/>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 xml:space="preserve">умови постачання дозволяють варіювати розмір </w:t>
      </w:r>
      <w:r w:rsidRPr="00783B90">
        <w:rPr>
          <w:sz w:val="28"/>
          <w:szCs w:val="28"/>
          <w:lang w:val="uk-UA"/>
        </w:rPr>
        <w:lastRenderedPageBreak/>
        <w:t>замовлення;</w:t>
      </w:r>
    </w:p>
    <w:p w:rsidR="00664ECA" w:rsidRPr="00783B90" w:rsidRDefault="00664ECA" w:rsidP="009106F7">
      <w:pPr>
        <w:widowControl w:val="0"/>
        <w:tabs>
          <w:tab w:val="left" w:pos="426"/>
          <w:tab w:val="left" w:pos="1080"/>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витрати на замовлення і доставку порівняно невеликі;</w:t>
      </w:r>
    </w:p>
    <w:p w:rsidR="00664ECA" w:rsidRPr="00783B90" w:rsidRDefault="00664ECA" w:rsidP="009106F7">
      <w:pPr>
        <w:widowControl w:val="0"/>
        <w:tabs>
          <w:tab w:val="left" w:pos="426"/>
          <w:tab w:val="left" w:pos="1080"/>
        </w:tabs>
        <w:autoSpaceDE w:val="0"/>
        <w:autoSpaceDN w:val="0"/>
        <w:adjustRightInd w:val="0"/>
        <w:spacing w:line="276" w:lineRule="auto"/>
        <w:ind w:firstLine="709"/>
        <w:jc w:val="both"/>
        <w:rPr>
          <w:sz w:val="28"/>
          <w:szCs w:val="28"/>
          <w:lang w:val="uk-UA"/>
        </w:rPr>
      </w:pPr>
      <w:r w:rsidRPr="00783B90">
        <w:rPr>
          <w:sz w:val="28"/>
          <w:szCs w:val="28"/>
          <w:lang w:val="uk-UA"/>
        </w:rPr>
        <w:t>-</w:t>
      </w:r>
      <w:r w:rsidRPr="00783B90">
        <w:rPr>
          <w:sz w:val="28"/>
          <w:szCs w:val="28"/>
          <w:lang w:val="uk-UA"/>
        </w:rPr>
        <w:tab/>
        <w:t>втрати від можливого дефіциту порівняно невеликі.</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На практиці за даною систем</w:t>
      </w:r>
      <w:r w:rsidR="0025032D" w:rsidRPr="00783B90">
        <w:rPr>
          <w:sz w:val="28"/>
          <w:szCs w:val="28"/>
          <w:lang w:val="uk-UA"/>
        </w:rPr>
        <w:t>ою</w:t>
      </w:r>
      <w:r w:rsidRPr="00783B90">
        <w:rPr>
          <w:sz w:val="28"/>
          <w:szCs w:val="28"/>
          <w:lang w:val="uk-UA"/>
        </w:rPr>
        <w:t xml:space="preserve"> можна замовляти один із багатьох товарів в одного і того ж постачальника, товари, на які рівень попиту відносно сталий, малоцінні товари </w:t>
      </w:r>
      <w:r w:rsidR="0025032D" w:rsidRPr="00783B90">
        <w:rPr>
          <w:sz w:val="28"/>
          <w:szCs w:val="28"/>
          <w:lang w:val="uk-UA"/>
        </w:rPr>
        <w:t>тощо</w:t>
      </w:r>
      <w:r w:rsidRPr="00783B90">
        <w:rPr>
          <w:sz w:val="28"/>
          <w:szCs w:val="28"/>
          <w:lang w:val="uk-UA"/>
        </w:rPr>
        <w:t>.</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Розглянуті вище основні системи управління запасами ґрунтуються на фіксації одного з двох можливих параметрів </w:t>
      </w:r>
      <w:r w:rsidR="00B77E29" w:rsidRPr="00783B90">
        <w:rPr>
          <w:sz w:val="28"/>
          <w:szCs w:val="28"/>
          <w:lang w:val="uk-UA"/>
        </w:rPr>
        <w:t>–</w:t>
      </w:r>
      <w:r w:rsidRPr="00783B90">
        <w:rPr>
          <w:sz w:val="28"/>
          <w:szCs w:val="28"/>
          <w:lang w:val="uk-UA"/>
        </w:rPr>
        <w:t xml:space="preserve"> розміру замовлення або інтервалу часу між замовленнями. За відсутності відхилень від запланованих показників та рівномірного споживання запасів, для яких розроблені основні системи, такий підхід є цілком достатнім.</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Однак на практиці частіше зустрічаються інші, більш складні ситуації. Зокрема, при значних коливаннях попиту основні системи управління запасами не можуть забезпечити безперебійне постачання споживача без значного завищення обсягу запасів. За наявності систематичних збоїв у постачанні та споживанні основні системи управління запасами стають неефективними. Для таких випадків розробляються інші системи управління запасами, які будуть розглянуті нижче.</w:t>
      </w:r>
    </w:p>
    <w:p w:rsidR="00B77E29" w:rsidRDefault="00B77E29" w:rsidP="009106F7">
      <w:pPr>
        <w:widowControl w:val="0"/>
        <w:autoSpaceDE w:val="0"/>
        <w:autoSpaceDN w:val="0"/>
        <w:adjustRightInd w:val="0"/>
        <w:spacing w:line="276" w:lineRule="auto"/>
        <w:ind w:firstLine="709"/>
        <w:jc w:val="both"/>
        <w:rPr>
          <w:b/>
          <w:i/>
          <w:sz w:val="28"/>
          <w:szCs w:val="28"/>
          <w:lang w:val="uk-UA"/>
        </w:rPr>
      </w:pPr>
    </w:p>
    <w:p w:rsidR="00E113F2" w:rsidRPr="00E85837" w:rsidRDefault="00E113F2" w:rsidP="009106F7">
      <w:pPr>
        <w:widowControl w:val="0"/>
        <w:autoSpaceDE w:val="0"/>
        <w:autoSpaceDN w:val="0"/>
        <w:adjustRightInd w:val="0"/>
        <w:spacing w:line="276" w:lineRule="auto"/>
        <w:ind w:firstLine="709"/>
        <w:jc w:val="both"/>
        <w:rPr>
          <w:b/>
          <w:i/>
          <w:sz w:val="28"/>
          <w:szCs w:val="28"/>
          <w:lang w:val="uk-UA"/>
        </w:rPr>
      </w:pPr>
      <w:r w:rsidRPr="00E85837">
        <w:rPr>
          <w:b/>
          <w:i/>
          <w:sz w:val="28"/>
          <w:szCs w:val="28"/>
          <w:lang w:val="uk-UA"/>
        </w:rPr>
        <w:t>3</w:t>
      </w:r>
      <w:r w:rsidR="000327C7" w:rsidRPr="00E85837">
        <w:rPr>
          <w:b/>
          <w:i/>
          <w:sz w:val="28"/>
          <w:szCs w:val="28"/>
          <w:lang w:val="uk-UA"/>
        </w:rPr>
        <w:t>.</w:t>
      </w:r>
      <w:r w:rsidRPr="00E85837">
        <w:rPr>
          <w:b/>
          <w:i/>
          <w:sz w:val="28"/>
          <w:szCs w:val="28"/>
          <w:lang w:val="uk-UA"/>
        </w:rPr>
        <w:t xml:space="preserve"> Система із заданою періодичністю поповнення запасів до встановленого рівня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У цій системі вхідним параметром є період часу між замовленнями. На відміну від основної системи, вона зорієнтована на роботу за умови значних коливань споживання. Щоб запобігти за</w:t>
      </w:r>
      <w:r w:rsidR="0025032D" w:rsidRPr="00783B90">
        <w:rPr>
          <w:sz w:val="28"/>
          <w:szCs w:val="28"/>
          <w:lang w:val="uk-UA"/>
        </w:rPr>
        <w:t>вищенню обсягів запасів, що</w:t>
      </w:r>
      <w:r w:rsidRPr="00783B90">
        <w:rPr>
          <w:sz w:val="28"/>
          <w:szCs w:val="28"/>
          <w:lang w:val="uk-UA"/>
        </w:rPr>
        <w:t xml:space="preserve"> знаходяться на складі, або їхньому дефіциту, замовлення подаються не тільки у встановлені моменти часу, а</w:t>
      </w:r>
      <w:r w:rsidR="0025032D" w:rsidRPr="00783B90">
        <w:rPr>
          <w:sz w:val="28"/>
          <w:szCs w:val="28"/>
          <w:lang w:val="uk-UA"/>
        </w:rPr>
        <w:t xml:space="preserve"> й</w:t>
      </w:r>
      <w:r w:rsidRPr="00783B90">
        <w:rPr>
          <w:sz w:val="28"/>
          <w:szCs w:val="28"/>
          <w:lang w:val="uk-UA"/>
        </w:rPr>
        <w:t xml:space="preserve"> за умови досягнення запасом граничного рівня. Розглянута система містить елемент системи з фіксованим інтервалом часу між замовленнями (встановлену періодичність замовлення) </w:t>
      </w:r>
      <w:r w:rsidR="0025032D" w:rsidRPr="00783B90">
        <w:rPr>
          <w:sz w:val="28"/>
          <w:szCs w:val="28"/>
          <w:lang w:val="uk-UA"/>
        </w:rPr>
        <w:t>та</w:t>
      </w:r>
      <w:r w:rsidRPr="00783B90">
        <w:rPr>
          <w:sz w:val="28"/>
          <w:szCs w:val="28"/>
          <w:lang w:val="uk-UA"/>
        </w:rPr>
        <w:t xml:space="preserve"> елемент системи з фіксованим розміром замовлення (відстеження граничного рівня запасів, тобто </w:t>
      </w:r>
      <w:r w:rsidR="00B77E29">
        <w:rPr>
          <w:sz w:val="28"/>
          <w:szCs w:val="28"/>
          <w:lang w:val="uk-UA"/>
        </w:rPr>
        <w:t>«</w:t>
      </w:r>
      <w:r w:rsidRPr="00783B90">
        <w:rPr>
          <w:sz w:val="28"/>
          <w:szCs w:val="28"/>
          <w:lang w:val="uk-UA"/>
        </w:rPr>
        <w:t>точки замовлення</w:t>
      </w:r>
      <w:r w:rsidR="00B77E29">
        <w:rPr>
          <w:sz w:val="28"/>
          <w:szCs w:val="28"/>
          <w:lang w:val="uk-UA"/>
        </w:rPr>
        <w:t>»</w:t>
      </w:r>
      <w:r w:rsidRPr="00783B90">
        <w:rPr>
          <w:sz w:val="28"/>
          <w:szCs w:val="28"/>
          <w:lang w:val="uk-UA"/>
        </w:rPr>
        <w:t>).</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Таким чином, рівень матеріального запасу регулюється як зверху, так і знизу. У тому випадку, якщо розмір запасу знижується до мінімального рівня раніше настання терміну подачі чергового замовлення, робиться позачергове замовлення. В інший час дана система функціонує як система з фіксованою періодичністю </w:t>
      </w:r>
      <w:r w:rsidRPr="00783B90">
        <w:rPr>
          <w:sz w:val="28"/>
          <w:szCs w:val="28"/>
          <w:lang w:val="uk-UA"/>
        </w:rPr>
        <w:lastRenderedPageBreak/>
        <w:t>замовлення.</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Відмінністю системи є те, що замовлення поділяються на дві категорії: планові та додаткові. Планові замовлення роблять через задані інтервали часу. Можливі додаткові замовлення, якщо наявність запасів на складі досягає граничного рівня. Очевидно, що необхідність додаткових замовлень може з</w:t>
      </w:r>
      <w:r w:rsidR="00B77E29">
        <w:rPr>
          <w:sz w:val="28"/>
          <w:szCs w:val="28"/>
          <w:lang w:val="uk-UA"/>
        </w:rPr>
        <w:t>’</w:t>
      </w:r>
      <w:r w:rsidRPr="00783B90">
        <w:rPr>
          <w:sz w:val="28"/>
          <w:szCs w:val="28"/>
          <w:lang w:val="uk-UA"/>
        </w:rPr>
        <w:t>явитися тільки за умови відхилення темпів споживання від запланованих.</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Як і в системі з фіксованим інтервалом часу між замовленнями, обчислення розміру замовлення ґрунтується на прогнозованому рівні споживання до моменту надходження замовлення на склад підприємства.</w:t>
      </w:r>
    </w:p>
    <w:p w:rsidR="00E113F2" w:rsidRPr="00783B90"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Перевагою даної системи є повне виключення недостачі матеріальних ресурсів для потреб системи. Однак при цьому ви</w:t>
      </w:r>
      <w:r w:rsidR="00B605DB" w:rsidRPr="00783B90">
        <w:rPr>
          <w:sz w:val="28"/>
          <w:szCs w:val="28"/>
          <w:lang w:val="uk-UA"/>
        </w:rPr>
        <w:t>никають</w:t>
      </w:r>
      <w:r w:rsidRPr="00783B90">
        <w:rPr>
          <w:sz w:val="28"/>
          <w:szCs w:val="28"/>
          <w:lang w:val="uk-UA"/>
        </w:rPr>
        <w:t xml:space="preserve"> додаткові витрати на організацію постійного спостереження за величин</w:t>
      </w:r>
      <w:r w:rsidR="00B605DB" w:rsidRPr="00783B90">
        <w:rPr>
          <w:sz w:val="28"/>
          <w:szCs w:val="28"/>
          <w:lang w:val="uk-UA"/>
        </w:rPr>
        <w:t>ою</w:t>
      </w:r>
      <w:r w:rsidRPr="00783B90">
        <w:rPr>
          <w:sz w:val="28"/>
          <w:szCs w:val="28"/>
          <w:lang w:val="uk-UA"/>
        </w:rPr>
        <w:t xml:space="preserve"> запасів.</w:t>
      </w:r>
    </w:p>
    <w:p w:rsidR="00B77E29" w:rsidRDefault="00B77E29" w:rsidP="009106F7">
      <w:pPr>
        <w:widowControl w:val="0"/>
        <w:autoSpaceDE w:val="0"/>
        <w:autoSpaceDN w:val="0"/>
        <w:adjustRightInd w:val="0"/>
        <w:spacing w:line="276" w:lineRule="auto"/>
        <w:ind w:firstLine="709"/>
        <w:rPr>
          <w:b/>
          <w:i/>
          <w:sz w:val="28"/>
          <w:szCs w:val="28"/>
          <w:lang w:val="uk-UA"/>
        </w:rPr>
      </w:pPr>
    </w:p>
    <w:p w:rsidR="00E113F2" w:rsidRPr="00E85837" w:rsidRDefault="00E113F2" w:rsidP="009106F7">
      <w:pPr>
        <w:widowControl w:val="0"/>
        <w:autoSpaceDE w:val="0"/>
        <w:autoSpaceDN w:val="0"/>
        <w:adjustRightInd w:val="0"/>
        <w:spacing w:line="276" w:lineRule="auto"/>
        <w:ind w:firstLine="709"/>
        <w:rPr>
          <w:b/>
          <w:i/>
          <w:sz w:val="28"/>
          <w:szCs w:val="28"/>
          <w:lang w:val="uk-UA"/>
        </w:rPr>
      </w:pPr>
      <w:r w:rsidRPr="00E85837">
        <w:rPr>
          <w:b/>
          <w:i/>
          <w:sz w:val="28"/>
          <w:szCs w:val="28"/>
          <w:lang w:val="uk-UA"/>
        </w:rPr>
        <w:t>4</w:t>
      </w:r>
      <w:r w:rsidR="000327C7" w:rsidRPr="00E85837">
        <w:rPr>
          <w:b/>
          <w:i/>
          <w:sz w:val="28"/>
          <w:szCs w:val="28"/>
          <w:lang w:val="uk-UA"/>
        </w:rPr>
        <w:t>.</w:t>
      </w:r>
      <w:r w:rsidRPr="00E85837">
        <w:rPr>
          <w:b/>
          <w:i/>
          <w:sz w:val="28"/>
          <w:szCs w:val="28"/>
          <w:lang w:val="uk-UA"/>
        </w:rPr>
        <w:t xml:space="preserve"> Система </w:t>
      </w:r>
      <w:r w:rsidR="00B77E29">
        <w:rPr>
          <w:b/>
          <w:i/>
          <w:sz w:val="28"/>
          <w:szCs w:val="28"/>
          <w:lang w:val="uk-UA"/>
        </w:rPr>
        <w:t>«</w:t>
      </w:r>
      <w:r w:rsidRPr="00E85837">
        <w:rPr>
          <w:b/>
          <w:i/>
          <w:sz w:val="28"/>
          <w:szCs w:val="28"/>
          <w:lang w:val="uk-UA"/>
        </w:rPr>
        <w:t>мінімум-максимум</w:t>
      </w:r>
      <w:r w:rsidR="00B77E29">
        <w:rPr>
          <w:b/>
          <w:i/>
          <w:sz w:val="28"/>
          <w:szCs w:val="28"/>
          <w:lang w:val="uk-UA"/>
        </w:rPr>
        <w:t>»</w:t>
      </w:r>
    </w:p>
    <w:p w:rsidR="00E113F2" w:rsidRDefault="00E113F2" w:rsidP="009106F7">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Як і в системі з фіксованим інтервалом часу між замовленнями, тут використовується сталий інтервал часу між замовленнями. Система </w:t>
      </w:r>
      <w:r w:rsidR="00B77E29">
        <w:rPr>
          <w:sz w:val="28"/>
          <w:szCs w:val="28"/>
          <w:lang w:val="uk-UA"/>
        </w:rPr>
        <w:t>«</w:t>
      </w:r>
      <w:r w:rsidRPr="00783B90">
        <w:rPr>
          <w:sz w:val="28"/>
          <w:szCs w:val="28"/>
          <w:lang w:val="uk-UA"/>
        </w:rPr>
        <w:t>мінімум-максимум</w:t>
      </w:r>
      <w:r w:rsidR="00B77E29">
        <w:rPr>
          <w:sz w:val="28"/>
          <w:szCs w:val="28"/>
          <w:lang w:val="uk-UA"/>
        </w:rPr>
        <w:t>»</w:t>
      </w:r>
      <w:r w:rsidRPr="00783B90">
        <w:rPr>
          <w:sz w:val="28"/>
          <w:szCs w:val="28"/>
          <w:lang w:val="uk-UA"/>
        </w:rPr>
        <w:t xml:space="preserve"> зорієнтована на ситуацію, коли витрати на облік запасів і витрати на оформлення замовлення настільки значні, що стають порівняними з</w:t>
      </w:r>
      <w:r w:rsidR="0025032D" w:rsidRPr="00783B90">
        <w:rPr>
          <w:sz w:val="28"/>
          <w:szCs w:val="28"/>
          <w:lang w:val="uk-UA"/>
        </w:rPr>
        <w:t>і</w:t>
      </w:r>
      <w:r w:rsidRPr="00783B90">
        <w:rPr>
          <w:sz w:val="28"/>
          <w:szCs w:val="28"/>
          <w:lang w:val="uk-UA"/>
        </w:rPr>
        <w:t xml:space="preserve"> втратами від дефіциту запасів. Тому в даній системі замовлення </w:t>
      </w:r>
      <w:r w:rsidR="00B605DB" w:rsidRPr="00783B90">
        <w:rPr>
          <w:sz w:val="28"/>
          <w:szCs w:val="28"/>
          <w:lang w:val="uk-UA"/>
        </w:rPr>
        <w:t>роблять</w:t>
      </w:r>
      <w:r w:rsidRPr="00783B90">
        <w:rPr>
          <w:sz w:val="28"/>
          <w:szCs w:val="28"/>
          <w:lang w:val="uk-UA"/>
        </w:rPr>
        <w:t xml:space="preserve"> не через задані інтервали часу, а тільки за умови, що запаси на складі в цей момент виявилися рівними або меншими встановленого мінімального рівня. У випадку видачі замовлення його розмір розраховується так, щоб постачання поповнило запаси до максимального рівня. Таким чином, дана система працює лише з двома рівнями запасів </w:t>
      </w:r>
      <w:r w:rsidR="00B77E29" w:rsidRPr="00783B90">
        <w:rPr>
          <w:sz w:val="28"/>
          <w:szCs w:val="28"/>
          <w:lang w:val="uk-UA"/>
        </w:rPr>
        <w:t>–</w:t>
      </w:r>
      <w:r w:rsidRPr="00783B90">
        <w:rPr>
          <w:sz w:val="28"/>
          <w:szCs w:val="28"/>
          <w:lang w:val="uk-UA"/>
        </w:rPr>
        <w:t xml:space="preserve"> мінімальним і максимальним, чим і зумовлюється її назва.</w:t>
      </w:r>
    </w:p>
    <w:p w:rsidR="00DA4EE4" w:rsidRDefault="00DA4EE4" w:rsidP="00B77E29">
      <w:pPr>
        <w:widowControl w:val="0"/>
        <w:autoSpaceDE w:val="0"/>
        <w:autoSpaceDN w:val="0"/>
        <w:adjustRightInd w:val="0"/>
        <w:spacing w:line="276" w:lineRule="auto"/>
        <w:ind w:firstLine="709"/>
        <w:jc w:val="center"/>
        <w:rPr>
          <w:rFonts w:eastAsiaTheme="minorHAnsi"/>
          <w:b/>
          <w:sz w:val="28"/>
          <w:szCs w:val="28"/>
          <w:lang w:val="uk-UA" w:eastAsia="en-US"/>
        </w:rPr>
      </w:pPr>
    </w:p>
    <w:p w:rsidR="00F05B57" w:rsidRDefault="00F05B57" w:rsidP="00B77E29">
      <w:pPr>
        <w:widowControl w:val="0"/>
        <w:autoSpaceDE w:val="0"/>
        <w:autoSpaceDN w:val="0"/>
        <w:adjustRightInd w:val="0"/>
        <w:spacing w:line="276" w:lineRule="auto"/>
        <w:ind w:firstLine="709"/>
        <w:jc w:val="center"/>
        <w:rPr>
          <w:rFonts w:eastAsiaTheme="minorHAnsi"/>
          <w:b/>
          <w:sz w:val="28"/>
          <w:szCs w:val="28"/>
          <w:lang w:val="uk-UA" w:eastAsia="en-US"/>
        </w:rPr>
      </w:pPr>
      <w:r w:rsidRPr="005F5E71">
        <w:rPr>
          <w:rFonts w:eastAsiaTheme="minorHAnsi"/>
          <w:b/>
          <w:sz w:val="28"/>
          <w:szCs w:val="28"/>
          <w:lang w:val="uk-UA" w:eastAsia="en-US"/>
        </w:rPr>
        <w:t>ПРАКТИЧНА ЧАСТИНА</w:t>
      </w:r>
    </w:p>
    <w:p w:rsidR="00B77E29" w:rsidRPr="005F5E71" w:rsidRDefault="00B77E29" w:rsidP="009106F7">
      <w:pPr>
        <w:widowControl w:val="0"/>
        <w:autoSpaceDE w:val="0"/>
        <w:autoSpaceDN w:val="0"/>
        <w:adjustRightInd w:val="0"/>
        <w:spacing w:line="276" w:lineRule="auto"/>
        <w:ind w:firstLine="709"/>
        <w:jc w:val="both"/>
        <w:rPr>
          <w:rFonts w:eastAsiaTheme="minorHAnsi"/>
          <w:b/>
          <w:sz w:val="28"/>
          <w:szCs w:val="28"/>
          <w:lang w:val="uk-UA" w:eastAsia="en-US"/>
        </w:rPr>
      </w:pPr>
    </w:p>
    <w:p w:rsidR="00DA4EE4" w:rsidRDefault="00B77E29" w:rsidP="009106F7">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частина</w:t>
      </w:r>
      <w:r w:rsidR="00F05B57" w:rsidRPr="005F5E71">
        <w:rPr>
          <w:rFonts w:ascii="Times New Roman" w:hAnsi="Times New Roman" w:cs="Times New Roman"/>
          <w:sz w:val="28"/>
          <w:szCs w:val="28"/>
          <w:lang w:val="uk-UA"/>
        </w:rPr>
        <w:t xml:space="preserve"> четвертого розділу</w:t>
      </w:r>
    </w:p>
    <w:p w:rsidR="00F05B57" w:rsidRPr="005F5E71" w:rsidRDefault="00F05B57" w:rsidP="009106F7">
      <w:pPr>
        <w:pStyle w:val="af0"/>
        <w:spacing w:line="276" w:lineRule="auto"/>
        <w:ind w:firstLine="709"/>
        <w:jc w:val="both"/>
        <w:rPr>
          <w:rFonts w:ascii="Times New Roman" w:hAnsi="Times New Roman" w:cs="Times New Roman"/>
          <w:sz w:val="28"/>
          <w:szCs w:val="28"/>
          <w:lang w:val="uk-UA"/>
        </w:rPr>
      </w:pPr>
      <w:r w:rsidRPr="005F5E71">
        <w:rPr>
          <w:rFonts w:ascii="Times New Roman" w:hAnsi="Times New Roman" w:cs="Times New Roman"/>
          <w:sz w:val="28"/>
          <w:szCs w:val="28"/>
          <w:lang w:val="uk-UA"/>
        </w:rPr>
        <w:t xml:space="preserve"> Тема 5. </w:t>
      </w:r>
      <w:r w:rsidR="005F5E71" w:rsidRPr="005F5E71">
        <w:rPr>
          <w:rFonts w:ascii="Times New Roman" w:hAnsi="Times New Roman" w:cs="Times New Roman"/>
          <w:sz w:val="28"/>
          <w:szCs w:val="28"/>
          <w:lang w:val="uk-UA"/>
        </w:rPr>
        <w:t>Сучасні системи управління запасами</w:t>
      </w:r>
      <w:r w:rsidR="00B77E29">
        <w:rPr>
          <w:rFonts w:ascii="Times New Roman" w:hAnsi="Times New Roman" w:cs="Times New Roman"/>
          <w:sz w:val="28"/>
          <w:szCs w:val="28"/>
          <w:lang w:val="uk-UA"/>
        </w:rPr>
        <w:t>.</w:t>
      </w:r>
    </w:p>
    <w:p w:rsidR="00F05B57" w:rsidRDefault="00F05B57" w:rsidP="009106F7">
      <w:pPr>
        <w:pStyle w:val="af0"/>
        <w:spacing w:line="276" w:lineRule="auto"/>
        <w:ind w:firstLine="709"/>
        <w:jc w:val="both"/>
        <w:rPr>
          <w:rFonts w:ascii="Times New Roman" w:hAnsi="Times New Roman" w:cs="Times New Roman"/>
          <w:b/>
          <w:i/>
          <w:sz w:val="28"/>
          <w:szCs w:val="28"/>
          <w:lang w:val="uk-UA"/>
        </w:rPr>
      </w:pPr>
      <w:r w:rsidRPr="000B4141">
        <w:rPr>
          <w:rFonts w:ascii="Times New Roman" w:hAnsi="Times New Roman" w:cs="Times New Roman"/>
          <w:b/>
          <w:i/>
          <w:sz w:val="28"/>
          <w:szCs w:val="28"/>
        </w:rPr>
        <w:t>Питання для обговорення</w:t>
      </w:r>
    </w:p>
    <w:p w:rsidR="00F05B57" w:rsidRDefault="005F5E71" w:rsidP="00B77E29">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sidRPr="005F5E71">
        <w:rPr>
          <w:rFonts w:ascii="Times New Roman" w:hAnsi="Times New Roman" w:cs="Times New Roman"/>
          <w:sz w:val="28"/>
          <w:szCs w:val="28"/>
          <w:lang w:val="uk-UA"/>
        </w:rPr>
        <w:t>Портеба в формуванні системи постачання на підприємстві</w:t>
      </w:r>
    </w:p>
    <w:p w:rsidR="005F5E71" w:rsidRDefault="005F5E71" w:rsidP="00B77E29">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Різновиди систем постачання та їх придатність у виробничому процесі</w:t>
      </w:r>
    </w:p>
    <w:p w:rsidR="005F5E71" w:rsidRDefault="005F5E71" w:rsidP="00B77E29">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Сучасні системи постачання </w:t>
      </w:r>
    </w:p>
    <w:p w:rsidR="005F5E71" w:rsidRPr="005F5E71" w:rsidRDefault="005F5E71" w:rsidP="009106F7">
      <w:pPr>
        <w:pStyle w:val="af0"/>
        <w:spacing w:line="276" w:lineRule="auto"/>
        <w:ind w:firstLine="709"/>
        <w:jc w:val="both"/>
        <w:rPr>
          <w:rFonts w:ascii="Times New Roman" w:hAnsi="Times New Roman" w:cs="Times New Roman"/>
          <w:sz w:val="28"/>
          <w:szCs w:val="28"/>
          <w:lang w:val="uk-UA"/>
        </w:rPr>
      </w:pPr>
    </w:p>
    <w:p w:rsidR="00F05B57" w:rsidRPr="000B4141" w:rsidRDefault="00F05B57" w:rsidP="009106F7">
      <w:pPr>
        <w:pStyle w:val="af0"/>
        <w:spacing w:line="276" w:lineRule="auto"/>
        <w:ind w:firstLine="709"/>
        <w:jc w:val="both"/>
        <w:rPr>
          <w:rFonts w:ascii="Times New Roman" w:hAnsi="Times New Roman" w:cs="Times New Roman"/>
          <w:b/>
          <w:i/>
          <w:sz w:val="28"/>
          <w:szCs w:val="28"/>
        </w:rPr>
      </w:pPr>
      <w:r w:rsidRPr="000B4141">
        <w:rPr>
          <w:rFonts w:ascii="Times New Roman" w:hAnsi="Times New Roman" w:cs="Times New Roman"/>
          <w:b/>
          <w:i/>
          <w:sz w:val="28"/>
          <w:szCs w:val="28"/>
        </w:rPr>
        <w:t>Питання для самоконтролю</w:t>
      </w:r>
    </w:p>
    <w:p w:rsidR="00F05B57" w:rsidRPr="000B4141" w:rsidRDefault="00F05B57" w:rsidP="009106F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1. </w:t>
      </w:r>
      <w:r w:rsidR="00B77E29">
        <w:rPr>
          <w:rFonts w:ascii="Times New Roman" w:hAnsi="Times New Roman" w:cs="Times New Roman"/>
          <w:sz w:val="28"/>
          <w:szCs w:val="28"/>
          <w:lang w:val="uk-UA"/>
        </w:rPr>
        <w:t xml:space="preserve">В чому </w:t>
      </w:r>
      <w:r>
        <w:rPr>
          <w:rFonts w:ascii="Times New Roman" w:hAnsi="Times New Roman" w:cs="Times New Roman"/>
          <w:sz w:val="28"/>
          <w:szCs w:val="28"/>
          <w:lang w:val="uk-UA"/>
        </w:rPr>
        <w:t>специфіка с</w:t>
      </w:r>
      <w:r w:rsidRPr="00F05B57">
        <w:rPr>
          <w:rFonts w:ascii="Times New Roman" w:hAnsi="Times New Roman" w:cs="Times New Roman"/>
          <w:sz w:val="28"/>
          <w:szCs w:val="28"/>
          <w:lang w:val="uk-UA"/>
        </w:rPr>
        <w:t>истем</w:t>
      </w:r>
      <w:r>
        <w:rPr>
          <w:rFonts w:ascii="Times New Roman" w:hAnsi="Times New Roman" w:cs="Times New Roman"/>
          <w:sz w:val="28"/>
          <w:szCs w:val="28"/>
          <w:lang w:val="uk-UA"/>
        </w:rPr>
        <w:t>и</w:t>
      </w:r>
      <w:r w:rsidRPr="00F05B57">
        <w:rPr>
          <w:rFonts w:ascii="Times New Roman" w:hAnsi="Times New Roman" w:cs="Times New Roman"/>
          <w:sz w:val="28"/>
          <w:szCs w:val="28"/>
          <w:lang w:val="uk-UA"/>
        </w:rPr>
        <w:t xml:space="preserve"> із заданою періодичністю поповнення запасів до встановленого рівня</w:t>
      </w:r>
      <w:r w:rsidRPr="000B4141">
        <w:rPr>
          <w:rFonts w:ascii="Times New Roman" w:hAnsi="Times New Roman" w:cs="Times New Roman"/>
          <w:sz w:val="28"/>
          <w:szCs w:val="28"/>
        </w:rPr>
        <w:t>?</w:t>
      </w:r>
    </w:p>
    <w:p w:rsidR="00F05B57" w:rsidRPr="000B4141" w:rsidRDefault="00F05B57" w:rsidP="009106F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2. Дайте визначення </w:t>
      </w:r>
      <w:r w:rsidR="005F5E71">
        <w:rPr>
          <w:rFonts w:ascii="Times New Roman" w:hAnsi="Times New Roman" w:cs="Times New Roman"/>
          <w:sz w:val="28"/>
          <w:szCs w:val="28"/>
          <w:lang w:val="uk-UA"/>
        </w:rPr>
        <w:t>величині замовлення</w:t>
      </w:r>
      <w:r w:rsidRPr="000B4141">
        <w:rPr>
          <w:rFonts w:ascii="Times New Roman" w:hAnsi="Times New Roman" w:cs="Times New Roman"/>
          <w:sz w:val="28"/>
          <w:szCs w:val="28"/>
        </w:rPr>
        <w:t xml:space="preserve">, </w:t>
      </w:r>
      <w:r w:rsidR="005F5E71">
        <w:rPr>
          <w:rFonts w:ascii="Times New Roman" w:hAnsi="Times New Roman" w:cs="Times New Roman"/>
          <w:sz w:val="28"/>
          <w:szCs w:val="28"/>
          <w:lang w:val="uk-UA"/>
        </w:rPr>
        <w:t>її вплив на виробничий процес підприємства</w:t>
      </w:r>
      <w:r w:rsidRPr="000B4141">
        <w:rPr>
          <w:rFonts w:ascii="Times New Roman" w:hAnsi="Times New Roman" w:cs="Times New Roman"/>
          <w:sz w:val="28"/>
          <w:szCs w:val="28"/>
        </w:rPr>
        <w:t>.</w:t>
      </w:r>
    </w:p>
    <w:p w:rsidR="00F05B57" w:rsidRPr="00F05B57" w:rsidRDefault="005F5E71" w:rsidP="009106F7">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sidR="00F05B57" w:rsidRPr="000B4141">
        <w:rPr>
          <w:rFonts w:ascii="Times New Roman" w:hAnsi="Times New Roman" w:cs="Times New Roman"/>
          <w:sz w:val="28"/>
          <w:szCs w:val="28"/>
        </w:rPr>
        <w:t xml:space="preserve">. Охарактеризуйте </w:t>
      </w:r>
      <w:r w:rsidR="00F05B57" w:rsidRPr="00F05B57">
        <w:rPr>
          <w:rFonts w:ascii="Times New Roman" w:hAnsi="Times New Roman" w:cs="Times New Roman"/>
          <w:sz w:val="28"/>
          <w:szCs w:val="28"/>
          <w:lang w:val="uk-UA"/>
        </w:rPr>
        <w:t>сучасні методи оцінки та формування товарно-матеріальних запасів</w:t>
      </w:r>
      <w:r w:rsidR="00F05B57" w:rsidRPr="00F05B57">
        <w:rPr>
          <w:rFonts w:ascii="Times New Roman" w:hAnsi="Times New Roman" w:cs="Times New Roman"/>
          <w:sz w:val="28"/>
          <w:szCs w:val="28"/>
        </w:rPr>
        <w:t>.</w:t>
      </w:r>
    </w:p>
    <w:p w:rsidR="00F05B57" w:rsidRPr="000B4141" w:rsidRDefault="00F05B57" w:rsidP="009106F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5. Охарактеризуйте л</w:t>
      </w:r>
      <w:r w:rsidR="005F5E71">
        <w:rPr>
          <w:rFonts w:ascii="Times New Roman" w:hAnsi="Times New Roman" w:cs="Times New Roman"/>
          <w:sz w:val="28"/>
          <w:szCs w:val="28"/>
        </w:rPr>
        <w:t xml:space="preserve">огістичний менеджмент </w:t>
      </w:r>
      <w:r w:rsidR="005F5E71">
        <w:rPr>
          <w:rFonts w:ascii="Times New Roman" w:hAnsi="Times New Roman" w:cs="Times New Roman"/>
          <w:sz w:val="28"/>
          <w:szCs w:val="28"/>
          <w:lang w:val="uk-UA"/>
        </w:rPr>
        <w:t>запасів</w:t>
      </w:r>
      <w:r w:rsidRPr="000B4141">
        <w:rPr>
          <w:rFonts w:ascii="Times New Roman" w:hAnsi="Times New Roman" w:cs="Times New Roman"/>
          <w:sz w:val="28"/>
          <w:szCs w:val="28"/>
        </w:rPr>
        <w:t>.</w:t>
      </w:r>
    </w:p>
    <w:p w:rsidR="00F05B57" w:rsidRPr="000B4141" w:rsidRDefault="00F05B57" w:rsidP="009106F7">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6. Що розуміють під логістичним адмініструванням, його складові?</w:t>
      </w:r>
    </w:p>
    <w:p w:rsidR="00F05B57" w:rsidRPr="000B4141" w:rsidRDefault="00F05B57" w:rsidP="009106F7">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7. Наведіть основні напрями державної підтримки логістичного</w:t>
      </w:r>
      <w:r w:rsidR="005F5E71">
        <w:rPr>
          <w:rFonts w:ascii="Times New Roman" w:hAnsi="Times New Roman" w:cs="Times New Roman"/>
          <w:sz w:val="28"/>
          <w:szCs w:val="28"/>
          <w:lang w:val="uk-UA"/>
        </w:rPr>
        <w:t xml:space="preserve"> </w:t>
      </w:r>
      <w:r w:rsidRPr="000B4141">
        <w:rPr>
          <w:rFonts w:ascii="Times New Roman" w:hAnsi="Times New Roman" w:cs="Times New Roman"/>
          <w:sz w:val="28"/>
          <w:szCs w:val="28"/>
        </w:rPr>
        <w:t>менеджменту.</w:t>
      </w:r>
    </w:p>
    <w:p w:rsidR="00B77E29" w:rsidRDefault="00B77E29" w:rsidP="009106F7">
      <w:pPr>
        <w:pStyle w:val="a3"/>
        <w:spacing w:line="276" w:lineRule="auto"/>
        <w:ind w:firstLine="709"/>
        <w:jc w:val="center"/>
        <w:rPr>
          <w:b/>
          <w:sz w:val="28"/>
          <w:szCs w:val="28"/>
          <w:lang w:val="uk-UA"/>
        </w:rPr>
      </w:pPr>
    </w:p>
    <w:p w:rsidR="00F05B57" w:rsidRPr="000B4141" w:rsidRDefault="00F05B57" w:rsidP="009106F7">
      <w:pPr>
        <w:pStyle w:val="a3"/>
        <w:spacing w:line="276" w:lineRule="auto"/>
        <w:ind w:firstLine="709"/>
        <w:jc w:val="center"/>
        <w:rPr>
          <w:b/>
          <w:sz w:val="28"/>
          <w:szCs w:val="28"/>
        </w:rPr>
      </w:pPr>
      <w:r w:rsidRPr="000B4141">
        <w:rPr>
          <w:b/>
          <w:sz w:val="28"/>
          <w:szCs w:val="28"/>
        </w:rPr>
        <w:t>ЛІТЕРАТУРА:</w:t>
      </w:r>
    </w:p>
    <w:p w:rsidR="00F05B57" w:rsidRPr="00E6091B" w:rsidRDefault="00F05B57" w:rsidP="00586BCB">
      <w:pPr>
        <w:numPr>
          <w:ilvl w:val="0"/>
          <w:numId w:val="49"/>
        </w:numPr>
        <w:spacing w:line="276" w:lineRule="auto"/>
        <w:jc w:val="both"/>
        <w:rPr>
          <w:sz w:val="28"/>
          <w:szCs w:val="28"/>
          <w:lang w:val="uk-UA"/>
        </w:rPr>
      </w:pPr>
      <w:r w:rsidRPr="00E6091B">
        <w:rPr>
          <w:sz w:val="28"/>
          <w:szCs w:val="28"/>
          <w:lang w:val="uk-UA"/>
        </w:rPr>
        <w:t>Бажин И.И. Логистика: Компакт-учебник</w:t>
      </w:r>
      <w:r w:rsidR="00E6091B">
        <w:rPr>
          <w:sz w:val="28"/>
          <w:szCs w:val="28"/>
          <w:lang w:val="uk-UA"/>
        </w:rPr>
        <w:t>//И.И.Бажин – Харьків</w:t>
      </w:r>
      <w:r w:rsidRPr="00E6091B">
        <w:rPr>
          <w:sz w:val="28"/>
          <w:szCs w:val="28"/>
          <w:lang w:val="uk-UA"/>
        </w:rPr>
        <w:t xml:space="preserve">: Консум, 2003. </w:t>
      </w:r>
    </w:p>
    <w:p w:rsidR="00E85837" w:rsidRPr="00E6091B" w:rsidRDefault="00E85837" w:rsidP="00586BCB">
      <w:pPr>
        <w:numPr>
          <w:ilvl w:val="0"/>
          <w:numId w:val="49"/>
        </w:numPr>
        <w:spacing w:line="276" w:lineRule="auto"/>
        <w:jc w:val="both"/>
        <w:rPr>
          <w:sz w:val="28"/>
          <w:szCs w:val="28"/>
          <w:lang w:val="uk-UA"/>
        </w:rPr>
      </w:pPr>
      <w:r w:rsidRPr="00E6091B">
        <w:rPr>
          <w:sz w:val="28"/>
          <w:szCs w:val="28"/>
          <w:lang w:val="uk-UA"/>
        </w:rPr>
        <w:t>Гаджинский А.М. Л</w:t>
      </w:r>
      <w:r w:rsidRPr="00E6091B">
        <w:rPr>
          <w:sz w:val="28"/>
          <w:szCs w:val="28"/>
        </w:rPr>
        <w:t>огистик</w:t>
      </w:r>
      <w:r w:rsidRPr="00E6091B">
        <w:rPr>
          <w:sz w:val="28"/>
          <w:szCs w:val="28"/>
          <w:lang w:val="uk-UA"/>
        </w:rPr>
        <w:t>а: Учебник для вузов</w:t>
      </w:r>
      <w:r w:rsidR="00E6091B">
        <w:rPr>
          <w:sz w:val="28"/>
          <w:szCs w:val="28"/>
          <w:lang w:val="uk-UA"/>
        </w:rPr>
        <w:t>//А.М.Гаджинский</w:t>
      </w:r>
      <w:r w:rsidRPr="00E6091B">
        <w:rPr>
          <w:sz w:val="28"/>
          <w:szCs w:val="28"/>
          <w:lang w:val="uk-UA"/>
        </w:rPr>
        <w:t xml:space="preserve"> – 2-е изд.</w:t>
      </w:r>
      <w:r w:rsidRPr="00E6091B">
        <w:rPr>
          <w:sz w:val="28"/>
          <w:szCs w:val="28"/>
        </w:rPr>
        <w:t xml:space="preserve"> – М.: И</w:t>
      </w:r>
      <w:r w:rsidRPr="00E6091B">
        <w:rPr>
          <w:sz w:val="28"/>
          <w:szCs w:val="28"/>
          <w:lang w:val="uk-UA"/>
        </w:rPr>
        <w:t xml:space="preserve">здательский дом </w:t>
      </w:r>
      <w:r w:rsidRPr="00E6091B">
        <w:rPr>
          <w:sz w:val="28"/>
          <w:szCs w:val="28"/>
        </w:rPr>
        <w:t>«</w:t>
      </w:r>
      <w:r w:rsidRPr="00E6091B">
        <w:rPr>
          <w:sz w:val="28"/>
          <w:szCs w:val="28"/>
          <w:lang w:val="uk-UA"/>
        </w:rPr>
        <w:t>Дикасова и Ко”</w:t>
      </w:r>
      <w:r w:rsidRPr="00E6091B">
        <w:rPr>
          <w:sz w:val="28"/>
          <w:szCs w:val="28"/>
        </w:rPr>
        <w:t>, 200</w:t>
      </w:r>
      <w:r w:rsidRPr="00E6091B">
        <w:rPr>
          <w:sz w:val="28"/>
          <w:szCs w:val="28"/>
          <w:lang w:val="uk-UA"/>
        </w:rPr>
        <w:t>9</w:t>
      </w:r>
      <w:r w:rsidRPr="00E6091B">
        <w:rPr>
          <w:sz w:val="28"/>
          <w:szCs w:val="28"/>
        </w:rPr>
        <w:t xml:space="preserve">. – </w:t>
      </w:r>
      <w:r w:rsidRPr="00E6091B">
        <w:rPr>
          <w:sz w:val="28"/>
          <w:szCs w:val="28"/>
          <w:lang w:val="uk-UA"/>
        </w:rPr>
        <w:t>228</w:t>
      </w:r>
      <w:r w:rsidRPr="00E6091B">
        <w:rPr>
          <w:sz w:val="28"/>
          <w:szCs w:val="28"/>
        </w:rPr>
        <w:t xml:space="preserve"> с.</w:t>
      </w:r>
    </w:p>
    <w:p w:rsidR="00E85837" w:rsidRPr="00E6091B" w:rsidRDefault="00E85837" w:rsidP="00586BCB">
      <w:pPr>
        <w:numPr>
          <w:ilvl w:val="0"/>
          <w:numId w:val="49"/>
        </w:numPr>
        <w:spacing w:line="276" w:lineRule="auto"/>
        <w:jc w:val="both"/>
        <w:rPr>
          <w:sz w:val="28"/>
          <w:szCs w:val="28"/>
          <w:lang w:val="uk-UA"/>
        </w:rPr>
      </w:pPr>
      <w:r w:rsidRPr="00E6091B">
        <w:rPr>
          <w:sz w:val="28"/>
          <w:szCs w:val="28"/>
          <w:lang w:val="uk-UA"/>
        </w:rPr>
        <w:t xml:space="preserve">Кальченко А.Г. </w:t>
      </w:r>
      <w:r w:rsidR="00C102B5" w:rsidRPr="00C102B5">
        <w:rPr>
          <w:sz w:val="28"/>
          <w:szCs w:val="28"/>
          <w:lang w:val="uk-UA"/>
        </w:rPr>
        <w:t>Логістика: Навч. посіб. – К.: КНЕУ, 2003. – С. 17–18.</w:t>
      </w:r>
    </w:p>
    <w:p w:rsidR="00E85837" w:rsidRDefault="00E85837" w:rsidP="00586BCB">
      <w:pPr>
        <w:numPr>
          <w:ilvl w:val="0"/>
          <w:numId w:val="49"/>
        </w:numPr>
        <w:spacing w:line="276" w:lineRule="auto"/>
        <w:jc w:val="both"/>
        <w:rPr>
          <w:sz w:val="28"/>
          <w:szCs w:val="28"/>
          <w:lang w:val="uk-UA"/>
        </w:rPr>
      </w:pPr>
      <w:r w:rsidRPr="00E6091B">
        <w:rPr>
          <w:sz w:val="28"/>
          <w:szCs w:val="28"/>
          <w:lang w:val="uk-UA"/>
        </w:rPr>
        <w:t>Крикавський Е.</w:t>
      </w:r>
      <w:r w:rsidR="00E6091B">
        <w:rPr>
          <w:sz w:val="28"/>
          <w:szCs w:val="28"/>
          <w:lang w:val="uk-UA"/>
        </w:rPr>
        <w:t>П.</w:t>
      </w:r>
      <w:r w:rsidRPr="00E6091B">
        <w:rPr>
          <w:sz w:val="28"/>
          <w:szCs w:val="28"/>
          <w:lang w:val="uk-UA"/>
        </w:rPr>
        <w:t xml:space="preserve"> Логістика: Навч. посіб. для вузів</w:t>
      </w:r>
      <w:r w:rsidR="00E6091B">
        <w:rPr>
          <w:sz w:val="28"/>
          <w:szCs w:val="28"/>
          <w:lang w:val="uk-UA"/>
        </w:rPr>
        <w:t>//Е.П.Крикавський</w:t>
      </w:r>
      <w:r w:rsidRPr="00E6091B">
        <w:rPr>
          <w:sz w:val="28"/>
          <w:szCs w:val="28"/>
          <w:lang w:val="uk-UA"/>
        </w:rPr>
        <w:t xml:space="preserve"> – Львів: Львівська політехніка, 2009. – 263 с.</w:t>
      </w:r>
    </w:p>
    <w:p w:rsidR="00A62227" w:rsidRDefault="00A62227" w:rsidP="00586BCB">
      <w:pPr>
        <w:numPr>
          <w:ilvl w:val="0"/>
          <w:numId w:val="49"/>
        </w:numPr>
        <w:spacing w:line="276" w:lineRule="auto"/>
        <w:jc w:val="both"/>
        <w:rPr>
          <w:sz w:val="28"/>
          <w:szCs w:val="28"/>
          <w:lang w:val="uk-UA"/>
        </w:rPr>
      </w:pPr>
      <w:r w:rsidRPr="00A62227">
        <w:rPr>
          <w:sz w:val="28"/>
          <w:szCs w:val="28"/>
          <w:lang w:val="uk-UA"/>
        </w:rPr>
        <w:t>Крикавський Є.В. Логістика. Основи теорії: Підруч. для ВНЗ / Нац. ун-т "Львівська політехніка", Л.: Інтелект-Захід, 2004. – 414 с.</w:t>
      </w:r>
    </w:p>
    <w:p w:rsidR="00E6091B" w:rsidRDefault="00E6091B" w:rsidP="00586BCB">
      <w:pPr>
        <w:numPr>
          <w:ilvl w:val="0"/>
          <w:numId w:val="49"/>
        </w:numPr>
        <w:spacing w:line="276" w:lineRule="auto"/>
        <w:jc w:val="both"/>
        <w:rPr>
          <w:sz w:val="28"/>
          <w:szCs w:val="28"/>
          <w:lang w:val="uk-UA"/>
        </w:rPr>
      </w:pPr>
      <w:r w:rsidRPr="00124E0B">
        <w:rPr>
          <w:sz w:val="28"/>
          <w:szCs w:val="28"/>
          <w:lang w:val="uk-UA"/>
        </w:rPr>
        <w:t>Кіщак І. Т., Захарчук О. С., Божок О. В. Миколаївщина у системі міжнародних транспортних коридорів // І. Т. Кіщак, О. С. Захарчук, О. В. Божок. Тенденції економічного розвитку країн. Зб. наук. праць. – МНУ. – Миколаїв, 2012. – С. 81 – 88.</w:t>
      </w:r>
    </w:p>
    <w:p w:rsidR="00C102B5" w:rsidRPr="00124E0B" w:rsidRDefault="00C102B5" w:rsidP="00586BCB">
      <w:pPr>
        <w:numPr>
          <w:ilvl w:val="0"/>
          <w:numId w:val="49"/>
        </w:numPr>
        <w:spacing w:line="276" w:lineRule="auto"/>
        <w:jc w:val="both"/>
        <w:rPr>
          <w:sz w:val="28"/>
          <w:szCs w:val="28"/>
          <w:lang w:val="uk-UA"/>
        </w:rPr>
      </w:pPr>
      <w:r w:rsidRPr="00C102B5">
        <w:rPr>
          <w:sz w:val="28"/>
          <w:szCs w:val="28"/>
          <w:lang w:val="uk-UA"/>
        </w:rPr>
        <w:t>Леншин И.А., Смольняков Ю.Й. Логистика: В 2 ч. – Ч. 1. – М.: Машиностроение, 1996. – С. 12.</w:t>
      </w:r>
    </w:p>
    <w:p w:rsidR="00E6091B" w:rsidRPr="009039A0" w:rsidRDefault="00E6091B" w:rsidP="00586BCB">
      <w:pPr>
        <w:pStyle w:val="af5"/>
        <w:numPr>
          <w:ilvl w:val="0"/>
          <w:numId w:val="49"/>
        </w:numPr>
        <w:tabs>
          <w:tab w:val="left" w:pos="1134"/>
        </w:tabs>
        <w:spacing w:line="360" w:lineRule="auto"/>
        <w:jc w:val="both"/>
        <w:rPr>
          <w:sz w:val="28"/>
          <w:szCs w:val="28"/>
          <w:lang w:val="uk-UA"/>
        </w:rPr>
      </w:pPr>
      <w:r w:rsidRPr="00124E0B">
        <w:rPr>
          <w:sz w:val="28"/>
          <w:szCs w:val="28"/>
          <w:lang w:val="uk-UA"/>
        </w:rPr>
        <w:t xml:space="preserve">Кіщак І. Т., Шевчук С. П. Особливості менеджменту транснаціональних корпорацій та їх роль у регіональному </w:t>
      </w:r>
      <w:r w:rsidRPr="00124E0B">
        <w:rPr>
          <w:sz w:val="28"/>
          <w:szCs w:val="28"/>
          <w:lang w:val="uk-UA"/>
        </w:rPr>
        <w:lastRenderedPageBreak/>
        <w:t xml:space="preserve">розвитку (на </w:t>
      </w:r>
      <w:r>
        <w:rPr>
          <w:sz w:val="28"/>
          <w:szCs w:val="28"/>
          <w:lang w:val="uk-UA"/>
        </w:rPr>
        <w:t>прикладі Миколаївської області)</w:t>
      </w:r>
      <w:r w:rsidRPr="00124E0B">
        <w:rPr>
          <w:sz w:val="28"/>
          <w:szCs w:val="28"/>
          <w:lang w:val="uk-UA"/>
        </w:rPr>
        <w:t>// І. Т. Кіщак, С. П. Шевчук. Наук. вісник М</w:t>
      </w:r>
      <w:r>
        <w:rPr>
          <w:sz w:val="28"/>
          <w:szCs w:val="28"/>
          <w:lang w:val="uk-UA"/>
        </w:rPr>
        <w:t>Д</w:t>
      </w:r>
      <w:r w:rsidRPr="00124E0B">
        <w:rPr>
          <w:sz w:val="28"/>
          <w:szCs w:val="28"/>
          <w:lang w:val="uk-UA"/>
        </w:rPr>
        <w:t xml:space="preserve">У ім. В. О. Сухомлинського: зб. наук. праць. </w:t>
      </w:r>
      <w:r>
        <w:rPr>
          <w:sz w:val="28"/>
          <w:szCs w:val="28"/>
          <w:lang w:val="uk-UA"/>
        </w:rPr>
        <w:t xml:space="preserve">Серія «Економічні науки» </w:t>
      </w:r>
      <w:r w:rsidRPr="00124E0B">
        <w:rPr>
          <w:sz w:val="28"/>
          <w:szCs w:val="28"/>
          <w:lang w:val="uk-UA"/>
        </w:rPr>
        <w:t>–</w:t>
      </w:r>
      <w:r>
        <w:rPr>
          <w:sz w:val="28"/>
          <w:szCs w:val="28"/>
          <w:lang w:val="uk-UA"/>
        </w:rPr>
        <w:t xml:space="preserve"> Вип.1. </w:t>
      </w:r>
      <w:r w:rsidRPr="00124E0B">
        <w:rPr>
          <w:sz w:val="28"/>
          <w:szCs w:val="28"/>
          <w:lang w:val="uk-UA"/>
        </w:rPr>
        <w:t>– Миколаїв: МНУ ім. В. О. Сухомлинського, 2013. – С. 49 – 54.</w:t>
      </w:r>
    </w:p>
    <w:p w:rsidR="0062048A" w:rsidRPr="0062048A" w:rsidRDefault="00E85837" w:rsidP="00586BCB">
      <w:pPr>
        <w:numPr>
          <w:ilvl w:val="0"/>
          <w:numId w:val="49"/>
        </w:numPr>
        <w:spacing w:line="276" w:lineRule="auto"/>
        <w:jc w:val="both"/>
        <w:rPr>
          <w:sz w:val="28"/>
          <w:szCs w:val="28"/>
        </w:rPr>
      </w:pPr>
      <w:r w:rsidRPr="0062048A">
        <w:rPr>
          <w:sz w:val="28"/>
          <w:szCs w:val="28"/>
        </w:rPr>
        <w:t xml:space="preserve">Логистика: Учеб. Пособие /Под ред. Б.А.Аникина. – </w:t>
      </w:r>
      <w:r w:rsidR="0062048A" w:rsidRPr="0062048A">
        <w:rPr>
          <w:sz w:val="28"/>
          <w:szCs w:val="28"/>
        </w:rPr>
        <w:t>3-е изд., перераб. и доп./ — М.: ИНФРА-М, 2002. — С. 79-80.</w:t>
      </w:r>
    </w:p>
    <w:p w:rsidR="00E85837" w:rsidRPr="0062048A" w:rsidRDefault="00E85837" w:rsidP="00586BCB">
      <w:pPr>
        <w:numPr>
          <w:ilvl w:val="0"/>
          <w:numId w:val="49"/>
        </w:numPr>
        <w:spacing w:line="276" w:lineRule="auto"/>
        <w:jc w:val="both"/>
        <w:rPr>
          <w:sz w:val="28"/>
          <w:szCs w:val="28"/>
          <w:lang w:val="uk-UA"/>
        </w:rPr>
      </w:pPr>
      <w:r w:rsidRPr="0062048A">
        <w:rPr>
          <w:sz w:val="28"/>
          <w:szCs w:val="28"/>
        </w:rPr>
        <w:t>Николайчук В.Е. Основы логистики: Учеб. пос.</w:t>
      </w:r>
      <w:r w:rsidR="00E6091B" w:rsidRPr="0062048A">
        <w:rPr>
          <w:sz w:val="28"/>
          <w:szCs w:val="28"/>
          <w:lang w:val="uk-UA"/>
        </w:rPr>
        <w:t>//В.Е.Николайчук</w:t>
      </w:r>
      <w:r w:rsidRPr="0062048A">
        <w:rPr>
          <w:sz w:val="28"/>
          <w:szCs w:val="28"/>
        </w:rPr>
        <w:t xml:space="preserve"> – Донецк: Китис, 2009. – 166 с.</w:t>
      </w:r>
    </w:p>
    <w:p w:rsidR="00E85837" w:rsidRPr="00E6091B" w:rsidRDefault="00E85837" w:rsidP="00586BCB">
      <w:pPr>
        <w:numPr>
          <w:ilvl w:val="0"/>
          <w:numId w:val="49"/>
        </w:numPr>
        <w:spacing w:line="276" w:lineRule="auto"/>
        <w:jc w:val="both"/>
        <w:rPr>
          <w:sz w:val="28"/>
          <w:szCs w:val="28"/>
          <w:lang w:val="uk-UA"/>
        </w:rPr>
      </w:pPr>
      <w:r w:rsidRPr="00E6091B">
        <w:rPr>
          <w:sz w:val="28"/>
          <w:szCs w:val="28"/>
          <w:lang w:val="uk-UA"/>
        </w:rPr>
        <w:t>Окландер М.А. Контури економічной логістики</w:t>
      </w:r>
      <w:r w:rsidR="00E6091B">
        <w:rPr>
          <w:sz w:val="28"/>
          <w:szCs w:val="28"/>
          <w:lang w:val="uk-UA"/>
        </w:rPr>
        <w:t>//М.А.Окландер</w:t>
      </w:r>
      <w:r w:rsidRPr="00E6091B">
        <w:rPr>
          <w:sz w:val="28"/>
          <w:szCs w:val="28"/>
          <w:lang w:val="uk-UA"/>
        </w:rPr>
        <w:t xml:space="preserve"> – К.: Наукова думка, 2000. – 176 с.</w:t>
      </w:r>
    </w:p>
    <w:p w:rsidR="00E85837" w:rsidRPr="00C102B5" w:rsidRDefault="00E85837" w:rsidP="00586BCB">
      <w:pPr>
        <w:numPr>
          <w:ilvl w:val="0"/>
          <w:numId w:val="49"/>
        </w:numPr>
        <w:spacing w:line="276" w:lineRule="auto"/>
        <w:jc w:val="both"/>
        <w:rPr>
          <w:sz w:val="28"/>
          <w:szCs w:val="28"/>
          <w:lang w:val="uk-UA"/>
        </w:rPr>
      </w:pPr>
      <w:r w:rsidRPr="00E6091B">
        <w:rPr>
          <w:sz w:val="28"/>
          <w:szCs w:val="28"/>
          <w:lang w:val="uk-UA"/>
        </w:rPr>
        <w:t>Пономарьова Ю.В. Логістика: Навч. посіб. для вузів</w:t>
      </w:r>
      <w:r w:rsidR="00E6091B">
        <w:rPr>
          <w:sz w:val="28"/>
          <w:szCs w:val="28"/>
          <w:lang w:val="uk-UA"/>
        </w:rPr>
        <w:t>//Ю.В.Пономарьева</w:t>
      </w:r>
      <w:r w:rsidRPr="00E6091B">
        <w:rPr>
          <w:sz w:val="28"/>
          <w:szCs w:val="28"/>
          <w:lang w:val="uk-UA"/>
        </w:rPr>
        <w:t xml:space="preserve"> – К.: Центр навч. Літ., 2003. – 192 с.</w:t>
      </w:r>
    </w:p>
    <w:p w:rsidR="00C102B5" w:rsidRDefault="00C102B5" w:rsidP="00586BCB">
      <w:pPr>
        <w:numPr>
          <w:ilvl w:val="0"/>
          <w:numId w:val="49"/>
        </w:numPr>
        <w:spacing w:line="276" w:lineRule="auto"/>
        <w:jc w:val="both"/>
        <w:rPr>
          <w:sz w:val="28"/>
          <w:szCs w:val="28"/>
          <w:lang w:val="uk-UA"/>
        </w:rPr>
      </w:pPr>
      <w:r w:rsidRPr="00C102B5">
        <w:rPr>
          <w:sz w:val="28"/>
          <w:szCs w:val="28"/>
          <w:lang w:val="uk-UA"/>
        </w:rPr>
        <w:t>Семененко А.И., Сергеев В.И. Логистика. Основы теории: Учеб. для вузов. — СПб.: Союз, 2001. — С. 124.</w:t>
      </w:r>
    </w:p>
    <w:p w:rsidR="0043425B" w:rsidRDefault="0043425B" w:rsidP="00586BCB">
      <w:pPr>
        <w:numPr>
          <w:ilvl w:val="0"/>
          <w:numId w:val="49"/>
        </w:numPr>
        <w:spacing w:line="276" w:lineRule="auto"/>
        <w:jc w:val="both"/>
        <w:rPr>
          <w:sz w:val="28"/>
          <w:szCs w:val="28"/>
          <w:lang w:val="uk-UA"/>
        </w:rPr>
      </w:pPr>
      <w:r>
        <w:rPr>
          <w:sz w:val="28"/>
          <w:szCs w:val="28"/>
          <w:lang w:val="uk-UA"/>
        </w:rPr>
        <w:t xml:space="preserve">Тридід О.М. </w:t>
      </w:r>
      <w:r w:rsidRPr="00E6091B">
        <w:rPr>
          <w:sz w:val="28"/>
          <w:szCs w:val="28"/>
          <w:lang w:val="uk-UA"/>
        </w:rPr>
        <w:t>Логістика: Навч. посіб.</w:t>
      </w:r>
      <w:r>
        <w:rPr>
          <w:sz w:val="28"/>
          <w:szCs w:val="28"/>
          <w:lang w:val="uk-UA"/>
        </w:rPr>
        <w:t xml:space="preserve"> //</w:t>
      </w:r>
      <w:r w:rsidRPr="0043425B">
        <w:rPr>
          <w:sz w:val="28"/>
          <w:szCs w:val="28"/>
          <w:lang w:val="uk-UA"/>
        </w:rPr>
        <w:t xml:space="preserve"> </w:t>
      </w:r>
      <w:r>
        <w:rPr>
          <w:sz w:val="28"/>
          <w:szCs w:val="28"/>
          <w:lang w:val="uk-UA"/>
        </w:rPr>
        <w:t>О.М.Тридід, Г.М.Азаренкова, С.В.Мішина, І.І.Борісенко.-К. «Знання» 2008-С.556</w:t>
      </w:r>
      <w:r w:rsidR="00DB46A4">
        <w:rPr>
          <w:sz w:val="28"/>
          <w:szCs w:val="28"/>
          <w:lang w:val="uk-UA"/>
        </w:rPr>
        <w:t>.</w:t>
      </w:r>
    </w:p>
    <w:p w:rsidR="00DB46A4" w:rsidRDefault="00DB46A4" w:rsidP="00586BCB">
      <w:pPr>
        <w:numPr>
          <w:ilvl w:val="0"/>
          <w:numId w:val="49"/>
        </w:numPr>
        <w:spacing w:line="276" w:lineRule="auto"/>
        <w:jc w:val="both"/>
        <w:rPr>
          <w:sz w:val="28"/>
          <w:szCs w:val="28"/>
          <w:lang w:val="uk-UA"/>
        </w:rPr>
      </w:pPr>
      <w:r w:rsidRPr="00DB46A4">
        <w:rPr>
          <w:sz w:val="28"/>
          <w:szCs w:val="28"/>
          <w:lang w:val="uk-UA"/>
        </w:rPr>
        <w:t>Coyle J., Bardi Е., Langley С. Zarzadzanie logistyczne. — Warszawa: PWE, 2002. — 734 s.</w:t>
      </w:r>
    </w:p>
    <w:p w:rsidR="00E6091B" w:rsidRPr="00E6091B" w:rsidRDefault="00E6091B" w:rsidP="00E6091B">
      <w:pPr>
        <w:spacing w:line="276" w:lineRule="auto"/>
        <w:ind w:left="644"/>
        <w:jc w:val="both"/>
        <w:rPr>
          <w:sz w:val="28"/>
          <w:szCs w:val="28"/>
          <w:lang w:val="uk-UA"/>
        </w:rPr>
      </w:pPr>
    </w:p>
    <w:p w:rsidR="005F5E71" w:rsidRPr="00E6091B" w:rsidRDefault="005F5E71" w:rsidP="005F5E71">
      <w:pPr>
        <w:pStyle w:val="6"/>
        <w:spacing w:line="276" w:lineRule="auto"/>
        <w:rPr>
          <w:szCs w:val="28"/>
          <w:u w:val="none"/>
        </w:rPr>
      </w:pPr>
      <w:r w:rsidRPr="00E6091B">
        <w:rPr>
          <w:b/>
          <w:i/>
          <w:szCs w:val="28"/>
          <w:u w:val="none"/>
        </w:rPr>
        <w:t>Практичне заняття</w:t>
      </w:r>
      <w:r w:rsidR="00DA4EE4">
        <w:rPr>
          <w:b/>
          <w:i/>
          <w:szCs w:val="28"/>
          <w:u w:val="none"/>
          <w:lang w:val="uk-UA"/>
        </w:rPr>
        <w:t xml:space="preserve"> 7,8</w:t>
      </w:r>
      <w:r w:rsidRPr="00E6091B">
        <w:rPr>
          <w:i/>
          <w:szCs w:val="28"/>
          <w:u w:val="none"/>
        </w:rPr>
        <w:t xml:space="preserve"> </w:t>
      </w:r>
      <w:r w:rsidRPr="00E6091B">
        <w:rPr>
          <w:szCs w:val="28"/>
          <w:u w:val="none"/>
        </w:rPr>
        <w:t xml:space="preserve">по темі: «Розробка маршрутів та складання графіків централізованої доставки товарів автомобільним транспортом». </w:t>
      </w:r>
    </w:p>
    <w:p w:rsidR="001C0ED7" w:rsidRPr="005F5E71" w:rsidRDefault="001C0ED7" w:rsidP="00783B90">
      <w:pPr>
        <w:widowControl w:val="0"/>
        <w:autoSpaceDE w:val="0"/>
        <w:autoSpaceDN w:val="0"/>
        <w:adjustRightInd w:val="0"/>
        <w:spacing w:line="276" w:lineRule="auto"/>
        <w:ind w:firstLine="567"/>
        <w:jc w:val="both"/>
        <w:rPr>
          <w:sz w:val="28"/>
          <w:szCs w:val="28"/>
        </w:rPr>
      </w:pPr>
    </w:p>
    <w:p w:rsidR="00B77E29" w:rsidRDefault="00B77E29">
      <w:pPr>
        <w:rPr>
          <w:b/>
          <w:bCs/>
          <w:sz w:val="28"/>
          <w:szCs w:val="28"/>
          <w:lang w:val="uk-UA"/>
        </w:rPr>
      </w:pPr>
      <w:bookmarkStart w:id="17" w:name="_Toc1464679"/>
      <w:bookmarkStart w:id="18" w:name="_Toc1465246"/>
      <w:bookmarkStart w:id="19" w:name="_Toc1465460"/>
      <w:bookmarkStart w:id="20" w:name="_Toc1465605"/>
      <w:r>
        <w:rPr>
          <w:sz w:val="28"/>
          <w:szCs w:val="28"/>
          <w:lang w:val="uk-UA"/>
        </w:rPr>
        <w:br w:type="page"/>
      </w:r>
    </w:p>
    <w:p w:rsidR="004F1681" w:rsidRPr="00783B90" w:rsidRDefault="007C521B" w:rsidP="00783B90">
      <w:pPr>
        <w:pStyle w:val="1"/>
        <w:spacing w:line="276" w:lineRule="auto"/>
        <w:ind w:left="0"/>
        <w:rPr>
          <w:sz w:val="28"/>
          <w:szCs w:val="28"/>
          <w:lang w:val="uk-UA"/>
        </w:rPr>
      </w:pPr>
      <w:r w:rsidRPr="00783B90">
        <w:rPr>
          <w:sz w:val="28"/>
          <w:szCs w:val="28"/>
          <w:lang w:val="uk-UA"/>
        </w:rPr>
        <w:lastRenderedPageBreak/>
        <w:t>5 ЗАКУПІВЕЛЬНА ТА ЗБУТОВА ЛОГІСТИКА</w:t>
      </w:r>
      <w:bookmarkEnd w:id="17"/>
      <w:bookmarkEnd w:id="18"/>
      <w:bookmarkEnd w:id="19"/>
      <w:bookmarkEnd w:id="20"/>
    </w:p>
    <w:p w:rsidR="009D66A9" w:rsidRPr="00783B90" w:rsidRDefault="009D66A9" w:rsidP="00783B90">
      <w:pPr>
        <w:pStyle w:val="a3"/>
        <w:spacing w:line="276" w:lineRule="auto"/>
        <w:ind w:left="0" w:firstLine="567"/>
        <w:rPr>
          <w:sz w:val="28"/>
          <w:szCs w:val="28"/>
          <w:lang w:val="uk-UA"/>
        </w:rPr>
      </w:pPr>
    </w:p>
    <w:p w:rsidR="007C521B" w:rsidRPr="00783B90" w:rsidRDefault="007C521B" w:rsidP="00783B90">
      <w:pPr>
        <w:pStyle w:val="a3"/>
        <w:spacing w:line="276" w:lineRule="auto"/>
        <w:ind w:left="0"/>
        <w:jc w:val="center"/>
        <w:rPr>
          <w:b/>
          <w:sz w:val="28"/>
          <w:szCs w:val="28"/>
          <w:lang w:val="uk-UA"/>
        </w:rPr>
      </w:pPr>
      <w:r w:rsidRPr="00783B90">
        <w:rPr>
          <w:b/>
          <w:sz w:val="28"/>
          <w:szCs w:val="28"/>
          <w:lang w:val="uk-UA"/>
        </w:rPr>
        <w:t>5.1 Закупівельна логістика</w:t>
      </w:r>
    </w:p>
    <w:p w:rsidR="007C521B" w:rsidRPr="00783B90" w:rsidRDefault="007C521B" w:rsidP="00783B90">
      <w:pPr>
        <w:pStyle w:val="a3"/>
        <w:spacing w:line="276" w:lineRule="auto"/>
        <w:ind w:left="0" w:firstLine="567"/>
        <w:rPr>
          <w:sz w:val="28"/>
          <w:szCs w:val="28"/>
          <w:lang w:val="uk-UA"/>
        </w:rPr>
      </w:pPr>
    </w:p>
    <w:p w:rsidR="00590673" w:rsidRPr="00783B90" w:rsidRDefault="00590673" w:rsidP="00B77E29">
      <w:pPr>
        <w:pStyle w:val="a3"/>
        <w:spacing w:line="276" w:lineRule="auto"/>
        <w:ind w:left="0" w:firstLine="709"/>
        <w:rPr>
          <w:sz w:val="28"/>
          <w:szCs w:val="28"/>
          <w:lang w:val="uk-UA"/>
        </w:rPr>
      </w:pPr>
      <w:r w:rsidRPr="00783B90">
        <w:rPr>
          <w:sz w:val="28"/>
          <w:szCs w:val="28"/>
          <w:lang w:val="uk-UA"/>
        </w:rPr>
        <w:t>Сучасне розуміння логістики пов</w:t>
      </w:r>
      <w:r w:rsidR="00B77E29">
        <w:rPr>
          <w:sz w:val="28"/>
          <w:szCs w:val="28"/>
          <w:lang w:val="uk-UA"/>
        </w:rPr>
        <w:t>’</w:t>
      </w:r>
      <w:r w:rsidRPr="00783B90">
        <w:rPr>
          <w:sz w:val="28"/>
          <w:szCs w:val="28"/>
          <w:lang w:val="uk-UA"/>
        </w:rPr>
        <w:t>язане з реалізацією наступних функцій:</w:t>
      </w:r>
    </w:p>
    <w:p w:rsidR="00590673" w:rsidRPr="00783B90" w:rsidRDefault="00590673" w:rsidP="00B77E29">
      <w:pPr>
        <w:pStyle w:val="a3"/>
        <w:tabs>
          <w:tab w:val="left" w:pos="1080"/>
        </w:tabs>
        <w:spacing w:line="276" w:lineRule="auto"/>
        <w:ind w:left="0" w:firstLine="709"/>
        <w:rPr>
          <w:sz w:val="28"/>
          <w:szCs w:val="28"/>
          <w:lang w:val="uk-UA"/>
        </w:rPr>
      </w:pPr>
      <w:r w:rsidRPr="00783B90">
        <w:rPr>
          <w:sz w:val="28"/>
          <w:szCs w:val="28"/>
          <w:lang w:val="uk-UA"/>
        </w:rPr>
        <w:t>-</w:t>
      </w:r>
      <w:r w:rsidRPr="00783B90">
        <w:rPr>
          <w:sz w:val="28"/>
          <w:szCs w:val="28"/>
          <w:lang w:val="uk-UA"/>
        </w:rPr>
        <w:tab/>
        <w:t>координація попиту та пропозиції на конкретний товар при мінімізації витрат обігу;</w:t>
      </w:r>
    </w:p>
    <w:p w:rsidR="00590673" w:rsidRPr="00783B90" w:rsidRDefault="00590673" w:rsidP="00B77E29">
      <w:pPr>
        <w:pStyle w:val="a3"/>
        <w:tabs>
          <w:tab w:val="left" w:pos="1080"/>
        </w:tabs>
        <w:spacing w:line="276" w:lineRule="auto"/>
        <w:ind w:left="0" w:firstLine="709"/>
        <w:rPr>
          <w:sz w:val="28"/>
          <w:szCs w:val="28"/>
          <w:lang w:val="uk-UA"/>
        </w:rPr>
      </w:pPr>
      <w:r w:rsidRPr="00783B90">
        <w:rPr>
          <w:sz w:val="28"/>
          <w:szCs w:val="28"/>
          <w:lang w:val="uk-UA"/>
        </w:rPr>
        <w:t>-</w:t>
      </w:r>
      <w:r w:rsidRPr="00783B90">
        <w:rPr>
          <w:sz w:val="28"/>
          <w:szCs w:val="28"/>
          <w:lang w:val="uk-UA"/>
        </w:rPr>
        <w:tab/>
        <w:t>підтримка на належному рівні взаєм</w:t>
      </w:r>
      <w:r w:rsidR="00B77E29">
        <w:rPr>
          <w:sz w:val="28"/>
          <w:szCs w:val="28"/>
          <w:lang w:val="uk-UA"/>
        </w:rPr>
        <w:t>овідносин</w:t>
      </w:r>
      <w:r w:rsidRPr="00783B90">
        <w:rPr>
          <w:sz w:val="28"/>
          <w:szCs w:val="28"/>
          <w:lang w:val="uk-UA"/>
        </w:rPr>
        <w:t xml:space="preserve"> фірми з конкретними постачальниками й клієнтами.</w:t>
      </w:r>
    </w:p>
    <w:p w:rsidR="00590673" w:rsidRPr="00783B90" w:rsidRDefault="00590673" w:rsidP="00B77E29">
      <w:pPr>
        <w:pStyle w:val="a3"/>
        <w:spacing w:line="276" w:lineRule="auto"/>
        <w:ind w:left="0" w:firstLine="709"/>
        <w:rPr>
          <w:sz w:val="28"/>
          <w:szCs w:val="28"/>
          <w:lang w:val="uk-UA"/>
        </w:rPr>
      </w:pPr>
      <w:r w:rsidRPr="00783B90">
        <w:rPr>
          <w:sz w:val="28"/>
          <w:szCs w:val="28"/>
          <w:lang w:val="uk-UA"/>
        </w:rPr>
        <w:t>Таким чином, логістику не можна розуміти тільки як процес переміщення фізичних об</w:t>
      </w:r>
      <w:r w:rsidR="00B77E29">
        <w:rPr>
          <w:sz w:val="28"/>
          <w:szCs w:val="28"/>
          <w:lang w:val="uk-UA"/>
        </w:rPr>
        <w:t>’</w:t>
      </w:r>
      <w:r w:rsidRPr="00783B90">
        <w:rPr>
          <w:sz w:val="28"/>
          <w:szCs w:val="28"/>
          <w:lang w:val="uk-UA"/>
        </w:rPr>
        <w:t>єктів, вона так само містить у собі способи й методи координації взаєм</w:t>
      </w:r>
      <w:r w:rsidR="004A7687" w:rsidRPr="00783B90">
        <w:rPr>
          <w:sz w:val="28"/>
          <w:szCs w:val="28"/>
          <w:lang w:val="uk-UA"/>
        </w:rPr>
        <w:t>остосунків</w:t>
      </w:r>
      <w:r w:rsidRPr="00783B90">
        <w:rPr>
          <w:sz w:val="28"/>
          <w:szCs w:val="28"/>
          <w:lang w:val="uk-UA"/>
        </w:rPr>
        <w:t xml:space="preserve"> компанії з її постачальниками й клієнтами в конкурентному середовищі.</w:t>
      </w:r>
    </w:p>
    <w:p w:rsidR="00590673" w:rsidRPr="00783B90" w:rsidRDefault="00590673" w:rsidP="00B77E29">
      <w:pPr>
        <w:pStyle w:val="a3"/>
        <w:spacing w:line="276" w:lineRule="auto"/>
        <w:ind w:left="0" w:firstLine="709"/>
        <w:rPr>
          <w:sz w:val="28"/>
          <w:szCs w:val="28"/>
          <w:lang w:val="uk-UA"/>
        </w:rPr>
      </w:pPr>
      <w:r w:rsidRPr="00783B90">
        <w:rPr>
          <w:sz w:val="28"/>
          <w:szCs w:val="28"/>
          <w:lang w:val="uk-UA"/>
        </w:rPr>
        <w:t>Система (сукупність) економічних, організаційних і правових взаєм</w:t>
      </w:r>
      <w:r w:rsidR="004A7687" w:rsidRPr="00783B90">
        <w:rPr>
          <w:sz w:val="28"/>
          <w:szCs w:val="28"/>
          <w:lang w:val="uk-UA"/>
        </w:rPr>
        <w:t>овідносин</w:t>
      </w:r>
      <w:r w:rsidRPr="00783B90">
        <w:rPr>
          <w:sz w:val="28"/>
          <w:szCs w:val="28"/>
          <w:lang w:val="uk-UA"/>
        </w:rPr>
        <w:t xml:space="preserve">, що виникають між підприємствами </w:t>
      </w:r>
      <w:r w:rsidR="00785F3D" w:rsidRPr="00783B90">
        <w:rPr>
          <w:sz w:val="28"/>
          <w:szCs w:val="28"/>
          <w:lang w:val="uk-UA"/>
        </w:rPr>
        <w:t>(</w:t>
      </w:r>
      <w:r w:rsidRPr="00783B90">
        <w:rPr>
          <w:sz w:val="28"/>
          <w:szCs w:val="28"/>
          <w:lang w:val="uk-UA"/>
        </w:rPr>
        <w:t>організаціями</w:t>
      </w:r>
      <w:r w:rsidR="00785F3D" w:rsidRPr="00783B90">
        <w:rPr>
          <w:sz w:val="28"/>
          <w:szCs w:val="28"/>
          <w:lang w:val="uk-UA"/>
        </w:rPr>
        <w:t>)</w:t>
      </w:r>
      <w:r w:rsidRPr="00783B90">
        <w:rPr>
          <w:sz w:val="28"/>
          <w:szCs w:val="28"/>
          <w:lang w:val="uk-UA"/>
        </w:rPr>
        <w:t xml:space="preserve"> </w:t>
      </w:r>
      <w:r w:rsidR="00B77E29" w:rsidRPr="00783B90">
        <w:rPr>
          <w:sz w:val="28"/>
          <w:szCs w:val="28"/>
          <w:lang w:val="uk-UA"/>
        </w:rPr>
        <w:t>–</w:t>
      </w:r>
      <w:r w:rsidRPr="00783B90">
        <w:rPr>
          <w:sz w:val="28"/>
          <w:szCs w:val="28"/>
          <w:lang w:val="uk-UA"/>
        </w:rPr>
        <w:t xml:space="preserve"> постачальниками </w:t>
      </w:r>
      <w:r w:rsidR="00785F3D" w:rsidRPr="00783B90">
        <w:rPr>
          <w:sz w:val="28"/>
          <w:szCs w:val="28"/>
          <w:lang w:val="uk-UA"/>
        </w:rPr>
        <w:t>і</w:t>
      </w:r>
      <w:r w:rsidRPr="00783B90">
        <w:rPr>
          <w:sz w:val="28"/>
          <w:szCs w:val="28"/>
          <w:lang w:val="uk-UA"/>
        </w:rPr>
        <w:t xml:space="preserve"> споживачами в логістичному процесі назива</w:t>
      </w:r>
      <w:r w:rsidR="00785F3D" w:rsidRPr="00783B90">
        <w:rPr>
          <w:sz w:val="28"/>
          <w:szCs w:val="28"/>
          <w:lang w:val="uk-UA"/>
        </w:rPr>
        <w:t>є</w:t>
      </w:r>
      <w:r w:rsidRPr="00783B90">
        <w:rPr>
          <w:sz w:val="28"/>
          <w:szCs w:val="28"/>
          <w:lang w:val="uk-UA"/>
        </w:rPr>
        <w:t xml:space="preserve">ться </w:t>
      </w:r>
      <w:r w:rsidRPr="00783B90">
        <w:rPr>
          <w:b/>
          <w:sz w:val="28"/>
          <w:szCs w:val="28"/>
          <w:lang w:val="uk-UA"/>
        </w:rPr>
        <w:t>комерційними зв</w:t>
      </w:r>
      <w:r w:rsidR="00B77E29">
        <w:rPr>
          <w:b/>
          <w:sz w:val="28"/>
          <w:szCs w:val="28"/>
          <w:lang w:val="uk-UA"/>
        </w:rPr>
        <w:t>’</w:t>
      </w:r>
      <w:r w:rsidRPr="00783B90">
        <w:rPr>
          <w:b/>
          <w:sz w:val="28"/>
          <w:szCs w:val="28"/>
          <w:lang w:val="uk-UA"/>
        </w:rPr>
        <w:t>язками</w:t>
      </w:r>
      <w:r w:rsidRPr="00783B90">
        <w:rPr>
          <w:sz w:val="28"/>
          <w:szCs w:val="28"/>
          <w:lang w:val="uk-UA"/>
        </w:rPr>
        <w:t>.</w:t>
      </w:r>
    </w:p>
    <w:p w:rsidR="00590673" w:rsidRPr="00783B90" w:rsidRDefault="00785F3D" w:rsidP="00B77E29">
      <w:pPr>
        <w:pStyle w:val="a3"/>
        <w:spacing w:line="276" w:lineRule="auto"/>
        <w:ind w:left="0" w:firstLine="709"/>
        <w:rPr>
          <w:sz w:val="28"/>
          <w:szCs w:val="28"/>
          <w:lang w:val="uk-UA"/>
        </w:rPr>
      </w:pPr>
      <w:r w:rsidRPr="00783B90">
        <w:rPr>
          <w:sz w:val="28"/>
          <w:szCs w:val="28"/>
          <w:lang w:val="uk-UA"/>
        </w:rPr>
        <w:t xml:space="preserve">Мета формування тієї </w:t>
      </w:r>
      <w:r w:rsidR="004A7687" w:rsidRPr="00783B90">
        <w:rPr>
          <w:sz w:val="28"/>
          <w:szCs w:val="28"/>
          <w:lang w:val="uk-UA"/>
        </w:rPr>
        <w:t>чи</w:t>
      </w:r>
      <w:r w:rsidRPr="00783B90">
        <w:rPr>
          <w:sz w:val="28"/>
          <w:szCs w:val="28"/>
          <w:lang w:val="uk-UA"/>
        </w:rPr>
        <w:t xml:space="preserve"> іншої системи </w:t>
      </w:r>
      <w:r w:rsidR="004A7687" w:rsidRPr="00783B90">
        <w:rPr>
          <w:sz w:val="28"/>
          <w:szCs w:val="28"/>
          <w:lang w:val="uk-UA"/>
        </w:rPr>
        <w:t>взаємозв’язків</w:t>
      </w:r>
      <w:r w:rsidR="008A71CF" w:rsidRPr="00783B90">
        <w:rPr>
          <w:sz w:val="28"/>
          <w:szCs w:val="28"/>
          <w:lang w:val="uk-UA"/>
        </w:rPr>
        <w:t xml:space="preserve"> </w:t>
      </w:r>
      <w:r w:rsidR="00B77E29" w:rsidRPr="00783B90">
        <w:rPr>
          <w:sz w:val="28"/>
          <w:szCs w:val="28"/>
          <w:lang w:val="uk-UA"/>
        </w:rPr>
        <w:t>–</w:t>
      </w:r>
      <w:r w:rsidR="008A71CF" w:rsidRPr="00783B90">
        <w:rPr>
          <w:sz w:val="28"/>
          <w:szCs w:val="28"/>
          <w:lang w:val="uk-UA"/>
        </w:rPr>
        <w:t xml:space="preserve"> мінімізація витрат </w:t>
      </w:r>
      <w:r w:rsidRPr="00783B90">
        <w:rPr>
          <w:sz w:val="28"/>
          <w:szCs w:val="28"/>
          <w:lang w:val="uk-UA"/>
        </w:rPr>
        <w:t xml:space="preserve">обігу </w:t>
      </w:r>
      <w:r w:rsidR="004A7687" w:rsidRPr="00783B90">
        <w:rPr>
          <w:sz w:val="28"/>
          <w:szCs w:val="28"/>
          <w:lang w:val="uk-UA"/>
        </w:rPr>
        <w:t>та</w:t>
      </w:r>
      <w:r w:rsidRPr="00783B90">
        <w:rPr>
          <w:sz w:val="28"/>
          <w:szCs w:val="28"/>
          <w:lang w:val="uk-UA"/>
        </w:rPr>
        <w:t xml:space="preserve"> одержання максимального прибутку. </w:t>
      </w:r>
      <w:r w:rsidR="00B77E29">
        <w:rPr>
          <w:sz w:val="28"/>
          <w:szCs w:val="28"/>
          <w:lang w:val="uk-UA"/>
        </w:rPr>
        <w:t>«</w:t>
      </w:r>
      <w:r w:rsidR="00590673" w:rsidRPr="00783B90">
        <w:rPr>
          <w:sz w:val="28"/>
          <w:szCs w:val="28"/>
          <w:lang w:val="uk-UA"/>
        </w:rPr>
        <w:t xml:space="preserve">Пропонуючи послугу клієнтові, фірма майже завжди діє у своїх інтересах. Надання додаткової послуги є умовою </w:t>
      </w:r>
      <w:r w:rsidRPr="00783B90">
        <w:rPr>
          <w:sz w:val="28"/>
          <w:szCs w:val="28"/>
          <w:lang w:val="uk-UA"/>
        </w:rPr>
        <w:t xml:space="preserve">укладання </w:t>
      </w:r>
      <w:r w:rsidR="004A7687" w:rsidRPr="00783B90">
        <w:rPr>
          <w:sz w:val="28"/>
          <w:szCs w:val="28"/>
          <w:lang w:val="uk-UA"/>
        </w:rPr>
        <w:t>й</w:t>
      </w:r>
      <w:r w:rsidR="00590673" w:rsidRPr="00783B90">
        <w:rPr>
          <w:sz w:val="28"/>
          <w:szCs w:val="28"/>
          <w:lang w:val="uk-UA"/>
        </w:rPr>
        <w:t xml:space="preserve"> успішного виконання угоди</w:t>
      </w:r>
      <w:r w:rsidR="000E070A" w:rsidRPr="00783B90">
        <w:rPr>
          <w:sz w:val="28"/>
          <w:szCs w:val="28"/>
          <w:lang w:val="uk-UA"/>
        </w:rPr>
        <w:t>,</w:t>
      </w:r>
      <w:r w:rsidR="00590673" w:rsidRPr="00783B90">
        <w:rPr>
          <w:sz w:val="28"/>
          <w:szCs w:val="28"/>
          <w:lang w:val="uk-UA"/>
        </w:rPr>
        <w:t xml:space="preserve"> так само як і виробництво основного товару</w:t>
      </w:r>
      <w:r w:rsidR="00B77E29">
        <w:rPr>
          <w:sz w:val="28"/>
          <w:szCs w:val="28"/>
          <w:lang w:val="uk-UA"/>
        </w:rPr>
        <w:t>»</w:t>
      </w:r>
      <w:r w:rsidR="004A7687" w:rsidRPr="00783B90">
        <w:rPr>
          <w:sz w:val="28"/>
          <w:szCs w:val="28"/>
          <w:lang w:val="uk-UA"/>
        </w:rPr>
        <w:t>,</w:t>
      </w:r>
      <w:r w:rsidR="00590673" w:rsidRPr="00783B90">
        <w:rPr>
          <w:sz w:val="28"/>
          <w:szCs w:val="28"/>
          <w:lang w:val="uk-UA"/>
        </w:rPr>
        <w:t xml:space="preserve"> </w:t>
      </w:r>
      <w:r w:rsidR="00B77E29" w:rsidRPr="00783B90">
        <w:rPr>
          <w:sz w:val="28"/>
          <w:szCs w:val="28"/>
          <w:lang w:val="uk-UA"/>
        </w:rPr>
        <w:t>–</w:t>
      </w:r>
      <w:r w:rsidR="00590673" w:rsidRPr="00783B90">
        <w:rPr>
          <w:sz w:val="28"/>
          <w:szCs w:val="28"/>
          <w:lang w:val="uk-UA"/>
        </w:rPr>
        <w:t xml:space="preserve"> стверджує знан</w:t>
      </w:r>
      <w:r w:rsidRPr="00783B90">
        <w:rPr>
          <w:sz w:val="28"/>
          <w:szCs w:val="28"/>
          <w:lang w:val="uk-UA"/>
        </w:rPr>
        <w:t>ий</w:t>
      </w:r>
      <w:r w:rsidR="00590673" w:rsidRPr="00783B90">
        <w:rPr>
          <w:sz w:val="28"/>
          <w:szCs w:val="28"/>
          <w:lang w:val="uk-UA"/>
        </w:rPr>
        <w:t xml:space="preserve"> фахівець у сфері логістики Т. Лев</w:t>
      </w:r>
      <w:r w:rsidRPr="00783B90">
        <w:rPr>
          <w:sz w:val="28"/>
          <w:szCs w:val="28"/>
          <w:lang w:val="uk-UA"/>
        </w:rPr>
        <w:t>і</w:t>
      </w:r>
      <w:r w:rsidR="00590673" w:rsidRPr="00783B90">
        <w:rPr>
          <w:sz w:val="28"/>
          <w:szCs w:val="28"/>
          <w:lang w:val="uk-UA"/>
        </w:rPr>
        <w:t>тт</w:t>
      </w:r>
      <w:r w:rsidR="00B77E29">
        <w:rPr>
          <w:sz w:val="28"/>
          <w:szCs w:val="28"/>
          <w:lang w:val="uk-UA"/>
        </w:rPr>
        <w:t xml:space="preserve"> </w:t>
      </w:r>
      <w:r w:rsidR="00B77E29" w:rsidRPr="00B77E29">
        <w:rPr>
          <w:sz w:val="28"/>
          <w:szCs w:val="28"/>
          <w:lang w:val="uk-UA"/>
        </w:rPr>
        <w:t>[</w:t>
      </w:r>
      <w:r w:rsidR="00E6091B">
        <w:rPr>
          <w:sz w:val="28"/>
          <w:szCs w:val="28"/>
          <w:lang w:val="uk-UA"/>
        </w:rPr>
        <w:t>9</w:t>
      </w:r>
      <w:r w:rsidR="00B77E29" w:rsidRPr="00B77E29">
        <w:rPr>
          <w:sz w:val="28"/>
          <w:szCs w:val="28"/>
          <w:lang w:val="uk-UA"/>
        </w:rPr>
        <w:t>]</w:t>
      </w:r>
      <w:r w:rsidR="00590673" w:rsidRPr="00783B90">
        <w:rPr>
          <w:sz w:val="28"/>
          <w:szCs w:val="28"/>
          <w:lang w:val="uk-UA"/>
        </w:rPr>
        <w:t>.</w:t>
      </w:r>
    </w:p>
    <w:p w:rsidR="00785F3D" w:rsidRPr="00783B90" w:rsidRDefault="00785F3D" w:rsidP="00B77E29">
      <w:pPr>
        <w:spacing w:line="276" w:lineRule="auto"/>
        <w:ind w:firstLine="709"/>
        <w:jc w:val="both"/>
        <w:rPr>
          <w:sz w:val="28"/>
          <w:szCs w:val="28"/>
          <w:lang w:val="uk-UA"/>
        </w:rPr>
      </w:pPr>
      <w:r w:rsidRPr="00783B90">
        <w:rPr>
          <w:sz w:val="28"/>
          <w:szCs w:val="28"/>
          <w:lang w:val="uk-UA"/>
        </w:rPr>
        <w:t xml:space="preserve">Однією з найважливіших форм комерційних зв’язків є надання логістичних послуг. Це пов’язано з усвідомленням багатьох компаній необхідності орієнтації у своїй діяльності на кінцевого споживача, який вимагає не тільки своєчасності та точності, а й диктує умови, визначаючи склад та рівень якості послуг, що надаються йому в постачально-збутовому процесі. </w:t>
      </w:r>
    </w:p>
    <w:p w:rsidR="00785F3D" w:rsidRPr="00783B90" w:rsidRDefault="00785F3D" w:rsidP="00B77E29">
      <w:pPr>
        <w:pStyle w:val="a3"/>
        <w:spacing w:line="276" w:lineRule="auto"/>
        <w:ind w:left="0" w:firstLine="709"/>
        <w:rPr>
          <w:sz w:val="28"/>
          <w:szCs w:val="28"/>
          <w:lang w:val="uk-UA"/>
        </w:rPr>
      </w:pPr>
      <w:r w:rsidRPr="00783B90">
        <w:rPr>
          <w:sz w:val="28"/>
          <w:szCs w:val="28"/>
          <w:lang w:val="uk-UA"/>
        </w:rPr>
        <w:t xml:space="preserve">Узагальнено </w:t>
      </w:r>
      <w:r w:rsidRPr="00B77E29">
        <w:rPr>
          <w:b/>
          <w:i/>
          <w:iCs/>
          <w:sz w:val="28"/>
          <w:szCs w:val="28"/>
          <w:lang w:val="uk-UA"/>
        </w:rPr>
        <w:t>послуга</w:t>
      </w:r>
      <w:r w:rsidR="00B77E29">
        <w:rPr>
          <w:b/>
          <w:iCs/>
          <w:sz w:val="28"/>
          <w:szCs w:val="28"/>
          <w:lang w:val="uk-UA"/>
        </w:rPr>
        <w:t xml:space="preserve"> </w:t>
      </w:r>
      <w:r w:rsidRPr="00783B90">
        <w:rPr>
          <w:sz w:val="28"/>
          <w:szCs w:val="28"/>
          <w:lang w:val="uk-UA"/>
        </w:rPr>
        <w:t xml:space="preserve">означає чиюсь дію, що приносить користь, допомогу іншому, а робота з надання послуг, тобто задоволення чиїхось потреб, називається </w:t>
      </w:r>
      <w:r w:rsidRPr="00783B90">
        <w:rPr>
          <w:i/>
          <w:iCs/>
          <w:sz w:val="28"/>
          <w:szCs w:val="28"/>
          <w:lang w:val="uk-UA"/>
        </w:rPr>
        <w:t>сервісом</w:t>
      </w:r>
      <w:r w:rsidRPr="00783B90">
        <w:rPr>
          <w:sz w:val="28"/>
          <w:szCs w:val="28"/>
          <w:lang w:val="uk-UA"/>
        </w:rPr>
        <w:t>.</w:t>
      </w:r>
    </w:p>
    <w:p w:rsidR="00785F3D" w:rsidRPr="00783B90" w:rsidRDefault="00785F3D" w:rsidP="00B77E29">
      <w:pPr>
        <w:pStyle w:val="a3"/>
        <w:spacing w:line="276" w:lineRule="auto"/>
        <w:ind w:left="0" w:firstLine="709"/>
        <w:rPr>
          <w:sz w:val="28"/>
          <w:szCs w:val="28"/>
          <w:lang w:val="uk-UA"/>
        </w:rPr>
      </w:pPr>
      <w:r w:rsidRPr="00783B90">
        <w:rPr>
          <w:sz w:val="28"/>
          <w:szCs w:val="28"/>
          <w:lang w:val="uk-UA"/>
        </w:rPr>
        <w:t xml:space="preserve">У сучасній практиці господарювання для визначення концепції обслуговування клієнтів використовують термін </w:t>
      </w:r>
      <w:r w:rsidR="00B77E29">
        <w:rPr>
          <w:sz w:val="28"/>
          <w:szCs w:val="28"/>
          <w:lang w:val="uk-UA"/>
        </w:rPr>
        <w:t>«</w:t>
      </w:r>
      <w:r w:rsidRPr="00783B90">
        <w:rPr>
          <w:iCs/>
          <w:sz w:val="28"/>
          <w:szCs w:val="28"/>
          <w:lang w:val="uk-UA"/>
        </w:rPr>
        <w:t>логістичний сервіс</w:t>
      </w:r>
      <w:r w:rsidR="00B77E29">
        <w:rPr>
          <w:iCs/>
          <w:sz w:val="28"/>
          <w:szCs w:val="28"/>
          <w:lang w:val="uk-UA"/>
        </w:rPr>
        <w:t>»</w:t>
      </w:r>
      <w:r w:rsidRPr="00783B90">
        <w:rPr>
          <w:iCs/>
          <w:sz w:val="28"/>
          <w:szCs w:val="28"/>
          <w:lang w:val="uk-UA"/>
        </w:rPr>
        <w:t>.</w:t>
      </w:r>
    </w:p>
    <w:p w:rsidR="00E144B1" w:rsidRPr="00783B90" w:rsidRDefault="00E144B1" w:rsidP="00B77E29">
      <w:pPr>
        <w:pStyle w:val="a3"/>
        <w:spacing w:line="276" w:lineRule="auto"/>
        <w:ind w:left="0" w:firstLine="709"/>
        <w:rPr>
          <w:sz w:val="28"/>
          <w:szCs w:val="28"/>
          <w:lang w:val="uk-UA"/>
        </w:rPr>
      </w:pPr>
      <w:r w:rsidRPr="00B77E29">
        <w:rPr>
          <w:b/>
          <w:bCs/>
          <w:i/>
          <w:iCs/>
          <w:sz w:val="28"/>
          <w:szCs w:val="28"/>
          <w:lang w:val="uk-UA"/>
        </w:rPr>
        <w:t>Логістичний сервіс</w:t>
      </w:r>
      <w:r w:rsidRPr="00783B90">
        <w:rPr>
          <w:sz w:val="28"/>
          <w:szCs w:val="28"/>
          <w:lang w:val="uk-UA"/>
        </w:rPr>
        <w:t xml:space="preserve"> – це сукупність функцій і видів діяльності всіх підсистем підприємства, що забезпечують зв’язок </w:t>
      </w:r>
      <w:r w:rsidR="00B77E29">
        <w:rPr>
          <w:sz w:val="28"/>
          <w:szCs w:val="28"/>
          <w:lang w:val="uk-UA"/>
        </w:rPr>
        <w:lastRenderedPageBreak/>
        <w:t>«</w:t>
      </w:r>
      <w:r w:rsidRPr="00783B90">
        <w:rPr>
          <w:sz w:val="28"/>
          <w:szCs w:val="28"/>
          <w:lang w:val="uk-UA"/>
        </w:rPr>
        <w:t>підприємство-споживач</w:t>
      </w:r>
      <w:r w:rsidR="00B77E29">
        <w:rPr>
          <w:sz w:val="28"/>
          <w:szCs w:val="28"/>
          <w:lang w:val="uk-UA"/>
        </w:rPr>
        <w:t>»</w:t>
      </w:r>
      <w:r w:rsidRPr="00783B90">
        <w:rPr>
          <w:sz w:val="28"/>
          <w:szCs w:val="28"/>
          <w:lang w:val="uk-UA"/>
        </w:rPr>
        <w:t xml:space="preserve"> у розрізі кожного матеріального та інформаційного потоку за показниками номенклатури, якості, кількості, ціни, місця і часу постачання продукції відповідно до вимог ринку.</w:t>
      </w:r>
    </w:p>
    <w:p w:rsidR="00E144B1" w:rsidRPr="00783B90" w:rsidRDefault="00E144B1" w:rsidP="00B77E29">
      <w:pPr>
        <w:pStyle w:val="a3"/>
        <w:spacing w:line="276" w:lineRule="auto"/>
        <w:ind w:left="0" w:firstLine="709"/>
        <w:rPr>
          <w:sz w:val="28"/>
          <w:szCs w:val="28"/>
          <w:lang w:val="uk-UA"/>
        </w:rPr>
      </w:pPr>
      <w:r w:rsidRPr="00B77E29">
        <w:rPr>
          <w:b/>
          <w:i/>
          <w:iCs/>
          <w:sz w:val="28"/>
          <w:szCs w:val="28"/>
          <w:lang w:val="uk-UA"/>
        </w:rPr>
        <w:t>Головною метою</w:t>
      </w:r>
      <w:r w:rsidRPr="00783B90">
        <w:rPr>
          <w:sz w:val="28"/>
          <w:szCs w:val="28"/>
          <w:lang w:val="uk-UA"/>
        </w:rPr>
        <w:t xml:space="preserve"> логістичного сервісу є забезпечення необхідного рівня задоволення вимог клієнта за якнайнижчих сукупних витрат, що передбачає гарантоване отримання ним продукту відповідної якості, кількості та асортименту у визначеному місці, у визначений час та за визначеною ціною.</w:t>
      </w:r>
    </w:p>
    <w:p w:rsidR="00E144B1" w:rsidRPr="00783B90" w:rsidRDefault="004A7687" w:rsidP="00B77E29">
      <w:pPr>
        <w:pStyle w:val="a4"/>
        <w:widowControl w:val="0"/>
        <w:spacing w:line="276" w:lineRule="auto"/>
        <w:ind w:firstLine="709"/>
        <w:jc w:val="both"/>
        <w:rPr>
          <w:sz w:val="28"/>
          <w:szCs w:val="28"/>
          <w:lang w:val="uk-UA"/>
        </w:rPr>
      </w:pPr>
      <w:r w:rsidRPr="00783B90">
        <w:rPr>
          <w:sz w:val="28"/>
          <w:szCs w:val="28"/>
          <w:lang w:val="uk-UA"/>
        </w:rPr>
        <w:t>З</w:t>
      </w:r>
      <w:r w:rsidR="00E144B1" w:rsidRPr="00783B90">
        <w:rPr>
          <w:sz w:val="28"/>
          <w:szCs w:val="28"/>
          <w:lang w:val="uk-UA"/>
        </w:rPr>
        <w:t xml:space="preserve">алежно від </w:t>
      </w:r>
      <w:r w:rsidR="00E144B1" w:rsidRPr="00783B90">
        <w:rPr>
          <w:iCs/>
          <w:sz w:val="28"/>
          <w:szCs w:val="28"/>
          <w:lang w:val="uk-UA"/>
        </w:rPr>
        <w:t>етапу обслуговування</w:t>
      </w:r>
      <w:r w:rsidR="00E144B1" w:rsidRPr="00783B90">
        <w:rPr>
          <w:sz w:val="28"/>
          <w:szCs w:val="28"/>
          <w:lang w:val="uk-UA"/>
        </w:rPr>
        <w:t xml:space="preserve"> виділяють такі види логістичних послуг:</w:t>
      </w:r>
    </w:p>
    <w:p w:rsidR="00E144B1" w:rsidRPr="00783B90" w:rsidRDefault="00E144B1" w:rsidP="00586BCB">
      <w:pPr>
        <w:pStyle w:val="a4"/>
        <w:widowControl w:val="0"/>
        <w:numPr>
          <w:ilvl w:val="0"/>
          <w:numId w:val="16"/>
        </w:numPr>
        <w:tabs>
          <w:tab w:val="clear" w:pos="1440"/>
          <w:tab w:val="num" w:pos="1080"/>
        </w:tabs>
        <w:spacing w:line="276" w:lineRule="auto"/>
        <w:ind w:left="0" w:firstLine="709"/>
        <w:jc w:val="both"/>
        <w:rPr>
          <w:sz w:val="28"/>
          <w:szCs w:val="28"/>
          <w:lang w:val="uk-UA"/>
        </w:rPr>
      </w:pPr>
      <w:r w:rsidRPr="00783B90">
        <w:rPr>
          <w:b/>
          <w:sz w:val="28"/>
          <w:szCs w:val="28"/>
          <w:lang w:val="uk-UA"/>
        </w:rPr>
        <w:t xml:space="preserve">передпродажні (допродажні) логістичні послуги </w:t>
      </w:r>
      <w:r w:rsidR="00B77E29" w:rsidRPr="00783B90">
        <w:rPr>
          <w:sz w:val="28"/>
          <w:szCs w:val="28"/>
          <w:lang w:val="uk-UA"/>
        </w:rPr>
        <w:t>–</w:t>
      </w:r>
      <w:r w:rsidR="00B77E29">
        <w:rPr>
          <w:b/>
          <w:sz w:val="28"/>
          <w:szCs w:val="28"/>
          <w:lang w:val="uk-UA"/>
        </w:rPr>
        <w:t xml:space="preserve"> </w:t>
      </w:r>
      <w:r w:rsidRPr="00783B90">
        <w:rPr>
          <w:bCs/>
          <w:iCs/>
          <w:sz w:val="28"/>
          <w:szCs w:val="28"/>
          <w:lang w:val="uk-UA"/>
        </w:rPr>
        <w:t>включають визначення та планування політики виробника товарів у сфері формування системи логістичного сервісу</w:t>
      </w:r>
      <w:r w:rsidRPr="00783B90">
        <w:rPr>
          <w:sz w:val="28"/>
          <w:szCs w:val="28"/>
          <w:lang w:val="uk-UA"/>
        </w:rPr>
        <w:t>;</w:t>
      </w:r>
    </w:p>
    <w:p w:rsidR="00E144B1" w:rsidRPr="00783B90" w:rsidRDefault="00E144B1" w:rsidP="00586BCB">
      <w:pPr>
        <w:pStyle w:val="a4"/>
        <w:widowControl w:val="0"/>
        <w:numPr>
          <w:ilvl w:val="0"/>
          <w:numId w:val="16"/>
        </w:numPr>
        <w:tabs>
          <w:tab w:val="clear" w:pos="1440"/>
          <w:tab w:val="num" w:pos="1080"/>
        </w:tabs>
        <w:spacing w:line="276" w:lineRule="auto"/>
        <w:ind w:left="0" w:firstLine="709"/>
        <w:jc w:val="both"/>
        <w:rPr>
          <w:sz w:val="28"/>
          <w:szCs w:val="28"/>
          <w:lang w:val="uk-UA"/>
        </w:rPr>
      </w:pPr>
      <w:r w:rsidRPr="00783B90">
        <w:rPr>
          <w:b/>
          <w:sz w:val="28"/>
          <w:szCs w:val="28"/>
          <w:lang w:val="uk-UA"/>
        </w:rPr>
        <w:t>логістичні послуги під час продажу товарів</w:t>
      </w:r>
      <w:r w:rsidRPr="00783B90">
        <w:rPr>
          <w:bCs/>
          <w:iCs/>
          <w:sz w:val="28"/>
          <w:szCs w:val="28"/>
          <w:lang w:val="uk-UA"/>
        </w:rPr>
        <w:t xml:space="preserve"> – передбачають наявність товарних запасів на складі, виконання замовлень (у т. ч. підбір асортименту, пакування, формування вантажних одиниць та інші операції)</w:t>
      </w:r>
      <w:r w:rsidRPr="00783B90">
        <w:rPr>
          <w:sz w:val="28"/>
          <w:szCs w:val="28"/>
          <w:lang w:val="uk-UA"/>
        </w:rPr>
        <w:t>, забезпечення надійності доставки, надання інформації про пересування вантажів;</w:t>
      </w:r>
    </w:p>
    <w:p w:rsidR="00E144B1" w:rsidRPr="00783B90" w:rsidRDefault="00E144B1" w:rsidP="00586BCB">
      <w:pPr>
        <w:pStyle w:val="a4"/>
        <w:widowControl w:val="0"/>
        <w:numPr>
          <w:ilvl w:val="0"/>
          <w:numId w:val="16"/>
        </w:numPr>
        <w:tabs>
          <w:tab w:val="clear" w:pos="1440"/>
          <w:tab w:val="num" w:pos="1080"/>
        </w:tabs>
        <w:spacing w:line="276" w:lineRule="auto"/>
        <w:ind w:left="0" w:firstLine="709"/>
        <w:jc w:val="both"/>
        <w:rPr>
          <w:sz w:val="28"/>
          <w:szCs w:val="28"/>
          <w:lang w:val="uk-UA"/>
        </w:rPr>
      </w:pPr>
      <w:r w:rsidRPr="00783B90">
        <w:rPr>
          <w:b/>
          <w:sz w:val="28"/>
          <w:szCs w:val="28"/>
          <w:lang w:val="uk-UA"/>
        </w:rPr>
        <w:t>післяпродажні логістичні послуги</w:t>
      </w:r>
      <w:r w:rsidR="00B77E29">
        <w:rPr>
          <w:b/>
          <w:sz w:val="28"/>
          <w:szCs w:val="28"/>
          <w:lang w:val="uk-UA"/>
        </w:rPr>
        <w:t xml:space="preserve"> </w:t>
      </w:r>
      <w:r w:rsidRPr="00783B90">
        <w:rPr>
          <w:bCs/>
          <w:iCs/>
          <w:sz w:val="28"/>
          <w:szCs w:val="28"/>
          <w:lang w:val="uk-UA"/>
        </w:rPr>
        <w:t>– охоплюють гарантійне обслуговування, зобов’язання розглянути претензії покупців, проведення ремонтних робіт, підготовку ремонтного персоналу, постачання запасних частин, інфраструктуру сервісу, утилізацію старої продукції.</w:t>
      </w:r>
    </w:p>
    <w:p w:rsidR="00E144B1" w:rsidRPr="00783B90" w:rsidRDefault="00E144B1" w:rsidP="00B77E29">
      <w:pPr>
        <w:pStyle w:val="a4"/>
        <w:widowControl w:val="0"/>
        <w:spacing w:line="276" w:lineRule="auto"/>
        <w:ind w:firstLine="709"/>
        <w:jc w:val="both"/>
        <w:rPr>
          <w:bCs/>
          <w:iCs/>
          <w:sz w:val="28"/>
          <w:szCs w:val="28"/>
          <w:lang w:val="uk-UA"/>
        </w:rPr>
      </w:pPr>
      <w:r w:rsidRPr="00783B90">
        <w:rPr>
          <w:bCs/>
          <w:sz w:val="28"/>
          <w:szCs w:val="28"/>
          <w:lang w:val="uk-UA"/>
        </w:rPr>
        <w:t>За сферою використання</w:t>
      </w:r>
      <w:r w:rsidR="004A7687" w:rsidRPr="00783B90">
        <w:rPr>
          <w:bCs/>
          <w:iCs/>
          <w:sz w:val="28"/>
          <w:szCs w:val="28"/>
          <w:lang w:val="uk-UA"/>
        </w:rPr>
        <w:t>розрізняють</w:t>
      </w:r>
      <w:r w:rsidRPr="00783B90">
        <w:rPr>
          <w:bCs/>
          <w:iCs/>
          <w:sz w:val="28"/>
          <w:szCs w:val="28"/>
          <w:lang w:val="uk-UA"/>
        </w:rPr>
        <w:t xml:space="preserve"> також: </w:t>
      </w:r>
    </w:p>
    <w:p w:rsidR="00E144B1" w:rsidRPr="00783B90" w:rsidRDefault="00E144B1" w:rsidP="00586BCB">
      <w:pPr>
        <w:pStyle w:val="a4"/>
        <w:widowControl w:val="0"/>
        <w:numPr>
          <w:ilvl w:val="0"/>
          <w:numId w:val="17"/>
        </w:numPr>
        <w:tabs>
          <w:tab w:val="num" w:pos="1260"/>
        </w:tabs>
        <w:spacing w:line="276" w:lineRule="auto"/>
        <w:ind w:left="0" w:firstLine="709"/>
        <w:jc w:val="both"/>
        <w:rPr>
          <w:bCs/>
          <w:iCs/>
          <w:sz w:val="28"/>
          <w:szCs w:val="28"/>
          <w:lang w:val="uk-UA"/>
        </w:rPr>
      </w:pPr>
      <w:r w:rsidRPr="00783B90">
        <w:rPr>
          <w:b/>
          <w:sz w:val="28"/>
          <w:szCs w:val="28"/>
          <w:lang w:val="uk-UA"/>
        </w:rPr>
        <w:t>сервіс споживацького попиту</w:t>
      </w:r>
      <w:r w:rsidRPr="00783B90">
        <w:rPr>
          <w:bCs/>
          <w:iCs/>
          <w:sz w:val="28"/>
          <w:szCs w:val="28"/>
          <w:lang w:val="uk-UA"/>
        </w:rPr>
        <w:t>, який включає послуги, що надаються на всіх етапах</w:t>
      </w:r>
      <w:r w:rsidR="00B97961" w:rsidRPr="00783B90">
        <w:rPr>
          <w:bCs/>
          <w:iCs/>
          <w:sz w:val="28"/>
          <w:szCs w:val="28"/>
          <w:lang w:val="uk-UA"/>
        </w:rPr>
        <w:t>,</w:t>
      </w:r>
      <w:r w:rsidRPr="00783B90">
        <w:rPr>
          <w:bCs/>
          <w:iCs/>
          <w:sz w:val="28"/>
          <w:szCs w:val="28"/>
          <w:lang w:val="uk-UA"/>
        </w:rPr>
        <w:t xml:space="preserve"> і визначають термін поставки, комплектність, якість, об</w:t>
      </w:r>
      <w:r w:rsidR="00B97961" w:rsidRPr="00783B90">
        <w:rPr>
          <w:bCs/>
          <w:iCs/>
          <w:sz w:val="28"/>
          <w:szCs w:val="28"/>
          <w:lang w:val="uk-UA"/>
        </w:rPr>
        <w:t>сяг</w:t>
      </w:r>
      <w:r w:rsidRPr="00783B90">
        <w:rPr>
          <w:bCs/>
          <w:iCs/>
          <w:sz w:val="28"/>
          <w:szCs w:val="28"/>
          <w:lang w:val="uk-UA"/>
        </w:rPr>
        <w:t xml:space="preserve">, готовність і частоту поставки, </w:t>
      </w:r>
      <w:r w:rsidR="00B97961" w:rsidRPr="00783B90">
        <w:rPr>
          <w:bCs/>
          <w:iCs/>
          <w:sz w:val="28"/>
          <w:szCs w:val="28"/>
          <w:lang w:val="uk-UA"/>
        </w:rPr>
        <w:t>на</w:t>
      </w:r>
      <w:r w:rsidRPr="00783B90">
        <w:rPr>
          <w:bCs/>
          <w:iCs/>
          <w:sz w:val="28"/>
          <w:szCs w:val="28"/>
          <w:lang w:val="uk-UA"/>
        </w:rPr>
        <w:t xml:space="preserve">вантаження і розвантаження, безвідмовність та своєчасність, спосіб замовлення; </w:t>
      </w:r>
    </w:p>
    <w:p w:rsidR="00E144B1" w:rsidRPr="00783B90" w:rsidRDefault="00E144B1" w:rsidP="00586BCB">
      <w:pPr>
        <w:pStyle w:val="a4"/>
        <w:widowControl w:val="0"/>
        <w:numPr>
          <w:ilvl w:val="0"/>
          <w:numId w:val="17"/>
        </w:numPr>
        <w:tabs>
          <w:tab w:val="num" w:pos="1260"/>
        </w:tabs>
        <w:spacing w:line="276" w:lineRule="auto"/>
        <w:ind w:left="0" w:firstLine="709"/>
        <w:jc w:val="both"/>
        <w:rPr>
          <w:bCs/>
          <w:iCs/>
          <w:sz w:val="28"/>
          <w:szCs w:val="28"/>
          <w:lang w:val="uk-UA"/>
        </w:rPr>
      </w:pPr>
      <w:r w:rsidRPr="00783B90">
        <w:rPr>
          <w:b/>
          <w:sz w:val="28"/>
          <w:szCs w:val="28"/>
          <w:lang w:val="uk-UA"/>
        </w:rPr>
        <w:t>виробничий сервіс</w:t>
      </w:r>
      <w:r w:rsidRPr="00783B90">
        <w:rPr>
          <w:bCs/>
          <w:iCs/>
          <w:sz w:val="28"/>
          <w:szCs w:val="28"/>
          <w:lang w:val="uk-UA"/>
        </w:rPr>
        <w:t xml:space="preserve">, який передбачає надання послуг, спрямованих на ефективне використання продукції та виявлення її можливостей (доробка та модифікація, усунення помилок, випробування, монтаж і наладка, організація експлуатації, навчання персоналу); </w:t>
      </w:r>
    </w:p>
    <w:p w:rsidR="00E144B1" w:rsidRPr="00783B90" w:rsidRDefault="00E144B1" w:rsidP="00586BCB">
      <w:pPr>
        <w:pStyle w:val="a4"/>
        <w:widowControl w:val="0"/>
        <w:numPr>
          <w:ilvl w:val="0"/>
          <w:numId w:val="17"/>
        </w:numPr>
        <w:tabs>
          <w:tab w:val="num" w:pos="1260"/>
        </w:tabs>
        <w:spacing w:line="276" w:lineRule="auto"/>
        <w:ind w:left="0" w:firstLine="709"/>
        <w:jc w:val="both"/>
        <w:rPr>
          <w:bCs/>
          <w:iCs/>
          <w:sz w:val="28"/>
          <w:szCs w:val="28"/>
          <w:lang w:val="uk-UA"/>
        </w:rPr>
      </w:pPr>
      <w:r w:rsidRPr="00783B90">
        <w:rPr>
          <w:b/>
          <w:sz w:val="28"/>
          <w:szCs w:val="28"/>
          <w:lang w:val="uk-UA"/>
        </w:rPr>
        <w:t>сервіс інформаційного обслуговування</w:t>
      </w:r>
      <w:r w:rsidRPr="00783B90">
        <w:rPr>
          <w:bCs/>
          <w:iCs/>
          <w:sz w:val="28"/>
          <w:szCs w:val="28"/>
          <w:lang w:val="uk-UA"/>
        </w:rPr>
        <w:t>, який визначається об</w:t>
      </w:r>
      <w:r w:rsidR="00B97961" w:rsidRPr="00783B90">
        <w:rPr>
          <w:bCs/>
          <w:iCs/>
          <w:sz w:val="28"/>
          <w:szCs w:val="28"/>
          <w:lang w:val="uk-UA"/>
        </w:rPr>
        <w:t>сягом</w:t>
      </w:r>
      <w:r w:rsidRPr="00783B90">
        <w:rPr>
          <w:bCs/>
          <w:iCs/>
          <w:sz w:val="28"/>
          <w:szCs w:val="28"/>
          <w:lang w:val="uk-UA"/>
        </w:rPr>
        <w:t xml:space="preserve"> та різноманітністю інформації, що надається потенційному споживач</w:t>
      </w:r>
      <w:r w:rsidR="00B97961" w:rsidRPr="00783B90">
        <w:rPr>
          <w:bCs/>
          <w:iCs/>
          <w:sz w:val="28"/>
          <w:szCs w:val="28"/>
          <w:lang w:val="uk-UA"/>
        </w:rPr>
        <w:t>еві</w:t>
      </w:r>
      <w:r w:rsidRPr="00783B90">
        <w:rPr>
          <w:bCs/>
          <w:iCs/>
          <w:sz w:val="28"/>
          <w:szCs w:val="28"/>
          <w:lang w:val="uk-UA"/>
        </w:rPr>
        <w:t xml:space="preserve"> про продукцію фірми та її сервісне обслуговування </w:t>
      </w:r>
      <w:r w:rsidRPr="00783B90">
        <w:rPr>
          <w:bCs/>
          <w:iCs/>
          <w:sz w:val="28"/>
          <w:szCs w:val="28"/>
          <w:lang w:val="uk-UA"/>
        </w:rPr>
        <w:lastRenderedPageBreak/>
        <w:t xml:space="preserve">(рекламна діяльність, каталоги та прейскуранти, технічна документація, правила гарантії, експлуатаційна документація); </w:t>
      </w:r>
    </w:p>
    <w:p w:rsidR="00E144B1" w:rsidRPr="00783B90" w:rsidRDefault="00E144B1" w:rsidP="00586BCB">
      <w:pPr>
        <w:pStyle w:val="a4"/>
        <w:widowControl w:val="0"/>
        <w:numPr>
          <w:ilvl w:val="0"/>
          <w:numId w:val="17"/>
        </w:numPr>
        <w:tabs>
          <w:tab w:val="num" w:pos="1260"/>
        </w:tabs>
        <w:spacing w:line="276" w:lineRule="auto"/>
        <w:ind w:left="0" w:firstLine="709"/>
        <w:jc w:val="both"/>
        <w:rPr>
          <w:bCs/>
          <w:iCs/>
          <w:sz w:val="28"/>
          <w:szCs w:val="28"/>
          <w:lang w:val="uk-UA"/>
        </w:rPr>
      </w:pPr>
      <w:r w:rsidRPr="00783B90">
        <w:rPr>
          <w:b/>
          <w:sz w:val="28"/>
          <w:szCs w:val="28"/>
          <w:lang w:val="uk-UA"/>
        </w:rPr>
        <w:t>фінансово-кредитний сервіс</w:t>
      </w:r>
      <w:r w:rsidRPr="00783B90">
        <w:rPr>
          <w:bCs/>
          <w:iCs/>
          <w:sz w:val="28"/>
          <w:szCs w:val="28"/>
          <w:lang w:val="uk-UA"/>
        </w:rPr>
        <w:t>, який полягає у наданні покупц</w:t>
      </w:r>
      <w:r w:rsidR="00B97961" w:rsidRPr="00783B90">
        <w:rPr>
          <w:bCs/>
          <w:iCs/>
          <w:sz w:val="28"/>
          <w:szCs w:val="28"/>
          <w:lang w:val="uk-UA"/>
        </w:rPr>
        <w:t>еві</w:t>
      </w:r>
      <w:r w:rsidRPr="00783B90">
        <w:rPr>
          <w:bCs/>
          <w:iCs/>
          <w:sz w:val="28"/>
          <w:szCs w:val="28"/>
          <w:lang w:val="uk-UA"/>
        </w:rPr>
        <w:t xml:space="preserve"> різноманітних варіантів оплати товару (оплата за фактом, у розстрочку, варіантність системи знижок і пільг, можливість банківських, комерційних, товарних та інших форм кредиту).</w:t>
      </w:r>
    </w:p>
    <w:p w:rsidR="00E144B1" w:rsidRPr="00783B90" w:rsidRDefault="00E144B1" w:rsidP="00B77E29">
      <w:pPr>
        <w:pStyle w:val="a4"/>
        <w:widowControl w:val="0"/>
        <w:spacing w:line="276" w:lineRule="auto"/>
        <w:ind w:firstLine="709"/>
        <w:jc w:val="both"/>
        <w:rPr>
          <w:bCs/>
          <w:iCs/>
          <w:sz w:val="28"/>
          <w:szCs w:val="28"/>
          <w:lang w:val="uk-UA"/>
        </w:rPr>
      </w:pPr>
      <w:r w:rsidRPr="00783B90">
        <w:rPr>
          <w:bCs/>
          <w:iCs/>
          <w:sz w:val="28"/>
          <w:szCs w:val="28"/>
          <w:lang w:val="uk-UA"/>
        </w:rPr>
        <w:t xml:space="preserve">Класифікація логістичних послуг здійснюється і за </w:t>
      </w:r>
      <w:r w:rsidRPr="00783B90">
        <w:rPr>
          <w:bCs/>
          <w:sz w:val="28"/>
          <w:szCs w:val="28"/>
          <w:lang w:val="uk-UA"/>
        </w:rPr>
        <w:t>функціональними ознаками</w:t>
      </w:r>
      <w:r w:rsidRPr="00783B90">
        <w:rPr>
          <w:bCs/>
          <w:iCs/>
          <w:sz w:val="28"/>
          <w:szCs w:val="28"/>
          <w:lang w:val="uk-UA"/>
        </w:rPr>
        <w:t xml:space="preserve">: </w:t>
      </w:r>
      <w:r w:rsidRPr="00783B90">
        <w:rPr>
          <w:b/>
          <w:sz w:val="28"/>
          <w:szCs w:val="28"/>
          <w:lang w:val="uk-UA"/>
        </w:rPr>
        <w:t>транспортні</w:t>
      </w:r>
      <w:r w:rsidRPr="00783B90">
        <w:rPr>
          <w:bCs/>
          <w:iCs/>
          <w:sz w:val="28"/>
          <w:szCs w:val="28"/>
          <w:lang w:val="uk-UA"/>
        </w:rPr>
        <w:t xml:space="preserve">, </w:t>
      </w:r>
      <w:r w:rsidRPr="00783B90">
        <w:rPr>
          <w:b/>
          <w:sz w:val="28"/>
          <w:szCs w:val="28"/>
          <w:lang w:val="uk-UA"/>
        </w:rPr>
        <w:t>експедиційні</w:t>
      </w:r>
      <w:r w:rsidRPr="00783B90">
        <w:rPr>
          <w:bCs/>
          <w:iCs/>
          <w:sz w:val="28"/>
          <w:szCs w:val="28"/>
          <w:lang w:val="uk-UA"/>
        </w:rPr>
        <w:t xml:space="preserve">, </w:t>
      </w:r>
      <w:r w:rsidRPr="00783B90">
        <w:rPr>
          <w:b/>
          <w:sz w:val="28"/>
          <w:szCs w:val="28"/>
          <w:lang w:val="uk-UA"/>
        </w:rPr>
        <w:t>пакувальні</w:t>
      </w:r>
      <w:r w:rsidRPr="00783B90">
        <w:rPr>
          <w:bCs/>
          <w:iCs/>
          <w:sz w:val="28"/>
          <w:szCs w:val="28"/>
          <w:lang w:val="uk-UA"/>
        </w:rPr>
        <w:t xml:space="preserve"> та інші.</w:t>
      </w:r>
    </w:p>
    <w:p w:rsidR="00416DEB" w:rsidRPr="00783B90" w:rsidRDefault="00416DEB" w:rsidP="00B77E29">
      <w:pPr>
        <w:pStyle w:val="a4"/>
        <w:widowControl w:val="0"/>
        <w:spacing w:line="276" w:lineRule="auto"/>
        <w:ind w:firstLine="709"/>
        <w:jc w:val="both"/>
        <w:rPr>
          <w:bCs/>
          <w:iCs/>
          <w:sz w:val="28"/>
          <w:szCs w:val="28"/>
          <w:lang w:val="uk-UA"/>
        </w:rPr>
      </w:pPr>
    </w:p>
    <w:p w:rsidR="0013329A" w:rsidRPr="00F054D1" w:rsidRDefault="0013329A" w:rsidP="00B77E29">
      <w:pPr>
        <w:spacing w:line="276" w:lineRule="auto"/>
        <w:ind w:firstLine="709"/>
        <w:jc w:val="center"/>
        <w:rPr>
          <w:b/>
          <w:i/>
          <w:sz w:val="28"/>
          <w:szCs w:val="28"/>
          <w:lang w:val="uk-UA"/>
        </w:rPr>
      </w:pPr>
      <w:r w:rsidRPr="00F054D1">
        <w:rPr>
          <w:b/>
          <w:i/>
          <w:sz w:val="28"/>
          <w:szCs w:val="28"/>
          <w:lang w:val="uk-UA"/>
        </w:rPr>
        <w:t>Етапи формування системи логістичного сервісу на підприємствах:</w:t>
      </w:r>
    </w:p>
    <w:p w:rsidR="0013329A" w:rsidRPr="00783B90" w:rsidRDefault="00B97961" w:rsidP="00B77E29">
      <w:pPr>
        <w:spacing w:line="276" w:lineRule="auto"/>
        <w:ind w:firstLine="709"/>
        <w:jc w:val="both"/>
        <w:rPr>
          <w:sz w:val="28"/>
          <w:szCs w:val="28"/>
          <w:lang w:val="uk-UA"/>
        </w:rPr>
      </w:pPr>
      <w:r w:rsidRPr="00783B90">
        <w:rPr>
          <w:sz w:val="28"/>
          <w:szCs w:val="28"/>
          <w:lang w:val="uk-UA"/>
        </w:rPr>
        <w:t>1</w:t>
      </w:r>
      <w:r w:rsidR="00F054D1">
        <w:rPr>
          <w:sz w:val="28"/>
          <w:szCs w:val="28"/>
          <w:lang w:val="uk-UA"/>
        </w:rPr>
        <w:t>.</w:t>
      </w:r>
      <w:r w:rsidRPr="00783B90">
        <w:rPr>
          <w:sz w:val="28"/>
          <w:szCs w:val="28"/>
          <w:lang w:val="uk-UA"/>
        </w:rPr>
        <w:t xml:space="preserve"> </w:t>
      </w:r>
      <w:r w:rsidR="0013329A" w:rsidRPr="00783B90">
        <w:rPr>
          <w:sz w:val="28"/>
          <w:szCs w:val="28"/>
          <w:lang w:val="uk-UA"/>
        </w:rPr>
        <w:t>Сегментація споживчого ринку (поділ споживачів на групи залежно від виду логістичних послуг).</w:t>
      </w:r>
    </w:p>
    <w:p w:rsidR="0013329A" w:rsidRPr="00783B90" w:rsidRDefault="00B97961" w:rsidP="00B77E29">
      <w:pPr>
        <w:spacing w:line="276" w:lineRule="auto"/>
        <w:ind w:firstLine="709"/>
        <w:jc w:val="both"/>
        <w:rPr>
          <w:sz w:val="28"/>
          <w:szCs w:val="28"/>
          <w:lang w:val="uk-UA"/>
        </w:rPr>
      </w:pPr>
      <w:r w:rsidRPr="00783B90">
        <w:rPr>
          <w:sz w:val="28"/>
          <w:szCs w:val="28"/>
          <w:lang w:val="uk-UA"/>
        </w:rPr>
        <w:t>2</w:t>
      </w:r>
      <w:r w:rsidR="00F054D1">
        <w:rPr>
          <w:sz w:val="28"/>
          <w:szCs w:val="28"/>
          <w:lang w:val="uk-UA"/>
        </w:rPr>
        <w:t>.</w:t>
      </w:r>
      <w:r w:rsidRPr="00783B90">
        <w:rPr>
          <w:sz w:val="28"/>
          <w:szCs w:val="28"/>
          <w:lang w:val="uk-UA"/>
        </w:rPr>
        <w:t xml:space="preserve"> </w:t>
      </w:r>
      <w:r w:rsidR="0013329A" w:rsidRPr="00783B90">
        <w:rPr>
          <w:sz w:val="28"/>
          <w:szCs w:val="28"/>
          <w:lang w:val="uk-UA"/>
        </w:rPr>
        <w:t>Визначення переліку найбільш значущих послуг</w:t>
      </w:r>
      <w:r w:rsidR="00967322" w:rsidRPr="00783B90">
        <w:rPr>
          <w:sz w:val="28"/>
          <w:szCs w:val="28"/>
          <w:lang w:val="uk-UA"/>
        </w:rPr>
        <w:t xml:space="preserve"> шляхом проведення опитування клієнтів.</w:t>
      </w:r>
    </w:p>
    <w:p w:rsidR="00967322" w:rsidRPr="00783B90" w:rsidRDefault="00B97961" w:rsidP="00B77E29">
      <w:pPr>
        <w:spacing w:line="276" w:lineRule="auto"/>
        <w:ind w:firstLine="709"/>
        <w:jc w:val="both"/>
        <w:rPr>
          <w:sz w:val="28"/>
          <w:szCs w:val="28"/>
          <w:lang w:val="uk-UA"/>
        </w:rPr>
      </w:pPr>
      <w:r w:rsidRPr="00783B90">
        <w:rPr>
          <w:sz w:val="28"/>
          <w:szCs w:val="28"/>
          <w:lang w:val="uk-UA"/>
        </w:rPr>
        <w:t>3</w:t>
      </w:r>
      <w:r w:rsidR="00F054D1">
        <w:rPr>
          <w:sz w:val="28"/>
          <w:szCs w:val="28"/>
          <w:lang w:val="uk-UA"/>
        </w:rPr>
        <w:t>.</w:t>
      </w:r>
      <w:r w:rsidRPr="00783B90">
        <w:rPr>
          <w:sz w:val="28"/>
          <w:szCs w:val="28"/>
          <w:lang w:val="uk-UA"/>
        </w:rPr>
        <w:t xml:space="preserve"> </w:t>
      </w:r>
      <w:r w:rsidR="00967322" w:rsidRPr="00783B90">
        <w:rPr>
          <w:sz w:val="28"/>
          <w:szCs w:val="28"/>
          <w:lang w:val="uk-UA"/>
        </w:rPr>
        <w:t xml:space="preserve">Ранжування послуг, що </w:t>
      </w:r>
      <w:r w:rsidR="0029525C" w:rsidRPr="00783B90">
        <w:rPr>
          <w:sz w:val="28"/>
          <w:szCs w:val="28"/>
          <w:lang w:val="uk-UA"/>
        </w:rPr>
        <w:t>ввійшли</w:t>
      </w:r>
      <w:r w:rsidR="00967322" w:rsidRPr="00783B90">
        <w:rPr>
          <w:sz w:val="28"/>
          <w:szCs w:val="28"/>
          <w:lang w:val="uk-UA"/>
        </w:rPr>
        <w:t xml:space="preserve"> до переліку за значенням.</w:t>
      </w:r>
    </w:p>
    <w:p w:rsidR="00967322" w:rsidRPr="00783B90" w:rsidRDefault="00B97961" w:rsidP="00B77E29">
      <w:pPr>
        <w:spacing w:line="276" w:lineRule="auto"/>
        <w:ind w:firstLine="709"/>
        <w:jc w:val="both"/>
        <w:rPr>
          <w:sz w:val="28"/>
          <w:szCs w:val="28"/>
          <w:lang w:val="uk-UA"/>
        </w:rPr>
      </w:pPr>
      <w:r w:rsidRPr="00783B90">
        <w:rPr>
          <w:sz w:val="28"/>
          <w:szCs w:val="28"/>
          <w:lang w:val="uk-UA"/>
        </w:rPr>
        <w:t>4</w:t>
      </w:r>
      <w:r w:rsidR="00F054D1">
        <w:rPr>
          <w:sz w:val="28"/>
          <w:szCs w:val="28"/>
          <w:lang w:val="uk-UA"/>
        </w:rPr>
        <w:t>.</w:t>
      </w:r>
      <w:r w:rsidRPr="00783B90">
        <w:rPr>
          <w:sz w:val="28"/>
          <w:szCs w:val="28"/>
          <w:lang w:val="uk-UA"/>
        </w:rPr>
        <w:t xml:space="preserve"> </w:t>
      </w:r>
      <w:r w:rsidR="00967322" w:rsidRPr="00783B90">
        <w:rPr>
          <w:sz w:val="28"/>
          <w:szCs w:val="28"/>
          <w:lang w:val="uk-UA"/>
        </w:rPr>
        <w:t>Визначення стандартів послуг для окремих сегментів ринку.</w:t>
      </w:r>
    </w:p>
    <w:p w:rsidR="00967322" w:rsidRPr="00783B90" w:rsidRDefault="00B97961" w:rsidP="00B77E29">
      <w:pPr>
        <w:spacing w:line="276" w:lineRule="auto"/>
        <w:ind w:firstLine="709"/>
        <w:jc w:val="both"/>
        <w:rPr>
          <w:sz w:val="28"/>
          <w:szCs w:val="28"/>
          <w:lang w:val="uk-UA"/>
        </w:rPr>
      </w:pPr>
      <w:r w:rsidRPr="00783B90">
        <w:rPr>
          <w:sz w:val="28"/>
          <w:szCs w:val="28"/>
          <w:lang w:val="uk-UA"/>
        </w:rPr>
        <w:t>5</w:t>
      </w:r>
      <w:r w:rsidR="00F054D1">
        <w:rPr>
          <w:sz w:val="28"/>
          <w:szCs w:val="28"/>
          <w:lang w:val="uk-UA"/>
        </w:rPr>
        <w:t>.</w:t>
      </w:r>
      <w:r w:rsidRPr="00783B90">
        <w:rPr>
          <w:sz w:val="28"/>
          <w:szCs w:val="28"/>
          <w:lang w:val="uk-UA"/>
        </w:rPr>
        <w:t xml:space="preserve"> </w:t>
      </w:r>
      <w:r w:rsidR="00967322" w:rsidRPr="00783B90">
        <w:rPr>
          <w:sz w:val="28"/>
          <w:szCs w:val="28"/>
          <w:lang w:val="uk-UA"/>
        </w:rPr>
        <w:t>Оцінка логістичних послуг за рівнем сервісу та витрат.</w:t>
      </w:r>
    </w:p>
    <w:p w:rsidR="00967322" w:rsidRPr="00783B90" w:rsidRDefault="00B97961" w:rsidP="00B77E29">
      <w:pPr>
        <w:spacing w:line="276" w:lineRule="auto"/>
        <w:ind w:firstLine="709"/>
        <w:jc w:val="both"/>
        <w:rPr>
          <w:sz w:val="28"/>
          <w:szCs w:val="28"/>
          <w:lang w:val="uk-UA"/>
        </w:rPr>
      </w:pPr>
      <w:r w:rsidRPr="00783B90">
        <w:rPr>
          <w:sz w:val="28"/>
          <w:szCs w:val="28"/>
          <w:lang w:val="uk-UA"/>
        </w:rPr>
        <w:t>6</w:t>
      </w:r>
      <w:r w:rsidR="00F054D1">
        <w:rPr>
          <w:sz w:val="28"/>
          <w:szCs w:val="28"/>
          <w:lang w:val="uk-UA"/>
        </w:rPr>
        <w:t>.</w:t>
      </w:r>
      <w:r w:rsidRPr="00783B90">
        <w:rPr>
          <w:sz w:val="28"/>
          <w:szCs w:val="28"/>
          <w:lang w:val="uk-UA"/>
        </w:rPr>
        <w:t xml:space="preserve"> </w:t>
      </w:r>
      <w:r w:rsidR="00967322" w:rsidRPr="00783B90">
        <w:rPr>
          <w:sz w:val="28"/>
          <w:szCs w:val="28"/>
          <w:lang w:val="uk-UA"/>
        </w:rPr>
        <w:t>Встановлення зворотного зв’язку з клієнтами.</w:t>
      </w:r>
    </w:p>
    <w:p w:rsidR="00B77E29" w:rsidRDefault="00B77E29" w:rsidP="00B77E29">
      <w:pPr>
        <w:widowControl w:val="0"/>
        <w:autoSpaceDE w:val="0"/>
        <w:autoSpaceDN w:val="0"/>
        <w:adjustRightInd w:val="0"/>
        <w:spacing w:line="276" w:lineRule="auto"/>
        <w:ind w:firstLine="709"/>
        <w:jc w:val="both"/>
        <w:rPr>
          <w:b/>
          <w:color w:val="C00000"/>
          <w:sz w:val="28"/>
          <w:szCs w:val="28"/>
          <w:lang w:val="uk-UA"/>
        </w:rPr>
      </w:pP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B77E29">
        <w:rPr>
          <w:b/>
          <w:i/>
          <w:sz w:val="28"/>
          <w:szCs w:val="28"/>
          <w:lang w:val="uk-UA"/>
        </w:rPr>
        <w:t>Закупівельна логістика</w:t>
      </w:r>
      <w:r w:rsidRPr="00783B90">
        <w:rPr>
          <w:sz w:val="28"/>
          <w:szCs w:val="28"/>
          <w:lang w:val="uk-UA"/>
        </w:rPr>
        <w:t xml:space="preserve"> </w:t>
      </w:r>
      <w:r w:rsidR="00B77E29">
        <w:rPr>
          <w:sz w:val="28"/>
          <w:szCs w:val="28"/>
          <w:lang w:val="uk-UA"/>
        </w:rPr>
        <w:t>–</w:t>
      </w:r>
      <w:r w:rsidRPr="00783B90">
        <w:rPr>
          <w:sz w:val="28"/>
          <w:szCs w:val="28"/>
          <w:lang w:val="uk-UA"/>
        </w:rPr>
        <w:t xml:space="preserve"> це управління матеріальними потоками </w:t>
      </w:r>
      <w:r w:rsidR="00B97961" w:rsidRPr="00783B90">
        <w:rPr>
          <w:sz w:val="28"/>
          <w:szCs w:val="28"/>
          <w:lang w:val="uk-UA"/>
        </w:rPr>
        <w:t>у</w:t>
      </w:r>
      <w:r w:rsidRPr="00783B90">
        <w:rPr>
          <w:sz w:val="28"/>
          <w:szCs w:val="28"/>
          <w:lang w:val="uk-UA"/>
        </w:rPr>
        <w:t xml:space="preserve"> процесі забезпечення підприємства матеріальними ресурсами, товарами.</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B77E29">
        <w:rPr>
          <w:b/>
          <w:i/>
          <w:sz w:val="28"/>
          <w:szCs w:val="28"/>
          <w:lang w:val="uk-UA"/>
        </w:rPr>
        <w:t>Основна мета закупівельної логістики</w:t>
      </w:r>
      <w:r w:rsidRPr="00783B90">
        <w:rPr>
          <w:sz w:val="28"/>
          <w:szCs w:val="28"/>
          <w:lang w:val="uk-UA"/>
        </w:rPr>
        <w:t xml:space="preserve"> полягає у задоволенні потреб виробництва у матеріальних ресурсах </w:t>
      </w:r>
      <w:r w:rsidR="0021401D" w:rsidRPr="00783B90">
        <w:rPr>
          <w:sz w:val="28"/>
          <w:szCs w:val="28"/>
          <w:lang w:val="uk-UA"/>
        </w:rPr>
        <w:t xml:space="preserve">з </w:t>
      </w:r>
      <w:r w:rsidRPr="00783B90">
        <w:rPr>
          <w:sz w:val="28"/>
          <w:szCs w:val="28"/>
          <w:lang w:val="uk-UA"/>
        </w:rPr>
        <w:t xml:space="preserve">максимально можливою ефективністю. </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b/>
          <w:sz w:val="28"/>
          <w:szCs w:val="28"/>
          <w:lang w:val="uk-UA"/>
        </w:rPr>
        <w:t>Основними завданнями</w:t>
      </w:r>
      <w:r w:rsidR="00634A2C">
        <w:rPr>
          <w:b/>
          <w:sz w:val="28"/>
          <w:szCs w:val="28"/>
          <w:lang w:val="uk-UA"/>
        </w:rPr>
        <w:t xml:space="preserve"> </w:t>
      </w:r>
      <w:r w:rsidRPr="00783B90">
        <w:rPr>
          <w:b/>
          <w:sz w:val="28"/>
          <w:szCs w:val="28"/>
          <w:lang w:val="uk-UA"/>
        </w:rPr>
        <w:t>закупівельної логістики</w:t>
      </w:r>
      <w:r w:rsidR="00B77E29">
        <w:rPr>
          <w:b/>
          <w:sz w:val="28"/>
          <w:szCs w:val="28"/>
          <w:lang w:val="uk-UA"/>
        </w:rPr>
        <w:t xml:space="preserve"> </w:t>
      </w:r>
      <w:r w:rsidRPr="00783B90">
        <w:rPr>
          <w:iCs/>
          <w:sz w:val="28"/>
          <w:szCs w:val="28"/>
          <w:lang w:val="uk-UA"/>
        </w:rPr>
        <w:t>є такі</w:t>
      </w:r>
      <w:r w:rsidR="0021401D" w:rsidRPr="00783B90">
        <w:rPr>
          <w:iCs/>
          <w:sz w:val="28"/>
          <w:szCs w:val="28"/>
          <w:lang w:val="uk-UA"/>
        </w:rPr>
        <w:t xml:space="preserve"> </w:t>
      </w:r>
      <w:r w:rsidR="0021401D" w:rsidRPr="00E6091B">
        <w:rPr>
          <w:iCs/>
          <w:sz w:val="28"/>
          <w:szCs w:val="28"/>
          <w:lang w:val="uk-UA"/>
        </w:rPr>
        <w:t>[1]</w:t>
      </w:r>
      <w:r w:rsidRPr="00E6091B">
        <w:rPr>
          <w:sz w:val="28"/>
          <w:szCs w:val="28"/>
          <w:lang w:val="uk-UA"/>
        </w:rPr>
        <w:t>:</w:t>
      </w:r>
    </w:p>
    <w:p w:rsidR="0021401D" w:rsidRPr="00783B90" w:rsidRDefault="0021401D"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1) визначати необхідний об</w:t>
      </w:r>
      <w:r w:rsidR="00B97961" w:rsidRPr="00783B90">
        <w:rPr>
          <w:sz w:val="28"/>
          <w:szCs w:val="28"/>
          <w:lang w:val="uk-UA"/>
        </w:rPr>
        <w:t>сяг</w:t>
      </w:r>
      <w:r w:rsidRPr="00783B90">
        <w:rPr>
          <w:sz w:val="28"/>
          <w:szCs w:val="28"/>
          <w:lang w:val="uk-UA"/>
        </w:rPr>
        <w:t xml:space="preserve">, асортимент та раціональні режими постачання матеріальних ресурсів на підприємство, а також гранично допустимі ціни </w:t>
      </w:r>
      <w:r w:rsidR="00B97961" w:rsidRPr="00783B90">
        <w:rPr>
          <w:sz w:val="28"/>
          <w:szCs w:val="28"/>
          <w:lang w:val="uk-UA"/>
        </w:rPr>
        <w:t>й</w:t>
      </w:r>
      <w:r w:rsidRPr="00783B90">
        <w:rPr>
          <w:sz w:val="28"/>
          <w:szCs w:val="28"/>
          <w:lang w:val="uk-UA"/>
        </w:rPr>
        <w:t xml:space="preserve"> інші витр</w:t>
      </w:r>
      <w:r w:rsidR="003C285A" w:rsidRPr="00783B90">
        <w:rPr>
          <w:sz w:val="28"/>
          <w:szCs w:val="28"/>
          <w:lang w:val="uk-UA"/>
        </w:rPr>
        <w:t>ати щодо закупівлі та постачання</w:t>
      </w:r>
      <w:r w:rsidRPr="00783B90">
        <w:rPr>
          <w:sz w:val="28"/>
          <w:szCs w:val="28"/>
          <w:lang w:val="uk-UA"/>
        </w:rPr>
        <w:t xml:space="preserve"> продукції;</w:t>
      </w:r>
    </w:p>
    <w:p w:rsidR="0021401D" w:rsidRPr="00783B90" w:rsidRDefault="0021401D"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2) </w:t>
      </w:r>
      <w:r w:rsidR="0057320F" w:rsidRPr="00783B90">
        <w:rPr>
          <w:sz w:val="28"/>
          <w:szCs w:val="28"/>
          <w:lang w:val="uk-UA"/>
        </w:rPr>
        <w:t>виб</w:t>
      </w:r>
      <w:r w:rsidR="00B97961" w:rsidRPr="00783B90">
        <w:rPr>
          <w:sz w:val="28"/>
          <w:szCs w:val="28"/>
          <w:lang w:val="uk-UA"/>
        </w:rPr>
        <w:t>и</w:t>
      </w:r>
      <w:r w:rsidR="0057320F" w:rsidRPr="00783B90">
        <w:rPr>
          <w:sz w:val="28"/>
          <w:szCs w:val="28"/>
          <w:lang w:val="uk-UA"/>
        </w:rPr>
        <w:t>рати</w:t>
      </w:r>
      <w:r w:rsidR="00B97961" w:rsidRPr="00783B90">
        <w:rPr>
          <w:sz w:val="28"/>
          <w:szCs w:val="28"/>
          <w:lang w:val="uk-UA"/>
        </w:rPr>
        <w:t>,</w:t>
      </w:r>
      <w:r w:rsidR="0057320F" w:rsidRPr="00783B90">
        <w:rPr>
          <w:sz w:val="28"/>
          <w:szCs w:val="28"/>
          <w:lang w:val="uk-UA"/>
        </w:rPr>
        <w:t xml:space="preserve"> виходяч</w:t>
      </w:r>
      <w:r w:rsidR="00B97961" w:rsidRPr="00783B90">
        <w:rPr>
          <w:sz w:val="28"/>
          <w:szCs w:val="28"/>
          <w:lang w:val="uk-UA"/>
        </w:rPr>
        <w:t>и</w:t>
      </w:r>
      <w:r w:rsidR="0057320F" w:rsidRPr="00783B90">
        <w:rPr>
          <w:sz w:val="28"/>
          <w:szCs w:val="28"/>
          <w:lang w:val="uk-UA"/>
        </w:rPr>
        <w:t xml:space="preserve"> з цього</w:t>
      </w:r>
      <w:r w:rsidR="00B97961" w:rsidRPr="00783B90">
        <w:rPr>
          <w:sz w:val="28"/>
          <w:szCs w:val="28"/>
          <w:lang w:val="uk-UA"/>
        </w:rPr>
        <w:t>,</w:t>
      </w:r>
      <w:r w:rsidR="0057320F" w:rsidRPr="00783B90">
        <w:rPr>
          <w:sz w:val="28"/>
          <w:szCs w:val="28"/>
          <w:lang w:val="uk-UA"/>
        </w:rPr>
        <w:t xml:space="preserve"> найбільш прийнятних постачальників, узгоджувати з ними всі умови постачання та </w:t>
      </w:r>
      <w:r w:rsidR="00B97961" w:rsidRPr="00783B90">
        <w:rPr>
          <w:sz w:val="28"/>
          <w:szCs w:val="28"/>
          <w:lang w:val="uk-UA"/>
        </w:rPr>
        <w:t>укладати</w:t>
      </w:r>
      <w:r w:rsidR="0057320F" w:rsidRPr="00783B90">
        <w:rPr>
          <w:sz w:val="28"/>
          <w:szCs w:val="28"/>
          <w:lang w:val="uk-UA"/>
        </w:rPr>
        <w:t xml:space="preserve"> угоди, що фіксують досягнуту </w:t>
      </w:r>
      <w:r w:rsidR="00B97961" w:rsidRPr="00783B90">
        <w:rPr>
          <w:sz w:val="28"/>
          <w:szCs w:val="28"/>
          <w:lang w:val="uk-UA"/>
        </w:rPr>
        <w:t>домовленість</w:t>
      </w:r>
      <w:r w:rsidR="0057320F" w:rsidRPr="00783B90">
        <w:rPr>
          <w:sz w:val="28"/>
          <w:szCs w:val="28"/>
          <w:lang w:val="uk-UA"/>
        </w:rPr>
        <w:t>;</w:t>
      </w:r>
    </w:p>
    <w:p w:rsidR="0057320F" w:rsidRPr="00783B90" w:rsidRDefault="0057320F"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3) дотримувати обґрунтовані терміни закупівлі ресурсів;</w:t>
      </w:r>
    </w:p>
    <w:p w:rsidR="0057320F" w:rsidRPr="00783B90" w:rsidRDefault="0057320F"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4) забезпечувати точне співвідношення між кількістю поставок та потребами в них;</w:t>
      </w:r>
    </w:p>
    <w:p w:rsidR="0057320F" w:rsidRPr="00783B90" w:rsidRDefault="0057320F"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lastRenderedPageBreak/>
        <w:t>5) організовувати ефективне постачання ресурсами робочих місць;</w:t>
      </w:r>
    </w:p>
    <w:p w:rsidR="0057320F" w:rsidRPr="00783B90" w:rsidRDefault="0057320F"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7) контролювати економічні пара</w:t>
      </w:r>
      <w:r w:rsidR="00B97961" w:rsidRPr="00783B90">
        <w:rPr>
          <w:sz w:val="28"/>
          <w:szCs w:val="28"/>
          <w:lang w:val="uk-UA"/>
        </w:rPr>
        <w:t>метри процесу</w:t>
      </w:r>
      <w:r w:rsidRPr="00783B90">
        <w:rPr>
          <w:sz w:val="28"/>
          <w:szCs w:val="28"/>
          <w:lang w:val="uk-UA"/>
        </w:rPr>
        <w:t xml:space="preserve"> постачання та шукати нові можливості зі зниження витрат, що пов’язані з рухом вхідних матеріальних потоків </w:t>
      </w:r>
      <w:r w:rsidR="00B97961" w:rsidRPr="00783B90">
        <w:rPr>
          <w:sz w:val="28"/>
          <w:szCs w:val="28"/>
          <w:lang w:val="uk-UA"/>
        </w:rPr>
        <w:t>і</w:t>
      </w:r>
      <w:r w:rsidRPr="00783B90">
        <w:rPr>
          <w:sz w:val="28"/>
          <w:szCs w:val="28"/>
          <w:lang w:val="uk-UA"/>
        </w:rPr>
        <w:t xml:space="preserve"> використанням матеріальних ресурсів.</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Реалізація поставленої мети та завдань </w:t>
      </w:r>
      <w:r w:rsidR="0021401D" w:rsidRPr="00783B90">
        <w:rPr>
          <w:sz w:val="28"/>
          <w:szCs w:val="28"/>
          <w:lang w:val="uk-UA"/>
        </w:rPr>
        <w:t xml:space="preserve">закупівельної логістики </w:t>
      </w:r>
      <w:r w:rsidRPr="00783B90">
        <w:rPr>
          <w:sz w:val="28"/>
          <w:szCs w:val="28"/>
          <w:lang w:val="uk-UA"/>
        </w:rPr>
        <w:t xml:space="preserve">досягається шляхом виконання ряду </w:t>
      </w:r>
      <w:r w:rsidRPr="00783B90">
        <w:rPr>
          <w:b/>
          <w:i/>
          <w:iCs/>
          <w:sz w:val="28"/>
          <w:szCs w:val="28"/>
          <w:lang w:val="uk-UA"/>
        </w:rPr>
        <w:t>функцій</w:t>
      </w:r>
      <w:r w:rsidRPr="00783B90">
        <w:rPr>
          <w:b/>
          <w:sz w:val="28"/>
          <w:szCs w:val="28"/>
          <w:lang w:val="uk-UA"/>
        </w:rPr>
        <w:t>:</w:t>
      </w:r>
    </w:p>
    <w:p w:rsidR="0019494B" w:rsidRPr="00634A2C" w:rsidRDefault="00AC224D" w:rsidP="00B77E29">
      <w:pPr>
        <w:widowControl w:val="0"/>
        <w:tabs>
          <w:tab w:val="num" w:pos="1080"/>
        </w:tabs>
        <w:autoSpaceDE w:val="0"/>
        <w:autoSpaceDN w:val="0"/>
        <w:adjustRightInd w:val="0"/>
        <w:spacing w:line="276" w:lineRule="auto"/>
        <w:ind w:firstLine="709"/>
        <w:jc w:val="both"/>
        <w:rPr>
          <w:b/>
          <w:i/>
          <w:iCs/>
          <w:sz w:val="28"/>
          <w:szCs w:val="28"/>
          <w:lang w:val="uk-UA"/>
        </w:rPr>
      </w:pPr>
      <w:r w:rsidRPr="00634A2C">
        <w:rPr>
          <w:b/>
          <w:i/>
          <w:iCs/>
          <w:sz w:val="28"/>
          <w:szCs w:val="28"/>
          <w:lang w:val="uk-UA"/>
        </w:rPr>
        <w:t>1</w:t>
      </w:r>
      <w:r w:rsidR="00634A2C" w:rsidRPr="00634A2C">
        <w:rPr>
          <w:b/>
          <w:i/>
          <w:iCs/>
          <w:sz w:val="28"/>
          <w:szCs w:val="28"/>
          <w:lang w:val="uk-UA"/>
        </w:rPr>
        <w:t>.</w:t>
      </w:r>
      <w:r w:rsidRPr="00634A2C">
        <w:rPr>
          <w:b/>
          <w:i/>
          <w:iCs/>
          <w:sz w:val="28"/>
          <w:szCs w:val="28"/>
          <w:lang w:val="uk-UA"/>
        </w:rPr>
        <w:t xml:space="preserve"> </w:t>
      </w:r>
      <w:r w:rsidR="00B97961" w:rsidRPr="00634A2C">
        <w:rPr>
          <w:b/>
          <w:i/>
          <w:iCs/>
          <w:sz w:val="28"/>
          <w:szCs w:val="28"/>
          <w:lang w:val="uk-UA"/>
        </w:rPr>
        <w:t>О</w:t>
      </w:r>
      <w:r w:rsidR="0019494B" w:rsidRPr="00634A2C">
        <w:rPr>
          <w:b/>
          <w:i/>
          <w:iCs/>
          <w:sz w:val="28"/>
          <w:szCs w:val="28"/>
          <w:lang w:val="uk-UA"/>
        </w:rPr>
        <w:t xml:space="preserve">рганізація пошуку </w:t>
      </w:r>
      <w:r w:rsidRPr="00634A2C">
        <w:rPr>
          <w:b/>
          <w:i/>
          <w:iCs/>
          <w:sz w:val="28"/>
          <w:szCs w:val="28"/>
          <w:lang w:val="uk-UA"/>
        </w:rPr>
        <w:t>та закупівля необхідних матеріальних ресурсів</w:t>
      </w:r>
      <w:r w:rsidR="0019494B" w:rsidRPr="00634A2C">
        <w:rPr>
          <w:b/>
          <w:i/>
          <w:iCs/>
          <w:sz w:val="28"/>
          <w:szCs w:val="28"/>
          <w:lang w:val="uk-UA"/>
        </w:rPr>
        <w:t xml:space="preserve"> відповідної якості </w:t>
      </w:r>
      <w:r w:rsidR="00B97961" w:rsidRPr="00634A2C">
        <w:rPr>
          <w:b/>
          <w:i/>
          <w:iCs/>
          <w:sz w:val="28"/>
          <w:szCs w:val="28"/>
          <w:lang w:val="uk-UA"/>
        </w:rPr>
        <w:t>й</w:t>
      </w:r>
      <w:r w:rsidR="0019494B" w:rsidRPr="00634A2C">
        <w:rPr>
          <w:b/>
          <w:i/>
          <w:iCs/>
          <w:sz w:val="28"/>
          <w:szCs w:val="28"/>
          <w:lang w:val="uk-UA"/>
        </w:rPr>
        <w:t xml:space="preserve"> за мінімальними цінами</w:t>
      </w:r>
    </w:p>
    <w:p w:rsidR="002A25AE"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Успішне здійснення закупівель передбачає наявність </w:t>
      </w:r>
      <w:r w:rsidR="00AC224D" w:rsidRPr="00783B90">
        <w:rPr>
          <w:sz w:val="28"/>
          <w:szCs w:val="28"/>
          <w:lang w:val="uk-UA"/>
        </w:rPr>
        <w:t>вичерпної інформації про стан ринків</w:t>
      </w:r>
      <w:r w:rsidRPr="00783B90">
        <w:rPr>
          <w:sz w:val="28"/>
          <w:szCs w:val="28"/>
          <w:lang w:val="uk-UA"/>
        </w:rPr>
        <w:t>.</w:t>
      </w:r>
      <w:r w:rsidR="00634A2C">
        <w:rPr>
          <w:sz w:val="28"/>
          <w:szCs w:val="28"/>
          <w:lang w:val="uk-UA"/>
        </w:rPr>
        <w:t xml:space="preserve"> </w:t>
      </w:r>
      <w:r w:rsidRPr="00783B90">
        <w:rPr>
          <w:sz w:val="28"/>
          <w:szCs w:val="28"/>
          <w:lang w:val="uk-UA"/>
        </w:rPr>
        <w:t xml:space="preserve">Результати досліджень повинні визначити структуру ринку, його організацію (балансування попиту та пропозиції). Інструментом дослідження ринку закупівлі товарів виробничого призначення є запити потенційних споживачів. </w:t>
      </w:r>
    </w:p>
    <w:p w:rsidR="006C0FBC" w:rsidRPr="00783B90" w:rsidRDefault="002A25AE"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Існують оптові та регулярні закупівлі дрібними партіями, закупівлі в міру необхідності та інші комбінації перелічених методів.</w:t>
      </w:r>
    </w:p>
    <w:p w:rsidR="006C0FBC" w:rsidRPr="00783B90" w:rsidRDefault="006C0FBC"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Найбільш часто використовується закупівля товарної партії, тобто поставка великою партією за один раз (</w:t>
      </w:r>
      <w:r w:rsidRPr="00783B90">
        <w:rPr>
          <w:i/>
          <w:sz w:val="28"/>
          <w:szCs w:val="28"/>
          <w:lang w:val="uk-UA"/>
        </w:rPr>
        <w:t>оптові закупівлі</w:t>
      </w:r>
      <w:r w:rsidRPr="00783B90">
        <w:rPr>
          <w:sz w:val="28"/>
          <w:szCs w:val="28"/>
          <w:lang w:val="uk-UA"/>
        </w:rPr>
        <w:t>). Для неї характерн</w:t>
      </w:r>
      <w:r w:rsidR="00B97961" w:rsidRPr="00783B90">
        <w:rPr>
          <w:sz w:val="28"/>
          <w:szCs w:val="28"/>
          <w:lang w:val="uk-UA"/>
        </w:rPr>
        <w:t>і</w:t>
      </w:r>
      <w:r w:rsidRPr="00783B90">
        <w:rPr>
          <w:sz w:val="28"/>
          <w:szCs w:val="28"/>
          <w:lang w:val="uk-UA"/>
        </w:rPr>
        <w:t xml:space="preserve"> простота оформлення документів, гарантія поставки всієї партії, значні торговельні знижки. Однак така закупівля вимагає наявності великих складських приміщень та уповільнює обіг капіталу.</w:t>
      </w:r>
    </w:p>
    <w:p w:rsidR="002A25AE" w:rsidRPr="00783B90" w:rsidRDefault="002A25AE" w:rsidP="00B77E29">
      <w:pPr>
        <w:widowControl w:val="0"/>
        <w:autoSpaceDE w:val="0"/>
        <w:autoSpaceDN w:val="0"/>
        <w:adjustRightInd w:val="0"/>
        <w:spacing w:line="276" w:lineRule="auto"/>
        <w:ind w:firstLine="709"/>
        <w:jc w:val="both"/>
        <w:rPr>
          <w:sz w:val="28"/>
          <w:szCs w:val="28"/>
          <w:lang w:val="uk-UA"/>
        </w:rPr>
      </w:pPr>
      <w:r w:rsidRPr="00F054D1">
        <w:rPr>
          <w:i/>
          <w:sz w:val="28"/>
          <w:szCs w:val="28"/>
          <w:lang w:val="uk-UA"/>
        </w:rPr>
        <w:t>Ресурси</w:t>
      </w:r>
      <w:r w:rsidR="0019494B" w:rsidRPr="00F054D1">
        <w:rPr>
          <w:i/>
          <w:sz w:val="28"/>
          <w:szCs w:val="28"/>
          <w:lang w:val="uk-UA"/>
        </w:rPr>
        <w:t>, потреба в яких виникає непередбачено</w:t>
      </w:r>
      <w:r w:rsidR="00B97961" w:rsidRPr="00783B90">
        <w:rPr>
          <w:i/>
          <w:sz w:val="28"/>
          <w:szCs w:val="28"/>
          <w:lang w:val="uk-UA"/>
        </w:rPr>
        <w:t xml:space="preserve"> і</w:t>
      </w:r>
      <w:r w:rsidR="0019494B" w:rsidRPr="00783B90">
        <w:rPr>
          <w:sz w:val="28"/>
          <w:szCs w:val="28"/>
          <w:lang w:val="uk-UA"/>
        </w:rPr>
        <w:t xml:space="preserve"> які не вимагають тривалого зберігання, </w:t>
      </w:r>
      <w:r w:rsidR="00B97961" w:rsidRPr="00783B90">
        <w:rPr>
          <w:sz w:val="28"/>
          <w:szCs w:val="28"/>
          <w:lang w:val="uk-UA"/>
        </w:rPr>
        <w:t>за</w:t>
      </w:r>
      <w:r w:rsidR="0019494B" w:rsidRPr="00783B90">
        <w:rPr>
          <w:sz w:val="28"/>
          <w:szCs w:val="28"/>
          <w:lang w:val="uk-UA"/>
        </w:rPr>
        <w:t>ку</w:t>
      </w:r>
      <w:r w:rsidR="00B97961" w:rsidRPr="00783B90">
        <w:rPr>
          <w:sz w:val="28"/>
          <w:szCs w:val="28"/>
          <w:lang w:val="uk-UA"/>
        </w:rPr>
        <w:t>пову</w:t>
      </w:r>
      <w:r w:rsidR="0019494B" w:rsidRPr="00783B90">
        <w:rPr>
          <w:sz w:val="28"/>
          <w:szCs w:val="28"/>
          <w:lang w:val="uk-UA"/>
        </w:rPr>
        <w:t xml:space="preserve">ються, як правило, в терміни, наближені до строків їх реалізації. </w:t>
      </w:r>
      <w:r w:rsidRPr="00F054D1">
        <w:rPr>
          <w:i/>
          <w:sz w:val="28"/>
          <w:szCs w:val="28"/>
          <w:lang w:val="uk-UA"/>
        </w:rPr>
        <w:t xml:space="preserve">Ресурси </w:t>
      </w:r>
      <w:r w:rsidR="0019494B" w:rsidRPr="00F054D1">
        <w:rPr>
          <w:i/>
          <w:sz w:val="28"/>
          <w:szCs w:val="28"/>
          <w:lang w:val="uk-UA"/>
        </w:rPr>
        <w:t>разового і постійного споживання</w:t>
      </w:r>
      <w:r w:rsidR="0019494B" w:rsidRPr="00783B90">
        <w:rPr>
          <w:sz w:val="28"/>
          <w:szCs w:val="28"/>
          <w:lang w:val="uk-UA"/>
        </w:rPr>
        <w:t xml:space="preserve">, що потрібні у певний момент, купуються на умовах договірного постачання, що обумовлюють точний час підвезення. Внаслідок такого способу постачання обсяг запасів </w:t>
      </w:r>
      <w:r w:rsidRPr="00783B90">
        <w:rPr>
          <w:sz w:val="28"/>
          <w:szCs w:val="28"/>
          <w:lang w:val="uk-UA"/>
        </w:rPr>
        <w:t xml:space="preserve">ресурсів </w:t>
      </w:r>
      <w:r w:rsidR="0019494B" w:rsidRPr="00783B90">
        <w:rPr>
          <w:sz w:val="28"/>
          <w:szCs w:val="28"/>
          <w:lang w:val="uk-UA"/>
        </w:rPr>
        <w:t xml:space="preserve">на </w:t>
      </w:r>
      <w:r w:rsidRPr="00783B90">
        <w:rPr>
          <w:sz w:val="28"/>
          <w:szCs w:val="28"/>
          <w:lang w:val="uk-UA"/>
        </w:rPr>
        <w:t xml:space="preserve">підприємстві </w:t>
      </w:r>
      <w:r w:rsidR="0019494B" w:rsidRPr="00783B90">
        <w:rPr>
          <w:sz w:val="28"/>
          <w:szCs w:val="28"/>
          <w:lang w:val="uk-UA"/>
        </w:rPr>
        <w:t xml:space="preserve">скорочується, а пов’язані з цим витрати зменшуються. </w:t>
      </w:r>
    </w:p>
    <w:p w:rsidR="0019494B" w:rsidRPr="00634A2C" w:rsidRDefault="002A25AE" w:rsidP="00B77E29">
      <w:pPr>
        <w:widowControl w:val="0"/>
        <w:autoSpaceDE w:val="0"/>
        <w:autoSpaceDN w:val="0"/>
        <w:adjustRightInd w:val="0"/>
        <w:spacing w:line="276" w:lineRule="auto"/>
        <w:ind w:firstLine="709"/>
        <w:jc w:val="both"/>
        <w:rPr>
          <w:b/>
          <w:i/>
          <w:iCs/>
          <w:sz w:val="28"/>
          <w:szCs w:val="28"/>
          <w:lang w:val="uk-UA"/>
        </w:rPr>
      </w:pPr>
      <w:r w:rsidRPr="00634A2C">
        <w:rPr>
          <w:b/>
          <w:i/>
          <w:sz w:val="28"/>
          <w:szCs w:val="28"/>
          <w:lang w:val="uk-UA"/>
        </w:rPr>
        <w:t>2</w:t>
      </w:r>
      <w:r w:rsidR="00A22502" w:rsidRPr="00634A2C">
        <w:rPr>
          <w:b/>
          <w:i/>
          <w:sz w:val="28"/>
          <w:szCs w:val="28"/>
          <w:lang w:val="uk-UA"/>
        </w:rPr>
        <w:t>.</w:t>
      </w:r>
      <w:r w:rsidR="00634A2C" w:rsidRPr="00634A2C">
        <w:rPr>
          <w:b/>
          <w:i/>
          <w:sz w:val="28"/>
          <w:szCs w:val="28"/>
          <w:lang w:val="uk-UA"/>
        </w:rPr>
        <w:t xml:space="preserve"> </w:t>
      </w:r>
      <w:r w:rsidR="0019494B" w:rsidRPr="00634A2C">
        <w:rPr>
          <w:b/>
          <w:i/>
          <w:iCs/>
          <w:sz w:val="28"/>
          <w:szCs w:val="28"/>
          <w:lang w:val="uk-UA"/>
        </w:rPr>
        <w:t>Аналіз</w:t>
      </w:r>
      <w:r w:rsidRPr="00634A2C">
        <w:rPr>
          <w:b/>
          <w:i/>
          <w:iCs/>
          <w:sz w:val="28"/>
          <w:szCs w:val="28"/>
          <w:lang w:val="uk-UA"/>
        </w:rPr>
        <w:t xml:space="preserve"> закупівельної </w:t>
      </w:r>
      <w:r w:rsidR="0019494B" w:rsidRPr="00634A2C">
        <w:rPr>
          <w:b/>
          <w:i/>
          <w:iCs/>
          <w:sz w:val="28"/>
          <w:szCs w:val="28"/>
          <w:lang w:val="uk-UA"/>
        </w:rPr>
        <w:t xml:space="preserve"> ціни</w:t>
      </w:r>
    </w:p>
    <w:p w:rsidR="002A25AE"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Аналіз цін враховує також і додаткові роботи та послуги (проведення консультацій, підготовку документації, пакування, мито, транспор</w:t>
      </w:r>
      <w:r w:rsidR="002A25AE" w:rsidRPr="00783B90">
        <w:rPr>
          <w:sz w:val="28"/>
          <w:szCs w:val="28"/>
          <w:lang w:val="uk-UA"/>
        </w:rPr>
        <w:t>тування тощо).</w:t>
      </w:r>
    </w:p>
    <w:p w:rsidR="0019494B" w:rsidRPr="00634A2C" w:rsidRDefault="002A25AE" w:rsidP="00B77E29">
      <w:pPr>
        <w:widowControl w:val="0"/>
        <w:autoSpaceDE w:val="0"/>
        <w:autoSpaceDN w:val="0"/>
        <w:adjustRightInd w:val="0"/>
        <w:spacing w:line="276" w:lineRule="auto"/>
        <w:ind w:firstLine="709"/>
        <w:jc w:val="both"/>
        <w:rPr>
          <w:b/>
          <w:i/>
          <w:iCs/>
          <w:sz w:val="28"/>
          <w:szCs w:val="28"/>
          <w:lang w:val="uk-UA"/>
        </w:rPr>
      </w:pPr>
      <w:r w:rsidRPr="00634A2C">
        <w:rPr>
          <w:b/>
          <w:i/>
          <w:sz w:val="28"/>
          <w:szCs w:val="28"/>
          <w:lang w:val="uk-UA"/>
        </w:rPr>
        <w:t>3</w:t>
      </w:r>
      <w:r w:rsidR="00A22502" w:rsidRPr="00634A2C">
        <w:rPr>
          <w:b/>
          <w:i/>
          <w:sz w:val="28"/>
          <w:szCs w:val="28"/>
          <w:lang w:val="uk-UA"/>
        </w:rPr>
        <w:t>.</w:t>
      </w:r>
      <w:r w:rsidR="00634A2C" w:rsidRPr="00634A2C">
        <w:rPr>
          <w:b/>
          <w:i/>
          <w:sz w:val="28"/>
          <w:szCs w:val="28"/>
          <w:lang w:val="uk-UA"/>
        </w:rPr>
        <w:t xml:space="preserve"> </w:t>
      </w:r>
      <w:r w:rsidR="0019494B" w:rsidRPr="00634A2C">
        <w:rPr>
          <w:b/>
          <w:i/>
          <w:iCs/>
          <w:sz w:val="28"/>
          <w:szCs w:val="28"/>
          <w:lang w:val="uk-UA"/>
        </w:rPr>
        <w:t>Дослідження транспортних витрат</w:t>
      </w:r>
    </w:p>
    <w:p w:rsidR="002A25AE" w:rsidRPr="00783B90" w:rsidRDefault="0019494B" w:rsidP="00B77E29">
      <w:pPr>
        <w:widowControl w:val="0"/>
        <w:tabs>
          <w:tab w:val="num" w:pos="724"/>
          <w:tab w:val="num" w:pos="1800"/>
        </w:tabs>
        <w:autoSpaceDE w:val="0"/>
        <w:autoSpaceDN w:val="0"/>
        <w:adjustRightInd w:val="0"/>
        <w:spacing w:line="276" w:lineRule="auto"/>
        <w:ind w:firstLine="709"/>
        <w:jc w:val="both"/>
        <w:rPr>
          <w:sz w:val="28"/>
          <w:szCs w:val="28"/>
          <w:lang w:val="uk-UA"/>
        </w:rPr>
      </w:pPr>
      <w:r w:rsidRPr="00783B90">
        <w:rPr>
          <w:sz w:val="28"/>
          <w:szCs w:val="28"/>
          <w:lang w:val="uk-UA"/>
        </w:rPr>
        <w:t xml:space="preserve">При цьому до уваги береться не тільки відстань перевезень, а й вид транспорту, швидкість доставки, партійність вантажів, спосіб їх </w:t>
      </w:r>
      <w:r w:rsidRPr="00783B90">
        <w:rPr>
          <w:sz w:val="28"/>
          <w:szCs w:val="28"/>
          <w:lang w:val="uk-UA"/>
        </w:rPr>
        <w:lastRenderedPageBreak/>
        <w:t>па</w:t>
      </w:r>
      <w:r w:rsidR="002A25AE" w:rsidRPr="00783B90">
        <w:rPr>
          <w:sz w:val="28"/>
          <w:szCs w:val="28"/>
          <w:lang w:val="uk-UA"/>
        </w:rPr>
        <w:t>кування</w:t>
      </w:r>
      <w:r w:rsidR="00B97961" w:rsidRPr="00783B90">
        <w:rPr>
          <w:sz w:val="28"/>
          <w:szCs w:val="28"/>
          <w:lang w:val="uk-UA"/>
        </w:rPr>
        <w:t>.</w:t>
      </w:r>
    </w:p>
    <w:p w:rsidR="0019494B" w:rsidRPr="00634A2C" w:rsidRDefault="002A25AE" w:rsidP="00B77E29">
      <w:pPr>
        <w:widowControl w:val="0"/>
        <w:tabs>
          <w:tab w:val="num" w:pos="724"/>
          <w:tab w:val="num" w:pos="1800"/>
        </w:tabs>
        <w:autoSpaceDE w:val="0"/>
        <w:autoSpaceDN w:val="0"/>
        <w:adjustRightInd w:val="0"/>
        <w:spacing w:line="276" w:lineRule="auto"/>
        <w:ind w:firstLine="709"/>
        <w:jc w:val="both"/>
        <w:rPr>
          <w:b/>
          <w:i/>
          <w:sz w:val="28"/>
          <w:szCs w:val="28"/>
          <w:lang w:val="uk-UA"/>
        </w:rPr>
      </w:pPr>
      <w:r w:rsidRPr="00634A2C">
        <w:rPr>
          <w:b/>
          <w:i/>
          <w:sz w:val="28"/>
          <w:szCs w:val="28"/>
          <w:lang w:val="uk-UA"/>
        </w:rPr>
        <w:t>4</w:t>
      </w:r>
      <w:r w:rsidR="00A22502" w:rsidRPr="00634A2C">
        <w:rPr>
          <w:b/>
          <w:i/>
          <w:sz w:val="28"/>
          <w:szCs w:val="28"/>
          <w:lang w:val="uk-UA"/>
        </w:rPr>
        <w:t>.</w:t>
      </w:r>
      <w:r w:rsidR="00634A2C" w:rsidRPr="00634A2C">
        <w:rPr>
          <w:b/>
          <w:i/>
          <w:sz w:val="28"/>
          <w:szCs w:val="28"/>
          <w:lang w:val="uk-UA"/>
        </w:rPr>
        <w:t xml:space="preserve"> </w:t>
      </w:r>
      <w:r w:rsidRPr="00634A2C">
        <w:rPr>
          <w:b/>
          <w:i/>
          <w:sz w:val="28"/>
          <w:szCs w:val="28"/>
          <w:lang w:val="uk-UA"/>
        </w:rPr>
        <w:t xml:space="preserve">Організація </w:t>
      </w:r>
      <w:r w:rsidR="0019494B" w:rsidRPr="00634A2C">
        <w:rPr>
          <w:b/>
          <w:i/>
          <w:iCs/>
          <w:sz w:val="28"/>
          <w:szCs w:val="28"/>
          <w:lang w:val="uk-UA"/>
        </w:rPr>
        <w:t xml:space="preserve">руху </w:t>
      </w:r>
      <w:r w:rsidRPr="00634A2C">
        <w:rPr>
          <w:b/>
          <w:i/>
          <w:iCs/>
          <w:sz w:val="28"/>
          <w:szCs w:val="28"/>
          <w:lang w:val="uk-UA"/>
        </w:rPr>
        <w:t>матеріальних ресурсів</w:t>
      </w:r>
      <w:r w:rsidR="0019494B" w:rsidRPr="00634A2C">
        <w:rPr>
          <w:b/>
          <w:i/>
          <w:iCs/>
          <w:sz w:val="28"/>
          <w:szCs w:val="28"/>
          <w:lang w:val="uk-UA"/>
        </w:rPr>
        <w:t xml:space="preserve"> з ринку закупівель до складів підприємства</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Для ефективного функціонування заготівельної логістики необхідно скласти план закупівель, який забезпечував би узгодженість дій усіх відділів і відповідальних осі</w:t>
      </w:r>
      <w:r w:rsidR="002A25AE" w:rsidRPr="00783B90">
        <w:rPr>
          <w:sz w:val="28"/>
          <w:szCs w:val="28"/>
          <w:lang w:val="uk-UA"/>
        </w:rPr>
        <w:t xml:space="preserve">б підприємства щодо вирішення основних </w:t>
      </w:r>
      <w:r w:rsidRPr="00783B90">
        <w:rPr>
          <w:iCs/>
          <w:sz w:val="28"/>
          <w:szCs w:val="28"/>
          <w:lang w:val="uk-UA"/>
        </w:rPr>
        <w:t>завдань</w:t>
      </w:r>
      <w:r w:rsidR="00634A2C">
        <w:rPr>
          <w:iCs/>
          <w:sz w:val="28"/>
          <w:szCs w:val="28"/>
          <w:lang w:val="uk-UA"/>
        </w:rPr>
        <w:t xml:space="preserve"> </w:t>
      </w:r>
      <w:r w:rsidR="002A25AE" w:rsidRPr="00783B90">
        <w:rPr>
          <w:sz w:val="28"/>
          <w:szCs w:val="28"/>
          <w:lang w:val="uk-UA"/>
        </w:rPr>
        <w:t>закупівельної логістики.</w:t>
      </w:r>
    </w:p>
    <w:p w:rsidR="0019494B" w:rsidRPr="00783B90" w:rsidRDefault="0019494B" w:rsidP="00B77E29">
      <w:pPr>
        <w:widowControl w:val="0"/>
        <w:autoSpaceDE w:val="0"/>
        <w:autoSpaceDN w:val="0"/>
        <w:adjustRightInd w:val="0"/>
        <w:spacing w:line="276" w:lineRule="auto"/>
        <w:ind w:firstLine="709"/>
        <w:jc w:val="both"/>
        <w:rPr>
          <w:b/>
          <w:bCs/>
          <w:sz w:val="28"/>
          <w:szCs w:val="28"/>
          <w:lang w:val="uk-UA"/>
        </w:rPr>
      </w:pPr>
    </w:p>
    <w:p w:rsidR="0019494B" w:rsidRPr="00783B90" w:rsidRDefault="0019494B" w:rsidP="00B77E29">
      <w:pPr>
        <w:widowControl w:val="0"/>
        <w:autoSpaceDE w:val="0"/>
        <w:autoSpaceDN w:val="0"/>
        <w:adjustRightInd w:val="0"/>
        <w:spacing w:line="276" w:lineRule="auto"/>
        <w:ind w:firstLine="709"/>
        <w:jc w:val="center"/>
        <w:rPr>
          <w:b/>
          <w:sz w:val="28"/>
          <w:szCs w:val="28"/>
          <w:lang w:val="uk-UA"/>
        </w:rPr>
      </w:pPr>
      <w:r w:rsidRPr="00783B90">
        <w:rPr>
          <w:b/>
          <w:sz w:val="28"/>
          <w:szCs w:val="28"/>
          <w:lang w:val="uk-UA"/>
        </w:rPr>
        <w:t>Основні шляхи вибору постачальника</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Вибір постачальника може здійснюватис</w:t>
      </w:r>
      <w:r w:rsidR="008C7C92" w:rsidRPr="00783B90">
        <w:rPr>
          <w:sz w:val="28"/>
          <w:szCs w:val="28"/>
          <w:lang w:val="uk-UA"/>
        </w:rPr>
        <w:t>я</w:t>
      </w:r>
      <w:r w:rsidRPr="00783B90">
        <w:rPr>
          <w:sz w:val="28"/>
          <w:szCs w:val="28"/>
          <w:lang w:val="uk-UA"/>
        </w:rPr>
        <w:t xml:space="preserve"> шляхом </w:t>
      </w:r>
      <w:r w:rsidRPr="00783B90">
        <w:rPr>
          <w:i/>
          <w:sz w:val="28"/>
          <w:szCs w:val="28"/>
          <w:lang w:val="uk-UA"/>
        </w:rPr>
        <w:t xml:space="preserve">конкурсних </w:t>
      </w:r>
      <w:r w:rsidRPr="00783B90">
        <w:rPr>
          <w:sz w:val="28"/>
          <w:szCs w:val="28"/>
          <w:lang w:val="uk-UA"/>
        </w:rPr>
        <w:t>торгів</w:t>
      </w:r>
      <w:r w:rsidR="00634A2C">
        <w:rPr>
          <w:sz w:val="28"/>
          <w:szCs w:val="28"/>
          <w:lang w:val="uk-UA"/>
        </w:rPr>
        <w:t xml:space="preserve"> </w:t>
      </w:r>
      <w:r w:rsidRPr="00783B90">
        <w:rPr>
          <w:sz w:val="28"/>
          <w:szCs w:val="28"/>
          <w:lang w:val="uk-UA"/>
        </w:rPr>
        <w:t>чи письмових переговорів</w:t>
      </w:r>
      <w:r w:rsidR="00634A2C">
        <w:rPr>
          <w:sz w:val="28"/>
          <w:szCs w:val="28"/>
          <w:lang w:val="uk-UA"/>
        </w:rPr>
        <w:t xml:space="preserve"> </w:t>
      </w:r>
      <w:r w:rsidRPr="00783B90">
        <w:rPr>
          <w:sz w:val="28"/>
          <w:szCs w:val="28"/>
          <w:lang w:val="uk-UA"/>
        </w:rPr>
        <w:t xml:space="preserve">між постачальниками та споживачами. Досить поширеною формою пошуку потенційних постачальників є </w:t>
      </w:r>
      <w:r w:rsidRPr="00634A2C">
        <w:rPr>
          <w:b/>
          <w:i/>
          <w:sz w:val="28"/>
          <w:szCs w:val="28"/>
          <w:lang w:val="uk-UA"/>
        </w:rPr>
        <w:t>конкурсні торги (тендери)</w:t>
      </w:r>
      <w:r w:rsidRPr="00783B90">
        <w:rPr>
          <w:sz w:val="28"/>
          <w:szCs w:val="28"/>
          <w:lang w:val="uk-UA"/>
        </w:rPr>
        <w:t xml:space="preserve">. Вони проводяться у тому випадку, </w:t>
      </w:r>
      <w:r w:rsidR="00B97961" w:rsidRPr="00783B90">
        <w:rPr>
          <w:sz w:val="28"/>
          <w:szCs w:val="28"/>
          <w:lang w:val="uk-UA"/>
        </w:rPr>
        <w:t>якщо</w:t>
      </w:r>
      <w:r w:rsidRPr="00783B90">
        <w:rPr>
          <w:sz w:val="28"/>
          <w:szCs w:val="28"/>
          <w:lang w:val="uk-UA"/>
        </w:rPr>
        <w:t xml:space="preserve"> передбачається налагоджування довгострокових зв’язків між постачальником і споживачем </w:t>
      </w:r>
      <w:r w:rsidR="00B97961" w:rsidRPr="00783B90">
        <w:rPr>
          <w:sz w:val="28"/>
          <w:szCs w:val="28"/>
          <w:lang w:val="uk-UA"/>
        </w:rPr>
        <w:t>та</w:t>
      </w:r>
      <w:r w:rsidRPr="00783B90">
        <w:rPr>
          <w:sz w:val="28"/>
          <w:szCs w:val="28"/>
          <w:lang w:val="uk-UA"/>
        </w:rPr>
        <w:t xml:space="preserve"> вигідні для обох сторін угоди. Постачальник одержує чітк</w:t>
      </w:r>
      <w:r w:rsidR="00B97961" w:rsidRPr="00783B90">
        <w:rPr>
          <w:sz w:val="28"/>
          <w:szCs w:val="28"/>
          <w:lang w:val="uk-UA"/>
        </w:rPr>
        <w:t>е</w:t>
      </w:r>
      <w:r w:rsidRPr="00783B90">
        <w:rPr>
          <w:sz w:val="28"/>
          <w:szCs w:val="28"/>
          <w:lang w:val="uk-UA"/>
        </w:rPr>
        <w:t xml:space="preserve"> уяв</w:t>
      </w:r>
      <w:r w:rsidR="00B97961" w:rsidRPr="00783B90">
        <w:rPr>
          <w:sz w:val="28"/>
          <w:szCs w:val="28"/>
          <w:lang w:val="uk-UA"/>
        </w:rPr>
        <w:t>лення</w:t>
      </w:r>
      <w:r w:rsidRPr="00783B90">
        <w:rPr>
          <w:sz w:val="28"/>
          <w:szCs w:val="28"/>
          <w:lang w:val="uk-UA"/>
        </w:rPr>
        <w:t xml:space="preserve"> про умови роботи зі споживачем, споживач, у свою чергу, не тільки вирішує проблему одержання пропозиції, що відповідає його вимогам, а й обирає найкращого постачальника.</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Організація конкурсних торгів є складною та багатоплановою роботою. Для цього </w:t>
      </w:r>
      <w:r w:rsidR="00B97961" w:rsidRPr="00783B90">
        <w:rPr>
          <w:sz w:val="28"/>
          <w:szCs w:val="28"/>
          <w:lang w:val="uk-UA"/>
        </w:rPr>
        <w:t>треба</w:t>
      </w:r>
      <w:r w:rsidRPr="00783B90">
        <w:rPr>
          <w:sz w:val="28"/>
          <w:szCs w:val="28"/>
          <w:lang w:val="uk-UA"/>
        </w:rPr>
        <w:t xml:space="preserve"> провести відповідну рекламну кампанію, розробити тендерну документацію, прийняти пропозиції, оцінити їх тощо.</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Переможцем конкурсних торгів визнається учасник, який представив найбільш вигідну тендерну пропозицію, що відповідає кваліфікаційним вимогам.</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Інший варіант процедури одержання пропозиції від потенційних постачальників </w:t>
      </w:r>
      <w:r w:rsidR="00634A2C">
        <w:rPr>
          <w:sz w:val="28"/>
          <w:szCs w:val="28"/>
          <w:lang w:val="uk-UA"/>
        </w:rPr>
        <w:t>–</w:t>
      </w:r>
      <w:r w:rsidRPr="00783B90">
        <w:rPr>
          <w:sz w:val="28"/>
          <w:szCs w:val="28"/>
          <w:lang w:val="uk-UA"/>
        </w:rPr>
        <w:t xml:space="preserve"> </w:t>
      </w:r>
      <w:r w:rsidRPr="00634A2C">
        <w:rPr>
          <w:b/>
          <w:i/>
          <w:sz w:val="28"/>
          <w:szCs w:val="28"/>
          <w:lang w:val="uk-UA"/>
        </w:rPr>
        <w:t>письмові подання</w:t>
      </w:r>
      <w:r w:rsidRPr="00783B90">
        <w:rPr>
          <w:sz w:val="28"/>
          <w:szCs w:val="28"/>
          <w:lang w:val="uk-UA"/>
        </w:rPr>
        <w:t xml:space="preserve">. Ініціативу може також </w:t>
      </w:r>
      <w:r w:rsidR="00B97961" w:rsidRPr="00783B90">
        <w:rPr>
          <w:sz w:val="28"/>
          <w:szCs w:val="28"/>
          <w:lang w:val="uk-UA"/>
        </w:rPr>
        <w:t>у</w:t>
      </w:r>
      <w:r w:rsidRPr="00783B90">
        <w:rPr>
          <w:sz w:val="28"/>
          <w:szCs w:val="28"/>
          <w:lang w:val="uk-UA"/>
        </w:rPr>
        <w:t>зяти на себе споживач. Якщо ініціатором є постачальник, він розсилає потенційним покупцям своєї продукції пропозиції на постачання товару. Пропозиції, або оферти, можуть бути твердими і вільними.</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634A2C">
        <w:rPr>
          <w:b/>
          <w:i/>
          <w:sz w:val="28"/>
          <w:szCs w:val="28"/>
          <w:lang w:val="uk-UA"/>
        </w:rPr>
        <w:t>Тверді оферти</w:t>
      </w:r>
      <w:r w:rsidR="00F054D1">
        <w:rPr>
          <w:b/>
          <w:sz w:val="28"/>
          <w:szCs w:val="28"/>
          <w:lang w:val="uk-UA"/>
        </w:rPr>
        <w:t xml:space="preserve"> </w:t>
      </w:r>
      <w:r w:rsidRPr="00783B90">
        <w:rPr>
          <w:sz w:val="28"/>
          <w:szCs w:val="28"/>
          <w:lang w:val="uk-UA"/>
        </w:rPr>
        <w:t>відсилаються тільки одному покупцеві із зазначенням терміну дії оферти, протягом якого продавець не може змінити свої умови. Нео</w:t>
      </w:r>
      <w:r w:rsidR="00B97961" w:rsidRPr="00783B90">
        <w:rPr>
          <w:sz w:val="28"/>
          <w:szCs w:val="28"/>
          <w:lang w:val="uk-UA"/>
        </w:rPr>
        <w:t>тримання</w:t>
      </w:r>
      <w:r w:rsidRPr="00783B90">
        <w:rPr>
          <w:sz w:val="28"/>
          <w:szCs w:val="28"/>
          <w:lang w:val="uk-UA"/>
        </w:rPr>
        <w:t xml:space="preserve"> відповіді </w:t>
      </w:r>
      <w:r w:rsidR="00B97961" w:rsidRPr="00783B90">
        <w:rPr>
          <w:sz w:val="28"/>
          <w:szCs w:val="28"/>
          <w:lang w:val="uk-UA"/>
        </w:rPr>
        <w:t>у</w:t>
      </w:r>
      <w:r w:rsidRPr="00783B90">
        <w:rPr>
          <w:sz w:val="28"/>
          <w:szCs w:val="28"/>
          <w:lang w:val="uk-UA"/>
        </w:rPr>
        <w:t xml:space="preserve">продовж цього </w:t>
      </w:r>
      <w:r w:rsidR="00B97961" w:rsidRPr="00783B90">
        <w:rPr>
          <w:sz w:val="28"/>
          <w:szCs w:val="28"/>
          <w:lang w:val="uk-UA"/>
        </w:rPr>
        <w:t>часу</w:t>
      </w:r>
      <w:r w:rsidRPr="00783B90">
        <w:rPr>
          <w:sz w:val="28"/>
          <w:szCs w:val="28"/>
          <w:lang w:val="uk-UA"/>
        </w:rPr>
        <w:t>рівноцінн</w:t>
      </w:r>
      <w:r w:rsidR="00B97961" w:rsidRPr="00783B90">
        <w:rPr>
          <w:sz w:val="28"/>
          <w:szCs w:val="28"/>
          <w:lang w:val="uk-UA"/>
        </w:rPr>
        <w:t>е</w:t>
      </w:r>
      <w:r w:rsidRPr="00783B90">
        <w:rPr>
          <w:sz w:val="28"/>
          <w:szCs w:val="28"/>
          <w:lang w:val="uk-UA"/>
        </w:rPr>
        <w:t xml:space="preserve"> відмові покупця від постачання і звільняє продавця від зробленої пропозиції. Якщо покупець приймає пропозицію, то він направляє продавцеві у межах терміну дії оферти підтвердження про </w:t>
      </w:r>
      <w:r w:rsidRPr="00783B90">
        <w:rPr>
          <w:sz w:val="28"/>
          <w:szCs w:val="28"/>
          <w:lang w:val="uk-UA"/>
        </w:rPr>
        <w:lastRenderedPageBreak/>
        <w:t xml:space="preserve">прийняття пропозиції. Продавець може одержати і контрумови покупця. Якщо контрагенти не досягають згоди протягом терміну дії пропозиції, переговори продовжуються без урахування зобов’язань продавця, що були їм </w:t>
      </w:r>
      <w:r w:rsidR="00B97961" w:rsidRPr="00783B90">
        <w:rPr>
          <w:sz w:val="28"/>
          <w:szCs w:val="28"/>
          <w:lang w:val="uk-UA"/>
        </w:rPr>
        <w:t>у</w:t>
      </w:r>
      <w:r w:rsidRPr="00783B90">
        <w:rPr>
          <w:sz w:val="28"/>
          <w:szCs w:val="28"/>
          <w:lang w:val="uk-UA"/>
        </w:rPr>
        <w:t>зяті за умов твердої оферти.</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634A2C">
        <w:rPr>
          <w:b/>
          <w:i/>
          <w:sz w:val="28"/>
          <w:szCs w:val="28"/>
          <w:lang w:val="uk-UA"/>
        </w:rPr>
        <w:t>Вільна оферта</w:t>
      </w:r>
      <w:r w:rsidR="00F054D1">
        <w:rPr>
          <w:b/>
          <w:sz w:val="28"/>
          <w:szCs w:val="28"/>
          <w:lang w:val="uk-UA"/>
        </w:rPr>
        <w:t xml:space="preserve"> </w:t>
      </w:r>
      <w:r w:rsidRPr="00783B90">
        <w:rPr>
          <w:sz w:val="28"/>
          <w:szCs w:val="28"/>
          <w:lang w:val="uk-UA"/>
        </w:rPr>
        <w:t xml:space="preserve">не включає жодних зобов’язань продавця стосовно покупця. Вона може відсилатися необмеженій кількості потенційних споживачів. За умов вільної оферти ініціатором переговорів виступає покупець. Він розсилає потенційним постачальникам комерційний лист чи запит, головною метою якого є одержання пропозиції (оферти). Запит містить </w:t>
      </w:r>
      <w:r w:rsidR="00B97961" w:rsidRPr="00783B90">
        <w:rPr>
          <w:sz w:val="28"/>
          <w:szCs w:val="28"/>
          <w:lang w:val="uk-UA"/>
        </w:rPr>
        <w:t>у</w:t>
      </w:r>
      <w:r w:rsidRPr="00783B90">
        <w:rPr>
          <w:sz w:val="28"/>
          <w:szCs w:val="28"/>
          <w:lang w:val="uk-UA"/>
        </w:rPr>
        <w:t xml:space="preserve">сі необхідні реквізити (найменування товару, якість, яка вимагається, умови та терміни поставки, платежу тощо), крім ціни, </w:t>
      </w:r>
      <w:r w:rsidR="00B97961" w:rsidRPr="00783B90">
        <w:rPr>
          <w:sz w:val="28"/>
          <w:szCs w:val="28"/>
          <w:lang w:val="uk-UA"/>
        </w:rPr>
        <w:t>що</w:t>
      </w:r>
      <w:r w:rsidRPr="00783B90">
        <w:rPr>
          <w:sz w:val="28"/>
          <w:szCs w:val="28"/>
          <w:lang w:val="uk-UA"/>
        </w:rPr>
        <w:t xml:space="preserve"> обумовлюється у відповіді-пропозиції.</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Основним критерієм для відбору пропозицій мають бути вища якість </w:t>
      </w:r>
      <w:r w:rsidR="00B97961" w:rsidRPr="00783B90">
        <w:rPr>
          <w:sz w:val="28"/>
          <w:szCs w:val="28"/>
          <w:lang w:val="uk-UA"/>
        </w:rPr>
        <w:t>і</w:t>
      </w:r>
      <w:r w:rsidRPr="00783B90">
        <w:rPr>
          <w:sz w:val="28"/>
          <w:szCs w:val="28"/>
          <w:lang w:val="uk-UA"/>
        </w:rPr>
        <w:t xml:space="preserve"> мінімальна ціна.Іншими критеріями, що впливають на вибір постачальника, є його знаходження на тій чи іншій відстані від споживача, час виконання замовлень, наявність у постачальника резервних потужностей, його кредитоспроможність, фінансовий стан тощо.</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Для прийняття рішення про вибір постачальника у відповідності з переліченими критеріями необхідно зібрати відповідну інформацію.</w:t>
      </w:r>
    </w:p>
    <w:p w:rsidR="0019494B" w:rsidRPr="00783B90" w:rsidRDefault="0019494B"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Відбираючи джерела інформації, якими можуть бути власні дослідження, консультації юридичних осіб (банків, фінансових інститутів, торговельних асоціацій, інформаційних агентств), слід керуватися такими правилами:</w:t>
      </w:r>
    </w:p>
    <w:p w:rsidR="0019494B" w:rsidRPr="00783B90" w:rsidRDefault="0019494B" w:rsidP="00586BCB">
      <w:pPr>
        <w:widowControl w:val="0"/>
        <w:numPr>
          <w:ilvl w:val="0"/>
          <w:numId w:val="22"/>
        </w:numPr>
        <w:autoSpaceDE w:val="0"/>
        <w:autoSpaceDN w:val="0"/>
        <w:adjustRightInd w:val="0"/>
        <w:spacing w:line="276" w:lineRule="auto"/>
        <w:ind w:left="0" w:firstLine="709"/>
        <w:jc w:val="both"/>
        <w:rPr>
          <w:sz w:val="28"/>
          <w:szCs w:val="28"/>
          <w:lang w:val="uk-UA"/>
        </w:rPr>
      </w:pPr>
      <w:r w:rsidRPr="00783B90">
        <w:rPr>
          <w:sz w:val="28"/>
          <w:szCs w:val="28"/>
          <w:lang w:val="uk-UA"/>
        </w:rPr>
        <w:t>не можна обмежуватися одним джерелом інформації;</w:t>
      </w:r>
    </w:p>
    <w:p w:rsidR="0019494B" w:rsidRPr="00783B90" w:rsidRDefault="0019494B" w:rsidP="00586BCB">
      <w:pPr>
        <w:widowControl w:val="0"/>
        <w:numPr>
          <w:ilvl w:val="0"/>
          <w:numId w:val="22"/>
        </w:numPr>
        <w:autoSpaceDE w:val="0"/>
        <w:autoSpaceDN w:val="0"/>
        <w:adjustRightInd w:val="0"/>
        <w:spacing w:line="276" w:lineRule="auto"/>
        <w:ind w:left="0" w:firstLine="709"/>
        <w:jc w:val="both"/>
        <w:rPr>
          <w:sz w:val="28"/>
          <w:szCs w:val="28"/>
          <w:lang w:val="uk-UA"/>
        </w:rPr>
      </w:pPr>
      <w:r w:rsidRPr="00783B90">
        <w:rPr>
          <w:sz w:val="28"/>
          <w:szCs w:val="28"/>
          <w:lang w:val="uk-UA"/>
        </w:rPr>
        <w:t xml:space="preserve">як мінімум одне з використовуваних джерел </w:t>
      </w:r>
      <w:r w:rsidR="00B97961" w:rsidRPr="00783B90">
        <w:rPr>
          <w:sz w:val="28"/>
          <w:szCs w:val="28"/>
          <w:lang w:val="uk-UA"/>
        </w:rPr>
        <w:t>має</w:t>
      </w:r>
      <w:r w:rsidRPr="00783B90">
        <w:rPr>
          <w:sz w:val="28"/>
          <w:szCs w:val="28"/>
          <w:lang w:val="uk-UA"/>
        </w:rPr>
        <w:t xml:space="preserve"> бути незалежним, тобто незацікавленим у можливих наслідках використання наданої інформації.</w:t>
      </w:r>
    </w:p>
    <w:p w:rsidR="00BD5FF6" w:rsidRPr="00783B90" w:rsidRDefault="005F3941" w:rsidP="00B77E29">
      <w:pPr>
        <w:pStyle w:val="21"/>
        <w:spacing w:line="276" w:lineRule="auto"/>
        <w:ind w:firstLine="709"/>
        <w:rPr>
          <w:bCs w:val="0"/>
          <w:szCs w:val="28"/>
          <w:lang w:val="uk-UA"/>
        </w:rPr>
      </w:pPr>
      <w:r w:rsidRPr="00783B90">
        <w:rPr>
          <w:bCs w:val="0"/>
          <w:szCs w:val="28"/>
          <w:lang w:val="uk-UA"/>
        </w:rPr>
        <w:t>У західній</w:t>
      </w:r>
      <w:r w:rsidR="00BD5FF6" w:rsidRPr="00783B90">
        <w:rPr>
          <w:bCs w:val="0"/>
          <w:szCs w:val="28"/>
          <w:lang w:val="uk-UA"/>
        </w:rPr>
        <w:t xml:space="preserve"> комерційній практиці вироблений ряд </w:t>
      </w:r>
      <w:r w:rsidR="00634A2C">
        <w:rPr>
          <w:bCs w:val="0"/>
          <w:szCs w:val="28"/>
          <w:lang w:val="uk-UA"/>
        </w:rPr>
        <w:t>«</w:t>
      </w:r>
      <w:r w:rsidR="00BD5FF6" w:rsidRPr="00783B90">
        <w:rPr>
          <w:bCs w:val="0"/>
          <w:szCs w:val="28"/>
          <w:lang w:val="uk-UA"/>
        </w:rPr>
        <w:t>правил</w:t>
      </w:r>
      <w:r w:rsidR="00634A2C">
        <w:rPr>
          <w:bCs w:val="0"/>
          <w:szCs w:val="28"/>
          <w:lang w:val="uk-UA"/>
        </w:rPr>
        <w:t>»</w:t>
      </w:r>
      <w:r w:rsidR="00BD5FF6" w:rsidRPr="00783B90">
        <w:rPr>
          <w:bCs w:val="0"/>
          <w:szCs w:val="28"/>
          <w:lang w:val="uk-UA"/>
        </w:rPr>
        <w:t xml:space="preserve"> або рекомендацій, які не тільки істотно полегшують взаємини з постачальниками та клієнтами, а й усталюють стан виробництва, створюють умови для виживання в конкурентній боротьбі. Це є своєрідним кодексом, </w:t>
      </w:r>
      <w:r w:rsidR="00B97961" w:rsidRPr="00783B90">
        <w:rPr>
          <w:bCs w:val="0"/>
          <w:szCs w:val="28"/>
          <w:lang w:val="uk-UA"/>
        </w:rPr>
        <w:t>що</w:t>
      </w:r>
      <w:r w:rsidR="00BD5FF6" w:rsidRPr="00783B90">
        <w:rPr>
          <w:bCs w:val="0"/>
          <w:szCs w:val="28"/>
          <w:lang w:val="uk-UA"/>
        </w:rPr>
        <w:t xml:space="preserve"> характеризує етичні норми партнерства.</w:t>
      </w:r>
    </w:p>
    <w:p w:rsidR="00BD5FF6" w:rsidRPr="00783B90" w:rsidRDefault="00BD5FF6" w:rsidP="00B77E29">
      <w:pPr>
        <w:pStyle w:val="21"/>
        <w:spacing w:line="276" w:lineRule="auto"/>
        <w:ind w:firstLine="709"/>
        <w:rPr>
          <w:b/>
          <w:bCs w:val="0"/>
          <w:i/>
          <w:szCs w:val="28"/>
          <w:lang w:val="uk-UA"/>
        </w:rPr>
      </w:pPr>
      <w:r w:rsidRPr="00783B90">
        <w:rPr>
          <w:bCs w:val="0"/>
          <w:szCs w:val="28"/>
          <w:lang w:val="uk-UA"/>
        </w:rPr>
        <w:t xml:space="preserve">Він може бути сформульований так: </w:t>
      </w:r>
      <w:r w:rsidRPr="00783B90">
        <w:rPr>
          <w:b/>
          <w:bCs w:val="0"/>
          <w:i/>
          <w:szCs w:val="28"/>
          <w:lang w:val="uk-UA"/>
        </w:rPr>
        <w:t xml:space="preserve">в основі успішної підготовки й виробництва продукції за інших рівних умов, </w:t>
      </w:r>
      <w:r w:rsidRPr="00783B90">
        <w:rPr>
          <w:b/>
          <w:bCs w:val="0"/>
          <w:i/>
          <w:szCs w:val="28"/>
          <w:lang w:val="uk-UA"/>
        </w:rPr>
        <w:lastRenderedPageBreak/>
        <w:t>лежать гарні відносини між підприємцями, з одн</w:t>
      </w:r>
      <w:r w:rsidR="00B97961" w:rsidRPr="00783B90">
        <w:rPr>
          <w:b/>
          <w:bCs w:val="0"/>
          <w:i/>
          <w:szCs w:val="28"/>
          <w:lang w:val="uk-UA"/>
        </w:rPr>
        <w:t>ієї сторони</w:t>
      </w:r>
      <w:r w:rsidRPr="00783B90">
        <w:rPr>
          <w:b/>
          <w:bCs w:val="0"/>
          <w:i/>
          <w:szCs w:val="28"/>
          <w:lang w:val="uk-UA"/>
        </w:rPr>
        <w:t>, та кредиторами, пос</w:t>
      </w:r>
      <w:r w:rsidR="00B97961" w:rsidRPr="00783B90">
        <w:rPr>
          <w:b/>
          <w:bCs w:val="0"/>
          <w:i/>
          <w:szCs w:val="28"/>
          <w:lang w:val="uk-UA"/>
        </w:rPr>
        <w:t xml:space="preserve">тачальниками й клієнтами </w:t>
      </w:r>
      <w:r w:rsidR="00634A2C">
        <w:rPr>
          <w:b/>
          <w:bCs w:val="0"/>
          <w:i/>
          <w:szCs w:val="28"/>
          <w:lang w:val="uk-UA"/>
        </w:rPr>
        <w:t>–</w:t>
      </w:r>
      <w:r w:rsidR="00061033" w:rsidRPr="00783B90">
        <w:rPr>
          <w:b/>
          <w:bCs w:val="0"/>
          <w:i/>
          <w:szCs w:val="28"/>
          <w:lang w:val="uk-UA"/>
        </w:rPr>
        <w:t xml:space="preserve"> </w:t>
      </w:r>
      <w:r w:rsidR="00B97961" w:rsidRPr="00783B90">
        <w:rPr>
          <w:b/>
          <w:bCs w:val="0"/>
          <w:i/>
          <w:szCs w:val="28"/>
          <w:lang w:val="uk-UA"/>
        </w:rPr>
        <w:t>з іншої</w:t>
      </w:r>
      <w:r w:rsidRPr="00783B90">
        <w:rPr>
          <w:b/>
          <w:bCs w:val="0"/>
          <w:i/>
          <w:szCs w:val="28"/>
          <w:lang w:val="uk-UA"/>
        </w:rPr>
        <w:t>.</w:t>
      </w:r>
    </w:p>
    <w:p w:rsidR="00BD5FF6" w:rsidRPr="00783B90" w:rsidRDefault="00BD5FF6" w:rsidP="00B77E29">
      <w:pPr>
        <w:pStyle w:val="21"/>
        <w:spacing w:line="276" w:lineRule="auto"/>
        <w:ind w:firstLine="709"/>
        <w:rPr>
          <w:bCs w:val="0"/>
          <w:szCs w:val="28"/>
          <w:lang w:val="uk-UA"/>
        </w:rPr>
      </w:pPr>
      <w:r w:rsidRPr="00783B90">
        <w:rPr>
          <w:bCs w:val="0"/>
          <w:szCs w:val="28"/>
          <w:lang w:val="uk-UA"/>
        </w:rPr>
        <w:t>Принципи, що покладені в основу кодексу партнерства [9]:</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Вести себе з постачальниками так само, як із клієнтами фірми.</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 xml:space="preserve">Не забувати демонструвати </w:t>
      </w:r>
      <w:r w:rsidR="00C36657" w:rsidRPr="00783B90">
        <w:rPr>
          <w:bCs w:val="0"/>
          <w:szCs w:val="28"/>
          <w:lang w:val="uk-UA"/>
        </w:rPr>
        <w:t>справами</w:t>
      </w:r>
      <w:r w:rsidRPr="00783B90">
        <w:rPr>
          <w:bCs w:val="0"/>
          <w:szCs w:val="28"/>
          <w:lang w:val="uk-UA"/>
        </w:rPr>
        <w:t xml:space="preserve"> спільність інтересів.</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Знайомити постачальників і клієнтів зі своїми завданнями й бути в курсі їх</w:t>
      </w:r>
      <w:r w:rsidR="00C36657" w:rsidRPr="00783B90">
        <w:rPr>
          <w:bCs w:val="0"/>
          <w:szCs w:val="28"/>
          <w:lang w:val="uk-UA"/>
        </w:rPr>
        <w:t>ніх</w:t>
      </w:r>
      <w:r w:rsidRPr="00783B90">
        <w:rPr>
          <w:bCs w:val="0"/>
          <w:szCs w:val="28"/>
          <w:lang w:val="uk-UA"/>
        </w:rPr>
        <w:t xml:space="preserve"> ділових операцій.</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Проявляти готовність допомогти у випадку виникнення проблем у партнерів.</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 xml:space="preserve">Дотримуватися </w:t>
      </w:r>
      <w:r w:rsidR="00C36657" w:rsidRPr="00783B90">
        <w:rPr>
          <w:bCs w:val="0"/>
          <w:szCs w:val="28"/>
          <w:lang w:val="uk-UA"/>
        </w:rPr>
        <w:t>взятих</w:t>
      </w:r>
      <w:r w:rsidRPr="00783B90">
        <w:rPr>
          <w:bCs w:val="0"/>
          <w:szCs w:val="28"/>
          <w:lang w:val="uk-UA"/>
        </w:rPr>
        <w:t xml:space="preserve"> зобов</w:t>
      </w:r>
      <w:r w:rsidR="00634A2C">
        <w:rPr>
          <w:bCs w:val="0"/>
          <w:szCs w:val="28"/>
          <w:lang w:val="uk-UA"/>
        </w:rPr>
        <w:t>’</w:t>
      </w:r>
      <w:r w:rsidRPr="00783B90">
        <w:rPr>
          <w:bCs w:val="0"/>
          <w:szCs w:val="28"/>
          <w:lang w:val="uk-UA"/>
        </w:rPr>
        <w:t>язань.</w:t>
      </w:r>
    </w:p>
    <w:p w:rsidR="00BD5FF6" w:rsidRPr="00783B90" w:rsidRDefault="00BD5FF6" w:rsidP="00586BCB">
      <w:pPr>
        <w:pStyle w:val="21"/>
        <w:numPr>
          <w:ilvl w:val="0"/>
          <w:numId w:val="50"/>
        </w:numPr>
        <w:tabs>
          <w:tab w:val="left" w:pos="1080"/>
        </w:tabs>
        <w:spacing w:line="276" w:lineRule="auto"/>
        <w:ind w:left="1134"/>
        <w:rPr>
          <w:bCs w:val="0"/>
          <w:szCs w:val="28"/>
          <w:lang w:val="uk-UA"/>
        </w:rPr>
      </w:pPr>
      <w:r w:rsidRPr="00783B90">
        <w:rPr>
          <w:bCs w:val="0"/>
          <w:szCs w:val="28"/>
          <w:lang w:val="uk-UA"/>
        </w:rPr>
        <w:t>Ураховувати в діловій практиці інтереси партнерів.</w:t>
      </w:r>
    </w:p>
    <w:p w:rsidR="00BD5FF6" w:rsidRPr="00634A2C" w:rsidRDefault="00BD5FF6" w:rsidP="00586BCB">
      <w:pPr>
        <w:pStyle w:val="af5"/>
        <w:widowControl w:val="0"/>
        <w:numPr>
          <w:ilvl w:val="0"/>
          <w:numId w:val="50"/>
        </w:numPr>
        <w:tabs>
          <w:tab w:val="left" w:pos="1080"/>
        </w:tabs>
        <w:autoSpaceDE w:val="0"/>
        <w:autoSpaceDN w:val="0"/>
        <w:adjustRightInd w:val="0"/>
        <w:spacing w:line="276" w:lineRule="auto"/>
        <w:ind w:left="1134"/>
        <w:jc w:val="both"/>
        <w:rPr>
          <w:i/>
          <w:sz w:val="28"/>
          <w:szCs w:val="28"/>
          <w:lang w:val="uk-UA"/>
        </w:rPr>
      </w:pPr>
      <w:r w:rsidRPr="00634A2C">
        <w:rPr>
          <w:bCs/>
          <w:sz w:val="28"/>
          <w:szCs w:val="28"/>
          <w:lang w:val="uk-UA"/>
        </w:rPr>
        <w:t>Підтримувати стабільні контакти в діловому світі.</w:t>
      </w:r>
    </w:p>
    <w:p w:rsidR="0056025B" w:rsidRPr="00783B90" w:rsidRDefault="0056025B" w:rsidP="00B77E29">
      <w:pPr>
        <w:widowControl w:val="0"/>
        <w:tabs>
          <w:tab w:val="left" w:pos="1080"/>
        </w:tabs>
        <w:autoSpaceDE w:val="0"/>
        <w:autoSpaceDN w:val="0"/>
        <w:adjustRightInd w:val="0"/>
        <w:spacing w:line="276" w:lineRule="auto"/>
        <w:ind w:firstLine="709"/>
        <w:jc w:val="both"/>
        <w:rPr>
          <w:i/>
          <w:sz w:val="28"/>
          <w:szCs w:val="28"/>
          <w:lang w:val="uk-UA"/>
        </w:rPr>
      </w:pPr>
    </w:p>
    <w:p w:rsidR="00416DEB" w:rsidRPr="00783B90" w:rsidRDefault="00416DEB" w:rsidP="00B77E29">
      <w:pPr>
        <w:widowControl w:val="0"/>
        <w:tabs>
          <w:tab w:val="left" w:pos="1080"/>
        </w:tabs>
        <w:autoSpaceDE w:val="0"/>
        <w:autoSpaceDN w:val="0"/>
        <w:adjustRightInd w:val="0"/>
        <w:spacing w:line="276" w:lineRule="auto"/>
        <w:ind w:firstLine="709"/>
        <w:jc w:val="center"/>
        <w:rPr>
          <w:b/>
          <w:sz w:val="28"/>
          <w:szCs w:val="28"/>
          <w:lang w:val="uk-UA"/>
        </w:rPr>
      </w:pPr>
      <w:r w:rsidRPr="00783B90">
        <w:rPr>
          <w:b/>
          <w:sz w:val="28"/>
          <w:szCs w:val="28"/>
          <w:lang w:val="uk-UA"/>
        </w:rPr>
        <w:t>5.2 Механізм функціонування збутової логістики</w:t>
      </w:r>
    </w:p>
    <w:p w:rsidR="007E2854" w:rsidRPr="00783B90" w:rsidRDefault="007E2854" w:rsidP="00B77E29">
      <w:pPr>
        <w:widowControl w:val="0"/>
        <w:autoSpaceDE w:val="0"/>
        <w:autoSpaceDN w:val="0"/>
        <w:adjustRightInd w:val="0"/>
        <w:spacing w:line="276" w:lineRule="auto"/>
        <w:ind w:firstLine="709"/>
        <w:jc w:val="both"/>
        <w:rPr>
          <w:bCs/>
          <w:sz w:val="28"/>
          <w:szCs w:val="28"/>
          <w:lang w:val="uk-UA"/>
        </w:rPr>
      </w:pPr>
    </w:p>
    <w:p w:rsidR="007E2854" w:rsidRPr="00783B90" w:rsidRDefault="007E2854" w:rsidP="00B77E29">
      <w:pPr>
        <w:widowControl w:val="0"/>
        <w:autoSpaceDE w:val="0"/>
        <w:autoSpaceDN w:val="0"/>
        <w:adjustRightInd w:val="0"/>
        <w:spacing w:line="276" w:lineRule="auto"/>
        <w:ind w:firstLine="709"/>
        <w:jc w:val="both"/>
        <w:rPr>
          <w:sz w:val="28"/>
          <w:szCs w:val="28"/>
          <w:lang w:val="uk-UA"/>
        </w:rPr>
      </w:pPr>
      <w:r w:rsidRPr="00634A2C">
        <w:rPr>
          <w:b/>
          <w:bCs/>
          <w:i/>
          <w:sz w:val="28"/>
          <w:szCs w:val="28"/>
          <w:lang w:val="uk-UA"/>
        </w:rPr>
        <w:t>Збутов</w:t>
      </w:r>
      <w:r w:rsidR="00D916DD" w:rsidRPr="00634A2C">
        <w:rPr>
          <w:b/>
          <w:bCs/>
          <w:i/>
          <w:sz w:val="28"/>
          <w:szCs w:val="28"/>
          <w:lang w:val="uk-UA"/>
        </w:rPr>
        <w:t>а</w:t>
      </w:r>
      <w:r w:rsidRPr="00634A2C">
        <w:rPr>
          <w:b/>
          <w:bCs/>
          <w:i/>
          <w:sz w:val="28"/>
          <w:szCs w:val="28"/>
          <w:lang w:val="uk-UA"/>
        </w:rPr>
        <w:t xml:space="preserve"> діяльніст</w:t>
      </w:r>
      <w:r w:rsidR="00D916DD" w:rsidRPr="00634A2C">
        <w:rPr>
          <w:b/>
          <w:bCs/>
          <w:i/>
          <w:sz w:val="28"/>
          <w:szCs w:val="28"/>
          <w:lang w:val="uk-UA"/>
        </w:rPr>
        <w:t>ь</w:t>
      </w:r>
      <w:r w:rsidR="00634A2C">
        <w:rPr>
          <w:b/>
          <w:bCs/>
          <w:sz w:val="28"/>
          <w:szCs w:val="28"/>
          <w:lang w:val="uk-UA"/>
        </w:rPr>
        <w:t xml:space="preserve"> </w:t>
      </w:r>
      <w:r w:rsidR="00634A2C" w:rsidRPr="00783B90">
        <w:rPr>
          <w:sz w:val="28"/>
          <w:szCs w:val="28"/>
          <w:lang w:val="uk-UA"/>
        </w:rPr>
        <w:t>–</w:t>
      </w:r>
      <w:r w:rsidRPr="00783B90">
        <w:rPr>
          <w:sz w:val="28"/>
          <w:szCs w:val="28"/>
          <w:lang w:val="uk-UA"/>
        </w:rPr>
        <w:t xml:space="preserve"> процес просування готової продукції на ринок та організаці</w:t>
      </w:r>
      <w:r w:rsidR="00D916DD" w:rsidRPr="00783B90">
        <w:rPr>
          <w:sz w:val="28"/>
          <w:szCs w:val="28"/>
          <w:lang w:val="uk-UA"/>
        </w:rPr>
        <w:t>я</w:t>
      </w:r>
      <w:r w:rsidRPr="00783B90">
        <w:rPr>
          <w:sz w:val="28"/>
          <w:szCs w:val="28"/>
          <w:lang w:val="uk-UA"/>
        </w:rPr>
        <w:t xml:space="preserve"> товарного обміну з метою одержання підприємницького прибутку.</w:t>
      </w:r>
    </w:p>
    <w:p w:rsidR="007E2854" w:rsidRPr="00783B90" w:rsidRDefault="004872E6" w:rsidP="00B77E29">
      <w:pPr>
        <w:widowControl w:val="0"/>
        <w:tabs>
          <w:tab w:val="left" w:pos="1080"/>
        </w:tabs>
        <w:autoSpaceDE w:val="0"/>
        <w:autoSpaceDN w:val="0"/>
        <w:adjustRightInd w:val="0"/>
        <w:spacing w:line="276" w:lineRule="auto"/>
        <w:ind w:firstLine="709"/>
        <w:jc w:val="both"/>
        <w:rPr>
          <w:sz w:val="28"/>
          <w:szCs w:val="28"/>
          <w:lang w:val="uk-UA"/>
        </w:rPr>
      </w:pPr>
      <w:r w:rsidRPr="00634A2C">
        <w:rPr>
          <w:b/>
          <w:i/>
          <w:sz w:val="28"/>
          <w:szCs w:val="28"/>
          <w:lang w:val="uk-UA"/>
        </w:rPr>
        <w:t>Збутова логістика, або розподільча логістика</w:t>
      </w:r>
      <w:r w:rsidRPr="00783B90">
        <w:rPr>
          <w:sz w:val="28"/>
          <w:szCs w:val="28"/>
          <w:lang w:val="uk-UA"/>
        </w:rPr>
        <w:t xml:space="preserve"> – </w:t>
      </w:r>
      <w:r w:rsidR="0056025B" w:rsidRPr="00783B90">
        <w:rPr>
          <w:sz w:val="28"/>
          <w:szCs w:val="28"/>
          <w:lang w:val="uk-UA"/>
        </w:rPr>
        <w:t>невід’ємна</w:t>
      </w:r>
      <w:r w:rsidRPr="00783B90">
        <w:rPr>
          <w:sz w:val="28"/>
          <w:szCs w:val="28"/>
          <w:lang w:val="uk-UA"/>
        </w:rPr>
        <w:t xml:space="preserve"> частина логістичної </w:t>
      </w:r>
      <w:r w:rsidR="00D916DD" w:rsidRPr="00783B90">
        <w:rPr>
          <w:sz w:val="28"/>
          <w:szCs w:val="28"/>
          <w:lang w:val="uk-UA"/>
        </w:rPr>
        <w:t>діяльності</w:t>
      </w:r>
      <w:r w:rsidRPr="00783B90">
        <w:rPr>
          <w:sz w:val="28"/>
          <w:szCs w:val="28"/>
          <w:lang w:val="uk-UA"/>
        </w:rPr>
        <w:t xml:space="preserve">, що </w:t>
      </w:r>
      <w:r w:rsidR="00D916DD" w:rsidRPr="00783B90">
        <w:rPr>
          <w:sz w:val="28"/>
          <w:szCs w:val="28"/>
          <w:lang w:val="uk-UA"/>
        </w:rPr>
        <w:t>пов’язана з</w:t>
      </w:r>
      <w:r w:rsidRPr="00783B90">
        <w:rPr>
          <w:sz w:val="28"/>
          <w:szCs w:val="28"/>
          <w:lang w:val="uk-UA"/>
        </w:rPr>
        <w:t xml:space="preserve"> організаці</w:t>
      </w:r>
      <w:r w:rsidR="0056025B" w:rsidRPr="00783B90">
        <w:rPr>
          <w:sz w:val="28"/>
          <w:szCs w:val="28"/>
          <w:lang w:val="uk-UA"/>
        </w:rPr>
        <w:t>є</w:t>
      </w:r>
      <w:r w:rsidRPr="00783B90">
        <w:rPr>
          <w:sz w:val="28"/>
          <w:szCs w:val="28"/>
          <w:lang w:val="uk-UA"/>
        </w:rPr>
        <w:t xml:space="preserve">ю </w:t>
      </w:r>
      <w:r w:rsidR="00D916DD" w:rsidRPr="00783B90">
        <w:rPr>
          <w:sz w:val="28"/>
          <w:szCs w:val="28"/>
          <w:lang w:val="uk-UA"/>
        </w:rPr>
        <w:t xml:space="preserve">ефективного </w:t>
      </w:r>
      <w:r w:rsidRPr="00783B90">
        <w:rPr>
          <w:sz w:val="28"/>
          <w:szCs w:val="28"/>
          <w:lang w:val="uk-UA"/>
        </w:rPr>
        <w:t>розподілу готової продукції.</w:t>
      </w:r>
    </w:p>
    <w:p w:rsidR="004872E6" w:rsidRPr="00783B90" w:rsidRDefault="004872E6" w:rsidP="00B77E29">
      <w:pPr>
        <w:widowControl w:val="0"/>
        <w:tabs>
          <w:tab w:val="left" w:pos="1080"/>
        </w:tabs>
        <w:autoSpaceDE w:val="0"/>
        <w:autoSpaceDN w:val="0"/>
        <w:adjustRightInd w:val="0"/>
        <w:spacing w:line="276" w:lineRule="auto"/>
        <w:ind w:firstLine="709"/>
        <w:jc w:val="both"/>
        <w:rPr>
          <w:sz w:val="28"/>
          <w:szCs w:val="28"/>
          <w:lang w:val="uk-UA"/>
        </w:rPr>
      </w:pPr>
      <w:r w:rsidRPr="00783B90">
        <w:rPr>
          <w:sz w:val="28"/>
          <w:szCs w:val="28"/>
          <w:lang w:val="uk-UA"/>
        </w:rPr>
        <w:t>Вона охоплює весь ланцюжок системи розподілу: маркетинг, транспортування, складування тощо.</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634A2C">
        <w:rPr>
          <w:b/>
          <w:i/>
          <w:sz w:val="28"/>
          <w:szCs w:val="28"/>
          <w:lang w:val="uk-UA"/>
        </w:rPr>
        <w:t xml:space="preserve">Основні </w:t>
      </w:r>
      <w:r w:rsidRPr="00634A2C">
        <w:rPr>
          <w:b/>
          <w:i/>
          <w:iCs/>
          <w:sz w:val="28"/>
          <w:szCs w:val="28"/>
          <w:lang w:val="uk-UA"/>
        </w:rPr>
        <w:t>функції збутової логістики</w:t>
      </w:r>
      <w:r w:rsidRPr="00783B90">
        <w:rPr>
          <w:sz w:val="28"/>
          <w:szCs w:val="28"/>
          <w:lang w:val="uk-UA"/>
        </w:rPr>
        <w:t xml:space="preserve"> можна поєднати у три групи:</w:t>
      </w:r>
    </w:p>
    <w:p w:rsidR="00FF1B33" w:rsidRPr="00783B90" w:rsidRDefault="00FF1B33" w:rsidP="00B77E29">
      <w:pPr>
        <w:widowControl w:val="0"/>
        <w:autoSpaceDE w:val="0"/>
        <w:autoSpaceDN w:val="0"/>
        <w:adjustRightInd w:val="0"/>
        <w:spacing w:line="276" w:lineRule="auto"/>
        <w:ind w:left="362" w:firstLine="709"/>
        <w:jc w:val="both"/>
        <w:rPr>
          <w:sz w:val="28"/>
          <w:szCs w:val="28"/>
          <w:lang w:val="uk-UA"/>
        </w:rPr>
      </w:pPr>
      <w:r w:rsidRPr="00783B90">
        <w:rPr>
          <w:sz w:val="28"/>
          <w:szCs w:val="28"/>
          <w:lang w:val="uk-UA"/>
        </w:rPr>
        <w:t xml:space="preserve">1) </w:t>
      </w:r>
      <w:r w:rsidR="002223A8" w:rsidRPr="00783B90">
        <w:rPr>
          <w:sz w:val="28"/>
          <w:szCs w:val="28"/>
          <w:lang w:val="uk-UA"/>
        </w:rPr>
        <w:t xml:space="preserve">функції </w:t>
      </w:r>
      <w:r w:rsidRPr="00783B90">
        <w:rPr>
          <w:sz w:val="28"/>
          <w:szCs w:val="28"/>
          <w:lang w:val="uk-UA"/>
        </w:rPr>
        <w:t>планування;</w:t>
      </w:r>
    </w:p>
    <w:p w:rsidR="00FF1B33" w:rsidRPr="00783B90" w:rsidRDefault="00FF1B33" w:rsidP="00B77E29">
      <w:pPr>
        <w:widowControl w:val="0"/>
        <w:autoSpaceDE w:val="0"/>
        <w:autoSpaceDN w:val="0"/>
        <w:adjustRightInd w:val="0"/>
        <w:spacing w:line="276" w:lineRule="auto"/>
        <w:ind w:left="362" w:firstLine="709"/>
        <w:jc w:val="both"/>
        <w:rPr>
          <w:sz w:val="28"/>
          <w:szCs w:val="28"/>
          <w:lang w:val="uk-UA"/>
        </w:rPr>
      </w:pPr>
      <w:r w:rsidRPr="00783B90">
        <w:rPr>
          <w:sz w:val="28"/>
          <w:szCs w:val="28"/>
          <w:lang w:val="uk-UA"/>
        </w:rPr>
        <w:t xml:space="preserve">2) </w:t>
      </w:r>
      <w:r w:rsidR="002223A8" w:rsidRPr="00783B90">
        <w:rPr>
          <w:sz w:val="28"/>
          <w:szCs w:val="28"/>
          <w:lang w:val="uk-UA"/>
        </w:rPr>
        <w:t xml:space="preserve">функції </w:t>
      </w:r>
      <w:r w:rsidRPr="00783B90">
        <w:rPr>
          <w:sz w:val="28"/>
          <w:szCs w:val="28"/>
          <w:lang w:val="uk-UA"/>
        </w:rPr>
        <w:t>організації;</w:t>
      </w:r>
    </w:p>
    <w:p w:rsidR="00FF1B33" w:rsidRPr="00783B90" w:rsidRDefault="00FF1B33" w:rsidP="00B77E29">
      <w:pPr>
        <w:widowControl w:val="0"/>
        <w:autoSpaceDE w:val="0"/>
        <w:autoSpaceDN w:val="0"/>
        <w:adjustRightInd w:val="0"/>
        <w:spacing w:line="276" w:lineRule="auto"/>
        <w:ind w:left="362" w:firstLine="709"/>
        <w:jc w:val="both"/>
        <w:rPr>
          <w:sz w:val="28"/>
          <w:szCs w:val="28"/>
          <w:lang w:val="uk-UA"/>
        </w:rPr>
      </w:pPr>
      <w:r w:rsidRPr="00783B90">
        <w:rPr>
          <w:sz w:val="28"/>
          <w:szCs w:val="28"/>
          <w:lang w:val="uk-UA"/>
        </w:rPr>
        <w:t xml:space="preserve">3) </w:t>
      </w:r>
      <w:r w:rsidR="002223A8" w:rsidRPr="00783B90">
        <w:rPr>
          <w:sz w:val="28"/>
          <w:szCs w:val="28"/>
          <w:lang w:val="uk-UA"/>
        </w:rPr>
        <w:t xml:space="preserve">функції </w:t>
      </w:r>
      <w:r w:rsidRPr="00783B90">
        <w:rPr>
          <w:sz w:val="28"/>
          <w:szCs w:val="28"/>
          <w:lang w:val="uk-UA"/>
        </w:rPr>
        <w:t>контролю та регулювання.</w:t>
      </w:r>
    </w:p>
    <w:p w:rsidR="00FF1B33" w:rsidRPr="00F054D1" w:rsidRDefault="002223A8" w:rsidP="00B77E29">
      <w:pPr>
        <w:widowControl w:val="0"/>
        <w:autoSpaceDE w:val="0"/>
        <w:autoSpaceDN w:val="0"/>
        <w:adjustRightInd w:val="0"/>
        <w:spacing w:line="276" w:lineRule="auto"/>
        <w:ind w:firstLine="709"/>
        <w:jc w:val="center"/>
        <w:rPr>
          <w:b/>
          <w:i/>
          <w:sz w:val="28"/>
          <w:szCs w:val="28"/>
          <w:lang w:val="uk-UA"/>
        </w:rPr>
      </w:pPr>
      <w:r w:rsidRPr="00F054D1">
        <w:rPr>
          <w:b/>
          <w:i/>
          <w:sz w:val="28"/>
          <w:szCs w:val="28"/>
          <w:lang w:val="uk-UA"/>
        </w:rPr>
        <w:t>Ф</w:t>
      </w:r>
      <w:r w:rsidR="00FF1B33" w:rsidRPr="00F054D1">
        <w:rPr>
          <w:b/>
          <w:i/>
          <w:sz w:val="28"/>
          <w:szCs w:val="28"/>
          <w:lang w:val="uk-UA"/>
        </w:rPr>
        <w:t>ункці</w:t>
      </w:r>
      <w:r w:rsidRPr="00F054D1">
        <w:rPr>
          <w:b/>
          <w:i/>
          <w:sz w:val="28"/>
          <w:szCs w:val="28"/>
          <w:lang w:val="uk-UA"/>
        </w:rPr>
        <w:t>ї</w:t>
      </w:r>
      <w:r w:rsidR="00FF1B33" w:rsidRPr="00F054D1">
        <w:rPr>
          <w:b/>
          <w:i/>
          <w:sz w:val="28"/>
          <w:szCs w:val="28"/>
          <w:lang w:val="uk-UA"/>
        </w:rPr>
        <w:t xml:space="preserve"> планування:</w:t>
      </w:r>
    </w:p>
    <w:p w:rsidR="00FF1B33" w:rsidRPr="00783B90" w:rsidRDefault="00FF1B33"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розробк</w:t>
      </w:r>
      <w:r w:rsidR="002223A8" w:rsidRPr="00783B90">
        <w:rPr>
          <w:sz w:val="28"/>
          <w:szCs w:val="28"/>
          <w:lang w:val="uk-UA"/>
        </w:rPr>
        <w:t>а</w:t>
      </w:r>
      <w:r w:rsidRPr="00783B90">
        <w:rPr>
          <w:sz w:val="28"/>
          <w:szCs w:val="28"/>
          <w:lang w:val="uk-UA"/>
        </w:rPr>
        <w:t xml:space="preserve"> перспективних та оперативних планів продаж</w:t>
      </w:r>
      <w:r w:rsidR="0056025B" w:rsidRPr="00783B90">
        <w:rPr>
          <w:sz w:val="28"/>
          <w:szCs w:val="28"/>
          <w:lang w:val="uk-UA"/>
        </w:rPr>
        <w:t>ів</w:t>
      </w:r>
      <w:r w:rsidRPr="00783B90">
        <w:rPr>
          <w:sz w:val="28"/>
          <w:szCs w:val="28"/>
          <w:lang w:val="uk-UA"/>
        </w:rPr>
        <w:t>;</w:t>
      </w:r>
    </w:p>
    <w:p w:rsidR="00FF1B33" w:rsidRPr="00783B90" w:rsidRDefault="00FF1B33"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 xml:space="preserve">аналіз </w:t>
      </w:r>
      <w:r w:rsidR="0056025B" w:rsidRPr="00783B90">
        <w:rPr>
          <w:sz w:val="28"/>
          <w:szCs w:val="28"/>
          <w:lang w:val="uk-UA"/>
        </w:rPr>
        <w:t>та</w:t>
      </w:r>
      <w:r w:rsidRPr="00783B90">
        <w:rPr>
          <w:sz w:val="28"/>
          <w:szCs w:val="28"/>
          <w:lang w:val="uk-UA"/>
        </w:rPr>
        <w:t xml:space="preserve"> оцінк</w:t>
      </w:r>
      <w:r w:rsidR="002223A8" w:rsidRPr="00783B90">
        <w:rPr>
          <w:sz w:val="28"/>
          <w:szCs w:val="28"/>
          <w:lang w:val="uk-UA"/>
        </w:rPr>
        <w:t>а</w:t>
      </w:r>
      <w:r w:rsidRPr="00783B90">
        <w:rPr>
          <w:sz w:val="28"/>
          <w:szCs w:val="28"/>
          <w:lang w:val="uk-UA"/>
        </w:rPr>
        <w:t xml:space="preserve"> кон’юнктури ринку;</w:t>
      </w:r>
    </w:p>
    <w:p w:rsidR="00FF1B33" w:rsidRPr="00783B90" w:rsidRDefault="00FF1B33"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 xml:space="preserve">формування асортиментного плану виробництва </w:t>
      </w:r>
      <w:r w:rsidR="0056025B" w:rsidRPr="00783B90">
        <w:rPr>
          <w:sz w:val="28"/>
          <w:szCs w:val="28"/>
          <w:lang w:val="uk-UA"/>
        </w:rPr>
        <w:t>на</w:t>
      </w:r>
      <w:r w:rsidRPr="00783B90">
        <w:rPr>
          <w:sz w:val="28"/>
          <w:szCs w:val="28"/>
          <w:lang w:val="uk-UA"/>
        </w:rPr>
        <w:t xml:space="preserve"> замовлення покупців; </w:t>
      </w:r>
    </w:p>
    <w:p w:rsidR="00FF1B33" w:rsidRPr="00783B90" w:rsidRDefault="00FF1B33"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вибір каналів розподілу та товароруху;</w:t>
      </w:r>
    </w:p>
    <w:p w:rsidR="00FF1B33" w:rsidRPr="00783B90" w:rsidRDefault="00FF1B33"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планування рекламних кампаній і розроб</w:t>
      </w:r>
      <w:r w:rsidR="00061033" w:rsidRPr="00783B90">
        <w:rPr>
          <w:sz w:val="28"/>
          <w:szCs w:val="28"/>
          <w:lang w:val="uk-UA"/>
        </w:rPr>
        <w:t>лення</w:t>
      </w:r>
      <w:r w:rsidRPr="00783B90">
        <w:rPr>
          <w:sz w:val="28"/>
          <w:szCs w:val="28"/>
          <w:lang w:val="uk-UA"/>
        </w:rPr>
        <w:t xml:space="preserve"> заходів зі стимулювання збуту;</w:t>
      </w:r>
    </w:p>
    <w:p w:rsidR="00FF1B33" w:rsidRPr="00783B90" w:rsidRDefault="0056025B" w:rsidP="00586BCB">
      <w:pPr>
        <w:widowControl w:val="0"/>
        <w:numPr>
          <w:ilvl w:val="0"/>
          <w:numId w:val="26"/>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с</w:t>
      </w:r>
      <w:r w:rsidR="00FF1B33" w:rsidRPr="00783B90">
        <w:rPr>
          <w:sz w:val="28"/>
          <w:szCs w:val="28"/>
          <w:lang w:val="uk-UA"/>
        </w:rPr>
        <w:t xml:space="preserve">кладання кошторисіввитрат для цілей збуту та їх </w:t>
      </w:r>
      <w:r w:rsidR="00FF1B33" w:rsidRPr="00783B90">
        <w:rPr>
          <w:sz w:val="28"/>
          <w:szCs w:val="28"/>
          <w:lang w:val="uk-UA"/>
        </w:rPr>
        <w:lastRenderedPageBreak/>
        <w:t>оптимізаці</w:t>
      </w:r>
      <w:r w:rsidRPr="00783B90">
        <w:rPr>
          <w:sz w:val="28"/>
          <w:szCs w:val="28"/>
          <w:lang w:val="uk-UA"/>
        </w:rPr>
        <w:t>ї</w:t>
      </w:r>
      <w:r w:rsidR="00FF1B33" w:rsidRPr="00783B90">
        <w:rPr>
          <w:sz w:val="28"/>
          <w:szCs w:val="28"/>
          <w:lang w:val="uk-UA"/>
        </w:rPr>
        <w:t xml:space="preserve">. </w:t>
      </w:r>
    </w:p>
    <w:p w:rsidR="00FF1B33" w:rsidRPr="00F054D1" w:rsidRDefault="002223A8" w:rsidP="00B77E29">
      <w:pPr>
        <w:widowControl w:val="0"/>
        <w:autoSpaceDE w:val="0"/>
        <w:autoSpaceDN w:val="0"/>
        <w:adjustRightInd w:val="0"/>
        <w:spacing w:line="276" w:lineRule="auto"/>
        <w:ind w:firstLine="709"/>
        <w:jc w:val="center"/>
        <w:rPr>
          <w:b/>
          <w:i/>
          <w:sz w:val="28"/>
          <w:szCs w:val="28"/>
          <w:lang w:val="uk-UA"/>
        </w:rPr>
      </w:pPr>
      <w:r w:rsidRPr="00F054D1">
        <w:rPr>
          <w:b/>
          <w:i/>
          <w:sz w:val="28"/>
          <w:szCs w:val="28"/>
          <w:lang w:val="uk-UA"/>
        </w:rPr>
        <w:t>Ф</w:t>
      </w:r>
      <w:r w:rsidR="00FF1B33" w:rsidRPr="00F054D1">
        <w:rPr>
          <w:b/>
          <w:i/>
          <w:sz w:val="28"/>
          <w:szCs w:val="28"/>
          <w:lang w:val="uk-UA"/>
        </w:rPr>
        <w:t>ункці</w:t>
      </w:r>
      <w:r w:rsidRPr="00F054D1">
        <w:rPr>
          <w:b/>
          <w:i/>
          <w:sz w:val="28"/>
          <w:szCs w:val="28"/>
          <w:lang w:val="uk-UA"/>
        </w:rPr>
        <w:t>ї</w:t>
      </w:r>
      <w:r w:rsidR="00FF1B33" w:rsidRPr="00F054D1">
        <w:rPr>
          <w:b/>
          <w:i/>
          <w:sz w:val="28"/>
          <w:szCs w:val="28"/>
          <w:lang w:val="uk-UA"/>
        </w:rPr>
        <w:t xml:space="preserve"> організації збуту:</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2223A8" w:rsidRPr="00783B90">
        <w:rPr>
          <w:sz w:val="28"/>
          <w:szCs w:val="28"/>
          <w:lang w:val="uk-UA"/>
        </w:rPr>
        <w:t>я</w:t>
      </w:r>
      <w:r w:rsidRPr="00783B90">
        <w:rPr>
          <w:sz w:val="28"/>
          <w:szCs w:val="28"/>
          <w:lang w:val="uk-UA"/>
        </w:rPr>
        <w:t xml:space="preserve"> складського і тарного господарства для готової продукції;</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2223A8" w:rsidRPr="00783B90">
        <w:rPr>
          <w:sz w:val="28"/>
          <w:szCs w:val="28"/>
          <w:lang w:val="uk-UA"/>
        </w:rPr>
        <w:t>я</w:t>
      </w:r>
      <w:r w:rsidRPr="00783B90">
        <w:rPr>
          <w:sz w:val="28"/>
          <w:szCs w:val="28"/>
          <w:lang w:val="uk-UA"/>
        </w:rPr>
        <w:t xml:space="preserve"> продажу і доставки продукції споживачам;</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2223A8" w:rsidRPr="00783B90">
        <w:rPr>
          <w:sz w:val="28"/>
          <w:szCs w:val="28"/>
          <w:lang w:val="uk-UA"/>
        </w:rPr>
        <w:t>я</w:t>
      </w:r>
      <w:r w:rsidRPr="00783B90">
        <w:rPr>
          <w:sz w:val="28"/>
          <w:szCs w:val="28"/>
          <w:lang w:val="uk-UA"/>
        </w:rPr>
        <w:t xml:space="preserve"> допродажного і післяпродажного обслуговування споживачів;</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5001D0" w:rsidRPr="00783B90">
        <w:rPr>
          <w:sz w:val="28"/>
          <w:szCs w:val="28"/>
          <w:lang w:val="uk-UA"/>
        </w:rPr>
        <w:t>я</w:t>
      </w:r>
      <w:r w:rsidRPr="00783B90">
        <w:rPr>
          <w:sz w:val="28"/>
          <w:szCs w:val="28"/>
          <w:lang w:val="uk-UA"/>
        </w:rPr>
        <w:t xml:space="preserve"> каналів товароруху і розподільчих мереж;</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5001D0" w:rsidRPr="00783B90">
        <w:rPr>
          <w:sz w:val="28"/>
          <w:szCs w:val="28"/>
          <w:lang w:val="uk-UA"/>
        </w:rPr>
        <w:t>я</w:t>
      </w:r>
      <w:r w:rsidRPr="00783B90">
        <w:rPr>
          <w:sz w:val="28"/>
          <w:szCs w:val="28"/>
          <w:lang w:val="uk-UA"/>
        </w:rPr>
        <w:t xml:space="preserve"> рекламних кампаній та заходів </w:t>
      </w:r>
      <w:r w:rsidR="005001D0" w:rsidRPr="00783B90">
        <w:rPr>
          <w:sz w:val="28"/>
          <w:szCs w:val="28"/>
          <w:lang w:val="uk-UA"/>
        </w:rPr>
        <w:t>з</w:t>
      </w:r>
      <w:r w:rsidR="0056025B" w:rsidRPr="00783B90">
        <w:rPr>
          <w:sz w:val="28"/>
          <w:szCs w:val="28"/>
          <w:lang w:val="uk-UA"/>
        </w:rPr>
        <w:t>і</w:t>
      </w:r>
      <w:r w:rsidRPr="00783B90">
        <w:rPr>
          <w:sz w:val="28"/>
          <w:szCs w:val="28"/>
          <w:lang w:val="uk-UA"/>
        </w:rPr>
        <w:t xml:space="preserve"> стимулюванн</w:t>
      </w:r>
      <w:r w:rsidR="005001D0" w:rsidRPr="00783B90">
        <w:rPr>
          <w:sz w:val="28"/>
          <w:szCs w:val="28"/>
          <w:lang w:val="uk-UA"/>
        </w:rPr>
        <w:t>я</w:t>
      </w:r>
      <w:r w:rsidRPr="00783B90">
        <w:rPr>
          <w:sz w:val="28"/>
          <w:szCs w:val="28"/>
          <w:lang w:val="uk-UA"/>
        </w:rPr>
        <w:t xml:space="preserve"> збуту;</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5001D0" w:rsidRPr="00783B90">
        <w:rPr>
          <w:sz w:val="28"/>
          <w:szCs w:val="28"/>
          <w:lang w:val="uk-UA"/>
        </w:rPr>
        <w:t>я</w:t>
      </w:r>
      <w:r w:rsidRPr="00783B90">
        <w:rPr>
          <w:sz w:val="28"/>
          <w:szCs w:val="28"/>
          <w:lang w:val="uk-UA"/>
        </w:rPr>
        <w:t xml:space="preserve"> підготовки торг</w:t>
      </w:r>
      <w:r w:rsidR="0056025B" w:rsidRPr="00783B90">
        <w:rPr>
          <w:sz w:val="28"/>
          <w:szCs w:val="28"/>
          <w:lang w:val="uk-UA"/>
        </w:rPr>
        <w:t>о</w:t>
      </w:r>
      <w:r w:rsidRPr="00783B90">
        <w:rPr>
          <w:sz w:val="28"/>
          <w:szCs w:val="28"/>
          <w:lang w:val="uk-UA"/>
        </w:rPr>
        <w:t>вельного персоналу та управління діяльністю торг</w:t>
      </w:r>
      <w:r w:rsidR="0056025B" w:rsidRPr="00783B90">
        <w:rPr>
          <w:sz w:val="28"/>
          <w:szCs w:val="28"/>
          <w:lang w:val="uk-UA"/>
        </w:rPr>
        <w:t>о</w:t>
      </w:r>
      <w:r w:rsidRPr="00783B90">
        <w:rPr>
          <w:sz w:val="28"/>
          <w:szCs w:val="28"/>
          <w:lang w:val="uk-UA"/>
        </w:rPr>
        <w:t>вельних представництв;</w:t>
      </w:r>
    </w:p>
    <w:p w:rsidR="00FF1B33" w:rsidRPr="00783B90" w:rsidRDefault="00FF1B33" w:rsidP="00586BCB">
      <w:pPr>
        <w:widowControl w:val="0"/>
        <w:numPr>
          <w:ilvl w:val="0"/>
          <w:numId w:val="27"/>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організаці</w:t>
      </w:r>
      <w:r w:rsidR="005001D0" w:rsidRPr="00783B90">
        <w:rPr>
          <w:sz w:val="28"/>
          <w:szCs w:val="28"/>
          <w:lang w:val="uk-UA"/>
        </w:rPr>
        <w:t>я</w:t>
      </w:r>
      <w:r w:rsidRPr="00783B90">
        <w:rPr>
          <w:sz w:val="28"/>
          <w:szCs w:val="28"/>
          <w:lang w:val="uk-UA"/>
        </w:rPr>
        <w:t xml:space="preserve"> взаємодії всіх підрозділів підприємства для досягнення цілей збуту.</w:t>
      </w:r>
    </w:p>
    <w:p w:rsidR="00FF1B33" w:rsidRPr="00F054D1" w:rsidRDefault="005001D0" w:rsidP="00B77E29">
      <w:pPr>
        <w:widowControl w:val="0"/>
        <w:autoSpaceDE w:val="0"/>
        <w:autoSpaceDN w:val="0"/>
        <w:adjustRightInd w:val="0"/>
        <w:spacing w:line="276" w:lineRule="auto"/>
        <w:ind w:firstLine="709"/>
        <w:jc w:val="center"/>
        <w:rPr>
          <w:b/>
          <w:i/>
          <w:sz w:val="28"/>
          <w:szCs w:val="28"/>
          <w:lang w:val="uk-UA"/>
        </w:rPr>
      </w:pPr>
      <w:r w:rsidRPr="00F054D1">
        <w:rPr>
          <w:b/>
          <w:i/>
          <w:sz w:val="28"/>
          <w:szCs w:val="28"/>
          <w:lang w:val="uk-UA"/>
        </w:rPr>
        <w:t>Ф</w:t>
      </w:r>
      <w:r w:rsidR="00FF1B33" w:rsidRPr="00F054D1">
        <w:rPr>
          <w:b/>
          <w:i/>
          <w:sz w:val="28"/>
          <w:szCs w:val="28"/>
          <w:lang w:val="uk-UA"/>
        </w:rPr>
        <w:t>ункці</w:t>
      </w:r>
      <w:r w:rsidRPr="00F054D1">
        <w:rPr>
          <w:b/>
          <w:i/>
          <w:sz w:val="28"/>
          <w:szCs w:val="28"/>
          <w:lang w:val="uk-UA"/>
        </w:rPr>
        <w:t>ї</w:t>
      </w:r>
      <w:r w:rsidR="00FF1B33" w:rsidRPr="00F054D1">
        <w:rPr>
          <w:b/>
          <w:i/>
          <w:sz w:val="28"/>
          <w:szCs w:val="28"/>
          <w:lang w:val="uk-UA"/>
        </w:rPr>
        <w:t xml:space="preserve"> контролю та регулювання:</w:t>
      </w:r>
    </w:p>
    <w:p w:rsidR="00FF1B33" w:rsidRPr="00783B90" w:rsidRDefault="00FF1B33" w:rsidP="00586BCB">
      <w:pPr>
        <w:widowControl w:val="0"/>
        <w:numPr>
          <w:ilvl w:val="0"/>
          <w:numId w:val="28"/>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оцінк</w:t>
      </w:r>
      <w:r w:rsidR="005001D0" w:rsidRPr="00783B90">
        <w:rPr>
          <w:sz w:val="28"/>
          <w:szCs w:val="28"/>
          <w:lang w:val="uk-UA"/>
        </w:rPr>
        <w:t>а</w:t>
      </w:r>
      <w:r w:rsidRPr="00783B90">
        <w:rPr>
          <w:sz w:val="28"/>
          <w:szCs w:val="28"/>
          <w:lang w:val="uk-UA"/>
        </w:rPr>
        <w:t xml:space="preserve"> результатів </w:t>
      </w:r>
      <w:r w:rsidR="005001D0" w:rsidRPr="00783B90">
        <w:rPr>
          <w:sz w:val="28"/>
          <w:szCs w:val="28"/>
          <w:lang w:val="uk-UA"/>
        </w:rPr>
        <w:t xml:space="preserve">збутової </w:t>
      </w:r>
      <w:r w:rsidRPr="00783B90">
        <w:rPr>
          <w:sz w:val="28"/>
          <w:szCs w:val="28"/>
          <w:lang w:val="uk-UA"/>
        </w:rPr>
        <w:t xml:space="preserve">діяльності; </w:t>
      </w:r>
    </w:p>
    <w:p w:rsidR="00FF1B33" w:rsidRPr="00783B90" w:rsidRDefault="00FF1B33" w:rsidP="00586BCB">
      <w:pPr>
        <w:widowControl w:val="0"/>
        <w:numPr>
          <w:ilvl w:val="0"/>
          <w:numId w:val="28"/>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контроль за виконанням планів</w:t>
      </w:r>
      <w:r w:rsidR="005001D0" w:rsidRPr="00783B90">
        <w:rPr>
          <w:sz w:val="28"/>
          <w:szCs w:val="28"/>
          <w:lang w:val="uk-UA"/>
        </w:rPr>
        <w:t xml:space="preserve"> збуту</w:t>
      </w:r>
      <w:r w:rsidRPr="00783B90">
        <w:rPr>
          <w:sz w:val="28"/>
          <w:szCs w:val="28"/>
          <w:lang w:val="uk-UA"/>
        </w:rPr>
        <w:t>;</w:t>
      </w:r>
    </w:p>
    <w:p w:rsidR="00FF1B33" w:rsidRPr="00783B90" w:rsidRDefault="00FF1B33" w:rsidP="00586BCB">
      <w:pPr>
        <w:widowControl w:val="0"/>
        <w:numPr>
          <w:ilvl w:val="0"/>
          <w:numId w:val="28"/>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оперативне регулювання збутовою діяльністю підприємства з урахуванням впливу зовнішніх та внутрішніх чинників;</w:t>
      </w:r>
    </w:p>
    <w:p w:rsidR="00FF1B33" w:rsidRPr="00783B90" w:rsidRDefault="00FF1B33" w:rsidP="00586BCB">
      <w:pPr>
        <w:widowControl w:val="0"/>
        <w:numPr>
          <w:ilvl w:val="0"/>
          <w:numId w:val="28"/>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оцінк</w:t>
      </w:r>
      <w:r w:rsidR="005001D0" w:rsidRPr="00783B90">
        <w:rPr>
          <w:sz w:val="28"/>
          <w:szCs w:val="28"/>
          <w:lang w:val="uk-UA"/>
        </w:rPr>
        <w:t>а</w:t>
      </w:r>
      <w:r w:rsidRPr="00783B90">
        <w:rPr>
          <w:sz w:val="28"/>
          <w:szCs w:val="28"/>
          <w:lang w:val="uk-UA"/>
        </w:rPr>
        <w:t xml:space="preserve"> і стимулювання діяльності збутового апарату;</w:t>
      </w:r>
    </w:p>
    <w:p w:rsidR="00FF1B33" w:rsidRPr="00783B90" w:rsidRDefault="00FF1B33" w:rsidP="00586BCB">
      <w:pPr>
        <w:widowControl w:val="0"/>
        <w:numPr>
          <w:ilvl w:val="0"/>
          <w:numId w:val="28"/>
        </w:numPr>
        <w:tabs>
          <w:tab w:val="clear" w:pos="722"/>
          <w:tab w:val="num" w:pos="1080"/>
        </w:tabs>
        <w:autoSpaceDE w:val="0"/>
        <w:autoSpaceDN w:val="0"/>
        <w:adjustRightInd w:val="0"/>
        <w:spacing w:line="276" w:lineRule="auto"/>
        <w:ind w:firstLine="709"/>
        <w:jc w:val="both"/>
        <w:rPr>
          <w:sz w:val="28"/>
          <w:szCs w:val="28"/>
          <w:lang w:val="uk-UA"/>
        </w:rPr>
      </w:pPr>
      <w:r w:rsidRPr="00783B90">
        <w:rPr>
          <w:sz w:val="28"/>
          <w:szCs w:val="28"/>
          <w:lang w:val="uk-UA"/>
        </w:rPr>
        <w:t>статистичний, бухгалтерський та оперативний облік збутової діяльності.</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F054D1">
        <w:rPr>
          <w:b/>
          <w:i/>
          <w:sz w:val="28"/>
          <w:szCs w:val="28"/>
          <w:lang w:val="uk-UA"/>
        </w:rPr>
        <w:t>Основними завданнями збутової логістики</w:t>
      </w:r>
      <w:r w:rsidR="00F054D1" w:rsidRPr="00F054D1">
        <w:rPr>
          <w:b/>
          <w:i/>
          <w:sz w:val="28"/>
          <w:szCs w:val="28"/>
          <w:lang w:val="uk-UA"/>
        </w:rPr>
        <w:t xml:space="preserve"> </w:t>
      </w:r>
      <w:r w:rsidRPr="00F054D1">
        <w:rPr>
          <w:i/>
          <w:sz w:val="28"/>
          <w:szCs w:val="28"/>
          <w:lang w:val="uk-UA"/>
        </w:rPr>
        <w:t>є</w:t>
      </w:r>
      <w:r w:rsidR="00F054D1">
        <w:rPr>
          <w:sz w:val="28"/>
          <w:szCs w:val="28"/>
          <w:lang w:val="uk-UA"/>
        </w:rPr>
        <w:t xml:space="preserve"> </w:t>
      </w:r>
      <w:r w:rsidR="005001D0" w:rsidRPr="00783B90">
        <w:rPr>
          <w:sz w:val="28"/>
          <w:szCs w:val="28"/>
          <w:lang w:val="uk-UA"/>
        </w:rPr>
        <w:t>наступні</w:t>
      </w:r>
      <w:r w:rsidRPr="00783B90">
        <w:rPr>
          <w:sz w:val="28"/>
          <w:szCs w:val="28"/>
          <w:lang w:val="uk-UA"/>
        </w:rPr>
        <w:t>:</w:t>
      </w:r>
    </w:p>
    <w:p w:rsidR="00FF1B33" w:rsidRPr="00783B90" w:rsidRDefault="00FF1B33" w:rsidP="00586BCB">
      <w:pPr>
        <w:widowControl w:val="0"/>
        <w:numPr>
          <w:ilvl w:val="1"/>
          <w:numId w:val="23"/>
        </w:numPr>
        <w:tabs>
          <w:tab w:val="num" w:pos="180"/>
        </w:tabs>
        <w:autoSpaceDE w:val="0"/>
        <w:autoSpaceDN w:val="0"/>
        <w:adjustRightInd w:val="0"/>
        <w:spacing w:line="276" w:lineRule="auto"/>
        <w:ind w:left="0" w:firstLine="709"/>
        <w:jc w:val="both"/>
        <w:rPr>
          <w:sz w:val="28"/>
          <w:szCs w:val="28"/>
          <w:lang w:val="uk-UA"/>
        </w:rPr>
      </w:pPr>
      <w:r w:rsidRPr="00783B90">
        <w:rPr>
          <w:sz w:val="28"/>
          <w:szCs w:val="28"/>
          <w:lang w:val="uk-UA"/>
        </w:rPr>
        <w:t xml:space="preserve">максимізація прибутку підприємства </w:t>
      </w:r>
      <w:r w:rsidR="0056025B" w:rsidRPr="00783B90">
        <w:rPr>
          <w:sz w:val="28"/>
          <w:szCs w:val="28"/>
          <w:lang w:val="uk-UA"/>
        </w:rPr>
        <w:t>за</w:t>
      </w:r>
      <w:r w:rsidRPr="00783B90">
        <w:rPr>
          <w:sz w:val="28"/>
          <w:szCs w:val="28"/>
          <w:lang w:val="uk-UA"/>
        </w:rPr>
        <w:t xml:space="preserve"> більш повно</w:t>
      </w:r>
      <w:r w:rsidR="0056025B" w:rsidRPr="00783B90">
        <w:rPr>
          <w:sz w:val="28"/>
          <w:szCs w:val="28"/>
          <w:lang w:val="uk-UA"/>
        </w:rPr>
        <w:t>го</w:t>
      </w:r>
      <w:r w:rsidRPr="00783B90">
        <w:rPr>
          <w:sz w:val="28"/>
          <w:szCs w:val="28"/>
          <w:lang w:val="uk-UA"/>
        </w:rPr>
        <w:t xml:space="preserve"> задоволенн</w:t>
      </w:r>
      <w:r w:rsidR="0056025B" w:rsidRPr="00783B90">
        <w:rPr>
          <w:sz w:val="28"/>
          <w:szCs w:val="28"/>
          <w:lang w:val="uk-UA"/>
        </w:rPr>
        <w:t>я</w:t>
      </w:r>
      <w:r w:rsidRPr="00783B90">
        <w:rPr>
          <w:sz w:val="28"/>
          <w:szCs w:val="28"/>
          <w:lang w:val="uk-UA"/>
        </w:rPr>
        <w:t xml:space="preserve"> попиту споживачів;</w:t>
      </w:r>
    </w:p>
    <w:p w:rsidR="00FF1B33" w:rsidRPr="00783B90" w:rsidRDefault="00FF1B33" w:rsidP="00586BCB">
      <w:pPr>
        <w:widowControl w:val="0"/>
        <w:numPr>
          <w:ilvl w:val="1"/>
          <w:numId w:val="23"/>
        </w:numPr>
        <w:tabs>
          <w:tab w:val="num" w:pos="180"/>
        </w:tabs>
        <w:autoSpaceDE w:val="0"/>
        <w:autoSpaceDN w:val="0"/>
        <w:adjustRightInd w:val="0"/>
        <w:spacing w:line="276" w:lineRule="auto"/>
        <w:ind w:left="0" w:firstLine="709"/>
        <w:jc w:val="both"/>
        <w:rPr>
          <w:sz w:val="28"/>
          <w:szCs w:val="28"/>
          <w:lang w:val="uk-UA"/>
        </w:rPr>
      </w:pPr>
      <w:r w:rsidRPr="00783B90">
        <w:rPr>
          <w:sz w:val="28"/>
          <w:szCs w:val="28"/>
          <w:lang w:val="uk-UA"/>
        </w:rPr>
        <w:t>ефективне використання виробничого апарату підприємства за рахунок оптимального завантаження виробничих потужностей замовленнями споживачів;</w:t>
      </w:r>
    </w:p>
    <w:p w:rsidR="00FF1B33" w:rsidRPr="00783B90" w:rsidRDefault="00FF1B33" w:rsidP="00586BCB">
      <w:pPr>
        <w:widowControl w:val="0"/>
        <w:numPr>
          <w:ilvl w:val="1"/>
          <w:numId w:val="23"/>
        </w:numPr>
        <w:tabs>
          <w:tab w:val="num" w:pos="180"/>
        </w:tabs>
        <w:autoSpaceDE w:val="0"/>
        <w:autoSpaceDN w:val="0"/>
        <w:adjustRightInd w:val="0"/>
        <w:spacing w:line="276" w:lineRule="auto"/>
        <w:ind w:left="0" w:firstLine="709"/>
        <w:jc w:val="both"/>
        <w:rPr>
          <w:sz w:val="28"/>
          <w:szCs w:val="28"/>
          <w:lang w:val="uk-UA"/>
        </w:rPr>
      </w:pPr>
      <w:r w:rsidRPr="00783B90">
        <w:rPr>
          <w:sz w:val="28"/>
          <w:szCs w:val="28"/>
          <w:lang w:val="uk-UA"/>
        </w:rPr>
        <w:t>раціональна поведінка на ринку з урахуванням його постійно змінної кон</w:t>
      </w:r>
      <w:r w:rsidR="00634A2C">
        <w:rPr>
          <w:sz w:val="28"/>
          <w:szCs w:val="28"/>
          <w:lang w:val="uk-UA"/>
        </w:rPr>
        <w:t>’</w:t>
      </w:r>
      <w:r w:rsidRPr="00783B90">
        <w:rPr>
          <w:sz w:val="28"/>
          <w:szCs w:val="28"/>
          <w:lang w:val="uk-UA"/>
        </w:rPr>
        <w:t>юнктури.</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Цілі, завдання </w:t>
      </w:r>
      <w:r w:rsidR="0056025B" w:rsidRPr="00783B90">
        <w:rPr>
          <w:sz w:val="28"/>
          <w:szCs w:val="28"/>
          <w:lang w:val="uk-UA"/>
        </w:rPr>
        <w:t>та</w:t>
      </w:r>
      <w:r w:rsidRPr="00783B90">
        <w:rPr>
          <w:sz w:val="28"/>
          <w:szCs w:val="28"/>
          <w:lang w:val="uk-UA"/>
        </w:rPr>
        <w:t xml:space="preserve"> функції </w:t>
      </w:r>
      <w:r w:rsidR="00993772" w:rsidRPr="00783B90">
        <w:rPr>
          <w:sz w:val="28"/>
          <w:szCs w:val="28"/>
          <w:lang w:val="uk-UA"/>
        </w:rPr>
        <w:t xml:space="preserve">збутової </w:t>
      </w:r>
      <w:r w:rsidRPr="00783B90">
        <w:rPr>
          <w:sz w:val="28"/>
          <w:szCs w:val="28"/>
          <w:lang w:val="uk-UA"/>
        </w:rPr>
        <w:t xml:space="preserve">логістики вимагають певних форм організації процесу збуту готової продукції. </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F054D1">
        <w:rPr>
          <w:b/>
          <w:i/>
          <w:iCs/>
          <w:sz w:val="28"/>
          <w:szCs w:val="28"/>
          <w:lang w:val="uk-UA"/>
        </w:rPr>
        <w:t xml:space="preserve">Організація </w:t>
      </w:r>
      <w:r w:rsidR="00634A2C">
        <w:rPr>
          <w:b/>
          <w:i/>
          <w:sz w:val="28"/>
          <w:szCs w:val="28"/>
          <w:lang w:val="uk-UA"/>
        </w:rPr>
        <w:t>збутової</w:t>
      </w:r>
      <w:r w:rsidRPr="00F054D1">
        <w:rPr>
          <w:b/>
          <w:i/>
          <w:iCs/>
          <w:sz w:val="28"/>
          <w:szCs w:val="28"/>
          <w:lang w:val="uk-UA"/>
        </w:rPr>
        <w:t xml:space="preserve"> логістики</w:t>
      </w:r>
      <w:r w:rsidRPr="00783B90">
        <w:rPr>
          <w:sz w:val="28"/>
          <w:szCs w:val="28"/>
          <w:lang w:val="uk-UA"/>
        </w:rPr>
        <w:t xml:space="preserve"> включає:</w:t>
      </w:r>
    </w:p>
    <w:p w:rsidR="00FF1B33" w:rsidRPr="00783B90" w:rsidRDefault="00FF1B33" w:rsidP="00586BCB">
      <w:pPr>
        <w:widowControl w:val="0"/>
        <w:numPr>
          <w:ilvl w:val="0"/>
          <w:numId w:val="24"/>
        </w:numPr>
        <w:tabs>
          <w:tab w:val="clear" w:pos="722"/>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організацію процесу збуту готової продукції з урахуванням принципів та методів логістики;</w:t>
      </w:r>
    </w:p>
    <w:p w:rsidR="00FF1B33" w:rsidRPr="00783B90" w:rsidRDefault="00FF1B33" w:rsidP="00586BCB">
      <w:pPr>
        <w:widowControl w:val="0"/>
        <w:numPr>
          <w:ilvl w:val="0"/>
          <w:numId w:val="24"/>
        </w:numPr>
        <w:tabs>
          <w:tab w:val="clear" w:pos="722"/>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організацію управління збутом як сукупн</w:t>
      </w:r>
      <w:r w:rsidR="0056025B" w:rsidRPr="00783B90">
        <w:rPr>
          <w:sz w:val="28"/>
          <w:szCs w:val="28"/>
          <w:lang w:val="uk-UA"/>
        </w:rPr>
        <w:t>і</w:t>
      </w:r>
      <w:r w:rsidRPr="00783B90">
        <w:rPr>
          <w:sz w:val="28"/>
          <w:szCs w:val="28"/>
          <w:lang w:val="uk-UA"/>
        </w:rPr>
        <w:t>ст</w:t>
      </w:r>
      <w:r w:rsidR="0056025B" w:rsidRPr="00783B90">
        <w:rPr>
          <w:sz w:val="28"/>
          <w:szCs w:val="28"/>
          <w:lang w:val="uk-UA"/>
        </w:rPr>
        <w:t>ю</w:t>
      </w:r>
      <w:r w:rsidRPr="00783B90">
        <w:rPr>
          <w:sz w:val="28"/>
          <w:szCs w:val="28"/>
          <w:lang w:val="uk-UA"/>
        </w:rPr>
        <w:t xml:space="preserve"> логістичних операцій, логістичних ланцюгів і логістичних систем;</w:t>
      </w:r>
    </w:p>
    <w:p w:rsidR="00FF1B33" w:rsidRPr="00783B90" w:rsidRDefault="00FF1B33" w:rsidP="00586BCB">
      <w:pPr>
        <w:widowControl w:val="0"/>
        <w:numPr>
          <w:ilvl w:val="0"/>
          <w:numId w:val="24"/>
        </w:numPr>
        <w:tabs>
          <w:tab w:val="clear" w:pos="722"/>
          <w:tab w:val="left" w:pos="1080"/>
        </w:tabs>
        <w:autoSpaceDE w:val="0"/>
        <w:autoSpaceDN w:val="0"/>
        <w:adjustRightInd w:val="0"/>
        <w:spacing w:line="276" w:lineRule="auto"/>
        <w:ind w:left="0" w:firstLine="709"/>
        <w:jc w:val="both"/>
        <w:rPr>
          <w:sz w:val="28"/>
          <w:szCs w:val="28"/>
          <w:lang w:val="uk-UA"/>
        </w:rPr>
      </w:pPr>
      <w:r w:rsidRPr="00783B90">
        <w:rPr>
          <w:sz w:val="28"/>
          <w:szCs w:val="28"/>
          <w:lang w:val="uk-UA"/>
        </w:rPr>
        <w:t xml:space="preserve">організацію взаємодії учасників збутової діяльності, тобто </w:t>
      </w:r>
      <w:r w:rsidRPr="00783B90">
        <w:rPr>
          <w:sz w:val="28"/>
          <w:szCs w:val="28"/>
          <w:lang w:val="uk-UA"/>
        </w:rPr>
        <w:lastRenderedPageBreak/>
        <w:t xml:space="preserve">суб’єктів </w:t>
      </w:r>
      <w:r w:rsidR="00993772" w:rsidRPr="00783B90">
        <w:rPr>
          <w:sz w:val="28"/>
          <w:szCs w:val="28"/>
          <w:lang w:val="uk-UA"/>
        </w:rPr>
        <w:t xml:space="preserve">збутової </w:t>
      </w:r>
      <w:r w:rsidRPr="00783B90">
        <w:rPr>
          <w:sz w:val="28"/>
          <w:szCs w:val="28"/>
          <w:lang w:val="uk-UA"/>
        </w:rPr>
        <w:t>логістики.</w:t>
      </w:r>
    </w:p>
    <w:p w:rsidR="00FF1B33" w:rsidRPr="00F054D1" w:rsidRDefault="00993772" w:rsidP="00B77E29">
      <w:pPr>
        <w:widowControl w:val="0"/>
        <w:autoSpaceDE w:val="0"/>
        <w:autoSpaceDN w:val="0"/>
        <w:adjustRightInd w:val="0"/>
        <w:spacing w:line="276" w:lineRule="auto"/>
        <w:ind w:firstLine="709"/>
        <w:jc w:val="both"/>
        <w:rPr>
          <w:b/>
          <w:sz w:val="28"/>
          <w:szCs w:val="28"/>
          <w:lang w:val="uk-UA"/>
        </w:rPr>
      </w:pPr>
      <w:r w:rsidRPr="00783B90">
        <w:rPr>
          <w:sz w:val="28"/>
          <w:szCs w:val="28"/>
          <w:lang w:val="uk-UA"/>
        </w:rPr>
        <w:t xml:space="preserve">Збутова </w:t>
      </w:r>
      <w:r w:rsidR="00FF1B33" w:rsidRPr="00783B90">
        <w:rPr>
          <w:sz w:val="28"/>
          <w:szCs w:val="28"/>
          <w:lang w:val="uk-UA"/>
        </w:rPr>
        <w:t xml:space="preserve">логістика як сукупність взаємопов’язаних логістичних операцій може описуватися у часових межах </w:t>
      </w:r>
      <w:r w:rsidR="00FF1B33" w:rsidRPr="00634A2C">
        <w:rPr>
          <w:b/>
          <w:i/>
          <w:sz w:val="28"/>
          <w:szCs w:val="28"/>
          <w:lang w:val="uk-UA"/>
        </w:rPr>
        <w:t>операційних</w:t>
      </w:r>
      <w:r w:rsidR="00FF1B33" w:rsidRPr="00783B90">
        <w:rPr>
          <w:sz w:val="28"/>
          <w:szCs w:val="28"/>
          <w:lang w:val="uk-UA"/>
        </w:rPr>
        <w:t xml:space="preserve"> </w:t>
      </w:r>
      <w:r w:rsidR="00FF1B33" w:rsidRPr="00634A2C">
        <w:rPr>
          <w:b/>
          <w:i/>
          <w:sz w:val="28"/>
          <w:szCs w:val="28"/>
          <w:lang w:val="uk-UA"/>
        </w:rPr>
        <w:t>систем</w:t>
      </w:r>
      <w:r w:rsidR="00FF1B33" w:rsidRPr="00F054D1">
        <w:rPr>
          <w:b/>
          <w:sz w:val="28"/>
          <w:szCs w:val="28"/>
          <w:lang w:val="uk-UA"/>
        </w:rPr>
        <w:t xml:space="preserve">. </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634A2C">
        <w:rPr>
          <w:b/>
          <w:i/>
          <w:iCs/>
          <w:sz w:val="28"/>
          <w:szCs w:val="28"/>
          <w:lang w:val="uk-UA"/>
        </w:rPr>
        <w:t xml:space="preserve">Операційна система </w:t>
      </w:r>
      <w:r w:rsidR="0010182A" w:rsidRPr="00634A2C">
        <w:rPr>
          <w:b/>
          <w:i/>
          <w:iCs/>
          <w:sz w:val="28"/>
          <w:szCs w:val="28"/>
          <w:lang w:val="uk-UA"/>
        </w:rPr>
        <w:t>збутової (</w:t>
      </w:r>
      <w:r w:rsidRPr="00634A2C">
        <w:rPr>
          <w:b/>
          <w:i/>
          <w:iCs/>
          <w:sz w:val="28"/>
          <w:szCs w:val="28"/>
          <w:lang w:val="uk-UA"/>
        </w:rPr>
        <w:t>розподільчої</w:t>
      </w:r>
      <w:r w:rsidR="0010182A" w:rsidRPr="00634A2C">
        <w:rPr>
          <w:b/>
          <w:i/>
          <w:iCs/>
          <w:sz w:val="28"/>
          <w:szCs w:val="28"/>
          <w:lang w:val="uk-UA"/>
        </w:rPr>
        <w:t>)</w:t>
      </w:r>
      <w:r w:rsidRPr="00634A2C">
        <w:rPr>
          <w:b/>
          <w:i/>
          <w:iCs/>
          <w:sz w:val="28"/>
          <w:szCs w:val="28"/>
          <w:lang w:val="uk-UA"/>
        </w:rPr>
        <w:t xml:space="preserve"> логістики</w:t>
      </w:r>
      <w:r w:rsidRPr="00783B90">
        <w:rPr>
          <w:sz w:val="28"/>
          <w:szCs w:val="28"/>
          <w:lang w:val="uk-UA"/>
        </w:rPr>
        <w:t xml:space="preserve"> складається з трьох підсистем</w:t>
      </w:r>
      <w:r w:rsidR="00DF5F64" w:rsidRPr="00783B90">
        <w:rPr>
          <w:sz w:val="28"/>
          <w:szCs w:val="28"/>
          <w:lang w:val="uk-UA"/>
        </w:rPr>
        <w:t xml:space="preserve"> [13]</w:t>
      </w:r>
      <w:r w:rsidRPr="00783B90">
        <w:rPr>
          <w:sz w:val="28"/>
          <w:szCs w:val="28"/>
          <w:lang w:val="uk-UA"/>
        </w:rPr>
        <w:t>:</w:t>
      </w:r>
    </w:p>
    <w:p w:rsidR="00FF1B33" w:rsidRPr="00783B90" w:rsidRDefault="00FF1B33" w:rsidP="00586BCB">
      <w:pPr>
        <w:widowControl w:val="0"/>
        <w:numPr>
          <w:ilvl w:val="1"/>
          <w:numId w:val="25"/>
        </w:numPr>
        <w:tabs>
          <w:tab w:val="num" w:pos="724"/>
        </w:tabs>
        <w:autoSpaceDE w:val="0"/>
        <w:autoSpaceDN w:val="0"/>
        <w:adjustRightInd w:val="0"/>
        <w:spacing w:line="276" w:lineRule="auto"/>
        <w:ind w:firstLine="709"/>
        <w:jc w:val="both"/>
        <w:rPr>
          <w:sz w:val="28"/>
          <w:szCs w:val="28"/>
          <w:lang w:val="uk-UA"/>
        </w:rPr>
      </w:pPr>
      <w:r w:rsidRPr="00783B90">
        <w:rPr>
          <w:sz w:val="28"/>
          <w:szCs w:val="28"/>
          <w:lang w:val="uk-UA"/>
        </w:rPr>
        <w:t xml:space="preserve">переробної підсистеми; </w:t>
      </w:r>
    </w:p>
    <w:p w:rsidR="00FF1B33" w:rsidRPr="00783B90" w:rsidRDefault="00FF1B33" w:rsidP="00586BCB">
      <w:pPr>
        <w:widowControl w:val="0"/>
        <w:numPr>
          <w:ilvl w:val="1"/>
          <w:numId w:val="25"/>
        </w:numPr>
        <w:tabs>
          <w:tab w:val="num" w:pos="724"/>
        </w:tabs>
        <w:autoSpaceDE w:val="0"/>
        <w:autoSpaceDN w:val="0"/>
        <w:adjustRightInd w:val="0"/>
        <w:spacing w:line="276" w:lineRule="auto"/>
        <w:ind w:firstLine="709"/>
        <w:jc w:val="both"/>
        <w:rPr>
          <w:sz w:val="28"/>
          <w:szCs w:val="28"/>
          <w:lang w:val="uk-UA"/>
        </w:rPr>
      </w:pPr>
      <w:r w:rsidRPr="00783B90">
        <w:rPr>
          <w:sz w:val="28"/>
          <w:szCs w:val="28"/>
          <w:lang w:val="uk-UA"/>
        </w:rPr>
        <w:t>підсистеми забезпечення;</w:t>
      </w:r>
    </w:p>
    <w:p w:rsidR="00FF1B33" w:rsidRPr="00783B90" w:rsidRDefault="00FF1B33" w:rsidP="00586BCB">
      <w:pPr>
        <w:widowControl w:val="0"/>
        <w:numPr>
          <w:ilvl w:val="1"/>
          <w:numId w:val="25"/>
        </w:numPr>
        <w:tabs>
          <w:tab w:val="num" w:pos="724"/>
        </w:tabs>
        <w:autoSpaceDE w:val="0"/>
        <w:autoSpaceDN w:val="0"/>
        <w:adjustRightInd w:val="0"/>
        <w:spacing w:line="276" w:lineRule="auto"/>
        <w:ind w:firstLine="709"/>
        <w:jc w:val="both"/>
        <w:rPr>
          <w:sz w:val="28"/>
          <w:szCs w:val="28"/>
          <w:lang w:val="uk-UA"/>
        </w:rPr>
      </w:pPr>
      <w:r w:rsidRPr="00783B90">
        <w:rPr>
          <w:sz w:val="28"/>
          <w:szCs w:val="28"/>
          <w:lang w:val="uk-UA"/>
        </w:rPr>
        <w:t>підсистеми планування і контролю.</w:t>
      </w:r>
    </w:p>
    <w:p w:rsidR="00FF1B33" w:rsidRPr="00783B90" w:rsidRDefault="00FF1B33" w:rsidP="00B77E29">
      <w:pPr>
        <w:widowControl w:val="0"/>
        <w:autoSpaceDE w:val="0"/>
        <w:autoSpaceDN w:val="0"/>
        <w:adjustRightInd w:val="0"/>
        <w:spacing w:line="276" w:lineRule="auto"/>
        <w:ind w:firstLine="709"/>
        <w:jc w:val="both"/>
        <w:rPr>
          <w:sz w:val="28"/>
          <w:szCs w:val="28"/>
          <w:lang w:val="uk-UA"/>
        </w:rPr>
      </w:pPr>
      <w:r w:rsidRPr="00783B90">
        <w:rPr>
          <w:sz w:val="28"/>
          <w:szCs w:val="28"/>
          <w:lang w:val="uk-UA"/>
        </w:rPr>
        <w:t xml:space="preserve">Задоволення попиту споживачів є результатом взаємодії всіх перелічених підсистем (рис. </w:t>
      </w:r>
      <w:r w:rsidR="00DF5F64" w:rsidRPr="00783B90">
        <w:rPr>
          <w:sz w:val="28"/>
          <w:szCs w:val="28"/>
          <w:lang w:val="uk-UA"/>
        </w:rPr>
        <w:t>5.1</w:t>
      </w:r>
      <w:r w:rsidRPr="00783B90">
        <w:rPr>
          <w:sz w:val="28"/>
          <w:szCs w:val="28"/>
          <w:lang w:val="uk-UA"/>
        </w:rPr>
        <w:t>).</w:t>
      </w:r>
    </w:p>
    <w:p w:rsidR="00E43532" w:rsidRPr="00783B90" w:rsidRDefault="001E6A58" w:rsidP="00783B90">
      <w:pPr>
        <w:widowControl w:val="0"/>
        <w:autoSpaceDE w:val="0"/>
        <w:autoSpaceDN w:val="0"/>
        <w:adjustRightInd w:val="0"/>
        <w:spacing w:line="276" w:lineRule="auto"/>
        <w:ind w:firstLine="567"/>
        <w:jc w:val="both"/>
        <w:rPr>
          <w:sz w:val="28"/>
          <w:szCs w:val="28"/>
          <w:lang w:val="uk-UA"/>
        </w:rPr>
      </w:pPr>
      <w:r w:rsidRPr="001E6A58">
        <w:rPr>
          <w:noProof/>
          <w:lang w:val="uk-UA"/>
        </w:rPr>
        <w:pict>
          <v:group id="_x0000_s3133" style="position:absolute;left:0;text-align:left;margin-left:22pt;margin-top:4.55pt;width:434.5pt;height:184.75pt;z-index:251663872" coordorigin="2517,10154" coordsize="6335,3258">
            <v:group id="_x0000_s3134" style="position:absolute;left:2517;top:10154;width:6335;height:3258" coordorigin="2517,10154" coordsize="6335,3258">
              <v:oval id="_x0000_s3135" style="position:absolute;left:4870;top:10154;width:1645;height:883" filled="f" strokeweight="1.5pt"/>
              <v:group id="_x0000_s3136" style="position:absolute;left:2517;top:10335;width:6335;height:3077" coordorigin="2517,10335" coordsize="6335,3077">
                <v:shape id="_x0000_s3137" type="#_x0000_t202" style="position:absolute;left:2517;top:10335;width:1991;height:702">
                  <v:textbox style="mso-next-textbox:#_x0000_s3137">
                    <w:txbxContent>
                      <w:p w:rsidR="00CF73C4" w:rsidRPr="00634A2C" w:rsidRDefault="00CF73C4" w:rsidP="00FF1B33">
                        <w:pPr>
                          <w:jc w:val="center"/>
                          <w:rPr>
                            <w:sz w:val="16"/>
                            <w:szCs w:val="16"/>
                            <w:lang w:val="uk-UA"/>
                          </w:rPr>
                        </w:pPr>
                      </w:p>
                      <w:p w:rsidR="00CF73C4" w:rsidRPr="00634A2C" w:rsidRDefault="00CF73C4" w:rsidP="00FF1B33">
                        <w:pPr>
                          <w:jc w:val="center"/>
                          <w:rPr>
                            <w:lang w:val="uk-UA"/>
                          </w:rPr>
                        </w:pPr>
                        <w:r w:rsidRPr="00634A2C">
                          <w:rPr>
                            <w:lang w:val="uk-UA"/>
                          </w:rPr>
                          <w:t>Зовнішнє середовище</w:t>
                        </w:r>
                      </w:p>
                    </w:txbxContent>
                  </v:textbox>
                </v:shape>
                <v:shape id="_x0000_s3138" type="#_x0000_t202" style="position:absolute;left:6861;top:10335;width:1991;height:702">
                  <v:textbox style="mso-next-textbox:#_x0000_s3138">
                    <w:txbxContent>
                      <w:p w:rsidR="00CF73C4" w:rsidRPr="00634A2C" w:rsidRDefault="00CF73C4" w:rsidP="00FF1B33">
                        <w:pPr>
                          <w:jc w:val="center"/>
                          <w:rPr>
                            <w:sz w:val="16"/>
                            <w:szCs w:val="16"/>
                            <w:lang w:val="uk-UA"/>
                          </w:rPr>
                        </w:pPr>
                      </w:p>
                      <w:p w:rsidR="00CF73C4" w:rsidRPr="00634A2C" w:rsidRDefault="00CF73C4" w:rsidP="00FF1B33">
                        <w:pPr>
                          <w:jc w:val="center"/>
                          <w:rPr>
                            <w:lang w:val="uk-UA"/>
                          </w:rPr>
                        </w:pPr>
                        <w:r w:rsidRPr="00634A2C">
                          <w:rPr>
                            <w:lang w:val="uk-UA"/>
                          </w:rPr>
                          <w:t>Внутрішня організація</w:t>
                        </w:r>
                      </w:p>
                    </w:txbxContent>
                  </v:textbox>
                </v:shape>
                <v:shape id="_x0000_s3139" type="#_x0000_t202" style="position:absolute;left:2517;top:11421;width:1991;height:724">
                  <v:textbox style="mso-next-textbox:#_x0000_s3139">
                    <w:txbxContent>
                      <w:p w:rsidR="00CF73C4" w:rsidRPr="00634A2C" w:rsidRDefault="00CF73C4" w:rsidP="00FF1B33">
                        <w:pPr>
                          <w:jc w:val="center"/>
                          <w:rPr>
                            <w:lang w:val="uk-UA"/>
                          </w:rPr>
                        </w:pPr>
                        <w:r w:rsidRPr="00634A2C">
                          <w:rPr>
                            <w:lang w:val="uk-UA"/>
                          </w:rPr>
                          <w:t>Платоспроможний попит</w:t>
                        </w:r>
                      </w:p>
                    </w:txbxContent>
                  </v:textbox>
                </v:shape>
                <v:shape id="_x0000_s3140" type="#_x0000_t202" style="position:absolute;left:4870;top:11421;width:1653;height:702" filled="f" stroked="f">
                  <v:textbox style="mso-next-textbox:#_x0000_s3140">
                    <w:txbxContent>
                      <w:p w:rsidR="00CF73C4" w:rsidRPr="00634A2C" w:rsidRDefault="00CF73C4" w:rsidP="00FF1B33">
                        <w:pPr>
                          <w:jc w:val="center"/>
                          <w:rPr>
                            <w:b/>
                            <w:lang w:val="uk-UA"/>
                          </w:rPr>
                        </w:pPr>
                        <w:r w:rsidRPr="00634A2C">
                          <w:rPr>
                            <w:b/>
                            <w:lang w:val="uk-UA"/>
                          </w:rPr>
                          <w:t>Переробна підсистема</w:t>
                        </w:r>
                      </w:p>
                    </w:txbxContent>
                  </v:textbox>
                </v:shape>
                <v:shape id="_x0000_s3141" type="#_x0000_t202" style="position:absolute;left:6861;top:11421;width:1991;height:702">
                  <v:textbox style="mso-next-textbox:#_x0000_s3141">
                    <w:txbxContent>
                      <w:p w:rsidR="00CF73C4" w:rsidRPr="00634A2C" w:rsidRDefault="00CF73C4" w:rsidP="00FF1B33">
                        <w:pPr>
                          <w:jc w:val="center"/>
                          <w:rPr>
                            <w:sz w:val="16"/>
                            <w:szCs w:val="16"/>
                            <w:lang w:val="uk-UA"/>
                          </w:rPr>
                        </w:pPr>
                      </w:p>
                      <w:p w:rsidR="00CF73C4" w:rsidRPr="00634A2C" w:rsidRDefault="00CF73C4" w:rsidP="00FF1B33">
                        <w:pPr>
                          <w:jc w:val="center"/>
                          <w:rPr>
                            <w:lang w:val="uk-UA"/>
                          </w:rPr>
                        </w:pPr>
                        <w:r w:rsidRPr="00634A2C">
                          <w:rPr>
                            <w:lang w:val="uk-UA"/>
                          </w:rPr>
                          <w:t>Товари та послуги</w:t>
                        </w:r>
                      </w:p>
                    </w:txbxContent>
                  </v:textbox>
                </v:shape>
                <v:shape id="_x0000_s3142" type="#_x0000_t202" style="position:absolute;left:2517;top:12688;width:2016;height:702">
                  <v:textbox style="mso-next-textbox:#_x0000_s3142">
                    <w:txbxContent>
                      <w:p w:rsidR="00CF73C4" w:rsidRPr="00634A2C" w:rsidRDefault="00CF73C4" w:rsidP="00FF1B33">
                        <w:pPr>
                          <w:jc w:val="center"/>
                          <w:rPr>
                            <w:sz w:val="16"/>
                            <w:szCs w:val="16"/>
                            <w:lang w:val="uk-UA"/>
                          </w:rPr>
                        </w:pPr>
                      </w:p>
                      <w:p w:rsidR="00CF73C4" w:rsidRPr="00634A2C" w:rsidRDefault="00CF73C4" w:rsidP="00FF1B33">
                        <w:pPr>
                          <w:jc w:val="center"/>
                          <w:rPr>
                            <w:lang w:val="uk-UA"/>
                          </w:rPr>
                        </w:pPr>
                        <w:r w:rsidRPr="00634A2C">
                          <w:rPr>
                            <w:lang w:val="uk-UA"/>
                          </w:rPr>
                          <w:t>Ресурси підприємства</w:t>
                        </w:r>
                      </w:p>
                    </w:txbxContent>
                  </v:textbox>
                </v:shape>
                <v:shape id="_x0000_s3143" type="#_x0000_t202" style="position:absolute;left:4870;top:12688;width:1653;height:702" filled="f" stroked="f">
                  <v:textbox style="mso-next-textbox:#_x0000_s3143">
                    <w:txbxContent>
                      <w:p w:rsidR="00CF73C4" w:rsidRPr="00634A2C" w:rsidRDefault="00CF73C4" w:rsidP="00FF1B33">
                        <w:pPr>
                          <w:jc w:val="center"/>
                          <w:rPr>
                            <w:b/>
                            <w:lang w:val="uk-UA"/>
                          </w:rPr>
                        </w:pPr>
                        <w:r w:rsidRPr="00634A2C">
                          <w:rPr>
                            <w:b/>
                            <w:lang w:val="uk-UA"/>
                          </w:rPr>
                          <w:t>Підсистема забезпечення</w:t>
                        </w:r>
                      </w:p>
                    </w:txbxContent>
                  </v:textbox>
                </v:shape>
                <v:shape id="_x0000_s3144" type="#_x0000_t202" style="position:absolute;left:6861;top:12688;width:1991;height:702">
                  <v:textbox style="mso-next-textbox:#_x0000_s3144">
                    <w:txbxContent>
                      <w:p w:rsidR="00CF73C4" w:rsidRPr="00634A2C" w:rsidRDefault="00CF73C4" w:rsidP="00FF1B33">
                        <w:pPr>
                          <w:jc w:val="center"/>
                          <w:rPr>
                            <w:sz w:val="16"/>
                            <w:szCs w:val="16"/>
                            <w:lang w:val="uk-UA"/>
                          </w:rPr>
                        </w:pPr>
                      </w:p>
                      <w:p w:rsidR="00CF73C4" w:rsidRPr="00634A2C" w:rsidRDefault="00CF73C4" w:rsidP="00FF1B33">
                        <w:pPr>
                          <w:jc w:val="center"/>
                          <w:rPr>
                            <w:lang w:val="uk-UA"/>
                          </w:rPr>
                        </w:pPr>
                        <w:r w:rsidRPr="00634A2C">
                          <w:rPr>
                            <w:lang w:val="uk-UA"/>
                          </w:rPr>
                          <w:t>Запозичені кошти</w:t>
                        </w:r>
                      </w:p>
                    </w:txbxContent>
                  </v:textbox>
                </v:shape>
                <v:oval id="_x0000_s3145" style="position:absolute;left:4870;top:12688;width:1645;height:724" filled="f" strokeweight="1.5pt"/>
                <v:oval id="_x0000_s3146" style="position:absolute;left:4870;top:11421;width:1645;height:724" filled="f" strokeweight="1.5pt"/>
                <v:line id="_x0000_s3147" style="position:absolute;flip:x" from="5413,11059" to="5414,11421" strokeweight="1.5pt">
                  <v:stroke endarrow="classic" endarrowlength="short"/>
                </v:line>
                <v:line id="_x0000_s3148" style="position:absolute;flip:x y" from="5956,11059" to="5957,11421" strokeweight="1.5pt">
                  <v:stroke endarrow="classic" endarrowlength="short"/>
                </v:line>
                <v:line id="_x0000_s3149" style="position:absolute;flip:x" from="5594,12145" to="5595,12688" strokeweight="1.5pt">
                  <v:stroke endarrow="classic" endarrowlength="short"/>
                </v:line>
                <v:group id="_x0000_s3150" style="position:absolute;left:4508;top:10516;width:2308;height:3" coordorigin="3912,8260" coordsize="2308,3">
                  <v:line id="_x0000_s3151" style="position:absolute" from="3912,8262" to="4214,8263">
                    <v:stroke endarrow="classic" endarrowlength="short"/>
                  </v:line>
                  <v:line id="_x0000_s3152" style="position:absolute;flip:x" from="5888,8260" to="6220,8261">
                    <v:stroke endarrow="classic" endarrowlength="short"/>
                  </v:line>
                </v:group>
                <v:group id="_x0000_s3153" style="position:absolute;left:4508;top:13050;width:2308;height:3" coordorigin="3912,8260" coordsize="2308,3">
                  <v:line id="_x0000_s3154" style="position:absolute" from="3912,8262" to="4214,8263">
                    <v:stroke endarrow="classic" endarrowlength="short"/>
                  </v:line>
                  <v:line id="_x0000_s3155" style="position:absolute;flip:x" from="5888,8260" to="6220,8261">
                    <v:stroke endarrow="classic" endarrowlength="short"/>
                  </v:line>
                </v:group>
                <v:group id="_x0000_s3156" style="position:absolute;left:4508;top:11783;width:2308;height:3" coordorigin="3912,9460" coordsize="2308,3">
                  <v:line id="_x0000_s3157" style="position:absolute" from="3912,9462" to="4214,9463">
                    <v:stroke endarrow="classic" endarrowlength="short"/>
                  </v:line>
                  <v:line id="_x0000_s3158" style="position:absolute" from="5888,9460" to="6220,9461">
                    <v:stroke endarrow="classic" endarrowlength="short"/>
                  </v:line>
                </v:group>
              </v:group>
            </v:group>
            <v:shape id="_x0000_s3159" type="#_x0000_t202" style="position:absolute;left:4870;top:10154;width:1605;height:927" filled="f" stroked="f">
              <v:textbox style="mso-next-textbox:#_x0000_s3159">
                <w:txbxContent>
                  <w:p w:rsidR="00CF73C4" w:rsidRPr="00634A2C" w:rsidRDefault="00CF73C4" w:rsidP="00FF1B33">
                    <w:pPr>
                      <w:jc w:val="center"/>
                      <w:rPr>
                        <w:b/>
                        <w:lang w:val="uk-UA"/>
                      </w:rPr>
                    </w:pPr>
                    <w:r w:rsidRPr="00634A2C">
                      <w:rPr>
                        <w:b/>
                        <w:lang w:val="uk-UA"/>
                      </w:rPr>
                      <w:t>Підсистема планування і контролю</w:t>
                    </w:r>
                  </w:p>
                </w:txbxContent>
              </v:textbox>
            </v:shape>
          </v:group>
        </w:pict>
      </w:r>
    </w:p>
    <w:p w:rsidR="004872E6" w:rsidRDefault="004872E6"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634A2C" w:rsidRDefault="00634A2C" w:rsidP="00783B90">
      <w:pPr>
        <w:widowControl w:val="0"/>
        <w:autoSpaceDE w:val="0"/>
        <w:autoSpaceDN w:val="0"/>
        <w:adjustRightInd w:val="0"/>
        <w:spacing w:line="276" w:lineRule="auto"/>
        <w:ind w:firstLine="567"/>
        <w:jc w:val="both"/>
        <w:rPr>
          <w:sz w:val="28"/>
          <w:szCs w:val="28"/>
          <w:lang w:val="uk-UA"/>
        </w:rPr>
      </w:pPr>
    </w:p>
    <w:p w:rsidR="00FF1B33" w:rsidRPr="00634A2C" w:rsidRDefault="00FF1B33" w:rsidP="00634A2C">
      <w:pPr>
        <w:widowControl w:val="0"/>
        <w:autoSpaceDE w:val="0"/>
        <w:autoSpaceDN w:val="0"/>
        <w:adjustRightInd w:val="0"/>
        <w:spacing w:line="276" w:lineRule="auto"/>
        <w:jc w:val="center"/>
        <w:rPr>
          <w:b/>
          <w:sz w:val="28"/>
          <w:szCs w:val="28"/>
          <w:lang w:val="uk-UA"/>
        </w:rPr>
      </w:pPr>
      <w:r w:rsidRPr="00634A2C">
        <w:rPr>
          <w:b/>
          <w:sz w:val="28"/>
          <w:szCs w:val="28"/>
          <w:lang w:val="uk-UA"/>
        </w:rPr>
        <w:t>Рис</w:t>
      </w:r>
      <w:r w:rsidR="00F054D1" w:rsidRPr="00634A2C">
        <w:rPr>
          <w:b/>
          <w:sz w:val="28"/>
          <w:szCs w:val="28"/>
          <w:lang w:val="uk-UA"/>
        </w:rPr>
        <w:t>.</w:t>
      </w:r>
      <w:r w:rsidR="00634A2C">
        <w:rPr>
          <w:b/>
          <w:sz w:val="28"/>
          <w:szCs w:val="28"/>
          <w:lang w:val="uk-UA"/>
        </w:rPr>
        <w:t xml:space="preserve"> </w:t>
      </w:r>
      <w:r w:rsidR="00E917D3" w:rsidRPr="00634A2C">
        <w:rPr>
          <w:b/>
          <w:sz w:val="28"/>
          <w:szCs w:val="28"/>
          <w:lang w:val="uk-UA"/>
        </w:rPr>
        <w:t>5.1</w:t>
      </w:r>
      <w:r w:rsidR="00BE272A">
        <w:rPr>
          <w:b/>
          <w:sz w:val="28"/>
          <w:szCs w:val="28"/>
          <w:lang w:val="uk-UA"/>
        </w:rPr>
        <w:t>.</w:t>
      </w:r>
      <w:r w:rsidR="00E917D3" w:rsidRPr="00634A2C">
        <w:rPr>
          <w:b/>
          <w:sz w:val="28"/>
          <w:szCs w:val="28"/>
          <w:lang w:val="uk-UA"/>
        </w:rPr>
        <w:t xml:space="preserve"> </w:t>
      </w:r>
      <w:r w:rsidRPr="00634A2C">
        <w:rPr>
          <w:b/>
          <w:sz w:val="28"/>
          <w:szCs w:val="28"/>
          <w:lang w:val="uk-UA"/>
        </w:rPr>
        <w:t xml:space="preserve">Операційна система </w:t>
      </w:r>
      <w:r w:rsidR="0010182A" w:rsidRPr="00634A2C">
        <w:rPr>
          <w:b/>
          <w:sz w:val="28"/>
          <w:szCs w:val="28"/>
          <w:lang w:val="uk-UA"/>
        </w:rPr>
        <w:t>збутової (</w:t>
      </w:r>
      <w:r w:rsidRPr="00634A2C">
        <w:rPr>
          <w:b/>
          <w:sz w:val="28"/>
          <w:szCs w:val="28"/>
          <w:lang w:val="uk-UA"/>
        </w:rPr>
        <w:t>розподільчої</w:t>
      </w:r>
      <w:r w:rsidR="0010182A" w:rsidRPr="00634A2C">
        <w:rPr>
          <w:b/>
          <w:sz w:val="28"/>
          <w:szCs w:val="28"/>
          <w:lang w:val="uk-UA"/>
        </w:rPr>
        <w:t>)</w:t>
      </w:r>
      <w:r w:rsidRPr="00634A2C">
        <w:rPr>
          <w:b/>
          <w:sz w:val="28"/>
          <w:szCs w:val="28"/>
          <w:lang w:val="uk-UA"/>
        </w:rPr>
        <w:t xml:space="preserve"> логістики</w:t>
      </w:r>
      <w:r w:rsidR="00DF5F64" w:rsidRPr="00634A2C">
        <w:rPr>
          <w:b/>
          <w:sz w:val="28"/>
          <w:szCs w:val="28"/>
          <w:lang w:val="uk-UA"/>
        </w:rPr>
        <w:t xml:space="preserve"> [13]</w:t>
      </w:r>
    </w:p>
    <w:p w:rsidR="00FF1B33" w:rsidRPr="00783B90" w:rsidRDefault="00FF1B33" w:rsidP="00783B90">
      <w:pPr>
        <w:widowControl w:val="0"/>
        <w:autoSpaceDE w:val="0"/>
        <w:autoSpaceDN w:val="0"/>
        <w:adjustRightInd w:val="0"/>
        <w:spacing w:line="276" w:lineRule="auto"/>
        <w:ind w:firstLine="362"/>
        <w:jc w:val="both"/>
        <w:rPr>
          <w:b/>
          <w:i/>
          <w:sz w:val="28"/>
          <w:szCs w:val="28"/>
          <w:lang w:val="uk-UA"/>
        </w:rPr>
      </w:pPr>
    </w:p>
    <w:p w:rsidR="00634A2C" w:rsidRPr="00783B90" w:rsidRDefault="00634A2C" w:rsidP="00634A2C">
      <w:pPr>
        <w:widowControl w:val="0"/>
        <w:autoSpaceDE w:val="0"/>
        <w:autoSpaceDN w:val="0"/>
        <w:adjustRightInd w:val="0"/>
        <w:spacing w:line="276" w:lineRule="auto"/>
        <w:ind w:firstLine="709"/>
        <w:jc w:val="both"/>
        <w:rPr>
          <w:sz w:val="28"/>
          <w:szCs w:val="28"/>
          <w:lang w:val="uk-UA"/>
        </w:rPr>
      </w:pPr>
      <w:r w:rsidRPr="00783B90">
        <w:rPr>
          <w:b/>
          <w:sz w:val="28"/>
          <w:szCs w:val="28"/>
          <w:lang w:val="uk-UA"/>
        </w:rPr>
        <w:t>Переробна підсистема</w:t>
      </w:r>
      <w:r>
        <w:rPr>
          <w:b/>
          <w:sz w:val="28"/>
          <w:szCs w:val="28"/>
          <w:lang w:val="uk-UA"/>
        </w:rPr>
        <w:t xml:space="preserve"> </w:t>
      </w:r>
      <w:r w:rsidRPr="00783B90">
        <w:rPr>
          <w:sz w:val="28"/>
          <w:szCs w:val="28"/>
          <w:lang w:val="uk-UA"/>
        </w:rPr>
        <w:t>безпосередньо виконує збутову роботу, перетворюючи сигнали ринку про платоспроможний попит споживачів (вхід системи) на необхідні ринку товари та послуги (вихід системи).</w:t>
      </w:r>
    </w:p>
    <w:p w:rsidR="00DF5F64" w:rsidRPr="00783B90" w:rsidRDefault="00DF5F64" w:rsidP="00783B90">
      <w:pPr>
        <w:widowControl w:val="0"/>
        <w:autoSpaceDE w:val="0"/>
        <w:autoSpaceDN w:val="0"/>
        <w:adjustRightInd w:val="0"/>
        <w:spacing w:line="276" w:lineRule="auto"/>
        <w:ind w:firstLine="362"/>
        <w:jc w:val="both"/>
        <w:rPr>
          <w:sz w:val="28"/>
          <w:szCs w:val="28"/>
          <w:lang w:val="uk-UA"/>
        </w:rPr>
      </w:pPr>
      <w:r w:rsidRPr="00783B90">
        <w:rPr>
          <w:sz w:val="28"/>
          <w:szCs w:val="28"/>
          <w:lang w:val="uk-UA"/>
        </w:rPr>
        <w:t>Збутовий перетворювач (транслятор попиту) виконує операції з асортиментного завантаження виробництва, кількісного та якісного приймання готової продукції, організації її зберігання і підготовки до споживання, просування товарів на ринок каналами розподілу і товароруху, допродажного і післяпродажного обслуговування споживачів.</w:t>
      </w:r>
    </w:p>
    <w:p w:rsidR="00DF5F64" w:rsidRPr="00783B90" w:rsidRDefault="00DF5F64" w:rsidP="00BE272A">
      <w:pPr>
        <w:widowControl w:val="0"/>
        <w:autoSpaceDE w:val="0"/>
        <w:autoSpaceDN w:val="0"/>
        <w:adjustRightInd w:val="0"/>
        <w:spacing w:line="276" w:lineRule="auto"/>
        <w:ind w:firstLine="709"/>
        <w:jc w:val="both"/>
        <w:rPr>
          <w:sz w:val="28"/>
          <w:szCs w:val="28"/>
          <w:lang w:val="uk-UA"/>
        </w:rPr>
      </w:pPr>
      <w:r w:rsidRPr="00783B90">
        <w:rPr>
          <w:b/>
          <w:sz w:val="28"/>
          <w:szCs w:val="28"/>
          <w:lang w:val="uk-UA"/>
        </w:rPr>
        <w:t>Підсистема забезпечення</w:t>
      </w:r>
      <w:r w:rsidR="00F054D1">
        <w:rPr>
          <w:b/>
          <w:sz w:val="28"/>
          <w:szCs w:val="28"/>
          <w:lang w:val="uk-UA"/>
        </w:rPr>
        <w:t xml:space="preserve"> </w:t>
      </w:r>
      <w:r w:rsidRPr="00783B90">
        <w:rPr>
          <w:sz w:val="28"/>
          <w:szCs w:val="28"/>
          <w:lang w:val="uk-UA"/>
        </w:rPr>
        <w:t xml:space="preserve">створює матеріально-речові і фінансово-трудові умови для нормального функціонування переробної підсистеми. Вона містить: виробниче забезпечення збуту, включаючи виробництво товарів і послуг </w:t>
      </w:r>
      <w:r w:rsidR="00D106A0" w:rsidRPr="00783B90">
        <w:rPr>
          <w:sz w:val="28"/>
          <w:szCs w:val="28"/>
          <w:lang w:val="uk-UA"/>
        </w:rPr>
        <w:t>на</w:t>
      </w:r>
      <w:r w:rsidRPr="00783B90">
        <w:rPr>
          <w:sz w:val="28"/>
          <w:szCs w:val="28"/>
          <w:lang w:val="uk-UA"/>
        </w:rPr>
        <w:t xml:space="preserve"> замовлення споживачів, </w:t>
      </w:r>
      <w:r w:rsidRPr="00783B90">
        <w:rPr>
          <w:sz w:val="28"/>
          <w:szCs w:val="28"/>
          <w:lang w:val="uk-UA"/>
        </w:rPr>
        <w:lastRenderedPageBreak/>
        <w:t>матеріально-технічне забезпечення збутової діяльності з урахуванням створення складів, транспортних, торговельних та інших комунікацій; фінансове забезпечення виробництва і реалізації продукції, зокрема фінансування рекламних кампаній; кадрове забезпечення збутових служб підприємств, включаючи професійне навчання торг</w:t>
      </w:r>
      <w:r w:rsidR="00D106A0" w:rsidRPr="00783B90">
        <w:rPr>
          <w:sz w:val="28"/>
          <w:szCs w:val="28"/>
          <w:lang w:val="uk-UA"/>
        </w:rPr>
        <w:t>о</w:t>
      </w:r>
      <w:r w:rsidRPr="00783B90">
        <w:rPr>
          <w:sz w:val="28"/>
          <w:szCs w:val="28"/>
          <w:lang w:val="uk-UA"/>
        </w:rPr>
        <w:t xml:space="preserve">вельного персоналу. </w:t>
      </w:r>
    </w:p>
    <w:p w:rsidR="00FF1B33" w:rsidRDefault="00A22502" w:rsidP="00BE272A">
      <w:pPr>
        <w:widowControl w:val="0"/>
        <w:autoSpaceDE w:val="0"/>
        <w:autoSpaceDN w:val="0"/>
        <w:adjustRightInd w:val="0"/>
        <w:spacing w:line="276" w:lineRule="auto"/>
        <w:ind w:firstLine="709"/>
        <w:jc w:val="both"/>
        <w:rPr>
          <w:sz w:val="28"/>
          <w:szCs w:val="28"/>
          <w:lang w:val="uk-UA"/>
        </w:rPr>
      </w:pPr>
      <w:r w:rsidRPr="00783B90">
        <w:rPr>
          <w:b/>
          <w:color w:val="C00000"/>
          <w:sz w:val="28"/>
          <w:szCs w:val="28"/>
          <w:lang w:val="uk-UA"/>
        </w:rPr>
        <w:sym w:font="Wingdings" w:char="F047"/>
      </w:r>
      <w:r w:rsidR="00FF1B33" w:rsidRPr="00783B90">
        <w:rPr>
          <w:b/>
          <w:sz w:val="28"/>
          <w:szCs w:val="28"/>
          <w:lang w:val="uk-UA"/>
        </w:rPr>
        <w:t>Підсистема планування і контролю</w:t>
      </w:r>
      <w:r w:rsidR="00F054D1">
        <w:rPr>
          <w:b/>
          <w:sz w:val="28"/>
          <w:szCs w:val="28"/>
          <w:lang w:val="uk-UA"/>
        </w:rPr>
        <w:t xml:space="preserve"> </w:t>
      </w:r>
      <w:r w:rsidR="00FF1B33" w:rsidRPr="00783B90">
        <w:rPr>
          <w:sz w:val="28"/>
          <w:szCs w:val="28"/>
          <w:lang w:val="uk-UA"/>
        </w:rPr>
        <w:t xml:space="preserve">може бути класифікована як управлінська підсистема в кібернетичній моделі </w:t>
      </w:r>
      <w:r w:rsidR="00DF5F64" w:rsidRPr="00783B90">
        <w:rPr>
          <w:sz w:val="28"/>
          <w:szCs w:val="28"/>
          <w:lang w:val="uk-UA"/>
        </w:rPr>
        <w:t xml:space="preserve">збутової </w:t>
      </w:r>
      <w:r w:rsidR="00FF1B33" w:rsidRPr="00783B90">
        <w:rPr>
          <w:sz w:val="28"/>
          <w:szCs w:val="28"/>
          <w:lang w:val="uk-UA"/>
        </w:rPr>
        <w:t xml:space="preserve">логістики. Вона </w:t>
      </w:r>
      <w:r w:rsidR="00DF5F64" w:rsidRPr="00783B90">
        <w:rPr>
          <w:sz w:val="28"/>
          <w:szCs w:val="28"/>
          <w:lang w:val="uk-UA"/>
        </w:rPr>
        <w:t>формуєвідповідні управлінські рішення</w:t>
      </w:r>
      <w:r w:rsidR="00FF1B33" w:rsidRPr="00783B90">
        <w:rPr>
          <w:sz w:val="28"/>
          <w:szCs w:val="28"/>
          <w:lang w:val="uk-UA"/>
        </w:rPr>
        <w:t xml:space="preserve"> (плани, завдання), одержує інформацію про реакцію на </w:t>
      </w:r>
      <w:r w:rsidR="00DF5F64" w:rsidRPr="00783B90">
        <w:rPr>
          <w:sz w:val="28"/>
          <w:szCs w:val="28"/>
          <w:lang w:val="uk-UA"/>
        </w:rPr>
        <w:t>них від виконавців</w:t>
      </w:r>
      <w:r w:rsidR="00FF1B33" w:rsidRPr="00783B90">
        <w:rPr>
          <w:sz w:val="28"/>
          <w:szCs w:val="28"/>
          <w:lang w:val="uk-UA"/>
        </w:rPr>
        <w:t xml:space="preserve"> (зворотний зв’язок) і коригує поведінку учасників збутової діяльності відповідно до прийнятих цілей </w:t>
      </w:r>
      <w:r w:rsidR="007B24F9" w:rsidRPr="00783B90">
        <w:rPr>
          <w:sz w:val="28"/>
          <w:szCs w:val="28"/>
          <w:lang w:val="uk-UA"/>
        </w:rPr>
        <w:t>та</w:t>
      </w:r>
      <w:r w:rsidR="00FF1B33" w:rsidRPr="00783B90">
        <w:rPr>
          <w:sz w:val="28"/>
          <w:szCs w:val="28"/>
          <w:lang w:val="uk-UA"/>
        </w:rPr>
        <w:t xml:space="preserve"> завдань. Вироблення та </w:t>
      </w:r>
      <w:r w:rsidR="007B24F9" w:rsidRPr="00783B90">
        <w:rPr>
          <w:sz w:val="28"/>
          <w:szCs w:val="28"/>
          <w:lang w:val="uk-UA"/>
        </w:rPr>
        <w:t>ухвалення</w:t>
      </w:r>
      <w:r w:rsidR="00FF1B33" w:rsidRPr="00783B90">
        <w:rPr>
          <w:sz w:val="28"/>
          <w:szCs w:val="28"/>
          <w:lang w:val="uk-UA"/>
        </w:rPr>
        <w:t xml:space="preserve"> управлінського ріш</w:t>
      </w:r>
      <w:r w:rsidR="00822229" w:rsidRPr="00783B90">
        <w:rPr>
          <w:sz w:val="28"/>
          <w:szCs w:val="28"/>
          <w:lang w:val="uk-UA"/>
        </w:rPr>
        <w:t>ення у даній підсистемі здійснює</w:t>
      </w:r>
      <w:r w:rsidR="00FF1B33" w:rsidRPr="00783B90">
        <w:rPr>
          <w:sz w:val="28"/>
          <w:szCs w:val="28"/>
          <w:lang w:val="uk-UA"/>
        </w:rPr>
        <w:t>ться під активним впливом зовнішнього середовища (економічного, правового, політичного) і з урахуванням внутрішньої організації збутової діяльності підприємства (склад служби збуту, склад і розподіл функцій у підрозділах підприємства).</w:t>
      </w:r>
    </w:p>
    <w:p w:rsidR="00FE5943" w:rsidRDefault="00FE5943" w:rsidP="00BE272A">
      <w:pPr>
        <w:widowControl w:val="0"/>
        <w:autoSpaceDE w:val="0"/>
        <w:autoSpaceDN w:val="0"/>
        <w:adjustRightInd w:val="0"/>
        <w:spacing w:line="276" w:lineRule="auto"/>
        <w:ind w:firstLine="709"/>
        <w:jc w:val="both"/>
        <w:rPr>
          <w:sz w:val="28"/>
          <w:szCs w:val="28"/>
          <w:lang w:val="uk-UA"/>
        </w:rPr>
      </w:pPr>
    </w:p>
    <w:p w:rsidR="00FE5943" w:rsidRDefault="00FE5943" w:rsidP="00BE272A">
      <w:pPr>
        <w:widowControl w:val="0"/>
        <w:autoSpaceDE w:val="0"/>
        <w:autoSpaceDN w:val="0"/>
        <w:adjustRightInd w:val="0"/>
        <w:spacing w:line="276" w:lineRule="auto"/>
        <w:ind w:firstLine="709"/>
        <w:jc w:val="both"/>
        <w:rPr>
          <w:b/>
          <w:sz w:val="28"/>
          <w:szCs w:val="28"/>
          <w:lang w:val="uk-UA"/>
        </w:rPr>
      </w:pPr>
      <w:r w:rsidRPr="00FE5943">
        <w:rPr>
          <w:b/>
          <w:sz w:val="28"/>
          <w:szCs w:val="28"/>
          <w:lang w:val="uk-UA"/>
        </w:rPr>
        <w:t>ПРАКТИЧНА ЧАСТИНА</w:t>
      </w:r>
    </w:p>
    <w:p w:rsidR="00FE5943" w:rsidRDefault="00BE272A" w:rsidP="00BE272A">
      <w:pPr>
        <w:spacing w:line="360" w:lineRule="auto"/>
        <w:ind w:firstLine="709"/>
        <w:jc w:val="both"/>
        <w:rPr>
          <w:sz w:val="28"/>
          <w:szCs w:val="28"/>
          <w:lang w:val="uk-UA"/>
        </w:rPr>
      </w:pPr>
      <w:r>
        <w:rPr>
          <w:sz w:val="28"/>
          <w:szCs w:val="28"/>
          <w:lang w:val="uk-UA"/>
        </w:rPr>
        <w:t xml:space="preserve">Практична частина </w:t>
      </w:r>
      <w:r w:rsidR="005F5E71">
        <w:rPr>
          <w:sz w:val="28"/>
          <w:szCs w:val="28"/>
          <w:lang w:val="uk-UA"/>
        </w:rPr>
        <w:t xml:space="preserve">п’ятого розділу </w:t>
      </w:r>
      <w:r w:rsidR="00FE5943">
        <w:rPr>
          <w:sz w:val="28"/>
          <w:szCs w:val="28"/>
          <w:lang w:val="uk-UA"/>
        </w:rPr>
        <w:t>включає</w:t>
      </w:r>
      <w:r>
        <w:rPr>
          <w:sz w:val="28"/>
          <w:szCs w:val="28"/>
          <w:lang w:val="uk-UA"/>
        </w:rPr>
        <w:t xml:space="preserve">: </w:t>
      </w:r>
    </w:p>
    <w:p w:rsidR="00E6091B" w:rsidRDefault="00E6091B" w:rsidP="00E6091B">
      <w:pPr>
        <w:pStyle w:val="af0"/>
        <w:spacing w:line="276" w:lineRule="auto"/>
        <w:ind w:firstLine="709"/>
        <w:jc w:val="both"/>
        <w:rPr>
          <w:rFonts w:ascii="Times New Roman" w:hAnsi="Times New Roman" w:cs="Times New Roman"/>
          <w:b/>
          <w:i/>
          <w:sz w:val="28"/>
          <w:szCs w:val="28"/>
          <w:lang w:val="uk-UA"/>
        </w:rPr>
      </w:pPr>
      <w:r w:rsidRPr="000B4141">
        <w:rPr>
          <w:rFonts w:ascii="Times New Roman" w:hAnsi="Times New Roman" w:cs="Times New Roman"/>
          <w:b/>
          <w:i/>
          <w:sz w:val="28"/>
          <w:szCs w:val="28"/>
        </w:rPr>
        <w:t>Питання для обговорення</w:t>
      </w:r>
    </w:p>
    <w:p w:rsidR="00E6091B" w:rsidRDefault="00E6091B" w:rsidP="00E6091B">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sidRPr="005F5E71">
        <w:rPr>
          <w:rFonts w:ascii="Times New Roman" w:hAnsi="Times New Roman" w:cs="Times New Roman"/>
          <w:sz w:val="28"/>
          <w:szCs w:val="28"/>
          <w:lang w:val="uk-UA"/>
        </w:rPr>
        <w:t>Портеба в формуванні системи п</w:t>
      </w:r>
      <w:r w:rsidR="00903484">
        <w:rPr>
          <w:rFonts w:ascii="Times New Roman" w:hAnsi="Times New Roman" w:cs="Times New Roman"/>
          <w:sz w:val="28"/>
          <w:szCs w:val="28"/>
          <w:lang w:val="uk-UA"/>
        </w:rPr>
        <w:t>запукпівлі та збуту</w:t>
      </w:r>
      <w:r w:rsidRPr="005F5E71">
        <w:rPr>
          <w:rFonts w:ascii="Times New Roman" w:hAnsi="Times New Roman" w:cs="Times New Roman"/>
          <w:sz w:val="28"/>
          <w:szCs w:val="28"/>
          <w:lang w:val="uk-UA"/>
        </w:rPr>
        <w:t xml:space="preserve"> на підприємстві</w:t>
      </w:r>
    </w:p>
    <w:p w:rsidR="00E6091B" w:rsidRDefault="00E6091B" w:rsidP="00E6091B">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Різновиди систем </w:t>
      </w:r>
      <w:r w:rsidR="00903484">
        <w:rPr>
          <w:rFonts w:ascii="Times New Roman" w:hAnsi="Times New Roman" w:cs="Times New Roman"/>
          <w:sz w:val="28"/>
          <w:szCs w:val="28"/>
          <w:lang w:val="uk-UA"/>
        </w:rPr>
        <w:t>збуту</w:t>
      </w:r>
      <w:r>
        <w:rPr>
          <w:rFonts w:ascii="Times New Roman" w:hAnsi="Times New Roman" w:cs="Times New Roman"/>
          <w:sz w:val="28"/>
          <w:szCs w:val="28"/>
          <w:lang w:val="uk-UA"/>
        </w:rPr>
        <w:t xml:space="preserve"> та їх придатність у виробничому процесі</w:t>
      </w:r>
    </w:p>
    <w:p w:rsidR="00E6091B" w:rsidRDefault="00E6091B" w:rsidP="00E6091B">
      <w:pPr>
        <w:pStyle w:val="af0"/>
        <w:numPr>
          <w:ilvl w:val="3"/>
          <w:numId w:val="1"/>
        </w:numPr>
        <w:tabs>
          <w:tab w:val="clear" w:pos="3600"/>
          <w:tab w:val="left" w:pos="993"/>
        </w:tabs>
        <w:spacing w:line="276"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Сучасні системи </w:t>
      </w:r>
      <w:r w:rsidR="00903484">
        <w:rPr>
          <w:rFonts w:ascii="Times New Roman" w:hAnsi="Times New Roman" w:cs="Times New Roman"/>
          <w:sz w:val="28"/>
          <w:szCs w:val="28"/>
          <w:lang w:val="uk-UA"/>
        </w:rPr>
        <w:t>збуту продукції підприємства</w:t>
      </w:r>
      <w:r>
        <w:rPr>
          <w:rFonts w:ascii="Times New Roman" w:hAnsi="Times New Roman" w:cs="Times New Roman"/>
          <w:sz w:val="28"/>
          <w:szCs w:val="28"/>
          <w:lang w:val="uk-UA"/>
        </w:rPr>
        <w:t xml:space="preserve"> </w:t>
      </w:r>
    </w:p>
    <w:p w:rsidR="00E6091B" w:rsidRPr="005F5E71" w:rsidRDefault="00E6091B" w:rsidP="00E6091B">
      <w:pPr>
        <w:pStyle w:val="af0"/>
        <w:spacing w:line="276" w:lineRule="auto"/>
        <w:ind w:firstLine="709"/>
        <w:jc w:val="both"/>
        <w:rPr>
          <w:rFonts w:ascii="Times New Roman" w:hAnsi="Times New Roman" w:cs="Times New Roman"/>
          <w:sz w:val="28"/>
          <w:szCs w:val="28"/>
          <w:lang w:val="uk-UA"/>
        </w:rPr>
      </w:pPr>
    </w:p>
    <w:p w:rsidR="00E6091B" w:rsidRPr="000B4141" w:rsidRDefault="00E6091B" w:rsidP="00E6091B">
      <w:pPr>
        <w:pStyle w:val="af0"/>
        <w:spacing w:line="276" w:lineRule="auto"/>
        <w:ind w:firstLine="709"/>
        <w:jc w:val="both"/>
        <w:rPr>
          <w:rFonts w:ascii="Times New Roman" w:hAnsi="Times New Roman" w:cs="Times New Roman"/>
          <w:b/>
          <w:i/>
          <w:sz w:val="28"/>
          <w:szCs w:val="28"/>
        </w:rPr>
      </w:pPr>
      <w:r w:rsidRPr="000B4141">
        <w:rPr>
          <w:rFonts w:ascii="Times New Roman" w:hAnsi="Times New Roman" w:cs="Times New Roman"/>
          <w:b/>
          <w:i/>
          <w:sz w:val="28"/>
          <w:szCs w:val="28"/>
        </w:rPr>
        <w:t>Питання для самоконтролю</w:t>
      </w:r>
    </w:p>
    <w:p w:rsidR="00E6091B" w:rsidRPr="000B4141" w:rsidRDefault="00E6091B" w:rsidP="00E6091B">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1. </w:t>
      </w:r>
      <w:r>
        <w:rPr>
          <w:rFonts w:ascii="Times New Roman" w:hAnsi="Times New Roman" w:cs="Times New Roman"/>
          <w:sz w:val="28"/>
          <w:szCs w:val="28"/>
          <w:lang w:val="uk-UA"/>
        </w:rPr>
        <w:t>В чому специфіка с</w:t>
      </w:r>
      <w:r w:rsidRPr="00F05B57">
        <w:rPr>
          <w:rFonts w:ascii="Times New Roman" w:hAnsi="Times New Roman" w:cs="Times New Roman"/>
          <w:sz w:val="28"/>
          <w:szCs w:val="28"/>
          <w:lang w:val="uk-UA"/>
        </w:rPr>
        <w:t>истем</w:t>
      </w:r>
      <w:r>
        <w:rPr>
          <w:rFonts w:ascii="Times New Roman" w:hAnsi="Times New Roman" w:cs="Times New Roman"/>
          <w:sz w:val="28"/>
          <w:szCs w:val="28"/>
          <w:lang w:val="uk-UA"/>
        </w:rPr>
        <w:t>и</w:t>
      </w:r>
      <w:r w:rsidRPr="00F05B57">
        <w:rPr>
          <w:rFonts w:ascii="Times New Roman" w:hAnsi="Times New Roman" w:cs="Times New Roman"/>
          <w:sz w:val="28"/>
          <w:szCs w:val="28"/>
          <w:lang w:val="uk-UA"/>
        </w:rPr>
        <w:t xml:space="preserve"> </w:t>
      </w:r>
      <w:r w:rsidR="00903484">
        <w:rPr>
          <w:rFonts w:ascii="Times New Roman" w:hAnsi="Times New Roman" w:cs="Times New Roman"/>
          <w:sz w:val="28"/>
          <w:szCs w:val="28"/>
          <w:lang w:val="uk-UA"/>
        </w:rPr>
        <w:t>збуту</w:t>
      </w:r>
      <w:r w:rsidRPr="000B4141">
        <w:rPr>
          <w:rFonts w:ascii="Times New Roman" w:hAnsi="Times New Roman" w:cs="Times New Roman"/>
          <w:sz w:val="28"/>
          <w:szCs w:val="28"/>
        </w:rPr>
        <w:t>?</w:t>
      </w:r>
    </w:p>
    <w:p w:rsidR="00903484" w:rsidRPr="00903484" w:rsidRDefault="00E6091B" w:rsidP="00E6091B">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2. Дайте визначення </w:t>
      </w:r>
      <w:r w:rsidR="00903484" w:rsidRPr="00903484">
        <w:rPr>
          <w:rFonts w:ascii="Times New Roman" w:hAnsi="Times New Roman" w:cs="Times New Roman"/>
          <w:sz w:val="28"/>
          <w:szCs w:val="28"/>
        </w:rPr>
        <w:t xml:space="preserve">форм комерційних зв’язків з надання логістичних послуг </w:t>
      </w:r>
    </w:p>
    <w:p w:rsidR="00E6091B" w:rsidRPr="00F05B57" w:rsidRDefault="00E6091B" w:rsidP="00E6091B">
      <w:pPr>
        <w:pStyle w:val="af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sidRPr="000B4141">
        <w:rPr>
          <w:rFonts w:ascii="Times New Roman" w:hAnsi="Times New Roman" w:cs="Times New Roman"/>
          <w:sz w:val="28"/>
          <w:szCs w:val="28"/>
        </w:rPr>
        <w:t xml:space="preserve">. Охарактеризуйте </w:t>
      </w:r>
      <w:r w:rsidRPr="00F05B57">
        <w:rPr>
          <w:rFonts w:ascii="Times New Roman" w:hAnsi="Times New Roman" w:cs="Times New Roman"/>
          <w:sz w:val="28"/>
          <w:szCs w:val="28"/>
          <w:lang w:val="uk-UA"/>
        </w:rPr>
        <w:t>сучасн</w:t>
      </w:r>
      <w:r w:rsidR="00903484">
        <w:rPr>
          <w:rFonts w:ascii="Times New Roman" w:hAnsi="Times New Roman" w:cs="Times New Roman"/>
          <w:sz w:val="28"/>
          <w:szCs w:val="28"/>
          <w:lang w:val="uk-UA"/>
        </w:rPr>
        <w:t>ий логістичний сервіс</w:t>
      </w:r>
      <w:r w:rsidRPr="00F05B57">
        <w:rPr>
          <w:rFonts w:ascii="Times New Roman" w:hAnsi="Times New Roman" w:cs="Times New Roman"/>
          <w:sz w:val="28"/>
          <w:szCs w:val="28"/>
        </w:rPr>
        <w:t>.</w:t>
      </w:r>
    </w:p>
    <w:p w:rsidR="00E6091B" w:rsidRPr="000B4141" w:rsidRDefault="00E6091B" w:rsidP="00E6091B">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5. </w:t>
      </w:r>
      <w:r w:rsidR="00903484">
        <w:rPr>
          <w:rFonts w:ascii="Times New Roman" w:hAnsi="Times New Roman" w:cs="Times New Roman"/>
          <w:sz w:val="28"/>
          <w:szCs w:val="28"/>
          <w:lang w:val="uk-UA"/>
        </w:rPr>
        <w:t xml:space="preserve">Сформулюйте основну мету </w:t>
      </w:r>
      <w:r w:rsidRPr="000B4141">
        <w:rPr>
          <w:rFonts w:ascii="Times New Roman" w:hAnsi="Times New Roman" w:cs="Times New Roman"/>
          <w:sz w:val="28"/>
          <w:szCs w:val="28"/>
        </w:rPr>
        <w:t>л</w:t>
      </w:r>
      <w:r>
        <w:rPr>
          <w:rFonts w:ascii="Times New Roman" w:hAnsi="Times New Roman" w:cs="Times New Roman"/>
          <w:sz w:val="28"/>
          <w:szCs w:val="28"/>
        </w:rPr>
        <w:t>огістичн</w:t>
      </w:r>
      <w:r w:rsidR="00903484">
        <w:rPr>
          <w:rFonts w:ascii="Times New Roman" w:hAnsi="Times New Roman" w:cs="Times New Roman"/>
          <w:sz w:val="28"/>
          <w:szCs w:val="28"/>
          <w:lang w:val="uk-UA"/>
        </w:rPr>
        <w:t>ого</w:t>
      </w:r>
      <w:r w:rsidR="00903484">
        <w:rPr>
          <w:rFonts w:ascii="Times New Roman" w:hAnsi="Times New Roman" w:cs="Times New Roman"/>
          <w:sz w:val="28"/>
          <w:szCs w:val="28"/>
        </w:rPr>
        <w:t xml:space="preserve"> </w:t>
      </w:r>
      <w:r w:rsidR="00903484">
        <w:rPr>
          <w:rFonts w:ascii="Times New Roman" w:hAnsi="Times New Roman" w:cs="Times New Roman"/>
          <w:sz w:val="28"/>
          <w:szCs w:val="28"/>
          <w:lang w:val="uk-UA"/>
        </w:rPr>
        <w:t>сервісу</w:t>
      </w:r>
      <w:r w:rsidRPr="000B4141">
        <w:rPr>
          <w:rFonts w:ascii="Times New Roman" w:hAnsi="Times New Roman" w:cs="Times New Roman"/>
          <w:sz w:val="28"/>
          <w:szCs w:val="28"/>
        </w:rPr>
        <w:t>.</w:t>
      </w:r>
    </w:p>
    <w:p w:rsidR="00E6091B" w:rsidRPr="00903484" w:rsidRDefault="00E6091B" w:rsidP="00E6091B">
      <w:pPr>
        <w:pStyle w:val="af0"/>
        <w:spacing w:line="276" w:lineRule="auto"/>
        <w:ind w:firstLine="709"/>
        <w:jc w:val="both"/>
        <w:rPr>
          <w:rFonts w:ascii="Times New Roman" w:hAnsi="Times New Roman" w:cs="Times New Roman"/>
          <w:sz w:val="28"/>
          <w:szCs w:val="28"/>
        </w:rPr>
      </w:pPr>
      <w:r w:rsidRPr="000B4141">
        <w:rPr>
          <w:rFonts w:ascii="Times New Roman" w:hAnsi="Times New Roman" w:cs="Times New Roman"/>
          <w:sz w:val="28"/>
          <w:szCs w:val="28"/>
        </w:rPr>
        <w:t xml:space="preserve">6. Що розуміють під </w:t>
      </w:r>
      <w:r w:rsidR="00903484" w:rsidRPr="00903484">
        <w:rPr>
          <w:rFonts w:ascii="Times New Roman" w:hAnsi="Times New Roman" w:cs="Times New Roman"/>
          <w:sz w:val="28"/>
          <w:szCs w:val="28"/>
          <w:lang w:val="uk-UA"/>
        </w:rPr>
        <w:t>логістичними послугами під час продажу товарів</w:t>
      </w:r>
      <w:r w:rsidRPr="00903484">
        <w:rPr>
          <w:rFonts w:ascii="Times New Roman" w:hAnsi="Times New Roman" w:cs="Times New Roman"/>
          <w:sz w:val="28"/>
          <w:szCs w:val="28"/>
        </w:rPr>
        <w:t>?</w:t>
      </w:r>
    </w:p>
    <w:p w:rsidR="00E6091B" w:rsidRPr="000B4141" w:rsidRDefault="00E6091B" w:rsidP="00E6091B">
      <w:pPr>
        <w:pStyle w:val="af0"/>
        <w:spacing w:line="276" w:lineRule="auto"/>
        <w:ind w:firstLine="709"/>
        <w:jc w:val="both"/>
        <w:rPr>
          <w:rFonts w:ascii="Times New Roman" w:hAnsi="Times New Roman" w:cs="Times New Roman"/>
          <w:sz w:val="28"/>
          <w:szCs w:val="28"/>
          <w:lang w:val="uk-UA"/>
        </w:rPr>
      </w:pPr>
      <w:r w:rsidRPr="000B4141">
        <w:rPr>
          <w:rFonts w:ascii="Times New Roman" w:hAnsi="Times New Roman" w:cs="Times New Roman"/>
          <w:sz w:val="28"/>
          <w:szCs w:val="28"/>
        </w:rPr>
        <w:t xml:space="preserve">7. Наведіть основні напрями державної підтримки </w:t>
      </w:r>
      <w:r w:rsidR="00903484">
        <w:rPr>
          <w:rFonts w:ascii="Times New Roman" w:hAnsi="Times New Roman" w:cs="Times New Roman"/>
          <w:sz w:val="28"/>
          <w:szCs w:val="28"/>
          <w:lang w:val="uk-UA"/>
        </w:rPr>
        <w:t xml:space="preserve">сервісної політики </w:t>
      </w:r>
      <w:r w:rsidRPr="000B4141">
        <w:rPr>
          <w:rFonts w:ascii="Times New Roman" w:hAnsi="Times New Roman" w:cs="Times New Roman"/>
          <w:sz w:val="28"/>
          <w:szCs w:val="28"/>
        </w:rPr>
        <w:t>логістичного</w:t>
      </w:r>
      <w:r>
        <w:rPr>
          <w:rFonts w:ascii="Times New Roman" w:hAnsi="Times New Roman" w:cs="Times New Roman"/>
          <w:sz w:val="28"/>
          <w:szCs w:val="28"/>
          <w:lang w:val="uk-UA"/>
        </w:rPr>
        <w:t xml:space="preserve"> </w:t>
      </w:r>
      <w:r w:rsidRPr="000B4141">
        <w:rPr>
          <w:rFonts w:ascii="Times New Roman" w:hAnsi="Times New Roman" w:cs="Times New Roman"/>
          <w:sz w:val="28"/>
          <w:szCs w:val="28"/>
        </w:rPr>
        <w:t>менеджменту.</w:t>
      </w:r>
    </w:p>
    <w:p w:rsidR="00E6091B" w:rsidRDefault="00E6091B" w:rsidP="00E6091B">
      <w:pPr>
        <w:pStyle w:val="a3"/>
        <w:spacing w:line="276" w:lineRule="auto"/>
        <w:ind w:firstLine="709"/>
        <w:jc w:val="center"/>
        <w:rPr>
          <w:b/>
          <w:sz w:val="28"/>
          <w:szCs w:val="28"/>
          <w:lang w:val="uk-UA"/>
        </w:rPr>
      </w:pPr>
    </w:p>
    <w:p w:rsidR="00E6091B" w:rsidRPr="000B4141" w:rsidRDefault="00E6091B" w:rsidP="00E6091B">
      <w:pPr>
        <w:pStyle w:val="a3"/>
        <w:spacing w:line="276" w:lineRule="auto"/>
        <w:ind w:firstLine="709"/>
        <w:jc w:val="center"/>
        <w:rPr>
          <w:b/>
          <w:sz w:val="28"/>
          <w:szCs w:val="28"/>
        </w:rPr>
      </w:pPr>
      <w:r w:rsidRPr="000B4141">
        <w:rPr>
          <w:b/>
          <w:sz w:val="28"/>
          <w:szCs w:val="28"/>
        </w:rPr>
        <w:lastRenderedPageBreak/>
        <w:t>ЛІТЕРАТУРА:</w:t>
      </w:r>
    </w:p>
    <w:p w:rsidR="00E6091B" w:rsidRPr="002A524D" w:rsidRDefault="00E6091B" w:rsidP="00586BCB">
      <w:pPr>
        <w:pStyle w:val="af5"/>
        <w:numPr>
          <w:ilvl w:val="0"/>
          <w:numId w:val="52"/>
        </w:numPr>
        <w:spacing w:line="276" w:lineRule="auto"/>
        <w:jc w:val="both"/>
        <w:rPr>
          <w:sz w:val="28"/>
          <w:szCs w:val="28"/>
          <w:lang w:val="uk-UA"/>
        </w:rPr>
      </w:pPr>
      <w:r w:rsidRPr="002A524D">
        <w:rPr>
          <w:sz w:val="28"/>
          <w:szCs w:val="28"/>
          <w:lang w:val="uk-UA"/>
        </w:rPr>
        <w:t xml:space="preserve">Бажин И.И. Логистика: Компакт-учебник//И.И.Бажин – Харьків: Консум, 2003. </w:t>
      </w:r>
    </w:p>
    <w:p w:rsidR="00E6091B" w:rsidRPr="002A524D" w:rsidRDefault="00E6091B" w:rsidP="00586BCB">
      <w:pPr>
        <w:pStyle w:val="af5"/>
        <w:numPr>
          <w:ilvl w:val="0"/>
          <w:numId w:val="52"/>
        </w:numPr>
        <w:spacing w:line="276" w:lineRule="auto"/>
        <w:jc w:val="both"/>
        <w:rPr>
          <w:sz w:val="28"/>
          <w:szCs w:val="28"/>
          <w:lang w:val="uk-UA"/>
        </w:rPr>
      </w:pPr>
      <w:r w:rsidRPr="002A524D">
        <w:rPr>
          <w:sz w:val="28"/>
          <w:szCs w:val="28"/>
          <w:lang w:val="uk-UA"/>
        </w:rPr>
        <w:t>Гаджинский А.М. Л</w:t>
      </w:r>
      <w:r w:rsidRPr="002A524D">
        <w:rPr>
          <w:sz w:val="28"/>
          <w:szCs w:val="28"/>
        </w:rPr>
        <w:t>огистик</w:t>
      </w:r>
      <w:r w:rsidRPr="002A524D">
        <w:rPr>
          <w:sz w:val="28"/>
          <w:szCs w:val="28"/>
          <w:lang w:val="uk-UA"/>
        </w:rPr>
        <w:t>а: Учебник для вузов//А.М.Гаджинский – 2-е изд.</w:t>
      </w:r>
      <w:r w:rsidRPr="002A524D">
        <w:rPr>
          <w:sz w:val="28"/>
          <w:szCs w:val="28"/>
        </w:rPr>
        <w:t xml:space="preserve"> – М.: И</w:t>
      </w:r>
      <w:r w:rsidRPr="002A524D">
        <w:rPr>
          <w:sz w:val="28"/>
          <w:szCs w:val="28"/>
          <w:lang w:val="uk-UA"/>
        </w:rPr>
        <w:t xml:space="preserve">здательский дом </w:t>
      </w:r>
      <w:r w:rsidRPr="002A524D">
        <w:rPr>
          <w:sz w:val="28"/>
          <w:szCs w:val="28"/>
        </w:rPr>
        <w:t>«</w:t>
      </w:r>
      <w:r w:rsidRPr="002A524D">
        <w:rPr>
          <w:sz w:val="28"/>
          <w:szCs w:val="28"/>
          <w:lang w:val="uk-UA"/>
        </w:rPr>
        <w:t>Дикасова и Ко”</w:t>
      </w:r>
      <w:r w:rsidRPr="002A524D">
        <w:rPr>
          <w:sz w:val="28"/>
          <w:szCs w:val="28"/>
        </w:rPr>
        <w:t>, 200</w:t>
      </w:r>
      <w:r w:rsidRPr="002A524D">
        <w:rPr>
          <w:sz w:val="28"/>
          <w:szCs w:val="28"/>
          <w:lang w:val="uk-UA"/>
        </w:rPr>
        <w:t>9</w:t>
      </w:r>
      <w:r w:rsidRPr="002A524D">
        <w:rPr>
          <w:sz w:val="28"/>
          <w:szCs w:val="28"/>
        </w:rPr>
        <w:t xml:space="preserve">. – </w:t>
      </w:r>
      <w:r w:rsidRPr="002A524D">
        <w:rPr>
          <w:sz w:val="28"/>
          <w:szCs w:val="28"/>
          <w:lang w:val="uk-UA"/>
        </w:rPr>
        <w:t>228</w:t>
      </w:r>
      <w:r w:rsidRPr="002A524D">
        <w:rPr>
          <w:sz w:val="28"/>
          <w:szCs w:val="28"/>
        </w:rPr>
        <w:t xml:space="preserve"> с.</w:t>
      </w:r>
    </w:p>
    <w:p w:rsidR="00E6091B" w:rsidRPr="00E6091B" w:rsidRDefault="00E6091B" w:rsidP="00586BCB">
      <w:pPr>
        <w:numPr>
          <w:ilvl w:val="0"/>
          <w:numId w:val="52"/>
        </w:numPr>
        <w:spacing w:line="276" w:lineRule="auto"/>
        <w:jc w:val="both"/>
        <w:rPr>
          <w:sz w:val="28"/>
          <w:szCs w:val="28"/>
          <w:lang w:val="uk-UA"/>
        </w:rPr>
      </w:pPr>
      <w:r w:rsidRPr="00E6091B">
        <w:rPr>
          <w:sz w:val="28"/>
          <w:szCs w:val="28"/>
          <w:lang w:val="uk-UA"/>
        </w:rPr>
        <w:t xml:space="preserve">Кальченко А.Г. Основы логистики: </w:t>
      </w:r>
      <w:r w:rsidRPr="00E6091B">
        <w:rPr>
          <w:sz w:val="28"/>
          <w:szCs w:val="28"/>
        </w:rPr>
        <w:t>Учеб. пособие для вузов</w:t>
      </w:r>
      <w:r>
        <w:rPr>
          <w:sz w:val="28"/>
          <w:szCs w:val="28"/>
          <w:lang w:val="uk-UA"/>
        </w:rPr>
        <w:t>//А.Г.Кальченко</w:t>
      </w:r>
      <w:r w:rsidRPr="00E6091B">
        <w:rPr>
          <w:sz w:val="28"/>
          <w:szCs w:val="28"/>
        </w:rPr>
        <w:t>. – К.: Знання, 2009. – 133 с.</w:t>
      </w:r>
    </w:p>
    <w:p w:rsidR="00E6091B" w:rsidRDefault="00E6091B" w:rsidP="00586BCB">
      <w:pPr>
        <w:numPr>
          <w:ilvl w:val="0"/>
          <w:numId w:val="52"/>
        </w:numPr>
        <w:spacing w:line="276" w:lineRule="auto"/>
        <w:jc w:val="both"/>
        <w:rPr>
          <w:sz w:val="28"/>
          <w:szCs w:val="28"/>
          <w:lang w:val="uk-UA"/>
        </w:rPr>
      </w:pPr>
      <w:r w:rsidRPr="00E6091B">
        <w:rPr>
          <w:sz w:val="28"/>
          <w:szCs w:val="28"/>
          <w:lang w:val="uk-UA"/>
        </w:rPr>
        <w:t>Крикавський Е.</w:t>
      </w:r>
      <w:r>
        <w:rPr>
          <w:sz w:val="28"/>
          <w:szCs w:val="28"/>
          <w:lang w:val="uk-UA"/>
        </w:rPr>
        <w:t>П.</w:t>
      </w:r>
      <w:r w:rsidRPr="00E6091B">
        <w:rPr>
          <w:sz w:val="28"/>
          <w:szCs w:val="28"/>
          <w:lang w:val="uk-UA"/>
        </w:rPr>
        <w:t xml:space="preserve"> Логістика: Навч. посіб. для вузів</w:t>
      </w:r>
      <w:r>
        <w:rPr>
          <w:sz w:val="28"/>
          <w:szCs w:val="28"/>
          <w:lang w:val="uk-UA"/>
        </w:rPr>
        <w:t>//Е.П.Крикавський</w:t>
      </w:r>
      <w:r w:rsidRPr="00E6091B">
        <w:rPr>
          <w:sz w:val="28"/>
          <w:szCs w:val="28"/>
          <w:lang w:val="uk-UA"/>
        </w:rPr>
        <w:t xml:space="preserve"> – Львів: Львівська політехніка, 2009. – 263 с.</w:t>
      </w:r>
    </w:p>
    <w:p w:rsidR="00E6091B" w:rsidRPr="00124E0B" w:rsidRDefault="00E6091B" w:rsidP="00586BCB">
      <w:pPr>
        <w:pStyle w:val="af5"/>
        <w:numPr>
          <w:ilvl w:val="0"/>
          <w:numId w:val="52"/>
        </w:numPr>
        <w:tabs>
          <w:tab w:val="left" w:pos="1134"/>
        </w:tabs>
        <w:spacing w:line="360" w:lineRule="auto"/>
        <w:jc w:val="both"/>
        <w:rPr>
          <w:sz w:val="28"/>
          <w:szCs w:val="28"/>
          <w:lang w:val="uk-UA"/>
        </w:rPr>
      </w:pPr>
      <w:r w:rsidRPr="00124E0B">
        <w:rPr>
          <w:sz w:val="28"/>
          <w:szCs w:val="28"/>
          <w:lang w:val="uk-UA"/>
        </w:rPr>
        <w:t>Кіщак І. Т., Захарчук О. С., Божок О. В. Миколаївщина у системі міжнародних транспортних коридорів // І. Т. Кіщак, О. С. Захарчук, О. В. Божок. Тенденції економічного розвитку країн. Зб. наук. праць. – МНУ. – Миколаїв, 2012. – С. 81 – 88.</w:t>
      </w:r>
    </w:p>
    <w:p w:rsidR="00E6091B" w:rsidRPr="00124E0B" w:rsidRDefault="00E6091B" w:rsidP="00586BCB">
      <w:pPr>
        <w:pStyle w:val="af5"/>
        <w:numPr>
          <w:ilvl w:val="0"/>
          <w:numId w:val="52"/>
        </w:numPr>
        <w:tabs>
          <w:tab w:val="left" w:pos="1134"/>
        </w:tabs>
        <w:spacing w:line="360" w:lineRule="auto"/>
        <w:jc w:val="both"/>
        <w:rPr>
          <w:sz w:val="28"/>
          <w:szCs w:val="28"/>
          <w:lang w:val="uk-UA"/>
        </w:rPr>
      </w:pPr>
      <w:r w:rsidRPr="00124E0B">
        <w:rPr>
          <w:sz w:val="28"/>
          <w:szCs w:val="28"/>
          <w:lang w:val="uk-UA"/>
        </w:rPr>
        <w:t xml:space="preserve">Кіщак І. Т., Шевчук С. П. Особливості менеджменту транснаціональних корпорацій та їх роль у регіональному розвитку (на </w:t>
      </w:r>
      <w:r>
        <w:rPr>
          <w:sz w:val="28"/>
          <w:szCs w:val="28"/>
          <w:lang w:val="uk-UA"/>
        </w:rPr>
        <w:t>прикладі Миколаївської області)</w:t>
      </w:r>
      <w:r w:rsidRPr="00124E0B">
        <w:rPr>
          <w:sz w:val="28"/>
          <w:szCs w:val="28"/>
          <w:lang w:val="uk-UA"/>
        </w:rPr>
        <w:t>// І. Т. Кіщак, С. П. Шевчук. Наук. вісник М</w:t>
      </w:r>
      <w:r>
        <w:rPr>
          <w:sz w:val="28"/>
          <w:szCs w:val="28"/>
          <w:lang w:val="uk-UA"/>
        </w:rPr>
        <w:t>Д</w:t>
      </w:r>
      <w:r w:rsidRPr="00124E0B">
        <w:rPr>
          <w:sz w:val="28"/>
          <w:szCs w:val="28"/>
          <w:lang w:val="uk-UA"/>
        </w:rPr>
        <w:t xml:space="preserve">У ім. В. О. Сухомлинського: зб. наук. праць. </w:t>
      </w:r>
      <w:r>
        <w:rPr>
          <w:sz w:val="28"/>
          <w:szCs w:val="28"/>
          <w:lang w:val="uk-UA"/>
        </w:rPr>
        <w:t xml:space="preserve">Серія «Економічні науки» </w:t>
      </w:r>
      <w:r w:rsidRPr="00124E0B">
        <w:rPr>
          <w:sz w:val="28"/>
          <w:szCs w:val="28"/>
          <w:lang w:val="uk-UA"/>
        </w:rPr>
        <w:t>–</w:t>
      </w:r>
      <w:r>
        <w:rPr>
          <w:sz w:val="28"/>
          <w:szCs w:val="28"/>
          <w:lang w:val="uk-UA"/>
        </w:rPr>
        <w:t xml:space="preserve"> Вип.1. </w:t>
      </w:r>
      <w:r w:rsidRPr="00124E0B">
        <w:rPr>
          <w:sz w:val="28"/>
          <w:szCs w:val="28"/>
          <w:lang w:val="uk-UA"/>
        </w:rPr>
        <w:t>– Миколаїв: МНУ ім. В. О. Сухомлинського, 2013. – С. 49 – 54.</w:t>
      </w:r>
    </w:p>
    <w:p w:rsidR="00E6091B" w:rsidRPr="00E6091B" w:rsidRDefault="00E6091B" w:rsidP="00586BCB">
      <w:pPr>
        <w:numPr>
          <w:ilvl w:val="0"/>
          <w:numId w:val="52"/>
        </w:numPr>
        <w:spacing w:line="276" w:lineRule="auto"/>
        <w:jc w:val="both"/>
        <w:rPr>
          <w:sz w:val="28"/>
          <w:szCs w:val="28"/>
          <w:lang w:val="uk-UA"/>
        </w:rPr>
      </w:pPr>
      <w:r w:rsidRPr="00E6091B">
        <w:rPr>
          <w:sz w:val="28"/>
          <w:szCs w:val="28"/>
        </w:rPr>
        <w:t>Логистика: Учеб. Пособие /Под ред. Б.А.Аникина. – М.: ИНФРА – М, 2007. –</w:t>
      </w:r>
      <w:r w:rsidRPr="00E6091B">
        <w:rPr>
          <w:sz w:val="28"/>
          <w:szCs w:val="28"/>
          <w:lang w:val="uk-UA"/>
        </w:rPr>
        <w:t xml:space="preserve"> </w:t>
      </w:r>
      <w:r w:rsidRPr="00E6091B">
        <w:rPr>
          <w:sz w:val="28"/>
          <w:szCs w:val="28"/>
        </w:rPr>
        <w:t>327 с.</w:t>
      </w:r>
    </w:p>
    <w:p w:rsidR="00E6091B" w:rsidRPr="00E6091B" w:rsidRDefault="00E6091B" w:rsidP="00586BCB">
      <w:pPr>
        <w:numPr>
          <w:ilvl w:val="0"/>
          <w:numId w:val="52"/>
        </w:numPr>
        <w:spacing w:line="276" w:lineRule="auto"/>
        <w:jc w:val="both"/>
        <w:rPr>
          <w:sz w:val="28"/>
          <w:szCs w:val="28"/>
          <w:lang w:val="uk-UA"/>
        </w:rPr>
      </w:pPr>
      <w:r w:rsidRPr="00E6091B">
        <w:rPr>
          <w:sz w:val="28"/>
          <w:szCs w:val="28"/>
        </w:rPr>
        <w:t>Николайчук В.Е. Основы логистики: Учеб. пос.</w:t>
      </w:r>
      <w:r>
        <w:rPr>
          <w:sz w:val="28"/>
          <w:szCs w:val="28"/>
          <w:lang w:val="uk-UA"/>
        </w:rPr>
        <w:t>//В.Е.Николайчук</w:t>
      </w:r>
      <w:r w:rsidRPr="00E6091B">
        <w:rPr>
          <w:sz w:val="28"/>
          <w:szCs w:val="28"/>
        </w:rPr>
        <w:t xml:space="preserve"> – Донецк: Китис, 2009. – 166 с.</w:t>
      </w:r>
    </w:p>
    <w:p w:rsidR="00E6091B" w:rsidRPr="00E6091B" w:rsidRDefault="00E6091B" w:rsidP="00586BCB">
      <w:pPr>
        <w:numPr>
          <w:ilvl w:val="0"/>
          <w:numId w:val="52"/>
        </w:numPr>
        <w:spacing w:line="276" w:lineRule="auto"/>
        <w:jc w:val="both"/>
        <w:rPr>
          <w:sz w:val="28"/>
          <w:szCs w:val="28"/>
          <w:lang w:val="uk-UA"/>
        </w:rPr>
      </w:pPr>
      <w:r w:rsidRPr="00E6091B">
        <w:rPr>
          <w:sz w:val="28"/>
          <w:szCs w:val="28"/>
          <w:lang w:val="uk-UA"/>
        </w:rPr>
        <w:t>Окландер М.А. Контури економічной логістики</w:t>
      </w:r>
      <w:r>
        <w:rPr>
          <w:sz w:val="28"/>
          <w:szCs w:val="28"/>
          <w:lang w:val="uk-UA"/>
        </w:rPr>
        <w:t>//М.А.Окландер</w:t>
      </w:r>
      <w:r w:rsidRPr="00E6091B">
        <w:rPr>
          <w:sz w:val="28"/>
          <w:szCs w:val="28"/>
          <w:lang w:val="uk-UA"/>
        </w:rPr>
        <w:t xml:space="preserve"> – К.: Наукова думка, 2000. – 176 с.</w:t>
      </w:r>
    </w:p>
    <w:p w:rsidR="00BE272A" w:rsidRDefault="00E6091B" w:rsidP="00586BCB">
      <w:pPr>
        <w:numPr>
          <w:ilvl w:val="0"/>
          <w:numId w:val="52"/>
        </w:numPr>
        <w:spacing w:line="276" w:lineRule="auto"/>
        <w:jc w:val="both"/>
        <w:rPr>
          <w:sz w:val="28"/>
          <w:szCs w:val="28"/>
          <w:lang w:val="uk-UA"/>
        </w:rPr>
      </w:pPr>
      <w:r w:rsidRPr="00E6091B">
        <w:rPr>
          <w:sz w:val="28"/>
          <w:szCs w:val="28"/>
          <w:lang w:val="uk-UA"/>
        </w:rPr>
        <w:t>Пономарьова Ю.В. Логістика: Навч. посіб. для вузів</w:t>
      </w:r>
      <w:r>
        <w:rPr>
          <w:sz w:val="28"/>
          <w:szCs w:val="28"/>
          <w:lang w:val="uk-UA"/>
        </w:rPr>
        <w:t>//Ю.В.Пономарьева</w:t>
      </w:r>
      <w:r w:rsidRPr="00E6091B">
        <w:rPr>
          <w:sz w:val="28"/>
          <w:szCs w:val="28"/>
          <w:lang w:val="uk-UA"/>
        </w:rPr>
        <w:t xml:space="preserve"> – К.: Центр навч. Літ., 2003. – 192 с.</w:t>
      </w:r>
    </w:p>
    <w:p w:rsidR="00E6091B" w:rsidRPr="00E6091B" w:rsidRDefault="00E6091B" w:rsidP="00E6091B">
      <w:pPr>
        <w:spacing w:line="276" w:lineRule="auto"/>
        <w:ind w:left="644"/>
        <w:jc w:val="both"/>
        <w:rPr>
          <w:sz w:val="28"/>
          <w:szCs w:val="28"/>
          <w:lang w:val="uk-UA"/>
        </w:rPr>
      </w:pPr>
    </w:p>
    <w:p w:rsidR="00FE5943" w:rsidRPr="00663D8D" w:rsidRDefault="00FE5943" w:rsidP="00BE272A">
      <w:pPr>
        <w:spacing w:line="360" w:lineRule="auto"/>
        <w:ind w:firstLine="709"/>
        <w:jc w:val="both"/>
        <w:rPr>
          <w:b/>
          <w:i/>
          <w:sz w:val="28"/>
          <w:szCs w:val="28"/>
        </w:rPr>
      </w:pPr>
      <w:r w:rsidRPr="00663D8D">
        <w:rPr>
          <w:b/>
          <w:i/>
          <w:sz w:val="28"/>
          <w:szCs w:val="28"/>
        </w:rPr>
        <w:t>Практичне заняття</w:t>
      </w:r>
      <w:r w:rsidR="00BE272A">
        <w:rPr>
          <w:b/>
          <w:i/>
          <w:sz w:val="28"/>
          <w:szCs w:val="28"/>
          <w:lang w:val="uk-UA"/>
        </w:rPr>
        <w:t xml:space="preserve"> № 7</w:t>
      </w:r>
      <w:r w:rsidRPr="00663D8D">
        <w:rPr>
          <w:b/>
          <w:i/>
          <w:sz w:val="28"/>
          <w:szCs w:val="28"/>
        </w:rPr>
        <w:t xml:space="preserve"> </w:t>
      </w:r>
      <w:r w:rsidRPr="00663D8D">
        <w:rPr>
          <w:sz w:val="28"/>
          <w:szCs w:val="28"/>
        </w:rPr>
        <w:t>по темі: «Розрахунок витрат, пов</w:t>
      </w:r>
      <w:r w:rsidR="00BE272A">
        <w:rPr>
          <w:sz w:val="28"/>
          <w:szCs w:val="28"/>
          <w:lang w:val="uk-UA"/>
        </w:rPr>
        <w:t>’</w:t>
      </w:r>
      <w:r w:rsidRPr="00663D8D">
        <w:rPr>
          <w:sz w:val="28"/>
          <w:szCs w:val="28"/>
        </w:rPr>
        <w:t>язаних з утриманням запасу. Визначення оптимал</w:t>
      </w:r>
      <w:r w:rsidR="00BE272A">
        <w:rPr>
          <w:sz w:val="28"/>
          <w:szCs w:val="28"/>
        </w:rPr>
        <w:t>ьного розміру замовленої партії</w:t>
      </w:r>
      <w:r w:rsidRPr="00663D8D">
        <w:rPr>
          <w:sz w:val="28"/>
          <w:szCs w:val="28"/>
        </w:rPr>
        <w:t>»</w:t>
      </w:r>
      <w:r w:rsidR="00BE272A" w:rsidRPr="00BE272A">
        <w:rPr>
          <w:sz w:val="28"/>
          <w:szCs w:val="28"/>
          <w:lang w:val="uk-UA"/>
        </w:rPr>
        <w:t xml:space="preserve"> </w:t>
      </w:r>
      <w:r w:rsidR="00BE272A">
        <w:rPr>
          <w:sz w:val="28"/>
          <w:szCs w:val="28"/>
          <w:lang w:val="uk-UA"/>
        </w:rPr>
        <w:t>(Додаток 8)</w:t>
      </w:r>
      <w:r w:rsidRPr="00663D8D">
        <w:rPr>
          <w:sz w:val="28"/>
          <w:szCs w:val="28"/>
        </w:rPr>
        <w:t>.</w:t>
      </w:r>
    </w:p>
    <w:p w:rsidR="00FE5943" w:rsidRPr="00FE5943" w:rsidRDefault="00FE5943" w:rsidP="00BE272A">
      <w:pPr>
        <w:spacing w:line="360" w:lineRule="auto"/>
        <w:ind w:firstLine="709"/>
        <w:jc w:val="both"/>
        <w:rPr>
          <w:sz w:val="28"/>
          <w:szCs w:val="28"/>
          <w:lang w:val="uk-UA"/>
        </w:rPr>
      </w:pPr>
      <w:r w:rsidRPr="00663D8D">
        <w:rPr>
          <w:b/>
          <w:i/>
          <w:sz w:val="28"/>
          <w:szCs w:val="28"/>
        </w:rPr>
        <w:lastRenderedPageBreak/>
        <w:t xml:space="preserve">Практичне заняття </w:t>
      </w:r>
      <w:r w:rsidR="00BE272A">
        <w:rPr>
          <w:b/>
          <w:i/>
          <w:sz w:val="28"/>
          <w:szCs w:val="28"/>
          <w:lang w:val="uk-UA"/>
        </w:rPr>
        <w:t xml:space="preserve">№ </w:t>
      </w:r>
      <w:r>
        <w:rPr>
          <w:b/>
          <w:i/>
          <w:sz w:val="28"/>
          <w:szCs w:val="28"/>
          <w:lang w:val="uk-UA"/>
        </w:rPr>
        <w:t xml:space="preserve">8 </w:t>
      </w:r>
      <w:r w:rsidRPr="00FE5943">
        <w:rPr>
          <w:sz w:val="28"/>
          <w:szCs w:val="28"/>
          <w:lang w:val="uk-UA"/>
        </w:rPr>
        <w:t>на тему:</w:t>
      </w:r>
      <w:r>
        <w:rPr>
          <w:b/>
          <w:i/>
          <w:sz w:val="28"/>
          <w:szCs w:val="28"/>
          <w:lang w:val="uk-UA"/>
        </w:rPr>
        <w:t xml:space="preserve"> </w:t>
      </w:r>
      <w:r w:rsidRPr="00BE272A">
        <w:rPr>
          <w:sz w:val="28"/>
          <w:szCs w:val="28"/>
          <w:lang w:val="uk-UA"/>
        </w:rPr>
        <w:t>«</w:t>
      </w:r>
      <w:r w:rsidRPr="00663D8D">
        <w:rPr>
          <w:sz w:val="28"/>
          <w:szCs w:val="28"/>
        </w:rPr>
        <w:t>Визначення ефекту від замовлення товару оптимальними за розміром партіями</w:t>
      </w:r>
      <w:r>
        <w:rPr>
          <w:sz w:val="28"/>
          <w:szCs w:val="28"/>
          <w:lang w:val="uk-UA"/>
        </w:rPr>
        <w:t>»</w:t>
      </w:r>
      <w:r w:rsidR="00BE272A">
        <w:rPr>
          <w:sz w:val="28"/>
          <w:szCs w:val="28"/>
          <w:lang w:val="uk-UA"/>
        </w:rPr>
        <w:t xml:space="preserve"> </w:t>
      </w:r>
      <w:r w:rsidR="00E6091B">
        <w:rPr>
          <w:sz w:val="28"/>
          <w:szCs w:val="28"/>
          <w:lang w:val="uk-UA"/>
        </w:rPr>
        <w:t>(Додаток 9</w:t>
      </w:r>
      <w:r>
        <w:rPr>
          <w:sz w:val="28"/>
          <w:szCs w:val="28"/>
          <w:lang w:val="uk-UA"/>
        </w:rPr>
        <w:t>)</w:t>
      </w:r>
      <w:r w:rsidR="00BE272A">
        <w:rPr>
          <w:sz w:val="28"/>
          <w:szCs w:val="28"/>
          <w:lang w:val="uk-UA"/>
        </w:rPr>
        <w:t>.</w:t>
      </w:r>
    </w:p>
    <w:p w:rsidR="00A22502" w:rsidRPr="00783B90" w:rsidRDefault="00A22502" w:rsidP="00783B90">
      <w:pPr>
        <w:widowControl w:val="0"/>
        <w:autoSpaceDE w:val="0"/>
        <w:autoSpaceDN w:val="0"/>
        <w:adjustRightInd w:val="0"/>
        <w:spacing w:line="276" w:lineRule="auto"/>
        <w:ind w:firstLine="362"/>
        <w:jc w:val="both"/>
        <w:rPr>
          <w:sz w:val="28"/>
          <w:szCs w:val="28"/>
          <w:lang w:val="uk-UA"/>
        </w:rPr>
      </w:pPr>
    </w:p>
    <w:p w:rsidR="00BE272A" w:rsidRDefault="00BE272A">
      <w:pPr>
        <w:rPr>
          <w:b/>
          <w:sz w:val="28"/>
          <w:szCs w:val="28"/>
          <w:lang w:val="uk-UA"/>
        </w:rPr>
      </w:pPr>
      <w:r>
        <w:rPr>
          <w:b/>
          <w:bCs/>
          <w:szCs w:val="28"/>
          <w:lang w:val="uk-UA"/>
        </w:rPr>
        <w:br w:type="page"/>
      </w:r>
    </w:p>
    <w:p w:rsidR="00025DAB" w:rsidRPr="00783B90" w:rsidRDefault="00416DEB" w:rsidP="00783B90">
      <w:pPr>
        <w:pStyle w:val="21"/>
        <w:spacing w:line="276" w:lineRule="auto"/>
        <w:ind w:firstLine="0"/>
        <w:jc w:val="center"/>
        <w:rPr>
          <w:b/>
          <w:bCs w:val="0"/>
          <w:szCs w:val="28"/>
          <w:lang w:val="uk-UA"/>
        </w:rPr>
      </w:pPr>
      <w:r w:rsidRPr="00783B90">
        <w:rPr>
          <w:b/>
          <w:bCs w:val="0"/>
          <w:szCs w:val="28"/>
          <w:lang w:val="uk-UA"/>
        </w:rPr>
        <w:lastRenderedPageBreak/>
        <w:t>6 ІНФОРМАЦІЙНА ЛОГІСТИКА</w:t>
      </w:r>
    </w:p>
    <w:p w:rsidR="00416DEB" w:rsidRPr="00783B90" w:rsidRDefault="00416DEB" w:rsidP="00783B90">
      <w:pPr>
        <w:pStyle w:val="21"/>
        <w:spacing w:line="276" w:lineRule="auto"/>
        <w:ind w:firstLine="0"/>
        <w:jc w:val="center"/>
        <w:rPr>
          <w:b/>
          <w:bCs w:val="0"/>
          <w:szCs w:val="28"/>
          <w:lang w:val="uk-UA"/>
        </w:rPr>
      </w:pPr>
    </w:p>
    <w:p w:rsidR="009D66A9" w:rsidRPr="00783B90" w:rsidRDefault="00416DEB" w:rsidP="00D253B1">
      <w:pPr>
        <w:pStyle w:val="21"/>
        <w:spacing w:line="276" w:lineRule="auto"/>
        <w:ind w:firstLine="0"/>
        <w:jc w:val="center"/>
        <w:rPr>
          <w:b/>
          <w:bCs w:val="0"/>
          <w:szCs w:val="28"/>
          <w:lang w:val="uk-UA"/>
        </w:rPr>
      </w:pPr>
      <w:r w:rsidRPr="00783B90">
        <w:rPr>
          <w:b/>
          <w:bCs w:val="0"/>
          <w:szCs w:val="28"/>
          <w:lang w:val="uk-UA"/>
        </w:rPr>
        <w:t>6.1 Логістичні інформаційні системи</w:t>
      </w:r>
    </w:p>
    <w:p w:rsidR="00416DEB" w:rsidRPr="00783B90" w:rsidRDefault="00416DEB" w:rsidP="00783B90">
      <w:pPr>
        <w:pStyle w:val="21"/>
        <w:spacing w:line="276" w:lineRule="auto"/>
        <w:ind w:firstLine="567"/>
        <w:rPr>
          <w:bCs w:val="0"/>
          <w:szCs w:val="28"/>
          <w:lang w:val="uk-UA"/>
        </w:rPr>
      </w:pPr>
    </w:p>
    <w:p w:rsidR="00025DAB" w:rsidRPr="00783B90" w:rsidRDefault="00025DAB" w:rsidP="00783B90">
      <w:pPr>
        <w:pStyle w:val="21"/>
        <w:spacing w:line="276" w:lineRule="auto"/>
        <w:ind w:firstLine="567"/>
        <w:rPr>
          <w:bCs w:val="0"/>
          <w:szCs w:val="28"/>
          <w:lang w:val="uk-UA"/>
        </w:rPr>
      </w:pPr>
      <w:r w:rsidRPr="00783B90">
        <w:rPr>
          <w:bCs w:val="0"/>
          <w:szCs w:val="28"/>
          <w:lang w:val="uk-UA"/>
        </w:rPr>
        <w:t>Логістична система на макро- і мікрорівні роз</w:t>
      </w:r>
      <w:r w:rsidR="007B24F9" w:rsidRPr="00783B90">
        <w:rPr>
          <w:bCs w:val="0"/>
          <w:szCs w:val="28"/>
          <w:lang w:val="uk-UA"/>
        </w:rPr>
        <w:t>галужується</w:t>
      </w:r>
      <w:r w:rsidRPr="00783B90">
        <w:rPr>
          <w:bCs w:val="0"/>
          <w:szCs w:val="28"/>
          <w:lang w:val="uk-UA"/>
        </w:rPr>
        <w:t xml:space="preserve"> на ряд структур, які можна представити у вигляді горизонтальних підсистем, що забезпечують організацію руху матеріального потоку: підприємство </w:t>
      </w:r>
      <w:r w:rsidR="00AD7367">
        <w:rPr>
          <w:bCs w:val="0"/>
          <w:szCs w:val="28"/>
          <w:lang w:val="uk-UA"/>
        </w:rPr>
        <w:t>–</w:t>
      </w:r>
      <w:r w:rsidRPr="00783B90">
        <w:rPr>
          <w:bCs w:val="0"/>
          <w:szCs w:val="28"/>
          <w:lang w:val="uk-UA"/>
        </w:rPr>
        <w:t xml:space="preserve"> посередницькі структури </w:t>
      </w:r>
      <w:r w:rsidR="00AD7367">
        <w:rPr>
          <w:bCs w:val="0"/>
          <w:szCs w:val="28"/>
          <w:lang w:val="uk-UA"/>
        </w:rPr>
        <w:t>–</w:t>
      </w:r>
      <w:r w:rsidRPr="00783B90">
        <w:rPr>
          <w:bCs w:val="0"/>
          <w:szCs w:val="28"/>
          <w:lang w:val="uk-UA"/>
        </w:rPr>
        <w:t xml:space="preserve"> споживач; закупівлі </w:t>
      </w:r>
      <w:r w:rsidR="00AD7367">
        <w:rPr>
          <w:bCs w:val="0"/>
          <w:szCs w:val="28"/>
          <w:lang w:val="uk-UA"/>
        </w:rPr>
        <w:t>–</w:t>
      </w:r>
      <w:r w:rsidRPr="00783B90">
        <w:rPr>
          <w:bCs w:val="0"/>
          <w:szCs w:val="28"/>
          <w:lang w:val="uk-UA"/>
        </w:rPr>
        <w:t xml:space="preserve"> виробництво </w:t>
      </w:r>
      <w:r w:rsidR="00AD7367">
        <w:rPr>
          <w:bCs w:val="0"/>
          <w:szCs w:val="28"/>
          <w:lang w:val="uk-UA"/>
        </w:rPr>
        <w:t>–</w:t>
      </w:r>
      <w:r w:rsidRPr="00783B90">
        <w:rPr>
          <w:bCs w:val="0"/>
          <w:szCs w:val="28"/>
          <w:lang w:val="uk-UA"/>
        </w:rPr>
        <w:t xml:space="preserve"> збут. У рамках цих підсистем перебувають структурні елементи функціонального характеру </w:t>
      </w:r>
      <w:r w:rsidR="00AD7367">
        <w:rPr>
          <w:bCs w:val="0"/>
          <w:szCs w:val="28"/>
          <w:lang w:val="uk-UA"/>
        </w:rPr>
        <w:t>–</w:t>
      </w:r>
      <w:r w:rsidRPr="00783B90">
        <w:rPr>
          <w:bCs w:val="0"/>
          <w:szCs w:val="28"/>
          <w:lang w:val="uk-UA"/>
        </w:rPr>
        <w:t xml:space="preserve"> складське господарство, транспорт, виробництво, послуги, інформація. Окремі структурні елементи об'єднуються за допомогою логістики в систему з єдиними цілями та завданнями. Потоки інформації і є тими зв'язувальними "нитками", на які нанизуються всі елементи логістичної системи. </w:t>
      </w:r>
    </w:p>
    <w:p w:rsidR="00D90902" w:rsidRPr="00783B90" w:rsidRDefault="00D90902" w:rsidP="00783B90">
      <w:pPr>
        <w:pStyle w:val="21"/>
        <w:spacing w:line="276" w:lineRule="auto"/>
        <w:ind w:firstLine="567"/>
        <w:rPr>
          <w:szCs w:val="28"/>
          <w:lang w:val="uk-UA"/>
        </w:rPr>
      </w:pPr>
      <w:r w:rsidRPr="00783B90">
        <w:rPr>
          <w:b/>
          <w:bCs w:val="0"/>
          <w:iCs/>
          <w:szCs w:val="28"/>
          <w:lang w:val="uk-UA"/>
        </w:rPr>
        <w:t>Інформаційний потік</w:t>
      </w:r>
      <w:r w:rsidRPr="00783B90">
        <w:rPr>
          <w:szCs w:val="28"/>
          <w:lang w:val="uk-UA"/>
        </w:rPr>
        <w:t xml:space="preserve"> – упорядкована множина повідомлень, що ц</w:t>
      </w:r>
      <w:r w:rsidR="003A07F1" w:rsidRPr="00783B90">
        <w:rPr>
          <w:szCs w:val="28"/>
          <w:lang w:val="uk-UA"/>
        </w:rPr>
        <w:t>иркулюють у логістичній системі</w:t>
      </w:r>
      <w:r w:rsidRPr="00783B90">
        <w:rPr>
          <w:szCs w:val="28"/>
          <w:lang w:val="uk-UA"/>
        </w:rPr>
        <w:t xml:space="preserve"> між логістичною системою та зовнішнім середовищем, яка необхідна для управління потоковим процесом. Існує в різних формах (мовній, на паперових або магнітних носіях </w:t>
      </w:r>
      <w:r w:rsidR="007B24F9" w:rsidRPr="00783B90">
        <w:rPr>
          <w:szCs w:val="28"/>
          <w:lang w:val="uk-UA"/>
        </w:rPr>
        <w:t>тощо</w:t>
      </w:r>
      <w:r w:rsidRPr="00783B90">
        <w:rPr>
          <w:szCs w:val="28"/>
          <w:lang w:val="uk-UA"/>
        </w:rPr>
        <w:t>)</w:t>
      </w:r>
      <w:r w:rsidR="005E783F" w:rsidRPr="00783B90">
        <w:rPr>
          <w:szCs w:val="28"/>
          <w:lang w:val="uk-UA"/>
        </w:rPr>
        <w:t>.</w:t>
      </w:r>
    </w:p>
    <w:p w:rsidR="005E783F" w:rsidRPr="00783B90" w:rsidRDefault="005E783F" w:rsidP="00783B90">
      <w:pPr>
        <w:pStyle w:val="21"/>
        <w:spacing w:line="276" w:lineRule="auto"/>
        <w:ind w:firstLine="567"/>
        <w:rPr>
          <w:szCs w:val="28"/>
          <w:lang w:val="uk-UA"/>
        </w:rPr>
      </w:pPr>
      <w:r w:rsidRPr="00783B90">
        <w:rPr>
          <w:b/>
          <w:szCs w:val="28"/>
          <w:lang w:val="uk-UA"/>
        </w:rPr>
        <w:t>Інформаційна логістика</w:t>
      </w:r>
      <w:r w:rsidRPr="00783B90">
        <w:rPr>
          <w:szCs w:val="28"/>
          <w:lang w:val="uk-UA"/>
        </w:rPr>
        <w:t xml:space="preserve"> організ</w:t>
      </w:r>
      <w:r w:rsidR="007B24F9" w:rsidRPr="00783B90">
        <w:rPr>
          <w:szCs w:val="28"/>
          <w:lang w:val="uk-UA"/>
        </w:rPr>
        <w:t>ов</w:t>
      </w:r>
      <w:r w:rsidRPr="00783B90">
        <w:rPr>
          <w:szCs w:val="28"/>
          <w:lang w:val="uk-UA"/>
        </w:rPr>
        <w:t xml:space="preserve">ує потік інформації, що супроводжує матеріальний потік, і є тією важливою для підприємства ланкою, котра </w:t>
      </w:r>
      <w:r w:rsidR="007B24F9" w:rsidRPr="00783B90">
        <w:rPr>
          <w:szCs w:val="28"/>
          <w:lang w:val="uk-UA"/>
        </w:rPr>
        <w:t>пов’язує</w:t>
      </w:r>
      <w:r w:rsidRPr="00783B90">
        <w:rPr>
          <w:szCs w:val="28"/>
          <w:lang w:val="uk-UA"/>
        </w:rPr>
        <w:t xml:space="preserve"> постачання, виробництво і збут [</w:t>
      </w:r>
      <w:r w:rsidR="00903484">
        <w:rPr>
          <w:szCs w:val="28"/>
          <w:lang w:val="uk-UA"/>
        </w:rPr>
        <w:t>7</w:t>
      </w:r>
      <w:r w:rsidRPr="00783B90">
        <w:rPr>
          <w:szCs w:val="28"/>
          <w:lang w:val="uk-UA"/>
        </w:rPr>
        <w:t>].</w:t>
      </w:r>
    </w:p>
    <w:p w:rsidR="004F1681" w:rsidRPr="00783B90" w:rsidRDefault="007B24F9" w:rsidP="00783B90">
      <w:pPr>
        <w:spacing w:line="276" w:lineRule="auto"/>
        <w:ind w:firstLine="567"/>
        <w:jc w:val="both"/>
        <w:rPr>
          <w:sz w:val="28"/>
          <w:szCs w:val="28"/>
          <w:lang w:val="uk-UA"/>
        </w:rPr>
      </w:pPr>
      <w:r w:rsidRPr="00783B90">
        <w:rPr>
          <w:sz w:val="28"/>
          <w:szCs w:val="28"/>
          <w:lang w:val="uk-UA"/>
        </w:rPr>
        <w:t>Треба</w:t>
      </w:r>
      <w:r w:rsidR="005E783F" w:rsidRPr="00783B90">
        <w:rPr>
          <w:sz w:val="28"/>
          <w:szCs w:val="28"/>
          <w:lang w:val="uk-UA"/>
        </w:rPr>
        <w:t xml:space="preserve"> відмітити, що </w:t>
      </w:r>
      <w:r w:rsidR="00433E45" w:rsidRPr="00783B90">
        <w:rPr>
          <w:sz w:val="28"/>
          <w:szCs w:val="28"/>
          <w:lang w:val="uk-UA"/>
        </w:rPr>
        <w:t>е</w:t>
      </w:r>
      <w:r w:rsidR="004F1681" w:rsidRPr="00783B90">
        <w:rPr>
          <w:sz w:val="28"/>
          <w:szCs w:val="28"/>
          <w:lang w:val="uk-UA"/>
        </w:rPr>
        <w:t xml:space="preserve">лемент </w:t>
      </w:r>
      <w:r w:rsidR="00967322" w:rsidRPr="00783B90">
        <w:rPr>
          <w:sz w:val="28"/>
          <w:szCs w:val="28"/>
          <w:lang w:val="uk-UA"/>
        </w:rPr>
        <w:t>"</w:t>
      </w:r>
      <w:r w:rsidR="00433E45" w:rsidRPr="00783B90">
        <w:rPr>
          <w:sz w:val="28"/>
          <w:szCs w:val="28"/>
          <w:lang w:val="uk-UA"/>
        </w:rPr>
        <w:t>і</w:t>
      </w:r>
      <w:r w:rsidR="004F1681" w:rsidRPr="00783B90">
        <w:rPr>
          <w:sz w:val="28"/>
          <w:szCs w:val="28"/>
          <w:lang w:val="uk-UA"/>
        </w:rPr>
        <w:t>нформац</w:t>
      </w:r>
      <w:r w:rsidR="00433E45" w:rsidRPr="00783B90">
        <w:rPr>
          <w:sz w:val="28"/>
          <w:szCs w:val="28"/>
          <w:lang w:val="uk-UA"/>
        </w:rPr>
        <w:t>і</w:t>
      </w:r>
      <w:r w:rsidR="004F1681" w:rsidRPr="00783B90">
        <w:rPr>
          <w:sz w:val="28"/>
          <w:szCs w:val="28"/>
          <w:lang w:val="uk-UA"/>
        </w:rPr>
        <w:t>я</w:t>
      </w:r>
      <w:r w:rsidR="00967322" w:rsidRPr="00783B90">
        <w:rPr>
          <w:sz w:val="28"/>
          <w:szCs w:val="28"/>
          <w:lang w:val="uk-UA"/>
        </w:rPr>
        <w:t>"</w:t>
      </w:r>
      <w:r w:rsidR="004F1681" w:rsidRPr="00783B90">
        <w:rPr>
          <w:sz w:val="28"/>
          <w:szCs w:val="28"/>
          <w:lang w:val="uk-UA"/>
        </w:rPr>
        <w:t xml:space="preserve"> при детальном</w:t>
      </w:r>
      <w:r w:rsidR="005E783F" w:rsidRPr="00783B90">
        <w:rPr>
          <w:sz w:val="28"/>
          <w:szCs w:val="28"/>
          <w:lang w:val="uk-UA"/>
        </w:rPr>
        <w:t>у</w:t>
      </w:r>
      <w:r w:rsidR="004F1681" w:rsidRPr="00783B90">
        <w:rPr>
          <w:sz w:val="28"/>
          <w:szCs w:val="28"/>
          <w:lang w:val="uk-UA"/>
        </w:rPr>
        <w:t xml:space="preserve"> р</w:t>
      </w:r>
      <w:r w:rsidR="005E783F" w:rsidRPr="00783B90">
        <w:rPr>
          <w:sz w:val="28"/>
          <w:szCs w:val="28"/>
          <w:lang w:val="uk-UA"/>
        </w:rPr>
        <w:t>озгляді розгортається в складну систему, що складається із окремих підсистем.</w:t>
      </w:r>
    </w:p>
    <w:p w:rsidR="00F41B73" w:rsidRPr="00783B90" w:rsidRDefault="00F41B73" w:rsidP="00783B90">
      <w:pPr>
        <w:spacing w:line="276" w:lineRule="auto"/>
        <w:ind w:firstLine="567"/>
        <w:jc w:val="both"/>
        <w:rPr>
          <w:sz w:val="28"/>
          <w:szCs w:val="28"/>
          <w:lang w:val="uk-UA"/>
        </w:rPr>
      </w:pPr>
      <w:r w:rsidRPr="00783B90">
        <w:rPr>
          <w:sz w:val="28"/>
          <w:szCs w:val="28"/>
          <w:lang w:val="uk-UA"/>
        </w:rPr>
        <w:t>Інформаційна логістична система підприємства, як і будь-яка інша система, повинна мати деяку сукупність інтегральних якостей і складатися з</w:t>
      </w:r>
      <w:r w:rsidR="007B24F9" w:rsidRPr="00783B90">
        <w:rPr>
          <w:sz w:val="28"/>
          <w:szCs w:val="28"/>
          <w:lang w:val="uk-UA"/>
        </w:rPr>
        <w:t>ізлагоджено</w:t>
      </w:r>
      <w:r w:rsidRPr="00783B90">
        <w:rPr>
          <w:sz w:val="28"/>
          <w:szCs w:val="28"/>
          <w:lang w:val="uk-UA"/>
        </w:rPr>
        <w:t xml:space="preserve"> зв'язаних елементів.</w:t>
      </w:r>
    </w:p>
    <w:p w:rsidR="00F41B73" w:rsidRPr="00783B90" w:rsidRDefault="00F41B73" w:rsidP="00783B90">
      <w:pPr>
        <w:spacing w:line="276" w:lineRule="auto"/>
        <w:ind w:firstLine="567"/>
        <w:jc w:val="both"/>
        <w:rPr>
          <w:sz w:val="28"/>
          <w:szCs w:val="28"/>
          <w:lang w:val="uk-UA"/>
        </w:rPr>
      </w:pPr>
      <w:r w:rsidRPr="00783B90">
        <w:rPr>
          <w:sz w:val="28"/>
          <w:szCs w:val="28"/>
          <w:lang w:val="uk-UA"/>
        </w:rPr>
        <w:t>Інформаційні логістичні системи складаються із двох підсистем</w:t>
      </w:r>
      <w:r w:rsidR="00C211B8" w:rsidRPr="00783B90">
        <w:rPr>
          <w:sz w:val="28"/>
          <w:szCs w:val="28"/>
          <w:lang w:val="uk-UA"/>
        </w:rPr>
        <w:t>:</w:t>
      </w:r>
      <w:r w:rsidRPr="00783B90">
        <w:rPr>
          <w:sz w:val="28"/>
          <w:szCs w:val="28"/>
          <w:lang w:val="uk-UA"/>
        </w:rPr>
        <w:t xml:space="preserve"> функціональної </w:t>
      </w:r>
      <w:r w:rsidR="0029525C" w:rsidRPr="00783B90">
        <w:rPr>
          <w:sz w:val="28"/>
          <w:szCs w:val="28"/>
          <w:lang w:val="uk-UA"/>
        </w:rPr>
        <w:t>і</w:t>
      </w:r>
      <w:r w:rsidR="00C05E66" w:rsidRPr="00783B90">
        <w:rPr>
          <w:sz w:val="28"/>
          <w:szCs w:val="28"/>
          <w:lang w:val="uk-UA"/>
        </w:rPr>
        <w:t xml:space="preserve">підсистеми </w:t>
      </w:r>
      <w:r w:rsidRPr="00783B90">
        <w:rPr>
          <w:sz w:val="28"/>
          <w:szCs w:val="28"/>
          <w:lang w:val="uk-UA"/>
        </w:rPr>
        <w:t>забезпеч</w:t>
      </w:r>
      <w:r w:rsidR="0029525C" w:rsidRPr="00783B90">
        <w:rPr>
          <w:sz w:val="28"/>
          <w:szCs w:val="28"/>
          <w:lang w:val="uk-UA"/>
        </w:rPr>
        <w:t>ення</w:t>
      </w:r>
      <w:r w:rsidRPr="00783B90">
        <w:rPr>
          <w:sz w:val="28"/>
          <w:szCs w:val="28"/>
          <w:lang w:val="uk-UA"/>
        </w:rPr>
        <w:t>.</w:t>
      </w:r>
    </w:p>
    <w:p w:rsidR="004F1681" w:rsidRPr="00783B90" w:rsidRDefault="004F1681" w:rsidP="00783B90">
      <w:pPr>
        <w:spacing w:line="276" w:lineRule="auto"/>
        <w:ind w:firstLine="567"/>
        <w:jc w:val="both"/>
        <w:rPr>
          <w:sz w:val="28"/>
          <w:szCs w:val="28"/>
          <w:lang w:val="uk-UA"/>
        </w:rPr>
      </w:pPr>
      <w:r w:rsidRPr="00783B90">
        <w:rPr>
          <w:b/>
          <w:iCs/>
          <w:sz w:val="28"/>
          <w:szCs w:val="28"/>
          <w:lang w:val="uk-UA"/>
        </w:rPr>
        <w:t>Функц</w:t>
      </w:r>
      <w:r w:rsidR="00967322" w:rsidRPr="00783B90">
        <w:rPr>
          <w:b/>
          <w:iCs/>
          <w:sz w:val="28"/>
          <w:szCs w:val="28"/>
          <w:lang w:val="uk-UA"/>
        </w:rPr>
        <w:t>і</w:t>
      </w:r>
      <w:r w:rsidRPr="00783B90">
        <w:rPr>
          <w:b/>
          <w:iCs/>
          <w:sz w:val="28"/>
          <w:szCs w:val="28"/>
          <w:lang w:val="uk-UA"/>
        </w:rPr>
        <w:t>ональна п</w:t>
      </w:r>
      <w:r w:rsidR="00967322" w:rsidRPr="00783B90">
        <w:rPr>
          <w:b/>
          <w:iCs/>
          <w:sz w:val="28"/>
          <w:szCs w:val="28"/>
          <w:lang w:val="uk-UA"/>
        </w:rPr>
        <w:t>і</w:t>
      </w:r>
      <w:r w:rsidRPr="00783B90">
        <w:rPr>
          <w:b/>
          <w:iCs/>
          <w:sz w:val="28"/>
          <w:szCs w:val="28"/>
          <w:lang w:val="uk-UA"/>
        </w:rPr>
        <w:t>дсистема</w:t>
      </w:r>
      <w:r w:rsidR="00967322" w:rsidRPr="00783B90">
        <w:rPr>
          <w:sz w:val="28"/>
          <w:szCs w:val="28"/>
          <w:lang w:val="uk-UA"/>
        </w:rPr>
        <w:t>пов’язана з вирішенням функціональних завдань: управління запасами, планування, управління транспортом тощо.</w:t>
      </w:r>
    </w:p>
    <w:p w:rsidR="00C270D8" w:rsidRPr="00783B90" w:rsidRDefault="00C270D8" w:rsidP="00783B90">
      <w:pPr>
        <w:spacing w:line="276" w:lineRule="auto"/>
        <w:ind w:firstLine="567"/>
        <w:jc w:val="both"/>
        <w:rPr>
          <w:iCs/>
          <w:sz w:val="28"/>
          <w:szCs w:val="28"/>
          <w:lang w:val="uk-UA"/>
        </w:rPr>
      </w:pPr>
      <w:r w:rsidRPr="00783B90">
        <w:rPr>
          <w:b/>
          <w:iCs/>
          <w:sz w:val="28"/>
          <w:szCs w:val="28"/>
          <w:lang w:val="uk-UA"/>
        </w:rPr>
        <w:t>Підсистема забезпечення</w:t>
      </w:r>
      <w:r w:rsidRPr="00783B90">
        <w:rPr>
          <w:iCs/>
          <w:sz w:val="28"/>
          <w:szCs w:val="28"/>
          <w:lang w:val="uk-UA"/>
        </w:rPr>
        <w:t>, у свою чергу, містить у собі наступні елементи: технічне забезпечення, інформаційне забезпечення, математичне забезпечення</w:t>
      </w:r>
      <w:r w:rsidR="00C211B8" w:rsidRPr="00783B90">
        <w:rPr>
          <w:iCs/>
          <w:sz w:val="28"/>
          <w:szCs w:val="28"/>
          <w:lang w:val="uk-UA"/>
        </w:rPr>
        <w:t>.</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lastRenderedPageBreak/>
        <w:t xml:space="preserve">Логістичні інформаційні системи повинні забезпечувати всебічну інтеграцію всіх елементів </w:t>
      </w:r>
      <w:r w:rsidR="0029525C" w:rsidRPr="00783B90">
        <w:rPr>
          <w:iCs/>
          <w:sz w:val="28"/>
          <w:szCs w:val="28"/>
          <w:lang w:val="uk-UA"/>
        </w:rPr>
        <w:t>управління</w:t>
      </w:r>
      <w:r w:rsidRPr="00783B90">
        <w:rPr>
          <w:iCs/>
          <w:sz w:val="28"/>
          <w:szCs w:val="28"/>
          <w:lang w:val="uk-UA"/>
        </w:rPr>
        <w:t xml:space="preserve"> матеріальним потоком, їх оперативн</w:t>
      </w:r>
      <w:r w:rsidR="0029525C" w:rsidRPr="00783B90">
        <w:rPr>
          <w:iCs/>
          <w:sz w:val="28"/>
          <w:szCs w:val="28"/>
          <w:lang w:val="uk-UA"/>
        </w:rPr>
        <w:t>уі</w:t>
      </w:r>
      <w:r w:rsidRPr="00783B90">
        <w:rPr>
          <w:iCs/>
          <w:sz w:val="28"/>
          <w:szCs w:val="28"/>
          <w:lang w:val="uk-UA"/>
        </w:rPr>
        <w:t xml:space="preserve"> надійн</w:t>
      </w:r>
      <w:r w:rsidR="0029525C" w:rsidRPr="00783B90">
        <w:rPr>
          <w:iCs/>
          <w:sz w:val="28"/>
          <w:szCs w:val="28"/>
          <w:lang w:val="uk-UA"/>
        </w:rPr>
        <w:t>у</w:t>
      </w:r>
      <w:r w:rsidRPr="00783B90">
        <w:rPr>
          <w:iCs/>
          <w:sz w:val="28"/>
          <w:szCs w:val="28"/>
          <w:lang w:val="uk-UA"/>
        </w:rPr>
        <w:t xml:space="preserve"> взаємоді</w:t>
      </w:r>
      <w:r w:rsidR="0029525C" w:rsidRPr="00783B90">
        <w:rPr>
          <w:iCs/>
          <w:sz w:val="28"/>
          <w:szCs w:val="28"/>
          <w:lang w:val="uk-UA"/>
        </w:rPr>
        <w:t>ю</w:t>
      </w:r>
      <w:r w:rsidRPr="00783B90">
        <w:rPr>
          <w:iCs/>
          <w:sz w:val="28"/>
          <w:szCs w:val="28"/>
          <w:lang w:val="uk-UA"/>
        </w:rPr>
        <w:t>.</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Логістичні інформаційні системи підрозділяють на три групи:</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планові;</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диспозитивні (або диспетчерські);</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виконавчі (або оперативні).</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Ці групи різняться як своїми функціональними, так і підсистемами забезпеч</w:t>
      </w:r>
      <w:r w:rsidR="0029525C" w:rsidRPr="00783B90">
        <w:rPr>
          <w:iCs/>
          <w:sz w:val="28"/>
          <w:szCs w:val="28"/>
          <w:lang w:val="uk-UA"/>
        </w:rPr>
        <w:t>ення</w:t>
      </w:r>
      <w:r w:rsidRPr="00783B90">
        <w:rPr>
          <w:iCs/>
          <w:sz w:val="28"/>
          <w:szCs w:val="28"/>
          <w:lang w:val="uk-UA"/>
        </w:rPr>
        <w:t xml:space="preserve">. Їх функціональні підсистеми відрізняються складом </w:t>
      </w:r>
      <w:r w:rsidR="00C211B8" w:rsidRPr="00783B90">
        <w:rPr>
          <w:iCs/>
          <w:sz w:val="28"/>
          <w:szCs w:val="28"/>
          <w:lang w:val="uk-UA"/>
        </w:rPr>
        <w:t>поставлених</w:t>
      </w:r>
      <w:r w:rsidRPr="00783B90">
        <w:rPr>
          <w:iCs/>
          <w:sz w:val="28"/>
          <w:szCs w:val="28"/>
          <w:lang w:val="uk-UA"/>
        </w:rPr>
        <w:t xml:space="preserve"> завдань. </w:t>
      </w:r>
      <w:r w:rsidR="0029525C" w:rsidRPr="00783B90">
        <w:rPr>
          <w:iCs/>
          <w:sz w:val="28"/>
          <w:szCs w:val="28"/>
          <w:lang w:val="uk-UA"/>
        </w:rPr>
        <w:t>П</w:t>
      </w:r>
      <w:r w:rsidRPr="00783B90">
        <w:rPr>
          <w:iCs/>
          <w:sz w:val="28"/>
          <w:szCs w:val="28"/>
          <w:lang w:val="uk-UA"/>
        </w:rPr>
        <w:t>ідсистеми</w:t>
      </w:r>
      <w:r w:rsidR="0029525C" w:rsidRPr="00783B90">
        <w:rPr>
          <w:iCs/>
          <w:sz w:val="28"/>
          <w:szCs w:val="28"/>
          <w:lang w:val="uk-UA"/>
        </w:rPr>
        <w:t xml:space="preserve"> з</w:t>
      </w:r>
      <w:r w:rsidRPr="00783B90">
        <w:rPr>
          <w:iCs/>
          <w:sz w:val="28"/>
          <w:szCs w:val="28"/>
          <w:lang w:val="uk-UA"/>
        </w:rPr>
        <w:t>абезпеч</w:t>
      </w:r>
      <w:r w:rsidR="0029525C" w:rsidRPr="00783B90">
        <w:rPr>
          <w:iCs/>
          <w:sz w:val="28"/>
          <w:szCs w:val="28"/>
          <w:lang w:val="uk-UA"/>
        </w:rPr>
        <w:t>ення</w:t>
      </w:r>
      <w:r w:rsidRPr="00783B90">
        <w:rPr>
          <w:iCs/>
          <w:sz w:val="28"/>
          <w:szCs w:val="28"/>
          <w:lang w:val="uk-UA"/>
        </w:rPr>
        <w:t xml:space="preserve"> можуть відрізнятися всіма своїми елементами, тобто технічним, інформаційним і математичним забезпеченням. </w:t>
      </w:r>
    </w:p>
    <w:p w:rsidR="00C270D8" w:rsidRPr="00783B90" w:rsidRDefault="00C270D8" w:rsidP="00783B90">
      <w:pPr>
        <w:spacing w:line="276" w:lineRule="auto"/>
        <w:ind w:firstLine="567"/>
        <w:jc w:val="both"/>
        <w:rPr>
          <w:iCs/>
          <w:sz w:val="28"/>
          <w:szCs w:val="28"/>
          <w:lang w:val="uk-UA"/>
        </w:rPr>
      </w:pPr>
      <w:r w:rsidRPr="00783B90">
        <w:rPr>
          <w:b/>
          <w:iCs/>
          <w:sz w:val="28"/>
          <w:szCs w:val="28"/>
          <w:lang w:val="uk-UA"/>
        </w:rPr>
        <w:t>Планові інформаційні системи</w:t>
      </w:r>
      <w:r w:rsidRPr="00783B90">
        <w:rPr>
          <w:b/>
          <w:i/>
          <w:iCs/>
          <w:sz w:val="28"/>
          <w:szCs w:val="28"/>
          <w:lang w:val="uk-UA"/>
        </w:rPr>
        <w:t>.</w:t>
      </w:r>
      <w:r w:rsidRPr="00783B90">
        <w:rPr>
          <w:iCs/>
          <w:sz w:val="28"/>
          <w:szCs w:val="28"/>
          <w:lang w:val="uk-UA"/>
        </w:rPr>
        <w:t xml:space="preserve"> Ці системи створюються на адміністративному рівні </w:t>
      </w:r>
      <w:r w:rsidR="00413E1B" w:rsidRPr="00783B90">
        <w:rPr>
          <w:iCs/>
          <w:sz w:val="28"/>
          <w:szCs w:val="28"/>
          <w:lang w:val="uk-UA"/>
        </w:rPr>
        <w:t>управління і</w:t>
      </w:r>
      <w:r w:rsidRPr="00783B90">
        <w:rPr>
          <w:iCs/>
          <w:sz w:val="28"/>
          <w:szCs w:val="28"/>
          <w:lang w:val="uk-UA"/>
        </w:rPr>
        <w:t xml:space="preserve"> слу</w:t>
      </w:r>
      <w:r w:rsidR="00413E1B" w:rsidRPr="00783B90">
        <w:rPr>
          <w:iCs/>
          <w:sz w:val="28"/>
          <w:szCs w:val="28"/>
          <w:lang w:val="uk-UA"/>
        </w:rPr>
        <w:t>гують</w:t>
      </w:r>
      <w:r w:rsidRPr="00783B90">
        <w:rPr>
          <w:iCs/>
          <w:sz w:val="28"/>
          <w:szCs w:val="28"/>
          <w:lang w:val="uk-UA"/>
        </w:rPr>
        <w:t xml:space="preserve"> для прийняття довгострокових рішень стратегічного характеру. Серед </w:t>
      </w:r>
      <w:r w:rsidR="00C211B8" w:rsidRPr="00783B90">
        <w:rPr>
          <w:iCs/>
          <w:sz w:val="28"/>
          <w:szCs w:val="28"/>
          <w:lang w:val="uk-UA"/>
        </w:rPr>
        <w:t>таких</w:t>
      </w:r>
      <w:r w:rsidRPr="00783B90">
        <w:rPr>
          <w:iCs/>
          <w:sz w:val="28"/>
          <w:szCs w:val="28"/>
          <w:lang w:val="uk-UA"/>
        </w:rPr>
        <w:t xml:space="preserve"> завдань можуть бути наступні:</w:t>
      </w:r>
    </w:p>
    <w:p w:rsidR="00C270D8" w:rsidRPr="00783B90" w:rsidRDefault="00C270D8" w:rsidP="00783B90">
      <w:pPr>
        <w:tabs>
          <w:tab w:val="left" w:pos="90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 xml:space="preserve">створення й оптимізація </w:t>
      </w:r>
      <w:r w:rsidR="00413E1B" w:rsidRPr="00783B90">
        <w:rPr>
          <w:iCs/>
          <w:sz w:val="28"/>
          <w:szCs w:val="28"/>
          <w:lang w:val="uk-UA"/>
        </w:rPr>
        <w:t xml:space="preserve">окремих </w:t>
      </w:r>
      <w:r w:rsidRPr="00783B90">
        <w:rPr>
          <w:iCs/>
          <w:sz w:val="28"/>
          <w:szCs w:val="28"/>
          <w:lang w:val="uk-UA"/>
        </w:rPr>
        <w:t>ланок логістичного ланцюга;</w:t>
      </w:r>
    </w:p>
    <w:p w:rsidR="00C270D8" w:rsidRPr="00783B90" w:rsidRDefault="00C270D8" w:rsidP="00783B90">
      <w:pPr>
        <w:tabs>
          <w:tab w:val="left" w:pos="90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r>
      <w:r w:rsidR="00413E1B" w:rsidRPr="00783B90">
        <w:rPr>
          <w:iCs/>
          <w:sz w:val="28"/>
          <w:szCs w:val="28"/>
          <w:lang w:val="uk-UA"/>
        </w:rPr>
        <w:t xml:space="preserve">управління </w:t>
      </w:r>
      <w:r w:rsidRPr="00783B90">
        <w:rPr>
          <w:iCs/>
          <w:sz w:val="28"/>
          <w:szCs w:val="28"/>
          <w:lang w:val="uk-UA"/>
        </w:rPr>
        <w:t>(загальне) запасами;</w:t>
      </w:r>
    </w:p>
    <w:p w:rsidR="00C270D8" w:rsidRPr="00783B90" w:rsidRDefault="00C270D8" w:rsidP="00783B90">
      <w:pPr>
        <w:tabs>
          <w:tab w:val="left" w:pos="90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планування матеріально-технічного забезпечення;</w:t>
      </w:r>
    </w:p>
    <w:p w:rsidR="00C270D8" w:rsidRPr="00783B90" w:rsidRDefault="00C270D8" w:rsidP="00783B90">
      <w:pPr>
        <w:tabs>
          <w:tab w:val="left" w:pos="90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r>
      <w:r w:rsidR="00413E1B" w:rsidRPr="00783B90">
        <w:rPr>
          <w:iCs/>
          <w:sz w:val="28"/>
          <w:szCs w:val="28"/>
          <w:lang w:val="uk-UA"/>
        </w:rPr>
        <w:t>управління</w:t>
      </w:r>
      <w:r w:rsidRPr="00783B90">
        <w:rPr>
          <w:iCs/>
          <w:sz w:val="28"/>
          <w:szCs w:val="28"/>
          <w:lang w:val="uk-UA"/>
        </w:rPr>
        <w:t xml:space="preserve"> резервами й інші завдання.</w:t>
      </w:r>
    </w:p>
    <w:p w:rsidR="00C270D8" w:rsidRPr="00783B90" w:rsidRDefault="00C270D8" w:rsidP="00783B90">
      <w:pPr>
        <w:spacing w:line="276" w:lineRule="auto"/>
        <w:ind w:firstLine="567"/>
        <w:jc w:val="both"/>
        <w:rPr>
          <w:iCs/>
          <w:sz w:val="28"/>
          <w:szCs w:val="28"/>
          <w:lang w:val="uk-UA"/>
        </w:rPr>
      </w:pPr>
      <w:r w:rsidRPr="00783B90">
        <w:rPr>
          <w:b/>
          <w:iCs/>
          <w:sz w:val="28"/>
          <w:szCs w:val="28"/>
          <w:lang w:val="uk-UA"/>
        </w:rPr>
        <w:t>Д</w:t>
      </w:r>
      <w:r w:rsidR="00C211B8" w:rsidRPr="00783B90">
        <w:rPr>
          <w:b/>
          <w:iCs/>
          <w:sz w:val="28"/>
          <w:szCs w:val="28"/>
          <w:lang w:val="uk-UA"/>
        </w:rPr>
        <w:t>ис</w:t>
      </w:r>
      <w:r w:rsidRPr="00783B90">
        <w:rPr>
          <w:b/>
          <w:iCs/>
          <w:sz w:val="28"/>
          <w:szCs w:val="28"/>
          <w:lang w:val="uk-UA"/>
        </w:rPr>
        <w:t>позитивні інформаційні системи</w:t>
      </w:r>
      <w:r w:rsidRPr="00783B90">
        <w:rPr>
          <w:b/>
          <w:i/>
          <w:iCs/>
          <w:sz w:val="28"/>
          <w:szCs w:val="28"/>
          <w:lang w:val="uk-UA"/>
        </w:rPr>
        <w:t>.</w:t>
      </w:r>
      <w:r w:rsidRPr="00783B90">
        <w:rPr>
          <w:iCs/>
          <w:sz w:val="28"/>
          <w:szCs w:val="28"/>
          <w:lang w:val="uk-UA"/>
        </w:rPr>
        <w:t xml:space="preserve"> Ці системи створюються на рівні </w:t>
      </w:r>
      <w:r w:rsidR="00413E1B" w:rsidRPr="00783B90">
        <w:rPr>
          <w:iCs/>
          <w:sz w:val="28"/>
          <w:szCs w:val="28"/>
          <w:lang w:val="uk-UA"/>
        </w:rPr>
        <w:t>управління окремим підрозділом(</w:t>
      </w:r>
      <w:r w:rsidRPr="00783B90">
        <w:rPr>
          <w:iCs/>
          <w:sz w:val="28"/>
          <w:szCs w:val="28"/>
          <w:lang w:val="uk-UA"/>
        </w:rPr>
        <w:t>складом або цехом</w:t>
      </w:r>
      <w:r w:rsidR="00413E1B" w:rsidRPr="00783B90">
        <w:rPr>
          <w:iCs/>
          <w:sz w:val="28"/>
          <w:szCs w:val="28"/>
          <w:lang w:val="uk-UA"/>
        </w:rPr>
        <w:t>)</w:t>
      </w:r>
      <w:r w:rsidRPr="00783B90">
        <w:rPr>
          <w:iCs/>
          <w:sz w:val="28"/>
          <w:szCs w:val="28"/>
          <w:lang w:val="uk-UA"/>
        </w:rPr>
        <w:t xml:space="preserve"> і слу</w:t>
      </w:r>
      <w:r w:rsidR="00413E1B" w:rsidRPr="00783B90">
        <w:rPr>
          <w:iCs/>
          <w:sz w:val="28"/>
          <w:szCs w:val="28"/>
          <w:lang w:val="uk-UA"/>
        </w:rPr>
        <w:t>гують</w:t>
      </w:r>
      <w:r w:rsidRPr="00783B90">
        <w:rPr>
          <w:iCs/>
          <w:sz w:val="28"/>
          <w:szCs w:val="28"/>
          <w:lang w:val="uk-UA"/>
        </w:rPr>
        <w:t xml:space="preserve"> для забезпечення налагодженої роботи логістичних систем. Тут можуть вирішуватися наступні завдання:</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 xml:space="preserve">детальне </w:t>
      </w:r>
      <w:r w:rsidR="00413E1B" w:rsidRPr="00783B90">
        <w:rPr>
          <w:iCs/>
          <w:sz w:val="28"/>
          <w:szCs w:val="28"/>
          <w:lang w:val="uk-UA"/>
        </w:rPr>
        <w:t>управління</w:t>
      </w:r>
      <w:r w:rsidRPr="00783B90">
        <w:rPr>
          <w:iCs/>
          <w:sz w:val="28"/>
          <w:szCs w:val="28"/>
          <w:lang w:val="uk-UA"/>
        </w:rPr>
        <w:t xml:space="preserve"> запасами (місцями складування),</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розпорядження транспортом;</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 xml:space="preserve">відбір вантажів по замовленнях </w:t>
      </w:r>
      <w:r w:rsidR="00C211B8" w:rsidRPr="00783B90">
        <w:rPr>
          <w:iCs/>
          <w:sz w:val="28"/>
          <w:szCs w:val="28"/>
          <w:lang w:val="uk-UA"/>
        </w:rPr>
        <w:t>та</w:t>
      </w:r>
      <w:r w:rsidRPr="00783B90">
        <w:rPr>
          <w:iCs/>
          <w:sz w:val="28"/>
          <w:szCs w:val="28"/>
          <w:lang w:val="uk-UA"/>
        </w:rPr>
        <w:t xml:space="preserve"> їх комплектування, облік вантажів</w:t>
      </w:r>
      <w:r w:rsidR="00C211B8" w:rsidRPr="00783B90">
        <w:rPr>
          <w:iCs/>
          <w:sz w:val="28"/>
          <w:szCs w:val="28"/>
          <w:lang w:val="uk-UA"/>
        </w:rPr>
        <w:t>, щовідправляються</w:t>
      </w:r>
      <w:r w:rsidR="008159A9" w:rsidRPr="00783B90">
        <w:rPr>
          <w:iCs/>
          <w:sz w:val="28"/>
          <w:szCs w:val="28"/>
          <w:lang w:val="uk-UA"/>
        </w:rPr>
        <w:t>,</w:t>
      </w:r>
      <w:r w:rsidR="00C211B8" w:rsidRPr="00783B90">
        <w:rPr>
          <w:iCs/>
          <w:sz w:val="28"/>
          <w:szCs w:val="28"/>
          <w:lang w:val="uk-UA"/>
        </w:rPr>
        <w:t xml:space="preserve"> й</w:t>
      </w:r>
      <w:r w:rsidRPr="00783B90">
        <w:rPr>
          <w:iCs/>
          <w:sz w:val="28"/>
          <w:szCs w:val="28"/>
          <w:lang w:val="uk-UA"/>
        </w:rPr>
        <w:t xml:space="preserve"> інші завдання.</w:t>
      </w:r>
    </w:p>
    <w:p w:rsidR="00C270D8" w:rsidRPr="00783B90" w:rsidRDefault="00C270D8" w:rsidP="00783B90">
      <w:pPr>
        <w:tabs>
          <w:tab w:val="left" w:pos="1080"/>
        </w:tabs>
        <w:spacing w:line="276" w:lineRule="auto"/>
        <w:ind w:firstLine="567"/>
        <w:jc w:val="both"/>
        <w:rPr>
          <w:iCs/>
          <w:sz w:val="28"/>
          <w:szCs w:val="28"/>
          <w:lang w:val="uk-UA"/>
        </w:rPr>
      </w:pPr>
      <w:r w:rsidRPr="00783B90">
        <w:rPr>
          <w:b/>
          <w:iCs/>
          <w:sz w:val="28"/>
          <w:szCs w:val="28"/>
          <w:lang w:val="uk-UA"/>
        </w:rPr>
        <w:t>Виконавчі інформаційні системи.</w:t>
      </w:r>
      <w:r w:rsidRPr="00783B90">
        <w:rPr>
          <w:iCs/>
          <w:sz w:val="28"/>
          <w:szCs w:val="28"/>
          <w:lang w:val="uk-UA"/>
        </w:rPr>
        <w:t xml:space="preserve"> Створюються на рівні адміністративного або оперативного </w:t>
      </w:r>
      <w:r w:rsidR="00413E1B" w:rsidRPr="00783B90">
        <w:rPr>
          <w:iCs/>
          <w:sz w:val="28"/>
          <w:szCs w:val="28"/>
          <w:lang w:val="uk-UA"/>
        </w:rPr>
        <w:t>управління</w:t>
      </w:r>
      <w:r w:rsidRPr="00783B90">
        <w:rPr>
          <w:iCs/>
          <w:sz w:val="28"/>
          <w:szCs w:val="28"/>
          <w:lang w:val="uk-UA"/>
        </w:rPr>
        <w:t xml:space="preserve">. </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У планових інформаційних системах використ</w:t>
      </w:r>
      <w:r w:rsidR="00C211B8" w:rsidRPr="00783B90">
        <w:rPr>
          <w:iCs/>
          <w:sz w:val="28"/>
          <w:szCs w:val="28"/>
          <w:lang w:val="uk-UA"/>
        </w:rPr>
        <w:t>овується,здебільшого</w:t>
      </w:r>
      <w:r w:rsidRPr="00783B90">
        <w:rPr>
          <w:iCs/>
          <w:sz w:val="28"/>
          <w:szCs w:val="28"/>
          <w:lang w:val="uk-UA"/>
        </w:rPr>
        <w:t>, стандартне програмне забезпечення.</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У диспозитивних інформаційних системах можливість пристос</w:t>
      </w:r>
      <w:r w:rsidR="00C211B8" w:rsidRPr="00783B90">
        <w:rPr>
          <w:iCs/>
          <w:sz w:val="28"/>
          <w:szCs w:val="28"/>
          <w:lang w:val="uk-UA"/>
        </w:rPr>
        <w:t>ов</w:t>
      </w:r>
      <w:r w:rsidRPr="00783B90">
        <w:rPr>
          <w:iCs/>
          <w:sz w:val="28"/>
          <w:szCs w:val="28"/>
          <w:lang w:val="uk-UA"/>
        </w:rPr>
        <w:t>увати стандартний пакет програм нижч</w:t>
      </w:r>
      <w:r w:rsidR="00C211B8" w:rsidRPr="00783B90">
        <w:rPr>
          <w:iCs/>
          <w:sz w:val="28"/>
          <w:szCs w:val="28"/>
          <w:lang w:val="uk-UA"/>
        </w:rPr>
        <w:t>а</w:t>
      </w:r>
      <w:r w:rsidRPr="00783B90">
        <w:rPr>
          <w:iCs/>
          <w:sz w:val="28"/>
          <w:szCs w:val="28"/>
          <w:lang w:val="uk-UA"/>
        </w:rPr>
        <w:t xml:space="preserve">. Це викликано </w:t>
      </w:r>
      <w:r w:rsidR="00C211B8" w:rsidRPr="00783B90">
        <w:rPr>
          <w:iCs/>
          <w:sz w:val="28"/>
          <w:szCs w:val="28"/>
          <w:lang w:val="uk-UA"/>
        </w:rPr>
        <w:t>низкою</w:t>
      </w:r>
      <w:r w:rsidRPr="00783B90">
        <w:rPr>
          <w:iCs/>
          <w:sz w:val="28"/>
          <w:szCs w:val="28"/>
          <w:lang w:val="uk-UA"/>
        </w:rPr>
        <w:t xml:space="preserve"> причин, наприклад:</w:t>
      </w:r>
    </w:p>
    <w:p w:rsidR="00C270D8" w:rsidRPr="00783B90" w:rsidRDefault="00C270D8" w:rsidP="00783B90">
      <w:pPr>
        <w:tabs>
          <w:tab w:val="left" w:pos="126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 xml:space="preserve">виробничий процес на підприємствах складається історично й важко піддається істотним змінам </w:t>
      </w:r>
      <w:r w:rsidR="00413E1B" w:rsidRPr="00783B90">
        <w:rPr>
          <w:iCs/>
          <w:sz w:val="28"/>
          <w:szCs w:val="28"/>
          <w:lang w:val="uk-UA"/>
        </w:rPr>
        <w:t>при</w:t>
      </w:r>
      <w:r w:rsidRPr="00783B90">
        <w:rPr>
          <w:iCs/>
          <w:sz w:val="28"/>
          <w:szCs w:val="28"/>
          <w:lang w:val="uk-UA"/>
        </w:rPr>
        <w:t xml:space="preserve"> стандартизації;</w:t>
      </w:r>
    </w:p>
    <w:p w:rsidR="00C270D8" w:rsidRPr="00783B90" w:rsidRDefault="00C270D8" w:rsidP="00783B90">
      <w:pPr>
        <w:tabs>
          <w:tab w:val="left" w:pos="1260"/>
        </w:tabs>
        <w:spacing w:line="276" w:lineRule="auto"/>
        <w:ind w:firstLine="567"/>
        <w:jc w:val="both"/>
        <w:rPr>
          <w:iCs/>
          <w:sz w:val="28"/>
          <w:szCs w:val="28"/>
          <w:lang w:val="uk-UA"/>
        </w:rPr>
      </w:pPr>
      <w:r w:rsidRPr="00783B90">
        <w:rPr>
          <w:iCs/>
          <w:sz w:val="28"/>
          <w:szCs w:val="28"/>
          <w:lang w:val="uk-UA"/>
        </w:rPr>
        <w:lastRenderedPageBreak/>
        <w:t>-</w:t>
      </w:r>
      <w:r w:rsidRPr="00783B90">
        <w:rPr>
          <w:iCs/>
          <w:sz w:val="28"/>
          <w:szCs w:val="28"/>
          <w:lang w:val="uk-UA"/>
        </w:rPr>
        <w:tab/>
        <w:t>структура оброблюваних даних істотно різн</w:t>
      </w:r>
      <w:r w:rsidR="00C211B8" w:rsidRPr="00783B90">
        <w:rPr>
          <w:iCs/>
          <w:sz w:val="28"/>
          <w:szCs w:val="28"/>
          <w:lang w:val="uk-UA"/>
        </w:rPr>
        <w:t>и</w:t>
      </w:r>
      <w:r w:rsidRPr="00783B90">
        <w:rPr>
          <w:iCs/>
          <w:sz w:val="28"/>
          <w:szCs w:val="28"/>
          <w:lang w:val="uk-UA"/>
        </w:rPr>
        <w:t>ться в різних користувачів.</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 xml:space="preserve">У виконавчих інформаційних системах на оперативному рівні </w:t>
      </w:r>
      <w:r w:rsidR="00413E1B" w:rsidRPr="00783B90">
        <w:rPr>
          <w:iCs/>
          <w:sz w:val="28"/>
          <w:szCs w:val="28"/>
          <w:lang w:val="uk-UA"/>
        </w:rPr>
        <w:t>управління</w:t>
      </w:r>
      <w:r w:rsidRPr="00783B90">
        <w:rPr>
          <w:iCs/>
          <w:sz w:val="28"/>
          <w:szCs w:val="28"/>
          <w:lang w:val="uk-UA"/>
        </w:rPr>
        <w:t xml:space="preserve"> застосовують, як правило, індивідуальне програмне забезпечення.</w:t>
      </w:r>
    </w:p>
    <w:p w:rsidR="00C270D8" w:rsidRPr="00FE5943" w:rsidRDefault="00C270D8" w:rsidP="00783B90">
      <w:pPr>
        <w:spacing w:line="276" w:lineRule="auto"/>
        <w:ind w:firstLine="567"/>
        <w:jc w:val="both"/>
        <w:rPr>
          <w:iCs/>
          <w:sz w:val="28"/>
          <w:szCs w:val="28"/>
          <w:lang w:val="uk-UA"/>
        </w:rPr>
      </w:pPr>
      <w:r w:rsidRPr="00783B90">
        <w:rPr>
          <w:iCs/>
          <w:sz w:val="28"/>
          <w:szCs w:val="28"/>
          <w:lang w:val="uk-UA"/>
        </w:rPr>
        <w:t xml:space="preserve">Інформаційні логістичні системи повинні бути взаємно інтегрованими на основі </w:t>
      </w:r>
      <w:r w:rsidRPr="00FE5943">
        <w:rPr>
          <w:iCs/>
          <w:sz w:val="28"/>
          <w:szCs w:val="28"/>
          <w:lang w:val="uk-UA"/>
        </w:rPr>
        <w:t>вертикальної та горизонтальної інтеграції.</w:t>
      </w:r>
    </w:p>
    <w:p w:rsidR="00C270D8" w:rsidRPr="00783B90" w:rsidRDefault="00C270D8" w:rsidP="00783B90">
      <w:pPr>
        <w:spacing w:line="276" w:lineRule="auto"/>
        <w:ind w:firstLine="567"/>
        <w:jc w:val="both"/>
        <w:rPr>
          <w:iCs/>
          <w:sz w:val="28"/>
          <w:szCs w:val="28"/>
          <w:lang w:val="uk-UA"/>
        </w:rPr>
      </w:pPr>
      <w:r w:rsidRPr="00783B90">
        <w:rPr>
          <w:b/>
          <w:iCs/>
          <w:sz w:val="28"/>
          <w:szCs w:val="28"/>
          <w:lang w:val="uk-UA"/>
        </w:rPr>
        <w:t>Вертикальна інтеграція</w:t>
      </w:r>
      <w:r w:rsidR="00C211B8" w:rsidRPr="00783B90">
        <w:rPr>
          <w:iCs/>
          <w:sz w:val="28"/>
          <w:szCs w:val="28"/>
          <w:lang w:val="uk-UA"/>
        </w:rPr>
        <w:t xml:space="preserve"> </w:t>
      </w:r>
      <w:r w:rsidR="00AD7367">
        <w:rPr>
          <w:iCs/>
          <w:sz w:val="28"/>
          <w:szCs w:val="28"/>
          <w:lang w:val="uk-UA"/>
        </w:rPr>
        <w:t>–</w:t>
      </w:r>
      <w:r w:rsidR="00C211B8" w:rsidRPr="00783B90">
        <w:rPr>
          <w:iCs/>
          <w:sz w:val="28"/>
          <w:szCs w:val="28"/>
          <w:lang w:val="uk-UA"/>
        </w:rPr>
        <w:t xml:space="preserve"> забезпечення зв’язків</w:t>
      </w:r>
      <w:r w:rsidRPr="00783B90">
        <w:rPr>
          <w:iCs/>
          <w:sz w:val="28"/>
          <w:szCs w:val="28"/>
          <w:lang w:val="uk-UA"/>
        </w:rPr>
        <w:t xml:space="preserve"> між плановою, диспозитивною та виконавчою системами.</w:t>
      </w:r>
    </w:p>
    <w:p w:rsidR="00C270D8" w:rsidRPr="00783B90" w:rsidRDefault="00C270D8" w:rsidP="00783B90">
      <w:pPr>
        <w:spacing w:line="276" w:lineRule="auto"/>
        <w:ind w:firstLine="567"/>
        <w:jc w:val="both"/>
        <w:rPr>
          <w:iCs/>
          <w:sz w:val="28"/>
          <w:szCs w:val="28"/>
          <w:lang w:val="uk-UA"/>
        </w:rPr>
      </w:pPr>
      <w:r w:rsidRPr="00783B90">
        <w:rPr>
          <w:b/>
          <w:iCs/>
          <w:sz w:val="28"/>
          <w:szCs w:val="28"/>
          <w:lang w:val="uk-UA"/>
        </w:rPr>
        <w:t>Горизонтальна інтеграція</w:t>
      </w:r>
      <w:r w:rsidRPr="00783B90">
        <w:rPr>
          <w:iCs/>
          <w:sz w:val="28"/>
          <w:szCs w:val="28"/>
          <w:lang w:val="uk-UA"/>
        </w:rPr>
        <w:t xml:space="preserve"> </w:t>
      </w:r>
      <w:r w:rsidR="00AD7367">
        <w:rPr>
          <w:iCs/>
          <w:sz w:val="28"/>
          <w:szCs w:val="28"/>
          <w:lang w:val="uk-UA"/>
        </w:rPr>
        <w:t>–</w:t>
      </w:r>
      <w:r w:rsidRPr="00783B90">
        <w:rPr>
          <w:iCs/>
          <w:sz w:val="28"/>
          <w:szCs w:val="28"/>
          <w:lang w:val="uk-UA"/>
        </w:rPr>
        <w:t xml:space="preserve"> забезпечення </w:t>
      </w:r>
      <w:r w:rsidR="00C211B8" w:rsidRPr="00783B90">
        <w:rPr>
          <w:iCs/>
          <w:sz w:val="28"/>
          <w:szCs w:val="28"/>
          <w:lang w:val="uk-UA"/>
        </w:rPr>
        <w:t>зв’язків</w:t>
      </w:r>
      <w:r w:rsidRPr="00783B90">
        <w:rPr>
          <w:iCs/>
          <w:sz w:val="28"/>
          <w:szCs w:val="28"/>
          <w:lang w:val="uk-UA"/>
        </w:rPr>
        <w:t xml:space="preserve"> між окремими комплексами завдань у диспозитивній і виконавчій системах за допомогою горизонтальних інформаційних потоків.</w:t>
      </w:r>
    </w:p>
    <w:p w:rsidR="00C270D8" w:rsidRPr="00783B90" w:rsidRDefault="00C270D8" w:rsidP="00783B90">
      <w:pPr>
        <w:spacing w:line="276" w:lineRule="auto"/>
        <w:ind w:firstLine="567"/>
        <w:jc w:val="both"/>
        <w:rPr>
          <w:iCs/>
          <w:sz w:val="28"/>
          <w:szCs w:val="28"/>
          <w:lang w:val="uk-UA"/>
        </w:rPr>
      </w:pPr>
      <w:r w:rsidRPr="00783B90">
        <w:rPr>
          <w:iCs/>
          <w:sz w:val="28"/>
          <w:szCs w:val="28"/>
          <w:lang w:val="uk-UA"/>
        </w:rPr>
        <w:t>Переваги інтегрованих інформаційних систем:</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зростає швидкість обміну інформацією;</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зменшується кількість помилок в обліку;</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 xml:space="preserve">зменшується обсяг </w:t>
      </w:r>
      <w:r w:rsidR="00C211B8" w:rsidRPr="00783B90">
        <w:rPr>
          <w:iCs/>
          <w:sz w:val="28"/>
          <w:szCs w:val="28"/>
          <w:lang w:val="uk-UA"/>
        </w:rPr>
        <w:t>про</w:t>
      </w:r>
      <w:r w:rsidRPr="00783B90">
        <w:rPr>
          <w:iCs/>
          <w:sz w:val="28"/>
          <w:szCs w:val="28"/>
          <w:lang w:val="uk-UA"/>
        </w:rPr>
        <w:t>робленої "паперової роботи";</w:t>
      </w:r>
    </w:p>
    <w:p w:rsidR="00C270D8" w:rsidRPr="00783B90" w:rsidRDefault="00C270D8" w:rsidP="00783B90">
      <w:pPr>
        <w:tabs>
          <w:tab w:val="left" w:pos="1080"/>
        </w:tabs>
        <w:spacing w:line="276" w:lineRule="auto"/>
        <w:ind w:firstLine="567"/>
        <w:jc w:val="both"/>
        <w:rPr>
          <w:iCs/>
          <w:sz w:val="28"/>
          <w:szCs w:val="28"/>
          <w:lang w:val="uk-UA"/>
        </w:rPr>
      </w:pPr>
      <w:r w:rsidRPr="00783B90">
        <w:rPr>
          <w:iCs/>
          <w:sz w:val="28"/>
          <w:szCs w:val="28"/>
          <w:lang w:val="uk-UA"/>
        </w:rPr>
        <w:t>-</w:t>
      </w:r>
      <w:r w:rsidRPr="00783B90">
        <w:rPr>
          <w:iCs/>
          <w:sz w:val="28"/>
          <w:szCs w:val="28"/>
          <w:lang w:val="uk-UA"/>
        </w:rPr>
        <w:tab/>
        <w:t>сполучаються раніше розрізнені інформаційні блоки.</w:t>
      </w:r>
    </w:p>
    <w:p w:rsidR="00246DA9" w:rsidRPr="00783B90" w:rsidRDefault="00246DA9" w:rsidP="00783B90">
      <w:pPr>
        <w:tabs>
          <w:tab w:val="left" w:pos="1080"/>
        </w:tabs>
        <w:spacing w:line="276" w:lineRule="auto"/>
        <w:ind w:firstLine="567"/>
        <w:jc w:val="both"/>
        <w:rPr>
          <w:iCs/>
          <w:sz w:val="28"/>
          <w:szCs w:val="28"/>
          <w:lang w:val="uk-UA"/>
        </w:rPr>
      </w:pPr>
    </w:p>
    <w:p w:rsidR="009B4BB3" w:rsidRPr="00783B90" w:rsidRDefault="009B4BB3" w:rsidP="00783B90">
      <w:pPr>
        <w:spacing w:line="276" w:lineRule="auto"/>
        <w:jc w:val="center"/>
        <w:rPr>
          <w:b/>
          <w:sz w:val="28"/>
          <w:szCs w:val="28"/>
          <w:lang w:val="uk-UA"/>
        </w:rPr>
      </w:pPr>
      <w:r w:rsidRPr="00783B90">
        <w:rPr>
          <w:b/>
          <w:sz w:val="28"/>
          <w:szCs w:val="28"/>
          <w:lang w:val="uk-UA"/>
        </w:rPr>
        <w:t>6.2 Інформаційна інфраструктура</w:t>
      </w:r>
    </w:p>
    <w:p w:rsidR="009B4BB3" w:rsidRPr="00783B90" w:rsidRDefault="009B4BB3" w:rsidP="00783B90">
      <w:pPr>
        <w:spacing w:line="276" w:lineRule="auto"/>
        <w:ind w:left="1080"/>
        <w:jc w:val="center"/>
        <w:rPr>
          <w:b/>
          <w:sz w:val="28"/>
          <w:szCs w:val="28"/>
          <w:lang w:val="uk-UA"/>
        </w:rPr>
      </w:pPr>
    </w:p>
    <w:p w:rsidR="009B4BB3" w:rsidRPr="00783B90" w:rsidRDefault="009B4BB3"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Нові завдання, які постають перед організаторами та керівниками виробництва </w:t>
      </w:r>
      <w:r w:rsidR="00A051A4" w:rsidRPr="00783B90">
        <w:rPr>
          <w:sz w:val="28"/>
          <w:szCs w:val="28"/>
          <w:lang w:val="uk-UA"/>
        </w:rPr>
        <w:t xml:space="preserve">при </w:t>
      </w:r>
      <w:r w:rsidRPr="00783B90">
        <w:rPr>
          <w:sz w:val="28"/>
          <w:szCs w:val="28"/>
          <w:lang w:val="uk-UA"/>
        </w:rPr>
        <w:t>втіленн</w:t>
      </w:r>
      <w:r w:rsidR="00A051A4" w:rsidRPr="00783B90">
        <w:rPr>
          <w:sz w:val="28"/>
          <w:szCs w:val="28"/>
          <w:lang w:val="uk-UA"/>
        </w:rPr>
        <w:t>і</w:t>
      </w:r>
      <w:r w:rsidRPr="00783B90">
        <w:rPr>
          <w:sz w:val="28"/>
          <w:szCs w:val="28"/>
          <w:lang w:val="uk-UA"/>
        </w:rPr>
        <w:t xml:space="preserve"> у життя логістичних принципів, спонукають їх до створення інформаційної інфраструктури, </w:t>
      </w:r>
      <w:r w:rsidR="00C211B8" w:rsidRPr="00783B90">
        <w:rPr>
          <w:sz w:val="28"/>
          <w:szCs w:val="28"/>
          <w:lang w:val="uk-UA"/>
        </w:rPr>
        <w:t>що</w:t>
      </w:r>
      <w:r w:rsidRPr="00783B90">
        <w:rPr>
          <w:sz w:val="28"/>
          <w:szCs w:val="28"/>
          <w:lang w:val="uk-UA"/>
        </w:rPr>
        <w:t xml:space="preserve"> дає змогу збирати, обробляти і трансформувати інформацію</w:t>
      </w:r>
      <w:r w:rsidR="008863E8" w:rsidRPr="00783B90">
        <w:rPr>
          <w:sz w:val="28"/>
          <w:szCs w:val="28"/>
          <w:lang w:val="uk-UA"/>
        </w:rPr>
        <w:t>,</w:t>
      </w:r>
      <w:r w:rsidRPr="00783B90">
        <w:rPr>
          <w:sz w:val="28"/>
          <w:szCs w:val="28"/>
          <w:lang w:val="uk-UA"/>
        </w:rPr>
        <w:t xml:space="preserve"> виходячи з конкретних потреб. Успішний процес функціонування передбачає ідентифікацію і стандартизацію джерел інформації, її обробку та передавання. </w:t>
      </w:r>
    </w:p>
    <w:p w:rsidR="009B4BB3" w:rsidRPr="00783B90" w:rsidRDefault="009B4BB3"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Досягти цього можна шляхом створення комп’ютерної мережі виробництва. </w:t>
      </w:r>
    </w:p>
    <w:p w:rsidR="009B4BB3" w:rsidRPr="00783B90" w:rsidRDefault="009B4BB3"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Інформаційна система має бути інтегрованою та охоплювати всі процеси виробництва, розподілу та задоволення попиту</w:t>
      </w:r>
      <w:r w:rsidR="00A051A4" w:rsidRPr="00783B90">
        <w:rPr>
          <w:sz w:val="28"/>
          <w:szCs w:val="28"/>
          <w:lang w:val="uk-UA"/>
        </w:rPr>
        <w:t xml:space="preserve"> споживачів</w:t>
      </w:r>
      <w:r w:rsidRPr="00783B90">
        <w:rPr>
          <w:sz w:val="28"/>
          <w:szCs w:val="28"/>
          <w:lang w:val="uk-UA"/>
        </w:rPr>
        <w:t xml:space="preserve">. За результатами аналізу структури та географії </w:t>
      </w:r>
      <w:r w:rsidR="00A051A4" w:rsidRPr="00783B90">
        <w:rPr>
          <w:sz w:val="28"/>
          <w:szCs w:val="28"/>
          <w:lang w:val="uk-UA"/>
        </w:rPr>
        <w:t>матеріальних (товарних) та інформаційних потоків</w:t>
      </w:r>
      <w:r w:rsidRPr="00783B90">
        <w:rPr>
          <w:sz w:val="28"/>
          <w:szCs w:val="28"/>
          <w:lang w:val="uk-UA"/>
        </w:rPr>
        <w:t xml:space="preserve"> будується багаторівнева система, при цьому передбачаються альтернативні варіанти управління </w:t>
      </w:r>
      <w:r w:rsidR="00AD7367">
        <w:rPr>
          <w:sz w:val="28"/>
          <w:szCs w:val="28"/>
          <w:lang w:val="uk-UA"/>
        </w:rPr>
        <w:t>–</w:t>
      </w:r>
      <w:r w:rsidRPr="00783B90">
        <w:rPr>
          <w:sz w:val="28"/>
          <w:szCs w:val="28"/>
          <w:lang w:val="uk-UA"/>
        </w:rPr>
        <w:t xml:space="preserve"> </w:t>
      </w:r>
      <w:r w:rsidRPr="00783B90">
        <w:rPr>
          <w:i/>
          <w:iCs/>
          <w:sz w:val="28"/>
          <w:szCs w:val="28"/>
          <w:lang w:val="uk-UA"/>
        </w:rPr>
        <w:t>децентралізоване, централізоване, комбіноване</w:t>
      </w:r>
      <w:r w:rsidRPr="00783B90">
        <w:rPr>
          <w:sz w:val="28"/>
          <w:szCs w:val="28"/>
          <w:lang w:val="uk-UA"/>
        </w:rPr>
        <w:t>. На верхньому рівні управління розміщується центральна ЕОМ, що вирішує стратегічні завдання</w:t>
      </w:r>
      <w:r w:rsidR="00C211B8" w:rsidRPr="00783B90">
        <w:rPr>
          <w:sz w:val="28"/>
          <w:szCs w:val="28"/>
          <w:lang w:val="uk-UA"/>
        </w:rPr>
        <w:t>;</w:t>
      </w:r>
      <w:r w:rsidRPr="00783B90">
        <w:rPr>
          <w:sz w:val="28"/>
          <w:szCs w:val="28"/>
          <w:lang w:val="uk-UA"/>
        </w:rPr>
        <w:t xml:space="preserve"> на середньому рівні - АСУ підприємства (АСУТП). На нижньому рівні функціонують АСУ (</w:t>
      </w:r>
      <w:r w:rsidR="00C211B8" w:rsidRPr="00783B90">
        <w:rPr>
          <w:sz w:val="28"/>
          <w:szCs w:val="28"/>
          <w:lang w:val="uk-UA"/>
        </w:rPr>
        <w:t>або</w:t>
      </w:r>
      <w:r w:rsidRPr="00783B90">
        <w:rPr>
          <w:sz w:val="28"/>
          <w:szCs w:val="28"/>
          <w:lang w:val="uk-UA"/>
        </w:rPr>
        <w:t xml:space="preserve"> </w:t>
      </w:r>
      <w:r w:rsidRPr="00783B90">
        <w:rPr>
          <w:sz w:val="28"/>
          <w:szCs w:val="28"/>
          <w:lang w:val="uk-UA"/>
        </w:rPr>
        <w:lastRenderedPageBreak/>
        <w:t>модулі АСУ) технологічними процесами виробництва (АСУТП), складськими комплексами, залізничними станціями та транспортними вузлами. У процесі функціонування такої системи інформаційні потоки супроводжують матеріальні. Обидва потоки мають бути оперативно керованими у реальному масштабі часу</w:t>
      </w:r>
      <w:r w:rsidR="008863E8" w:rsidRPr="00783B90">
        <w:rPr>
          <w:sz w:val="28"/>
          <w:szCs w:val="28"/>
          <w:lang w:val="uk-UA"/>
        </w:rPr>
        <w:t xml:space="preserve"> в режимі "on</w:t>
      </w:r>
      <w:r w:rsidRPr="00783B90">
        <w:rPr>
          <w:sz w:val="28"/>
          <w:szCs w:val="28"/>
          <w:lang w:val="uk-UA"/>
        </w:rPr>
        <w:t>linе".</w:t>
      </w:r>
    </w:p>
    <w:p w:rsidR="009B4BB3" w:rsidRPr="00783B90" w:rsidRDefault="009B4BB3" w:rsidP="00783B90">
      <w:pPr>
        <w:widowControl w:val="0"/>
        <w:autoSpaceDE w:val="0"/>
        <w:autoSpaceDN w:val="0"/>
        <w:adjustRightInd w:val="0"/>
        <w:spacing w:line="276" w:lineRule="auto"/>
        <w:ind w:firstLine="567"/>
        <w:jc w:val="both"/>
        <w:rPr>
          <w:sz w:val="28"/>
          <w:szCs w:val="28"/>
          <w:lang w:val="uk-UA"/>
        </w:rPr>
      </w:pPr>
      <w:r w:rsidRPr="00783B90">
        <w:rPr>
          <w:sz w:val="28"/>
          <w:szCs w:val="28"/>
          <w:lang w:val="uk-UA"/>
        </w:rPr>
        <w:t xml:space="preserve">Інформаційне забезпечення логістики потребує і відповідного програмного забезпечення, за допомогою якого вся логістична система, починаючи з рівня субсистем і закінчуючи фірмою в цілому, працювала б як одне ціле. </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 xml:space="preserve">При побудові логістичних інформаційних систем на базі ЕОМ необхідно дотримуватися </w:t>
      </w:r>
      <w:r w:rsidR="008159A9" w:rsidRPr="00783B90">
        <w:rPr>
          <w:iCs/>
          <w:sz w:val="28"/>
          <w:szCs w:val="28"/>
          <w:lang w:val="uk-UA"/>
        </w:rPr>
        <w:t>таких</w:t>
      </w:r>
      <w:r w:rsidRPr="00783B90">
        <w:rPr>
          <w:iCs/>
          <w:sz w:val="28"/>
          <w:szCs w:val="28"/>
          <w:lang w:val="uk-UA"/>
        </w:rPr>
        <w:t xml:space="preserve"> принципів [3]:</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1 Принцип використання апаратних і програмних модулів. Під апаратним модулем розумі</w:t>
      </w:r>
      <w:r w:rsidR="00C211B8" w:rsidRPr="00783B90">
        <w:rPr>
          <w:iCs/>
          <w:sz w:val="28"/>
          <w:szCs w:val="28"/>
          <w:lang w:val="uk-UA"/>
        </w:rPr>
        <w:t>ють</w:t>
      </w:r>
      <w:r w:rsidRPr="00783B90">
        <w:rPr>
          <w:iCs/>
          <w:sz w:val="28"/>
          <w:szCs w:val="28"/>
          <w:lang w:val="uk-UA"/>
        </w:rPr>
        <w:t xml:space="preserve"> уніфікований функціональний вузол радіоелектронної апаратури, виконаний у вигляді самостійного виробу. Модулем програмного забезпечення можна вважати уніфікований, деякою мірою самостійний, програмний елемент, що виконує певну функцію у програмному забезпеченні.</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Дотримання принципу використання програмних і апаратних модулів дозволяє: забезпечити сумісність обчислювальної техніки й програмного забезпечення на різних рівнях управління; підвищити ефективність функціонування логістичних інформаційних систем; знизити їх вартість; прискорити їх побудову.</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2 Принцип поетапного створення і розвитку системи.</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 xml:space="preserve">3 Принцип чіткого встановлення місць стику. </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 xml:space="preserve">У місцях стику матеріальний </w:t>
      </w:r>
      <w:r w:rsidR="00C211B8" w:rsidRPr="00783B90">
        <w:rPr>
          <w:iCs/>
          <w:sz w:val="28"/>
          <w:szCs w:val="28"/>
          <w:lang w:val="uk-UA"/>
        </w:rPr>
        <w:t>та</w:t>
      </w:r>
      <w:r w:rsidRPr="00783B90">
        <w:rPr>
          <w:iCs/>
          <w:sz w:val="28"/>
          <w:szCs w:val="28"/>
          <w:lang w:val="uk-UA"/>
        </w:rPr>
        <w:t xml:space="preserve"> інформаційний потік переходить через </w:t>
      </w:r>
      <w:r w:rsidR="00C211B8" w:rsidRPr="00783B90">
        <w:rPr>
          <w:iCs/>
          <w:sz w:val="28"/>
          <w:szCs w:val="28"/>
          <w:lang w:val="uk-UA"/>
        </w:rPr>
        <w:t>межі</w:t>
      </w:r>
      <w:r w:rsidRPr="00783B90">
        <w:rPr>
          <w:iCs/>
          <w:sz w:val="28"/>
          <w:szCs w:val="28"/>
          <w:lang w:val="uk-UA"/>
        </w:rPr>
        <w:t xml:space="preserve"> правочинності і відповідальності окремих підрозділів підприємства або через </w:t>
      </w:r>
      <w:r w:rsidR="00C211B8" w:rsidRPr="00783B90">
        <w:rPr>
          <w:iCs/>
          <w:sz w:val="28"/>
          <w:szCs w:val="28"/>
          <w:lang w:val="uk-UA"/>
        </w:rPr>
        <w:t>межі</w:t>
      </w:r>
      <w:r w:rsidRPr="00783B90">
        <w:rPr>
          <w:iCs/>
          <w:sz w:val="28"/>
          <w:szCs w:val="28"/>
          <w:lang w:val="uk-UA"/>
        </w:rPr>
        <w:t xml:space="preserve"> самостійних організацій. </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4 Принцип гнучкості системи з огляду на специфічні вимоги конкретного застосування.</w:t>
      </w:r>
    </w:p>
    <w:p w:rsidR="00203D0B" w:rsidRPr="00783B90" w:rsidRDefault="00203D0B" w:rsidP="00783B90">
      <w:pPr>
        <w:spacing w:line="276" w:lineRule="auto"/>
        <w:ind w:firstLine="567"/>
        <w:jc w:val="both"/>
        <w:rPr>
          <w:iCs/>
          <w:sz w:val="28"/>
          <w:szCs w:val="28"/>
          <w:lang w:val="uk-UA"/>
        </w:rPr>
      </w:pPr>
      <w:r w:rsidRPr="00783B90">
        <w:rPr>
          <w:iCs/>
          <w:sz w:val="28"/>
          <w:szCs w:val="28"/>
          <w:lang w:val="uk-UA"/>
        </w:rPr>
        <w:t>5 Принцип прийнятності системи для користувача в діалозі "людина - машина".</w:t>
      </w:r>
    </w:p>
    <w:p w:rsidR="00FE5943" w:rsidRDefault="00203D0B" w:rsidP="00FE5943">
      <w:pPr>
        <w:spacing w:line="276" w:lineRule="auto"/>
        <w:ind w:firstLine="567"/>
        <w:jc w:val="both"/>
        <w:rPr>
          <w:sz w:val="28"/>
          <w:szCs w:val="28"/>
          <w:lang w:val="uk-UA"/>
        </w:rPr>
      </w:pPr>
      <w:r w:rsidRPr="00783B90">
        <w:rPr>
          <w:iCs/>
          <w:sz w:val="28"/>
          <w:szCs w:val="28"/>
          <w:lang w:val="uk-UA"/>
        </w:rPr>
        <w:t>Слід відмітити, що інформаційна інфраструктура, що формується на основі сучасних, швидкодіючих ЕОМ та відповідного програмного забезпечення, перетворює інформацію з допоміжного (обслуговуючого) фактору в самостійну продуктивну силу, яка здатна за короткий термін підвищити продуктивність праці та мінімізувати витрати виробництва.</w:t>
      </w:r>
      <w:r w:rsidR="00B7717F" w:rsidRPr="00783B90">
        <w:rPr>
          <w:sz w:val="28"/>
          <w:szCs w:val="28"/>
          <w:lang w:val="uk-UA"/>
        </w:rPr>
        <w:br w:type="page"/>
      </w:r>
    </w:p>
    <w:p w:rsidR="00FE5943" w:rsidRDefault="00FE5943" w:rsidP="00FE5943">
      <w:pPr>
        <w:pStyle w:val="af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ПРАКТИЧНА ЧАСТИНА</w:t>
      </w:r>
    </w:p>
    <w:p w:rsidR="00FE5943" w:rsidRPr="0071558C" w:rsidRDefault="00FE5943" w:rsidP="00903484">
      <w:pPr>
        <w:pStyle w:val="af0"/>
        <w:spacing w:line="276" w:lineRule="auto"/>
        <w:jc w:val="both"/>
        <w:rPr>
          <w:rFonts w:ascii="Times New Roman" w:hAnsi="Times New Roman" w:cs="Times New Roman"/>
          <w:b/>
          <w:i/>
          <w:sz w:val="28"/>
          <w:szCs w:val="28"/>
        </w:rPr>
      </w:pPr>
      <w:r w:rsidRPr="0071558C">
        <w:rPr>
          <w:rFonts w:ascii="Times New Roman" w:hAnsi="Times New Roman" w:cs="Times New Roman"/>
          <w:b/>
          <w:sz w:val="28"/>
          <w:szCs w:val="28"/>
          <w:lang w:val="uk-UA"/>
        </w:rPr>
        <w:t>Семінарське</w:t>
      </w:r>
      <w:r w:rsidRPr="0071558C">
        <w:rPr>
          <w:rFonts w:ascii="Times New Roman" w:hAnsi="Times New Roman" w:cs="Times New Roman"/>
          <w:b/>
          <w:sz w:val="28"/>
          <w:szCs w:val="28"/>
        </w:rPr>
        <w:t xml:space="preserve"> заняття </w:t>
      </w:r>
      <w:r>
        <w:rPr>
          <w:rFonts w:ascii="Times New Roman" w:hAnsi="Times New Roman" w:cs="Times New Roman"/>
          <w:b/>
          <w:sz w:val="28"/>
          <w:szCs w:val="28"/>
          <w:lang w:val="uk-UA"/>
        </w:rPr>
        <w:t>на тему: «</w:t>
      </w:r>
      <w:r w:rsidRPr="0071558C">
        <w:rPr>
          <w:rFonts w:ascii="Times New Roman" w:hAnsi="Times New Roman" w:cs="Times New Roman"/>
          <w:b/>
          <w:i/>
          <w:sz w:val="28"/>
          <w:szCs w:val="28"/>
        </w:rPr>
        <w:t>Інформаційне забе</w:t>
      </w:r>
      <w:r>
        <w:rPr>
          <w:rFonts w:ascii="Times New Roman" w:hAnsi="Times New Roman" w:cs="Times New Roman"/>
          <w:b/>
          <w:i/>
          <w:sz w:val="28"/>
          <w:szCs w:val="28"/>
        </w:rPr>
        <w:t>зпечення логістичного управлінн</w:t>
      </w:r>
      <w:r>
        <w:rPr>
          <w:rFonts w:ascii="Times New Roman" w:hAnsi="Times New Roman" w:cs="Times New Roman"/>
          <w:b/>
          <w:i/>
          <w:sz w:val="28"/>
          <w:szCs w:val="28"/>
          <w:lang w:val="uk-UA"/>
        </w:rPr>
        <w:t>я»</w:t>
      </w:r>
      <w:r w:rsidRPr="0071558C">
        <w:rPr>
          <w:rFonts w:ascii="Times New Roman" w:hAnsi="Times New Roman" w:cs="Times New Roman"/>
          <w:b/>
          <w:i/>
          <w:sz w:val="28"/>
          <w:szCs w:val="28"/>
        </w:rPr>
        <w:t>.</w:t>
      </w:r>
    </w:p>
    <w:p w:rsidR="00FE5943" w:rsidRPr="0071558C" w:rsidRDefault="00FE5943" w:rsidP="00903484">
      <w:pPr>
        <w:pStyle w:val="af0"/>
        <w:spacing w:line="276" w:lineRule="auto"/>
        <w:jc w:val="both"/>
        <w:rPr>
          <w:rFonts w:ascii="Times New Roman" w:hAnsi="Times New Roman" w:cs="Times New Roman"/>
          <w:i/>
          <w:sz w:val="28"/>
          <w:szCs w:val="28"/>
        </w:rPr>
      </w:pPr>
      <w:r w:rsidRPr="0071558C">
        <w:rPr>
          <w:rFonts w:ascii="Times New Roman" w:hAnsi="Times New Roman" w:cs="Times New Roman"/>
          <w:b/>
          <w:i/>
          <w:sz w:val="28"/>
          <w:szCs w:val="28"/>
        </w:rPr>
        <w:t>Питання для обговорення</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1. Інформаційні потоки в логістиці.</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2. Інформаційні системи в логістиці.</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3. Види логістичних інформаційних систем.</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4. Принципи побудови логістичних інформаційних систем.</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5. Закордонна практика інформаційного забезпечення управління матеріальними потоками.</w:t>
      </w:r>
    </w:p>
    <w:p w:rsidR="00FE5943" w:rsidRPr="0071558C" w:rsidRDefault="00FE5943" w:rsidP="00903484">
      <w:pPr>
        <w:pStyle w:val="af0"/>
        <w:spacing w:line="276" w:lineRule="auto"/>
        <w:jc w:val="center"/>
        <w:rPr>
          <w:rFonts w:ascii="Times New Roman" w:hAnsi="Times New Roman" w:cs="Times New Roman"/>
          <w:b/>
          <w:i/>
          <w:sz w:val="28"/>
          <w:szCs w:val="28"/>
        </w:rPr>
      </w:pPr>
      <w:r w:rsidRPr="0071558C">
        <w:rPr>
          <w:rFonts w:ascii="Times New Roman" w:hAnsi="Times New Roman" w:cs="Times New Roman"/>
          <w:b/>
          <w:i/>
          <w:sz w:val="28"/>
          <w:szCs w:val="28"/>
        </w:rPr>
        <w:t>Стислий виклад теми та методичні вказівки до її вивчення</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В основі процесу управління матеріальними потоками лежить обробка інформації (економічної), тобто сукупності функціонуючих в економічних об’єктах різних відомостей, які можна фіксувати, передавати, перетворювати і використовувати для здійснення таких функцій управління, як планування, облік, економічний аналіз, регулювання і ін. Ця інформація циркулює в логістичних системах. В зв’язку з цим одним із ключових понять логістики є поняття інформаційного потоку.</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xml:space="preserve">Інформаційний потік – це сукупність циркулюючих в логістичній системі, між логістичною системою і зовнішнім середовищем повідомлень, що необхідні для управління і контролю за логістичними операціями (активностями). Інформаційний потік може існувати у виді паперових і електронних документів. Іншими словами – це потік повідомлень в мовній, документ ній (паперовій, електронній) і іншій формі, що генерується вихідним матеріальним потоком в ЛС, що розглядається, між ЛЛС або ЛС і зовнішнім середовищем, і який призначений для реалізації управлінських функцій. </w:t>
      </w:r>
      <w:r w:rsidRPr="00903484">
        <w:rPr>
          <w:rFonts w:ascii="Times New Roman" w:hAnsi="Times New Roman" w:cs="Times New Roman"/>
          <w:sz w:val="28"/>
          <w:szCs w:val="28"/>
        </w:rPr>
        <w:t>Ознаки класифікації інформаційних потоків наведені у схемі [4].</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Вимірюється інформаційний потік кількістю обробленої і переданої інформації за одиницю часу. У відповідності з кібернетичною теорією інформації за одиницю кількості інформації прийнята так звана двоїна одиниця – БІТ. При використанні ЕОМ інформація вимірюється байтами. БАЙТ – це частина машинного слова, яка складається, як правило, із 8 біт і використовується як одне ціле при обробці інформації в ЕВМ.</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Інформаційні потоки в сукупності (інтегровано) складають інформаційну систему, яка в той же час є значним елементом будь-</w:t>
      </w:r>
      <w:r w:rsidRPr="0071558C">
        <w:rPr>
          <w:rFonts w:ascii="Times New Roman" w:hAnsi="Times New Roman" w:cs="Times New Roman"/>
          <w:sz w:val="28"/>
          <w:szCs w:val="28"/>
        </w:rPr>
        <w:lastRenderedPageBreak/>
        <w:t>якої ЛС і є її підсистемою. Ця підсистема забезпечує проходження і обробку інформації в ЛС і при більш детальному розгляді сама розгортається у складну інформаційну систему, що складається із різних підсистем.</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xml:space="preserve">Так як і будь-яка інша система логістична інформаційна система (ЛІС) повинна складатися із упорядкованих взаємозв’язаних елементів і володіти деякою сукупністю інтегрованих якостей. Декомпозицію ЛІС на складові елементи можна здійснити по-різному. </w:t>
      </w:r>
      <w:r w:rsidRPr="00903484">
        <w:rPr>
          <w:rFonts w:ascii="Times New Roman" w:hAnsi="Times New Roman" w:cs="Times New Roman"/>
          <w:sz w:val="28"/>
          <w:szCs w:val="28"/>
        </w:rPr>
        <w:t>Найбільш часто ЛІС ділять на дві підсистеми: функціональну і забезпечуючу, див. [2].</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xml:space="preserve">Визначення ЛІС можна сформулювати наступним чином: інформаційна система – це певним чином організована сукупність взаємозв’язаних засобів вичислювальної техніки, персоналу, різних довідників і необхідних засобів програмування, що забезпечує вирішення тих чи інших функціональних задач (в логістиці – задач по управлінню матеріальними потоками). </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ЛІС можуть створюватися з метою управління матеріальними потоками на рівні окремого підприємства, фірми, компанії, а можуть сприяти організації логістичних процесів на території регіонів, країн і навіть групи країн.</w:t>
      </w:r>
    </w:p>
    <w:p w:rsidR="00BB3F1F" w:rsidRDefault="00FE5943" w:rsidP="00903484">
      <w:pPr>
        <w:pStyle w:val="af0"/>
        <w:spacing w:line="276" w:lineRule="auto"/>
        <w:ind w:firstLine="709"/>
        <w:jc w:val="both"/>
        <w:rPr>
          <w:rFonts w:ascii="Times New Roman" w:hAnsi="Times New Roman" w:cs="Times New Roman"/>
          <w:sz w:val="28"/>
          <w:szCs w:val="28"/>
          <w:lang w:val="uk-UA"/>
        </w:rPr>
      </w:pPr>
      <w:r w:rsidRPr="0071558C">
        <w:rPr>
          <w:rFonts w:ascii="Times New Roman" w:hAnsi="Times New Roman" w:cs="Times New Roman"/>
          <w:sz w:val="28"/>
          <w:szCs w:val="28"/>
        </w:rPr>
        <w:t xml:space="preserve">На рівні окремого підприємства ЛІС, в свою чергу поділяють на три групи: </w:t>
      </w:r>
    </w:p>
    <w:p w:rsidR="00BB3F1F" w:rsidRDefault="00BB3F1F" w:rsidP="00903484">
      <w:pPr>
        <w:pStyle w:val="af0"/>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планові</w:t>
      </w:r>
      <w:r w:rsidR="00FE5943" w:rsidRPr="0071558C">
        <w:rPr>
          <w:rFonts w:ascii="Times New Roman" w:hAnsi="Times New Roman" w:cs="Times New Roman"/>
          <w:sz w:val="28"/>
          <w:szCs w:val="28"/>
        </w:rPr>
        <w:t xml:space="preserve">; </w:t>
      </w:r>
    </w:p>
    <w:p w:rsidR="00BB3F1F" w:rsidRDefault="00FE5943" w:rsidP="00903484">
      <w:pPr>
        <w:pStyle w:val="af0"/>
        <w:spacing w:line="276" w:lineRule="auto"/>
        <w:ind w:firstLine="709"/>
        <w:jc w:val="both"/>
        <w:rPr>
          <w:rFonts w:ascii="Times New Roman" w:hAnsi="Times New Roman" w:cs="Times New Roman"/>
          <w:sz w:val="28"/>
          <w:szCs w:val="28"/>
          <w:lang w:val="uk-UA"/>
        </w:rPr>
      </w:pPr>
      <w:r w:rsidRPr="0071558C">
        <w:rPr>
          <w:rFonts w:ascii="Times New Roman" w:hAnsi="Times New Roman" w:cs="Times New Roman"/>
          <w:sz w:val="28"/>
          <w:szCs w:val="28"/>
        </w:rPr>
        <w:t>- д</w:t>
      </w:r>
      <w:r w:rsidR="00BB3F1F">
        <w:rPr>
          <w:rFonts w:ascii="Times New Roman" w:hAnsi="Times New Roman" w:cs="Times New Roman"/>
          <w:sz w:val="28"/>
          <w:szCs w:val="28"/>
        </w:rPr>
        <w:t>испозитивні (або диспетчерські)</w:t>
      </w:r>
      <w:r w:rsidRPr="0071558C">
        <w:rPr>
          <w:rFonts w:ascii="Times New Roman" w:hAnsi="Times New Roman" w:cs="Times New Roman"/>
          <w:sz w:val="28"/>
          <w:szCs w:val="28"/>
        </w:rPr>
        <w:t xml:space="preserve">; </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виконавчі (або оперативні).</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ЛІС, що входять в різні групи, розрізняються як своїми функціональними, так і забезпечуючи ми підсистемами. Функціональні підсистеми відрізняються складом вирішуваних задач. Забезпечуючі підсистеми можуть відрізнятися всіма своїми елементами, тобто технічним, інформаційним і математичним забезпеченням.</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В логістиці також використовуються інформаційні системи із зворотнім зв’язком. Такі системи існують там, де оточуюче середовище сприяє прийняттю рішення, яке здійснює вплив на це середовище, а значить і на подальші рішення.</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xml:space="preserve">Об’єктом управління ЛІС є потоки інформації, що зв’язані з постачанням, запасами і розподілом ГП як внутрі, так і поза організацією, фірмою. Інформаційні потоки не є елементарними і </w:t>
      </w:r>
      <w:r w:rsidRPr="0071558C">
        <w:rPr>
          <w:rFonts w:ascii="Times New Roman" w:hAnsi="Times New Roman" w:cs="Times New Roman"/>
          <w:sz w:val="28"/>
          <w:szCs w:val="28"/>
        </w:rPr>
        <w:lastRenderedPageBreak/>
        <w:t>неподільними об’єктами, а представляють собою достатньо складну систему з множиною взаємозв’язків як внутрі організації, так і поза її межами. Суб’єктом управління в ЛІС є конкретні структурні підрозділи, особи, що приймають рішення.</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З позицій системного підходу в процесах мікрологістики виділяють три рівні побудови : перший рівень – робоче місце, на якому здійснюється логістична операція з матеріальним потоком. Другий рівень – дільниця, цех, склад, де відбуваються процеси транспортування вантажів, розташовуються робочі місця. Третій рівень – система транспортування і переміщення в цілому, що охоплює ланцюг подій, за початок якої можна прийняти момент відвантаження сировини постачальником.</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Аналогічну рівневі систему можна побудувати і в макрологістичних процесах – підприємство – регіон (галузь) – країна.</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З допомогою інформаційної логістики і удосконалення на її базі методів планування і управління в компаніях ведучих промислових країн Заходу відбувається в даний час процес, суттю якого є заміна фізичних запасів надійною інформацією про наявність матеріальних ресурсів.</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На сучасному етапі розвитку інформаційної логістики в розвинутих країнах ставиться задача: на базі повсюдного впровадження ЕВМ створити інтегровані АСУ і АСПРи і тим самим забезпечують гнучке реагування виробництва на потреби ринку. Мінімізувати витрати і отримати додаткові переваги в конкурентній боротьбі за покупця.</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Складність, велика розмірність і наявність великої кількості документів, що використовуються при управлінні матеріальними потоками в ЛС, викликали появу за кордоном концепції “Electronic Data Interchange” - EDI (“електронного обміну даними”). В найбільш загальному трактуванні EDI представляє собою комп’ютерний інформаційний обмін між користувачами з застосуванням стандартного формату даних і який обслуговує сучасні телекомунікаційні технології. Відносно недавнє застосування EDI буквально революціонізувало процедуру управління замовленнями і державними закупівлями в закордонних фірмах.</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 xml:space="preserve">В останні роки закордоном набула широкого розвитку електронна торгівля. Найбільше це стосується сфери державних </w:t>
      </w:r>
      <w:r w:rsidRPr="0071558C">
        <w:rPr>
          <w:rFonts w:ascii="Times New Roman" w:hAnsi="Times New Roman" w:cs="Times New Roman"/>
          <w:sz w:val="28"/>
          <w:szCs w:val="28"/>
        </w:rPr>
        <w:lastRenderedPageBreak/>
        <w:t xml:space="preserve">закупівель. </w:t>
      </w:r>
      <w:r w:rsidR="00BB3F1F" w:rsidRPr="0071558C">
        <w:rPr>
          <w:rFonts w:ascii="Times New Roman" w:hAnsi="Times New Roman" w:cs="Times New Roman"/>
          <w:sz w:val="28"/>
          <w:szCs w:val="28"/>
        </w:rPr>
        <w:t xml:space="preserve">На </w:t>
      </w:r>
      <w:r w:rsidRPr="0071558C">
        <w:rPr>
          <w:rFonts w:ascii="Times New Roman" w:hAnsi="Times New Roman" w:cs="Times New Roman"/>
          <w:sz w:val="28"/>
          <w:szCs w:val="28"/>
        </w:rPr>
        <w:t xml:space="preserve">базі шести стандартів ЄС країни-учасниці розробили узгоджене законодавство, яке передбачає розвиток електронної комерції, створення електронного уряду з правом електронного </w:t>
      </w:r>
      <w:r w:rsidRPr="00733053">
        <w:rPr>
          <w:rFonts w:ascii="Times New Roman" w:hAnsi="Times New Roman" w:cs="Times New Roman"/>
          <w:sz w:val="28"/>
          <w:szCs w:val="28"/>
        </w:rPr>
        <w:t xml:space="preserve">підпису </w:t>
      </w:r>
      <w:r w:rsidR="00733053" w:rsidRPr="00733053">
        <w:rPr>
          <w:rFonts w:ascii="Times New Roman" w:hAnsi="Times New Roman" w:cs="Times New Roman"/>
          <w:sz w:val="28"/>
          <w:szCs w:val="28"/>
        </w:rPr>
        <w:t xml:space="preserve">[1, с.18-19 </w:t>
      </w:r>
      <w:r w:rsidRPr="00733053">
        <w:rPr>
          <w:rFonts w:ascii="Times New Roman" w:hAnsi="Times New Roman" w:cs="Times New Roman"/>
          <w:sz w:val="28"/>
          <w:szCs w:val="28"/>
        </w:rPr>
        <w:t>].</w:t>
      </w:r>
    </w:p>
    <w:p w:rsidR="00FE5943" w:rsidRPr="0071558C" w:rsidRDefault="00FE5943" w:rsidP="00903484">
      <w:pPr>
        <w:pStyle w:val="af0"/>
        <w:spacing w:line="276" w:lineRule="auto"/>
        <w:ind w:firstLine="709"/>
        <w:jc w:val="both"/>
        <w:rPr>
          <w:rFonts w:ascii="Times New Roman" w:hAnsi="Times New Roman" w:cs="Times New Roman"/>
          <w:sz w:val="28"/>
          <w:szCs w:val="28"/>
        </w:rPr>
      </w:pPr>
      <w:r w:rsidRPr="0071558C">
        <w:rPr>
          <w:rFonts w:ascii="Times New Roman" w:hAnsi="Times New Roman" w:cs="Times New Roman"/>
          <w:sz w:val="28"/>
          <w:szCs w:val="28"/>
        </w:rPr>
        <w:t>В 2000 р</w:t>
      </w:r>
      <w:r w:rsidR="00BB3F1F">
        <w:rPr>
          <w:rFonts w:ascii="Times New Roman" w:hAnsi="Times New Roman" w:cs="Times New Roman"/>
          <w:sz w:val="28"/>
          <w:szCs w:val="28"/>
          <w:lang w:val="uk-UA"/>
        </w:rPr>
        <w:t>оці</w:t>
      </w:r>
      <w:r w:rsidRPr="0071558C">
        <w:rPr>
          <w:rFonts w:ascii="Times New Roman" w:hAnsi="Times New Roman" w:cs="Times New Roman"/>
          <w:sz w:val="28"/>
          <w:szCs w:val="28"/>
        </w:rPr>
        <w:t xml:space="preserve"> прийнят</w:t>
      </w:r>
      <w:r w:rsidR="00BB3F1F">
        <w:rPr>
          <w:rFonts w:ascii="Times New Roman" w:hAnsi="Times New Roman" w:cs="Times New Roman"/>
          <w:sz w:val="28"/>
          <w:szCs w:val="28"/>
          <w:lang w:val="uk-UA"/>
        </w:rPr>
        <w:t>о</w:t>
      </w:r>
      <w:r w:rsidRPr="0071558C">
        <w:rPr>
          <w:rFonts w:ascii="Times New Roman" w:hAnsi="Times New Roman" w:cs="Times New Roman"/>
          <w:sz w:val="28"/>
          <w:szCs w:val="28"/>
        </w:rPr>
        <w:t xml:space="preserve"> Закон України “Про закупівлю товарів, ро</w:t>
      </w:r>
      <w:r w:rsidR="00BB3F1F">
        <w:rPr>
          <w:rFonts w:ascii="Times New Roman" w:hAnsi="Times New Roman" w:cs="Times New Roman"/>
          <w:sz w:val="28"/>
          <w:szCs w:val="28"/>
        </w:rPr>
        <w:t>біт і послуг за державні кошти”</w:t>
      </w:r>
      <w:r w:rsidR="00BB3F1F">
        <w:rPr>
          <w:rFonts w:ascii="Times New Roman" w:hAnsi="Times New Roman" w:cs="Times New Roman"/>
          <w:sz w:val="28"/>
          <w:szCs w:val="28"/>
          <w:lang w:val="uk-UA"/>
        </w:rPr>
        <w:t>.</w:t>
      </w:r>
      <w:r w:rsidRPr="0071558C">
        <w:rPr>
          <w:rFonts w:ascii="Times New Roman" w:hAnsi="Times New Roman" w:cs="Times New Roman"/>
          <w:sz w:val="28"/>
          <w:szCs w:val="28"/>
        </w:rPr>
        <w:t xml:space="preserve"> </w:t>
      </w:r>
      <w:r w:rsidR="00BB3F1F" w:rsidRPr="0071558C">
        <w:rPr>
          <w:rFonts w:ascii="Times New Roman" w:hAnsi="Times New Roman" w:cs="Times New Roman"/>
          <w:sz w:val="28"/>
          <w:szCs w:val="28"/>
        </w:rPr>
        <w:t xml:space="preserve">Проте </w:t>
      </w:r>
      <w:r w:rsidRPr="0071558C">
        <w:rPr>
          <w:rFonts w:ascii="Times New Roman" w:hAnsi="Times New Roman" w:cs="Times New Roman"/>
          <w:sz w:val="28"/>
          <w:szCs w:val="28"/>
        </w:rPr>
        <w:t>закон не передбачав використання в Україні електронної торгівлі і лише внесені зміни і нова редакція 2003 р</w:t>
      </w:r>
      <w:r w:rsidR="00BB3F1F">
        <w:rPr>
          <w:rFonts w:ascii="Times New Roman" w:hAnsi="Times New Roman" w:cs="Times New Roman"/>
          <w:sz w:val="28"/>
          <w:szCs w:val="28"/>
          <w:lang w:val="uk-UA"/>
        </w:rPr>
        <w:t>оку</w:t>
      </w:r>
      <w:r w:rsidRPr="0071558C">
        <w:rPr>
          <w:rFonts w:ascii="Times New Roman" w:hAnsi="Times New Roman" w:cs="Times New Roman"/>
          <w:sz w:val="28"/>
          <w:szCs w:val="28"/>
        </w:rPr>
        <w:t xml:space="preserve"> цього закону передбачають використання досвіду країн Західної Європи в організації електронних торгів державних закупівель, що буде сприяти інтеграції України в ЄС.</w:t>
      </w:r>
    </w:p>
    <w:p w:rsidR="00FE5943" w:rsidRPr="0071558C" w:rsidRDefault="00FE5943" w:rsidP="00903484">
      <w:pPr>
        <w:pStyle w:val="af0"/>
        <w:spacing w:line="276" w:lineRule="auto"/>
        <w:jc w:val="center"/>
        <w:rPr>
          <w:rFonts w:ascii="Times New Roman" w:hAnsi="Times New Roman" w:cs="Times New Roman"/>
          <w:b/>
          <w:i/>
          <w:sz w:val="28"/>
          <w:szCs w:val="28"/>
        </w:rPr>
      </w:pPr>
      <w:r w:rsidRPr="0071558C">
        <w:rPr>
          <w:rFonts w:ascii="Times New Roman" w:hAnsi="Times New Roman" w:cs="Times New Roman"/>
          <w:b/>
          <w:i/>
          <w:sz w:val="28"/>
          <w:szCs w:val="28"/>
        </w:rPr>
        <w:t>Питання для самоконтролю</w:t>
      </w:r>
    </w:p>
    <w:p w:rsidR="00FE5943" w:rsidRPr="0071558C" w:rsidRDefault="00FE5943" w:rsidP="00586BCB">
      <w:pPr>
        <w:pStyle w:val="af0"/>
        <w:numPr>
          <w:ilvl w:val="0"/>
          <w:numId w:val="46"/>
        </w:numPr>
        <w:spacing w:line="276" w:lineRule="auto"/>
        <w:ind w:left="284" w:hanging="284"/>
        <w:jc w:val="both"/>
        <w:rPr>
          <w:rFonts w:ascii="Times New Roman" w:hAnsi="Times New Roman" w:cs="Times New Roman"/>
          <w:sz w:val="28"/>
          <w:szCs w:val="28"/>
        </w:rPr>
      </w:pPr>
      <w:r w:rsidRPr="0071558C">
        <w:rPr>
          <w:rFonts w:ascii="Times New Roman" w:hAnsi="Times New Roman" w:cs="Times New Roman"/>
          <w:sz w:val="28"/>
          <w:szCs w:val="28"/>
        </w:rPr>
        <w:t>Сформулюйте визначення понять “інформація”, “інформаційна система”.</w:t>
      </w:r>
    </w:p>
    <w:p w:rsidR="00FE5943" w:rsidRPr="0071558C" w:rsidRDefault="00FE5943" w:rsidP="00586BCB">
      <w:pPr>
        <w:pStyle w:val="af0"/>
        <w:numPr>
          <w:ilvl w:val="0"/>
          <w:numId w:val="46"/>
        </w:numPr>
        <w:spacing w:line="276" w:lineRule="auto"/>
        <w:ind w:left="284" w:hanging="284"/>
        <w:jc w:val="both"/>
        <w:rPr>
          <w:rFonts w:ascii="Times New Roman" w:hAnsi="Times New Roman" w:cs="Times New Roman"/>
          <w:sz w:val="28"/>
          <w:szCs w:val="28"/>
        </w:rPr>
      </w:pPr>
      <w:r w:rsidRPr="0071558C">
        <w:rPr>
          <w:rFonts w:ascii="Times New Roman" w:hAnsi="Times New Roman" w:cs="Times New Roman"/>
          <w:sz w:val="28"/>
          <w:szCs w:val="28"/>
        </w:rPr>
        <w:t>Дайте визначення поняття “інформаційний потік”. Наведіть приклади інформаційного потоку..</w:t>
      </w:r>
    </w:p>
    <w:p w:rsidR="00FE5943" w:rsidRPr="0071558C" w:rsidRDefault="00FE5943" w:rsidP="00586BCB">
      <w:pPr>
        <w:pStyle w:val="af0"/>
        <w:numPr>
          <w:ilvl w:val="0"/>
          <w:numId w:val="46"/>
        </w:numPr>
        <w:spacing w:line="276" w:lineRule="auto"/>
        <w:ind w:left="284" w:hanging="284"/>
        <w:jc w:val="both"/>
        <w:rPr>
          <w:rFonts w:ascii="Times New Roman" w:hAnsi="Times New Roman" w:cs="Times New Roman"/>
          <w:sz w:val="28"/>
          <w:szCs w:val="28"/>
        </w:rPr>
      </w:pPr>
      <w:r w:rsidRPr="0071558C">
        <w:rPr>
          <w:rFonts w:ascii="Times New Roman" w:hAnsi="Times New Roman" w:cs="Times New Roman"/>
          <w:sz w:val="28"/>
          <w:szCs w:val="28"/>
        </w:rPr>
        <w:t xml:space="preserve">Охарактеризуйте підсистеми. Що входять в склад інформаційних </w:t>
      </w:r>
    </w:p>
    <w:p w:rsidR="00FE5943" w:rsidRPr="0071558C" w:rsidRDefault="00FE5943" w:rsidP="00586BCB">
      <w:pPr>
        <w:pStyle w:val="af0"/>
        <w:numPr>
          <w:ilvl w:val="0"/>
          <w:numId w:val="46"/>
        </w:numPr>
        <w:spacing w:line="276" w:lineRule="auto"/>
        <w:ind w:left="284" w:hanging="284"/>
        <w:jc w:val="both"/>
        <w:rPr>
          <w:rFonts w:ascii="Times New Roman" w:hAnsi="Times New Roman" w:cs="Times New Roman"/>
          <w:sz w:val="28"/>
          <w:szCs w:val="28"/>
        </w:rPr>
      </w:pPr>
      <w:r w:rsidRPr="0071558C">
        <w:rPr>
          <w:rFonts w:ascii="Times New Roman" w:hAnsi="Times New Roman" w:cs="Times New Roman"/>
          <w:sz w:val="28"/>
          <w:szCs w:val="28"/>
        </w:rPr>
        <w:t xml:space="preserve">систем. </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4. Назвіть і охарактеризуйте види інформаційних систем.</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5. Назвіть об’єкти і суб’єкти логістичних інформаційних систем.</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Покажіть, як організація інформаційних потоків впливає на ефективність управління матеріальними потоками.</w:t>
      </w:r>
    </w:p>
    <w:p w:rsidR="00FE5943" w:rsidRPr="0071558C" w:rsidRDefault="00FE5943" w:rsidP="00903484">
      <w:pPr>
        <w:pStyle w:val="af0"/>
        <w:spacing w:line="276" w:lineRule="auto"/>
        <w:jc w:val="both"/>
        <w:rPr>
          <w:rFonts w:ascii="Times New Roman" w:hAnsi="Times New Roman" w:cs="Times New Roman"/>
          <w:sz w:val="28"/>
          <w:szCs w:val="28"/>
        </w:rPr>
      </w:pPr>
      <w:r w:rsidRPr="0071558C">
        <w:rPr>
          <w:rFonts w:ascii="Times New Roman" w:hAnsi="Times New Roman" w:cs="Times New Roman"/>
          <w:sz w:val="28"/>
          <w:szCs w:val="28"/>
        </w:rPr>
        <w:t>Що є цінного в закордонній практиці інформаційного забезпечення управління матеріальними потоками?</w:t>
      </w:r>
    </w:p>
    <w:p w:rsidR="00BB3F1F" w:rsidRDefault="00BB3F1F" w:rsidP="00903484">
      <w:pPr>
        <w:pStyle w:val="a3"/>
        <w:tabs>
          <w:tab w:val="left" w:pos="426"/>
        </w:tabs>
        <w:spacing w:line="276" w:lineRule="auto"/>
        <w:jc w:val="center"/>
        <w:rPr>
          <w:b/>
          <w:sz w:val="28"/>
          <w:szCs w:val="28"/>
          <w:lang w:val="uk-UA"/>
        </w:rPr>
      </w:pPr>
    </w:p>
    <w:p w:rsidR="00FE5943" w:rsidRPr="0071558C" w:rsidRDefault="00FE5943" w:rsidP="00FE5943">
      <w:pPr>
        <w:pStyle w:val="a3"/>
        <w:tabs>
          <w:tab w:val="left" w:pos="426"/>
        </w:tabs>
        <w:jc w:val="center"/>
        <w:rPr>
          <w:b/>
          <w:sz w:val="28"/>
          <w:szCs w:val="28"/>
        </w:rPr>
      </w:pPr>
      <w:r w:rsidRPr="0071558C">
        <w:rPr>
          <w:b/>
          <w:sz w:val="28"/>
          <w:szCs w:val="28"/>
        </w:rPr>
        <w:t>ЛІТЕРАТУРА:</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Бажин И.И. Логистика: Компакт-учебник</w:t>
      </w:r>
      <w:r w:rsidR="00903484">
        <w:rPr>
          <w:sz w:val="28"/>
          <w:szCs w:val="28"/>
          <w:lang w:val="uk-UA"/>
        </w:rPr>
        <w:t>//И.И.Бажин. – Харьків</w:t>
      </w:r>
      <w:r w:rsidRPr="00903484">
        <w:rPr>
          <w:sz w:val="28"/>
          <w:szCs w:val="28"/>
          <w:lang w:val="uk-UA"/>
        </w:rPr>
        <w:t xml:space="preserve">: Консум, 2003. </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Гаджинский А.М. Л</w:t>
      </w:r>
      <w:r w:rsidRPr="00903484">
        <w:rPr>
          <w:sz w:val="28"/>
          <w:szCs w:val="28"/>
        </w:rPr>
        <w:t>огистик</w:t>
      </w:r>
      <w:r w:rsidRPr="00903484">
        <w:rPr>
          <w:sz w:val="28"/>
          <w:szCs w:val="28"/>
          <w:lang w:val="uk-UA"/>
        </w:rPr>
        <w:t>а: Учебник для вузов</w:t>
      </w:r>
      <w:r w:rsidR="00903484">
        <w:rPr>
          <w:sz w:val="28"/>
          <w:szCs w:val="28"/>
          <w:lang w:val="uk-UA"/>
        </w:rPr>
        <w:t>//А.М.Гаджинський</w:t>
      </w:r>
      <w:r w:rsidRPr="00903484">
        <w:rPr>
          <w:sz w:val="28"/>
          <w:szCs w:val="28"/>
        </w:rPr>
        <w:t>.</w:t>
      </w:r>
      <w:r w:rsidRPr="00903484">
        <w:rPr>
          <w:sz w:val="28"/>
          <w:szCs w:val="28"/>
          <w:lang w:val="uk-UA"/>
        </w:rPr>
        <w:t xml:space="preserve"> – 2-е изд.</w:t>
      </w:r>
      <w:r w:rsidRPr="00903484">
        <w:rPr>
          <w:sz w:val="28"/>
          <w:szCs w:val="28"/>
        </w:rPr>
        <w:t xml:space="preserve"> – М.: И</w:t>
      </w:r>
      <w:r w:rsidRPr="00903484">
        <w:rPr>
          <w:sz w:val="28"/>
          <w:szCs w:val="28"/>
          <w:lang w:val="uk-UA"/>
        </w:rPr>
        <w:t xml:space="preserve">здательский дом </w:t>
      </w:r>
      <w:r w:rsidRPr="00903484">
        <w:rPr>
          <w:sz w:val="28"/>
          <w:szCs w:val="28"/>
        </w:rPr>
        <w:t>«</w:t>
      </w:r>
      <w:r w:rsidRPr="00903484">
        <w:rPr>
          <w:sz w:val="28"/>
          <w:szCs w:val="28"/>
          <w:lang w:val="uk-UA"/>
        </w:rPr>
        <w:t>Дикасова и Ко”</w:t>
      </w:r>
      <w:r w:rsidR="00040EF0" w:rsidRPr="00903484">
        <w:rPr>
          <w:sz w:val="28"/>
          <w:szCs w:val="28"/>
        </w:rPr>
        <w:t xml:space="preserve">, </w:t>
      </w:r>
      <w:r w:rsidR="00040EF0" w:rsidRPr="00903484">
        <w:rPr>
          <w:sz w:val="28"/>
          <w:szCs w:val="28"/>
          <w:lang w:val="uk-UA"/>
        </w:rPr>
        <w:t>200</w:t>
      </w:r>
      <w:r w:rsidRPr="00903484">
        <w:rPr>
          <w:sz w:val="28"/>
          <w:szCs w:val="28"/>
          <w:lang w:val="uk-UA"/>
        </w:rPr>
        <w:t>9</w:t>
      </w:r>
      <w:r w:rsidRPr="00903484">
        <w:rPr>
          <w:sz w:val="28"/>
          <w:szCs w:val="28"/>
        </w:rPr>
        <w:t xml:space="preserve">. – </w:t>
      </w:r>
      <w:r w:rsidRPr="00903484">
        <w:rPr>
          <w:sz w:val="28"/>
          <w:szCs w:val="28"/>
          <w:lang w:val="uk-UA"/>
        </w:rPr>
        <w:t>228</w:t>
      </w:r>
      <w:r w:rsidRPr="00903484">
        <w:rPr>
          <w:sz w:val="28"/>
          <w:szCs w:val="28"/>
        </w:rPr>
        <w:t xml:space="preserve">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 xml:space="preserve">Гаджинский А.М. </w:t>
      </w:r>
      <w:r w:rsidRPr="00903484">
        <w:rPr>
          <w:sz w:val="28"/>
          <w:szCs w:val="28"/>
        </w:rPr>
        <w:t>Основы логистики</w:t>
      </w:r>
      <w:r w:rsidR="00903484">
        <w:rPr>
          <w:sz w:val="28"/>
          <w:szCs w:val="28"/>
          <w:lang w:val="uk-UA"/>
        </w:rPr>
        <w:t>//А.М.Гаджинський</w:t>
      </w:r>
      <w:r w:rsidRPr="00903484">
        <w:rPr>
          <w:sz w:val="28"/>
          <w:szCs w:val="28"/>
        </w:rPr>
        <w:t xml:space="preserve">. – М.: ИВЦ </w:t>
      </w:r>
      <w:r w:rsidR="00040EF0" w:rsidRPr="00903484">
        <w:rPr>
          <w:sz w:val="28"/>
          <w:szCs w:val="28"/>
        </w:rPr>
        <w:t xml:space="preserve">«Маркетинг», </w:t>
      </w:r>
      <w:r w:rsidR="00040EF0" w:rsidRPr="00903484">
        <w:rPr>
          <w:sz w:val="28"/>
          <w:szCs w:val="28"/>
          <w:lang w:val="uk-UA"/>
        </w:rPr>
        <w:t>200</w:t>
      </w:r>
      <w:r w:rsidRPr="00903484">
        <w:rPr>
          <w:sz w:val="28"/>
          <w:szCs w:val="28"/>
        </w:rPr>
        <w:t>6. – 124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 xml:space="preserve">Кальченко А.Г. Основы логистики: </w:t>
      </w:r>
      <w:r w:rsidRPr="00903484">
        <w:rPr>
          <w:sz w:val="28"/>
          <w:szCs w:val="28"/>
        </w:rPr>
        <w:t xml:space="preserve">Учеб. пособие для вузов. – К.: Знання, </w:t>
      </w:r>
      <w:r w:rsidRPr="00903484">
        <w:rPr>
          <w:sz w:val="28"/>
          <w:szCs w:val="28"/>
          <w:lang w:val="uk-UA"/>
        </w:rPr>
        <w:t>200</w:t>
      </w:r>
      <w:r w:rsidRPr="00903484">
        <w:rPr>
          <w:sz w:val="28"/>
          <w:szCs w:val="28"/>
        </w:rPr>
        <w:t>9. – 133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rPr>
        <w:t>Костоглодов Д.Д., Харисова Л.М. Распределительная логистика</w:t>
      </w:r>
      <w:r w:rsidR="00903484">
        <w:rPr>
          <w:sz w:val="28"/>
          <w:szCs w:val="28"/>
          <w:lang w:val="uk-UA"/>
        </w:rPr>
        <w:t>//Д.Д.Костоглодов, Л.М.Харисова/</w:t>
      </w:r>
      <w:r w:rsidRPr="00903484">
        <w:rPr>
          <w:sz w:val="28"/>
          <w:szCs w:val="28"/>
        </w:rPr>
        <w:t xml:space="preserve"> – Ростов н/Д: Экспертное бюро, М., </w:t>
      </w:r>
      <w:r w:rsidRPr="00903484">
        <w:rPr>
          <w:sz w:val="28"/>
          <w:szCs w:val="28"/>
          <w:lang w:val="uk-UA"/>
        </w:rPr>
        <w:t>200</w:t>
      </w:r>
      <w:r w:rsidRPr="00903484">
        <w:rPr>
          <w:sz w:val="28"/>
          <w:szCs w:val="28"/>
        </w:rPr>
        <w:t>7. – 128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Крикавський Е.</w:t>
      </w:r>
      <w:r w:rsidR="00903484">
        <w:rPr>
          <w:sz w:val="28"/>
          <w:szCs w:val="28"/>
          <w:lang w:val="uk-UA"/>
        </w:rPr>
        <w:t>П.</w:t>
      </w:r>
      <w:r w:rsidRPr="00903484">
        <w:rPr>
          <w:sz w:val="28"/>
          <w:szCs w:val="28"/>
          <w:lang w:val="uk-UA"/>
        </w:rPr>
        <w:t xml:space="preserve"> Логістика: Навч. посіб. для вузів</w:t>
      </w:r>
      <w:r w:rsidR="00903484">
        <w:rPr>
          <w:sz w:val="28"/>
          <w:szCs w:val="28"/>
          <w:lang w:val="uk-UA"/>
        </w:rPr>
        <w:t>//Е.П. Крикавський</w:t>
      </w:r>
      <w:r w:rsidRPr="00903484">
        <w:rPr>
          <w:sz w:val="28"/>
          <w:szCs w:val="28"/>
          <w:lang w:val="uk-UA"/>
        </w:rPr>
        <w:t>. – Львів: Львівська політехніка, 2009. – 263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lastRenderedPageBreak/>
        <w:t xml:space="preserve">Логистика: управление в </w:t>
      </w:r>
      <w:r w:rsidRPr="00903484">
        <w:rPr>
          <w:sz w:val="28"/>
          <w:szCs w:val="28"/>
        </w:rPr>
        <w:t>грузовых транспортно-логистических системах: Учеб. пособие / Под ред. Л.Б. Миротина. – М.: Юристъ, 2002. – 414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rPr>
        <w:t>Логистика: Учеб. Пособие /Под ред. Б.А.Аникина. – М</w:t>
      </w:r>
      <w:r w:rsidR="00040EF0" w:rsidRPr="00903484">
        <w:rPr>
          <w:sz w:val="28"/>
          <w:szCs w:val="28"/>
        </w:rPr>
        <w:t>.: ИНФРА – М,</w:t>
      </w:r>
      <w:r w:rsidR="00040EF0" w:rsidRPr="00903484">
        <w:rPr>
          <w:sz w:val="28"/>
          <w:szCs w:val="28"/>
          <w:lang w:val="uk-UA"/>
        </w:rPr>
        <w:t>200</w:t>
      </w:r>
      <w:r w:rsidRPr="00903484">
        <w:rPr>
          <w:sz w:val="28"/>
          <w:szCs w:val="28"/>
        </w:rPr>
        <w:t>7. –</w:t>
      </w:r>
      <w:r w:rsidRPr="00903484">
        <w:rPr>
          <w:sz w:val="28"/>
          <w:szCs w:val="28"/>
          <w:lang w:val="uk-UA"/>
        </w:rPr>
        <w:t xml:space="preserve"> </w:t>
      </w:r>
      <w:r w:rsidRPr="00903484">
        <w:rPr>
          <w:sz w:val="28"/>
          <w:szCs w:val="28"/>
        </w:rPr>
        <w:t>327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rPr>
        <w:t>Николайчук В.Е. Основы логистики:</w:t>
      </w:r>
      <w:r w:rsidR="00040EF0" w:rsidRPr="00903484">
        <w:rPr>
          <w:sz w:val="28"/>
          <w:szCs w:val="28"/>
        </w:rPr>
        <w:t xml:space="preserve"> Учеб. пос.</w:t>
      </w:r>
      <w:r w:rsidR="00903484">
        <w:rPr>
          <w:sz w:val="28"/>
          <w:szCs w:val="28"/>
          <w:lang w:val="uk-UA"/>
        </w:rPr>
        <w:t>//В.Е.Николайчук</w:t>
      </w:r>
      <w:r w:rsidR="00040EF0" w:rsidRPr="00903484">
        <w:rPr>
          <w:sz w:val="28"/>
          <w:szCs w:val="28"/>
        </w:rPr>
        <w:t xml:space="preserve"> – Донецк: Китис, </w:t>
      </w:r>
      <w:r w:rsidR="00040EF0" w:rsidRPr="00903484">
        <w:rPr>
          <w:sz w:val="28"/>
          <w:szCs w:val="28"/>
          <w:lang w:val="uk-UA"/>
        </w:rPr>
        <w:t>200</w:t>
      </w:r>
      <w:r w:rsidRPr="00903484">
        <w:rPr>
          <w:sz w:val="28"/>
          <w:szCs w:val="28"/>
        </w:rPr>
        <w:t>9. – 166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Окландер М.А. Контури економічной логістики</w:t>
      </w:r>
      <w:r w:rsidR="00903484">
        <w:rPr>
          <w:sz w:val="28"/>
          <w:szCs w:val="28"/>
          <w:lang w:val="uk-UA"/>
        </w:rPr>
        <w:t>//М.А.Оклайнер</w:t>
      </w:r>
      <w:r w:rsidRPr="00903484">
        <w:rPr>
          <w:sz w:val="28"/>
          <w:szCs w:val="28"/>
          <w:lang w:val="uk-UA"/>
        </w:rPr>
        <w:t>. – К.: Наукова думка, 2000. – 176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Пономарьова Ю.В. Логістика: Навч. посіб. для вузів</w:t>
      </w:r>
      <w:r w:rsidR="00903484">
        <w:rPr>
          <w:sz w:val="28"/>
          <w:szCs w:val="28"/>
          <w:lang w:val="uk-UA"/>
        </w:rPr>
        <w:t>//Ю.В.Пономарьова</w:t>
      </w:r>
      <w:r w:rsidRPr="00903484">
        <w:rPr>
          <w:sz w:val="28"/>
          <w:szCs w:val="28"/>
          <w:lang w:val="uk-UA"/>
        </w:rPr>
        <w:t>. – К.: Центр навч. Літ., 2003. – 192 с.</w:t>
      </w:r>
    </w:p>
    <w:p w:rsidR="00FE5943" w:rsidRPr="00903484" w:rsidRDefault="00FE5943" w:rsidP="00586BCB">
      <w:pPr>
        <w:numPr>
          <w:ilvl w:val="0"/>
          <w:numId w:val="47"/>
        </w:numPr>
        <w:tabs>
          <w:tab w:val="left" w:pos="426"/>
        </w:tabs>
        <w:ind w:left="0" w:firstLine="0"/>
        <w:jc w:val="both"/>
        <w:rPr>
          <w:sz w:val="28"/>
          <w:szCs w:val="28"/>
          <w:lang w:val="uk-UA"/>
        </w:rPr>
      </w:pPr>
      <w:r w:rsidRPr="00903484">
        <w:rPr>
          <w:sz w:val="28"/>
          <w:szCs w:val="28"/>
          <w:lang w:val="uk-UA"/>
        </w:rPr>
        <w:t>Сергеев В.И. и др. Глобальн</w:t>
      </w:r>
      <w:r w:rsidRPr="00903484">
        <w:rPr>
          <w:sz w:val="28"/>
          <w:szCs w:val="28"/>
        </w:rPr>
        <w:t>ые логистические системы</w:t>
      </w:r>
      <w:r w:rsidR="00903484">
        <w:rPr>
          <w:sz w:val="28"/>
          <w:szCs w:val="28"/>
          <w:lang w:val="uk-UA"/>
        </w:rPr>
        <w:t>//В.И.Сергеев</w:t>
      </w:r>
      <w:r w:rsidRPr="00903484">
        <w:rPr>
          <w:sz w:val="28"/>
          <w:szCs w:val="28"/>
        </w:rPr>
        <w:t>: Учеб. пособие для вузов. – СПб: Бизнес-пресса, 2001. – 230 с.</w:t>
      </w:r>
    </w:p>
    <w:p w:rsidR="00BB3F1F" w:rsidRDefault="00BB3F1F">
      <w:pPr>
        <w:rPr>
          <w:b/>
          <w:sz w:val="28"/>
          <w:szCs w:val="28"/>
          <w:lang w:val="uk-UA"/>
        </w:rPr>
      </w:pPr>
      <w:r>
        <w:rPr>
          <w:b/>
          <w:sz w:val="28"/>
          <w:szCs w:val="28"/>
          <w:lang w:val="uk-UA"/>
        </w:rPr>
        <w:br w:type="page"/>
      </w:r>
    </w:p>
    <w:p w:rsidR="00373E65" w:rsidRPr="00783B90" w:rsidRDefault="00F73399" w:rsidP="00783B90">
      <w:pPr>
        <w:spacing w:line="276" w:lineRule="auto"/>
        <w:ind w:firstLine="567"/>
        <w:jc w:val="center"/>
        <w:rPr>
          <w:b/>
          <w:bCs/>
          <w:sz w:val="28"/>
          <w:szCs w:val="28"/>
          <w:lang w:val="uk-UA"/>
        </w:rPr>
      </w:pPr>
      <w:r w:rsidRPr="00783B90">
        <w:rPr>
          <w:b/>
          <w:sz w:val="28"/>
          <w:szCs w:val="28"/>
          <w:lang w:val="uk-UA"/>
        </w:rPr>
        <w:lastRenderedPageBreak/>
        <w:t>7</w:t>
      </w:r>
      <w:r w:rsidR="00BB3F1F">
        <w:rPr>
          <w:b/>
          <w:sz w:val="28"/>
          <w:szCs w:val="28"/>
          <w:lang w:val="uk-UA"/>
        </w:rPr>
        <w:t>.</w:t>
      </w:r>
      <w:r w:rsidRPr="00783B90">
        <w:rPr>
          <w:b/>
          <w:sz w:val="28"/>
          <w:szCs w:val="28"/>
          <w:lang w:val="uk-UA"/>
        </w:rPr>
        <w:t xml:space="preserve"> </w:t>
      </w:r>
      <w:r w:rsidR="00C211B8" w:rsidRPr="00783B90">
        <w:rPr>
          <w:b/>
          <w:sz w:val="28"/>
          <w:szCs w:val="28"/>
          <w:lang w:val="uk-UA"/>
        </w:rPr>
        <w:t>ЗА</w:t>
      </w:r>
      <w:r w:rsidRPr="00783B90">
        <w:rPr>
          <w:b/>
          <w:bCs/>
          <w:sz w:val="28"/>
          <w:szCs w:val="28"/>
          <w:lang w:val="uk-UA"/>
        </w:rPr>
        <w:t>ПИТАННЯ ДЛЯ САМОПЕРЕВІРКИ</w:t>
      </w:r>
    </w:p>
    <w:p w:rsidR="00373E65" w:rsidRPr="00783B90" w:rsidRDefault="00373E65" w:rsidP="00783B90">
      <w:pPr>
        <w:autoSpaceDE w:val="0"/>
        <w:autoSpaceDN w:val="0"/>
        <w:spacing w:line="276" w:lineRule="auto"/>
        <w:ind w:firstLine="567"/>
        <w:jc w:val="both"/>
        <w:rPr>
          <w:sz w:val="28"/>
          <w:szCs w:val="28"/>
          <w:lang w:val="uk-UA"/>
        </w:rPr>
      </w:pPr>
    </w:p>
    <w:p w:rsidR="00373E65" w:rsidRPr="00783B90" w:rsidRDefault="00373E65"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Дайте визначення поняттю "матеріальний потік". Чому воно більш повно характеризує процес руху матеріально-речових елементів, ніж поняття "матеріальний ресурс"?</w:t>
      </w:r>
    </w:p>
    <w:p w:rsidR="00373E65" w:rsidRPr="00783B90" w:rsidRDefault="00C211B8"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О</w:t>
      </w:r>
      <w:r w:rsidR="00290332" w:rsidRPr="00783B90">
        <w:rPr>
          <w:sz w:val="28"/>
          <w:szCs w:val="28"/>
          <w:lang w:val="uk-UA"/>
        </w:rPr>
        <w:t xml:space="preserve">характеризуйте </w:t>
      </w:r>
      <w:r w:rsidR="00866922" w:rsidRPr="00783B90">
        <w:rPr>
          <w:sz w:val="28"/>
          <w:szCs w:val="28"/>
          <w:lang w:val="uk-UA"/>
        </w:rPr>
        <w:t xml:space="preserve">процеси </w:t>
      </w:r>
      <w:r w:rsidR="00290332" w:rsidRPr="00783B90">
        <w:rPr>
          <w:sz w:val="28"/>
          <w:szCs w:val="28"/>
          <w:lang w:val="uk-UA"/>
        </w:rPr>
        <w:t>п</w:t>
      </w:r>
      <w:r w:rsidR="00373E65" w:rsidRPr="00783B90">
        <w:rPr>
          <w:sz w:val="28"/>
          <w:szCs w:val="28"/>
          <w:lang w:val="uk-UA"/>
        </w:rPr>
        <w:t>остачання, виробництв</w:t>
      </w:r>
      <w:r w:rsidR="00866922" w:rsidRPr="00783B90">
        <w:rPr>
          <w:sz w:val="28"/>
          <w:szCs w:val="28"/>
          <w:lang w:val="uk-UA"/>
        </w:rPr>
        <w:t>а</w:t>
      </w:r>
      <w:r w:rsidR="00373E65" w:rsidRPr="00783B90">
        <w:rPr>
          <w:sz w:val="28"/>
          <w:szCs w:val="28"/>
          <w:lang w:val="uk-UA"/>
        </w:rPr>
        <w:t>, збут</w:t>
      </w:r>
      <w:r w:rsidR="00866922" w:rsidRPr="00783B90">
        <w:rPr>
          <w:sz w:val="28"/>
          <w:szCs w:val="28"/>
          <w:lang w:val="uk-UA"/>
        </w:rPr>
        <w:t>у</w:t>
      </w:r>
      <w:r w:rsidR="00373E65" w:rsidRPr="00783B90">
        <w:rPr>
          <w:sz w:val="28"/>
          <w:szCs w:val="28"/>
          <w:lang w:val="uk-UA"/>
        </w:rPr>
        <w:t xml:space="preserve"> з точки зору руху матеріально-речових елементів.</w:t>
      </w:r>
    </w:p>
    <w:p w:rsidR="00373E65" w:rsidRPr="00783B90" w:rsidRDefault="00E4130D"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 xml:space="preserve">Назвіть </w:t>
      </w:r>
      <w:r w:rsidR="00290332" w:rsidRPr="00783B90">
        <w:rPr>
          <w:sz w:val="28"/>
          <w:szCs w:val="28"/>
          <w:lang w:val="uk-UA"/>
        </w:rPr>
        <w:t>п</w:t>
      </w:r>
      <w:r w:rsidR="00373E65" w:rsidRPr="00783B90">
        <w:rPr>
          <w:sz w:val="28"/>
          <w:szCs w:val="28"/>
          <w:lang w:val="uk-UA"/>
        </w:rPr>
        <w:t>ередумови формування концепції логістики</w:t>
      </w:r>
      <w:r w:rsidRPr="00783B90">
        <w:rPr>
          <w:sz w:val="28"/>
          <w:szCs w:val="28"/>
          <w:lang w:val="uk-UA"/>
        </w:rPr>
        <w:t>.</w:t>
      </w:r>
    </w:p>
    <w:p w:rsidR="00246DA9" w:rsidRPr="00783B90" w:rsidRDefault="00290332"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Що таке л</w:t>
      </w:r>
      <w:r w:rsidR="00373E65" w:rsidRPr="00783B90">
        <w:rPr>
          <w:sz w:val="28"/>
          <w:szCs w:val="28"/>
          <w:lang w:val="uk-UA"/>
        </w:rPr>
        <w:t xml:space="preserve">огістика, </w:t>
      </w:r>
      <w:r w:rsidRPr="00783B90">
        <w:rPr>
          <w:sz w:val="28"/>
          <w:szCs w:val="28"/>
          <w:lang w:val="uk-UA"/>
        </w:rPr>
        <w:t xml:space="preserve">які </w:t>
      </w:r>
      <w:r w:rsidR="00373E65" w:rsidRPr="00783B90">
        <w:rPr>
          <w:sz w:val="28"/>
          <w:szCs w:val="28"/>
          <w:lang w:val="uk-UA"/>
        </w:rPr>
        <w:t>етапи розвитку логістики</w:t>
      </w:r>
      <w:r w:rsidRPr="00783B90">
        <w:rPr>
          <w:sz w:val="28"/>
          <w:szCs w:val="28"/>
          <w:lang w:val="uk-UA"/>
        </w:rPr>
        <w:t>?</w:t>
      </w:r>
      <w:r w:rsidR="00BB3F1F">
        <w:rPr>
          <w:sz w:val="28"/>
          <w:szCs w:val="28"/>
          <w:lang w:val="uk-UA"/>
        </w:rPr>
        <w:t xml:space="preserve"> </w:t>
      </w:r>
      <w:r w:rsidRPr="00783B90">
        <w:rPr>
          <w:sz w:val="28"/>
          <w:szCs w:val="28"/>
          <w:lang w:val="uk-UA"/>
        </w:rPr>
        <w:t>Які ф</w:t>
      </w:r>
      <w:r w:rsidR="00373E65" w:rsidRPr="00783B90">
        <w:rPr>
          <w:sz w:val="28"/>
          <w:szCs w:val="28"/>
          <w:lang w:val="uk-UA"/>
        </w:rPr>
        <w:t>ункції логістики</w:t>
      </w:r>
      <w:r w:rsidRPr="00783B90">
        <w:rPr>
          <w:sz w:val="28"/>
          <w:szCs w:val="28"/>
          <w:lang w:val="uk-UA"/>
        </w:rPr>
        <w:t>?</w:t>
      </w:r>
    </w:p>
    <w:p w:rsidR="00373E65" w:rsidRPr="00783B90" w:rsidRDefault="00C211B8"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Д</w:t>
      </w:r>
      <w:r w:rsidR="00290332" w:rsidRPr="00783B90">
        <w:rPr>
          <w:sz w:val="28"/>
          <w:szCs w:val="28"/>
          <w:lang w:val="uk-UA"/>
        </w:rPr>
        <w:t>айте характеристику к</w:t>
      </w:r>
      <w:r w:rsidR="00373E65" w:rsidRPr="00783B90">
        <w:rPr>
          <w:sz w:val="28"/>
          <w:szCs w:val="28"/>
          <w:lang w:val="uk-UA"/>
        </w:rPr>
        <w:t>онцепці</w:t>
      </w:r>
      <w:r w:rsidR="00290332" w:rsidRPr="00783B90">
        <w:rPr>
          <w:sz w:val="28"/>
          <w:szCs w:val="28"/>
          <w:lang w:val="uk-UA"/>
        </w:rPr>
        <w:t>ї</w:t>
      </w:r>
      <w:r w:rsidR="00373E65" w:rsidRPr="00783B90">
        <w:rPr>
          <w:sz w:val="28"/>
          <w:szCs w:val="28"/>
          <w:lang w:val="uk-UA"/>
        </w:rPr>
        <w:t xml:space="preserve"> логістики</w:t>
      </w:r>
      <w:r w:rsidR="00290332" w:rsidRPr="00783B90">
        <w:rPr>
          <w:sz w:val="28"/>
          <w:szCs w:val="28"/>
          <w:lang w:val="uk-UA"/>
        </w:rPr>
        <w:t xml:space="preserve"> та її</w:t>
      </w:r>
      <w:r w:rsidR="00373E65" w:rsidRPr="00783B90">
        <w:rPr>
          <w:sz w:val="28"/>
          <w:szCs w:val="28"/>
          <w:lang w:val="uk-UA"/>
        </w:rPr>
        <w:t xml:space="preserve"> основн</w:t>
      </w:r>
      <w:r w:rsidR="00290332" w:rsidRPr="00783B90">
        <w:rPr>
          <w:sz w:val="28"/>
          <w:szCs w:val="28"/>
          <w:lang w:val="uk-UA"/>
        </w:rPr>
        <w:t>и</w:t>
      </w:r>
      <w:r w:rsidR="0089007C" w:rsidRPr="00783B90">
        <w:rPr>
          <w:sz w:val="28"/>
          <w:szCs w:val="28"/>
          <w:lang w:val="uk-UA"/>
        </w:rPr>
        <w:t>х положень</w:t>
      </w:r>
      <w:r w:rsidR="00373E65" w:rsidRPr="00783B90">
        <w:rPr>
          <w:sz w:val="28"/>
          <w:szCs w:val="28"/>
          <w:lang w:val="uk-UA"/>
        </w:rPr>
        <w:t>.</w:t>
      </w:r>
    </w:p>
    <w:p w:rsidR="00373E65" w:rsidRPr="00783B90" w:rsidRDefault="00373E65"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Логістична система, елементи логістичної системи. Види логістичних систем.</w:t>
      </w:r>
    </w:p>
    <w:p w:rsidR="00373E65" w:rsidRPr="00783B90" w:rsidRDefault="00CB600F"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В чому сутність с</w:t>
      </w:r>
      <w:r w:rsidR="00373E65" w:rsidRPr="00783B90">
        <w:rPr>
          <w:sz w:val="28"/>
          <w:szCs w:val="28"/>
          <w:lang w:val="uk-UA"/>
        </w:rPr>
        <w:t>истемн</w:t>
      </w:r>
      <w:r w:rsidRPr="00783B90">
        <w:rPr>
          <w:sz w:val="28"/>
          <w:szCs w:val="28"/>
          <w:lang w:val="uk-UA"/>
        </w:rPr>
        <w:t>ого</w:t>
      </w:r>
      <w:r w:rsidR="00373E65" w:rsidRPr="00783B90">
        <w:rPr>
          <w:sz w:val="28"/>
          <w:szCs w:val="28"/>
          <w:lang w:val="uk-UA"/>
        </w:rPr>
        <w:t xml:space="preserve"> підх</w:t>
      </w:r>
      <w:r w:rsidRPr="00783B90">
        <w:rPr>
          <w:sz w:val="28"/>
          <w:szCs w:val="28"/>
          <w:lang w:val="uk-UA"/>
        </w:rPr>
        <w:t>о</w:t>
      </w:r>
      <w:r w:rsidR="00373E65" w:rsidRPr="00783B90">
        <w:rPr>
          <w:sz w:val="28"/>
          <w:szCs w:val="28"/>
          <w:lang w:val="uk-UA"/>
        </w:rPr>
        <w:t>д</w:t>
      </w:r>
      <w:r w:rsidRPr="00783B90">
        <w:rPr>
          <w:sz w:val="28"/>
          <w:szCs w:val="28"/>
          <w:lang w:val="uk-UA"/>
        </w:rPr>
        <w:t>у</w:t>
      </w:r>
      <w:r w:rsidR="00373E65" w:rsidRPr="00783B90">
        <w:rPr>
          <w:sz w:val="28"/>
          <w:szCs w:val="28"/>
          <w:lang w:val="uk-UA"/>
        </w:rPr>
        <w:t xml:space="preserve"> до організації матеріального потоку</w:t>
      </w:r>
      <w:r w:rsidRPr="00783B90">
        <w:rPr>
          <w:sz w:val="28"/>
          <w:szCs w:val="28"/>
          <w:lang w:val="uk-UA"/>
        </w:rPr>
        <w:t>?</w:t>
      </w:r>
    </w:p>
    <w:p w:rsidR="00290332" w:rsidRPr="00783B90" w:rsidRDefault="00290332"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Як функціонує організаційно-економічний механізм управління матеріальними потоками на макро- та мікрорівнях?</w:t>
      </w:r>
    </w:p>
    <w:p w:rsidR="00373E65" w:rsidRPr="00783B90" w:rsidRDefault="00373E65"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Методологія</w:t>
      </w:r>
      <w:r w:rsidR="001F1447" w:rsidRPr="00783B90">
        <w:rPr>
          <w:sz w:val="28"/>
          <w:szCs w:val="28"/>
          <w:lang w:val="uk-UA"/>
        </w:rPr>
        <w:t>, ц</w:t>
      </w:r>
      <w:r w:rsidRPr="00783B90">
        <w:rPr>
          <w:sz w:val="28"/>
          <w:szCs w:val="28"/>
          <w:lang w:val="uk-UA"/>
        </w:rPr>
        <w:t>ілі, значення, стадії, завдання, рівні логістичного планування.</w:t>
      </w:r>
    </w:p>
    <w:p w:rsidR="00373E65" w:rsidRPr="00783B90" w:rsidRDefault="00CB600F"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Як відбувається ф</w:t>
      </w:r>
      <w:r w:rsidR="00373E65" w:rsidRPr="00783B90">
        <w:rPr>
          <w:sz w:val="28"/>
          <w:szCs w:val="28"/>
          <w:lang w:val="uk-UA"/>
        </w:rPr>
        <w:t>ормування стратегії логістики підприємства</w:t>
      </w:r>
      <w:r w:rsidRPr="00783B90">
        <w:rPr>
          <w:sz w:val="28"/>
          <w:szCs w:val="28"/>
          <w:lang w:val="uk-UA"/>
        </w:rPr>
        <w:t>?</w:t>
      </w:r>
    </w:p>
    <w:p w:rsidR="00CB600F" w:rsidRPr="00783B90" w:rsidRDefault="00CB600F"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Що таке транспорт загального та незагального користування? Предмет вивчення транспортної логістики.</w:t>
      </w:r>
    </w:p>
    <w:p w:rsidR="00246DA9" w:rsidRPr="00783B90" w:rsidRDefault="00373E65"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Транспортне господарство. Склад</w:t>
      </w:r>
      <w:r w:rsidR="00CB600F" w:rsidRPr="00783B90">
        <w:rPr>
          <w:sz w:val="28"/>
          <w:szCs w:val="28"/>
          <w:lang w:val="uk-UA"/>
        </w:rPr>
        <w:t xml:space="preserve">,завдання та значення </w:t>
      </w:r>
      <w:r w:rsidRPr="00783B90">
        <w:rPr>
          <w:sz w:val="28"/>
          <w:szCs w:val="28"/>
          <w:lang w:val="uk-UA"/>
        </w:rPr>
        <w:t>транспортного господарства.</w:t>
      </w:r>
    </w:p>
    <w:p w:rsidR="00373E65" w:rsidRPr="00783B90" w:rsidRDefault="00CB600F"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Для яких цілей формується шахова відом</w:t>
      </w:r>
      <w:r w:rsidR="00C211B8" w:rsidRPr="00783B90">
        <w:rPr>
          <w:sz w:val="28"/>
          <w:szCs w:val="28"/>
          <w:lang w:val="uk-UA"/>
        </w:rPr>
        <w:t>і</w:t>
      </w:r>
      <w:r w:rsidRPr="00783B90">
        <w:rPr>
          <w:sz w:val="28"/>
          <w:szCs w:val="28"/>
          <w:lang w:val="uk-UA"/>
        </w:rPr>
        <w:t>сть?</w:t>
      </w:r>
    </w:p>
    <w:p w:rsidR="00373E65" w:rsidRPr="00783B90" w:rsidRDefault="00373E65" w:rsidP="00586BCB">
      <w:pPr>
        <w:numPr>
          <w:ilvl w:val="0"/>
          <w:numId w:val="34"/>
        </w:numPr>
        <w:autoSpaceDE w:val="0"/>
        <w:autoSpaceDN w:val="0"/>
        <w:spacing w:line="276" w:lineRule="auto"/>
        <w:ind w:left="426" w:hanging="426"/>
        <w:jc w:val="both"/>
        <w:rPr>
          <w:sz w:val="28"/>
          <w:szCs w:val="28"/>
          <w:lang w:val="uk-UA"/>
        </w:rPr>
      </w:pPr>
      <w:r w:rsidRPr="00783B90">
        <w:rPr>
          <w:sz w:val="28"/>
          <w:szCs w:val="28"/>
          <w:lang w:val="uk-UA"/>
        </w:rPr>
        <w:t>Складське господарство, склад складського господарства. Значення складського господарства.</w:t>
      </w:r>
    </w:p>
    <w:p w:rsidR="00373E65" w:rsidRPr="00783B90" w:rsidRDefault="00373E65"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Класифікація складів. Характеристика складів, об’єкти складського господарства. Методи розрахунку складських приміщень.</w:t>
      </w:r>
    </w:p>
    <w:p w:rsidR="00373E65" w:rsidRPr="00783B90" w:rsidRDefault="00CB600F"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 xml:space="preserve">Що таке тара </w:t>
      </w:r>
      <w:r w:rsidR="00C211B8" w:rsidRPr="00783B90">
        <w:rPr>
          <w:sz w:val="28"/>
          <w:szCs w:val="28"/>
          <w:lang w:val="uk-UA"/>
        </w:rPr>
        <w:t>та</w:t>
      </w:r>
      <w:r w:rsidR="00F04AE2" w:rsidRPr="00783B90">
        <w:rPr>
          <w:sz w:val="28"/>
          <w:szCs w:val="28"/>
          <w:lang w:val="uk-UA"/>
        </w:rPr>
        <w:t>упаковка?</w:t>
      </w:r>
    </w:p>
    <w:p w:rsidR="00F04AE2" w:rsidRPr="00783B90" w:rsidRDefault="00F04AE2"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Запас, функції запасів. Види виробничих запасів.</w:t>
      </w:r>
    </w:p>
    <w:p w:rsidR="00246DA9" w:rsidRPr="00783B90" w:rsidRDefault="00F04AE2"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 xml:space="preserve">Етапи управління запасами, норма запасу. Методи нормування запасів. </w:t>
      </w:r>
    </w:p>
    <w:p w:rsidR="00F04AE2" w:rsidRPr="00783B90" w:rsidRDefault="00F04AE2"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Що таке формула У</w:t>
      </w:r>
      <w:r w:rsidR="00C211B8" w:rsidRPr="00783B90">
        <w:rPr>
          <w:sz w:val="28"/>
          <w:szCs w:val="28"/>
          <w:lang w:val="uk-UA"/>
        </w:rPr>
        <w:t>ї</w:t>
      </w:r>
      <w:r w:rsidRPr="00783B90">
        <w:rPr>
          <w:sz w:val="28"/>
          <w:szCs w:val="28"/>
          <w:lang w:val="uk-UA"/>
        </w:rPr>
        <w:t>лсона?</w:t>
      </w:r>
    </w:p>
    <w:p w:rsidR="00246DA9" w:rsidRPr="00783B90" w:rsidRDefault="00F04AE2"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lastRenderedPageBreak/>
        <w:t>Система управління запасами з фіксованим розміром замовлення. Система управління запасами з фіксованим інтервалом часу між замовленнями.</w:t>
      </w:r>
    </w:p>
    <w:p w:rsidR="00F04AE2" w:rsidRPr="00783B90" w:rsidRDefault="00F04AE2"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 xml:space="preserve"> Переваги та недоліки основних систем управління запасами.</w:t>
      </w:r>
    </w:p>
    <w:p w:rsidR="00373E65" w:rsidRPr="00783B90" w:rsidRDefault="00373E65"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 xml:space="preserve">Комерційні зв’язки, </w:t>
      </w:r>
      <w:r w:rsidR="00553820" w:rsidRPr="00783B90">
        <w:rPr>
          <w:sz w:val="28"/>
          <w:szCs w:val="28"/>
          <w:lang w:val="uk-UA"/>
        </w:rPr>
        <w:t>логістичний серві</w:t>
      </w:r>
      <w:r w:rsidR="00866922" w:rsidRPr="00783B90">
        <w:rPr>
          <w:sz w:val="28"/>
          <w:szCs w:val="28"/>
          <w:lang w:val="uk-UA"/>
        </w:rPr>
        <w:t>с</w:t>
      </w:r>
      <w:r w:rsidR="00553820" w:rsidRPr="00783B90">
        <w:rPr>
          <w:sz w:val="28"/>
          <w:szCs w:val="28"/>
          <w:lang w:val="uk-UA"/>
        </w:rPr>
        <w:t xml:space="preserve">, </w:t>
      </w:r>
      <w:r w:rsidRPr="00783B90">
        <w:rPr>
          <w:sz w:val="28"/>
          <w:szCs w:val="28"/>
          <w:lang w:val="uk-UA"/>
        </w:rPr>
        <w:t xml:space="preserve">види </w:t>
      </w:r>
      <w:r w:rsidR="00553820" w:rsidRPr="00783B90">
        <w:rPr>
          <w:sz w:val="28"/>
          <w:szCs w:val="28"/>
          <w:lang w:val="uk-UA"/>
        </w:rPr>
        <w:t>логістичних послуг</w:t>
      </w:r>
      <w:r w:rsidRPr="00783B90">
        <w:rPr>
          <w:sz w:val="28"/>
          <w:szCs w:val="28"/>
          <w:lang w:val="uk-UA"/>
        </w:rPr>
        <w:t>.</w:t>
      </w:r>
    </w:p>
    <w:p w:rsidR="00246DA9" w:rsidRPr="00783B90" w:rsidRDefault="00246DA9"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Цілі, завдання, функції закупівельної логістики.</w:t>
      </w:r>
    </w:p>
    <w:p w:rsidR="00246DA9" w:rsidRPr="00783B90" w:rsidRDefault="00246DA9"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Цілі, завдання, функції збутової логістики.</w:t>
      </w:r>
    </w:p>
    <w:p w:rsidR="00E4130D" w:rsidRPr="00783B90" w:rsidRDefault="00E4130D"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Яка роль інформації в постачальницькій та збутовій діяльності фірми?</w:t>
      </w:r>
    </w:p>
    <w:p w:rsidR="00246DA9" w:rsidRPr="00783B90" w:rsidRDefault="00373E65"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Рівні управління інформаційними логістичними системами. Види логістичних інформаційних систем.</w:t>
      </w:r>
    </w:p>
    <w:p w:rsidR="00373E65" w:rsidRPr="00783B90" w:rsidRDefault="00E4130D" w:rsidP="00586BCB">
      <w:pPr>
        <w:numPr>
          <w:ilvl w:val="0"/>
          <w:numId w:val="34"/>
        </w:numPr>
        <w:tabs>
          <w:tab w:val="num" w:pos="1080"/>
        </w:tabs>
        <w:autoSpaceDE w:val="0"/>
        <w:autoSpaceDN w:val="0"/>
        <w:spacing w:line="276" w:lineRule="auto"/>
        <w:ind w:left="426" w:hanging="426"/>
        <w:jc w:val="both"/>
        <w:rPr>
          <w:sz w:val="28"/>
          <w:szCs w:val="28"/>
          <w:lang w:val="uk-UA"/>
        </w:rPr>
      </w:pPr>
      <w:r w:rsidRPr="00783B90">
        <w:rPr>
          <w:sz w:val="28"/>
          <w:szCs w:val="28"/>
          <w:lang w:val="uk-UA"/>
        </w:rPr>
        <w:t>Назвіть основні принципи побудови логістичних інформаційних систем на основі ЕОМ.</w:t>
      </w:r>
    </w:p>
    <w:p w:rsidR="000D1DCB" w:rsidRPr="00783B90" w:rsidRDefault="000D1DCB" w:rsidP="00783B90">
      <w:pPr>
        <w:widowControl w:val="0"/>
        <w:tabs>
          <w:tab w:val="num" w:pos="-3258"/>
          <w:tab w:val="left" w:pos="0"/>
        </w:tabs>
        <w:autoSpaceDE w:val="0"/>
        <w:autoSpaceDN w:val="0"/>
        <w:adjustRightInd w:val="0"/>
        <w:spacing w:line="276" w:lineRule="auto"/>
        <w:jc w:val="center"/>
        <w:rPr>
          <w:b/>
          <w:color w:val="FF0000"/>
          <w:sz w:val="28"/>
          <w:szCs w:val="28"/>
          <w:lang w:val="uk-UA"/>
        </w:rPr>
      </w:pPr>
      <w:r w:rsidRPr="00783B90">
        <w:rPr>
          <w:sz w:val="28"/>
          <w:szCs w:val="28"/>
          <w:lang w:val="uk-UA"/>
        </w:rPr>
        <w:br w:type="page"/>
      </w:r>
      <w:r w:rsidR="00413E52" w:rsidRPr="00783B90">
        <w:rPr>
          <w:b/>
          <w:color w:val="FF0000"/>
          <w:sz w:val="28"/>
          <w:szCs w:val="28"/>
          <w:lang w:val="uk-UA"/>
        </w:rPr>
        <w:lastRenderedPageBreak/>
        <w:t>ТЕСТИ</w:t>
      </w:r>
    </w:p>
    <w:p w:rsidR="00413E52" w:rsidRPr="00783B90" w:rsidRDefault="00413E52" w:rsidP="00783B90">
      <w:pPr>
        <w:widowControl w:val="0"/>
        <w:tabs>
          <w:tab w:val="num" w:pos="-3258"/>
          <w:tab w:val="left" w:pos="0"/>
        </w:tabs>
        <w:autoSpaceDE w:val="0"/>
        <w:autoSpaceDN w:val="0"/>
        <w:adjustRightInd w:val="0"/>
        <w:spacing w:line="276" w:lineRule="auto"/>
        <w:ind w:firstLine="567"/>
        <w:jc w:val="center"/>
        <w:rPr>
          <w:b/>
          <w:sz w:val="28"/>
          <w:szCs w:val="28"/>
          <w:lang w:val="uk-UA"/>
        </w:rPr>
      </w:pPr>
      <w:r w:rsidRPr="00783B90">
        <w:rPr>
          <w:b/>
          <w:sz w:val="28"/>
          <w:szCs w:val="28"/>
          <w:lang w:val="uk-UA"/>
        </w:rPr>
        <w:t>Рівень складності І</w:t>
      </w:r>
    </w:p>
    <w:p w:rsidR="00413E52" w:rsidRPr="00783B90" w:rsidRDefault="00413E52" w:rsidP="00783B90">
      <w:pPr>
        <w:widowControl w:val="0"/>
        <w:tabs>
          <w:tab w:val="num" w:pos="-3258"/>
          <w:tab w:val="left" w:pos="0"/>
        </w:tabs>
        <w:autoSpaceDE w:val="0"/>
        <w:autoSpaceDN w:val="0"/>
        <w:adjustRightInd w:val="0"/>
        <w:spacing w:line="276" w:lineRule="auto"/>
        <w:ind w:firstLine="567"/>
        <w:jc w:val="center"/>
        <w:rPr>
          <w:i/>
          <w:sz w:val="28"/>
          <w:szCs w:val="28"/>
          <w:lang w:val="uk-UA"/>
        </w:rPr>
      </w:pPr>
      <w:r w:rsidRPr="00783B90">
        <w:rPr>
          <w:i/>
          <w:sz w:val="28"/>
          <w:szCs w:val="28"/>
          <w:lang w:val="uk-UA"/>
        </w:rPr>
        <w:t>Тести І-го рівня складності передбачають перевірку первинних знань студента з логістики</w:t>
      </w:r>
    </w:p>
    <w:tbl>
      <w:tblPr>
        <w:tblStyle w:val="a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355"/>
      </w:tblGrid>
      <w:tr w:rsidR="00413E52" w:rsidRPr="00783B90" w:rsidTr="00BB3F1F">
        <w:tc>
          <w:tcPr>
            <w:tcW w:w="9889" w:type="dxa"/>
            <w:gridSpan w:val="2"/>
          </w:tcPr>
          <w:p w:rsidR="00413E52" w:rsidRPr="00783B90" w:rsidRDefault="00413E52" w:rsidP="00BB3F1F">
            <w:pPr>
              <w:autoSpaceDE w:val="0"/>
              <w:autoSpaceDN w:val="0"/>
              <w:adjustRightInd w:val="0"/>
              <w:spacing w:line="276" w:lineRule="auto"/>
              <w:ind w:firstLine="567"/>
              <w:rPr>
                <w:b/>
                <w:i/>
                <w:sz w:val="28"/>
                <w:szCs w:val="28"/>
                <w:lang w:val="uk-UA"/>
              </w:rPr>
            </w:pPr>
            <w:r w:rsidRPr="00783B90">
              <w:rPr>
                <w:b/>
                <w:i/>
                <w:sz w:val="28"/>
                <w:szCs w:val="28"/>
                <w:lang w:val="uk-UA"/>
              </w:rPr>
              <w:t>1.  Що таке логістика?</w:t>
            </w:r>
          </w:p>
        </w:tc>
      </w:tr>
      <w:tr w:rsidR="00413E52" w:rsidRPr="00783B90" w:rsidTr="00BB3F1F">
        <w:tc>
          <w:tcPr>
            <w:tcW w:w="534" w:type="dxa"/>
          </w:tcPr>
          <w:p w:rsidR="00413E52" w:rsidRPr="00783B90" w:rsidRDefault="00413E52"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413E52" w:rsidRPr="00783B90" w:rsidRDefault="00413E5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діяльність із перевезення вантажів;</w:t>
            </w:r>
          </w:p>
        </w:tc>
      </w:tr>
      <w:tr w:rsidR="00413E52" w:rsidRPr="00783B90" w:rsidTr="00BB3F1F">
        <w:tc>
          <w:tcPr>
            <w:tcW w:w="534" w:type="dxa"/>
          </w:tcPr>
          <w:p w:rsidR="00413E52" w:rsidRPr="00783B90" w:rsidRDefault="00413E52"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413E52"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діяльність із управління матеріальними та інформаційними потоками; </w:t>
            </w:r>
          </w:p>
        </w:tc>
      </w:tr>
      <w:tr w:rsidR="00413E52" w:rsidRPr="00783B90" w:rsidTr="00BB3F1F">
        <w:tc>
          <w:tcPr>
            <w:tcW w:w="534" w:type="dxa"/>
          </w:tcPr>
          <w:p w:rsidR="00413E52"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413E52"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вид підприємницької діяльності;</w:t>
            </w:r>
          </w:p>
        </w:tc>
      </w:tr>
      <w:tr w:rsidR="00413E52" w:rsidRPr="00783B90" w:rsidTr="00BB3F1F">
        <w:tc>
          <w:tcPr>
            <w:tcW w:w="534" w:type="dxa"/>
          </w:tcPr>
          <w:p w:rsidR="00413E52"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413E52"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1F3F53" w:rsidP="00BB3F1F">
            <w:pPr>
              <w:autoSpaceDE w:val="0"/>
              <w:autoSpaceDN w:val="0"/>
              <w:adjustRightInd w:val="0"/>
              <w:spacing w:line="276" w:lineRule="auto"/>
              <w:ind w:firstLine="567"/>
              <w:rPr>
                <w:b/>
                <w:i/>
                <w:sz w:val="28"/>
                <w:szCs w:val="28"/>
                <w:lang w:val="uk-UA"/>
              </w:rPr>
            </w:pPr>
            <w:r w:rsidRPr="00783B90">
              <w:rPr>
                <w:b/>
                <w:i/>
                <w:sz w:val="28"/>
                <w:szCs w:val="28"/>
                <w:lang w:val="uk-UA"/>
              </w:rPr>
              <w:t>2</w:t>
            </w:r>
            <w:r w:rsidR="00233023" w:rsidRPr="00783B90">
              <w:rPr>
                <w:b/>
                <w:i/>
                <w:sz w:val="28"/>
                <w:szCs w:val="28"/>
                <w:lang w:val="uk-UA"/>
              </w:rPr>
              <w:t xml:space="preserve">. </w:t>
            </w:r>
            <w:r w:rsidRPr="00783B90">
              <w:rPr>
                <w:b/>
                <w:i/>
                <w:sz w:val="28"/>
                <w:szCs w:val="28"/>
                <w:lang w:val="uk-UA"/>
              </w:rPr>
              <w:t>Для чого служать запаси в логістичній системі</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1F3F5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якості буфера між транспортом, виробництвом, реалізацією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1F3F5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для компенсації затримок, пов’язаних з рухом матеріалів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1F3F5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для виготовлення продукції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1F3F5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w:t>
            </w:r>
            <w:r w:rsidR="00233023" w:rsidRPr="00783B90">
              <w:rPr>
                <w:b/>
                <w:i/>
                <w:sz w:val="28"/>
                <w:szCs w:val="28"/>
                <w:lang w:val="uk-UA"/>
              </w:rPr>
              <w:t xml:space="preserve">. </w:t>
            </w:r>
            <w:r w:rsidRPr="00783B90">
              <w:rPr>
                <w:b/>
                <w:i/>
                <w:sz w:val="28"/>
                <w:szCs w:val="28"/>
                <w:lang w:val="uk-UA"/>
              </w:rPr>
              <w:t>Яку основну проблему вирішують в логістичній системі</w:t>
            </w:r>
            <w:r w:rsidR="005D7FFA" w:rsidRPr="00783B90">
              <w:rPr>
                <w:b/>
                <w:i/>
                <w:sz w:val="28"/>
                <w:szCs w:val="28"/>
                <w:lang w:val="uk-UA"/>
              </w:rPr>
              <w:t>,</w:t>
            </w:r>
            <w:r w:rsidRPr="00783B90">
              <w:rPr>
                <w:b/>
                <w:i/>
                <w:sz w:val="28"/>
                <w:szCs w:val="28"/>
                <w:lang w:val="uk-UA"/>
              </w:rPr>
              <w:t xml:space="preserve"> організовуючи транспортування продукції</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1F3F5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ефективне використання транспорту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1F3F5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складання графіків обслуговування споживачів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1F3F53" w:rsidRPr="00783B90">
              <w:rPr>
                <w:sz w:val="28"/>
                <w:szCs w:val="28"/>
                <w:lang w:val="uk-UA"/>
              </w:rPr>
              <w:t>икористання контейнерів і піддонів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AA6B01"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4</w:t>
            </w:r>
            <w:r w:rsidR="00233023" w:rsidRPr="00783B90">
              <w:rPr>
                <w:b/>
                <w:i/>
                <w:sz w:val="28"/>
                <w:szCs w:val="28"/>
                <w:lang w:val="uk-UA"/>
              </w:rPr>
              <w:t>.</w:t>
            </w:r>
            <w:r w:rsidRPr="00783B90">
              <w:rPr>
                <w:b/>
                <w:i/>
                <w:sz w:val="28"/>
                <w:szCs w:val="28"/>
                <w:lang w:val="uk-UA"/>
              </w:rPr>
              <w:t xml:space="preserve"> Що повинно враховуватись при формуванні стратегії логістики</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політика фірми в області продажу та інвестицій</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кадрова та технологічна політика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і збутова політика</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AA6B01"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5</w:t>
            </w:r>
            <w:r w:rsidR="00233023" w:rsidRPr="00783B90">
              <w:rPr>
                <w:b/>
                <w:i/>
                <w:sz w:val="28"/>
                <w:szCs w:val="28"/>
                <w:lang w:val="uk-UA"/>
              </w:rPr>
              <w:t xml:space="preserve">. </w:t>
            </w:r>
            <w:r w:rsidRPr="00783B90">
              <w:rPr>
                <w:b/>
                <w:i/>
                <w:sz w:val="28"/>
                <w:szCs w:val="28"/>
                <w:lang w:val="uk-UA"/>
              </w:rPr>
              <w:t xml:space="preserve"> Що включає системне адміністрування логістики</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 контроль і планування процесу виробництва</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управління</w:t>
            </w:r>
            <w:r w:rsidR="00233023" w:rsidRPr="00783B90">
              <w:rPr>
                <w:sz w:val="28"/>
                <w:szCs w:val="28"/>
                <w:lang w:val="uk-UA"/>
              </w:rPr>
              <w:t xml:space="preserve"> інформаційними потоками;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контроль за запасами і складські операції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AA6B01"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6</w:t>
            </w:r>
            <w:r w:rsidR="00233023" w:rsidRPr="00783B90">
              <w:rPr>
                <w:b/>
                <w:i/>
                <w:sz w:val="28"/>
                <w:szCs w:val="28"/>
                <w:lang w:val="uk-UA"/>
              </w:rPr>
              <w:t xml:space="preserve">. </w:t>
            </w:r>
            <w:r w:rsidR="005D7FFA" w:rsidRPr="00783B90">
              <w:rPr>
                <w:b/>
                <w:i/>
                <w:sz w:val="28"/>
                <w:szCs w:val="28"/>
                <w:lang w:val="uk-UA"/>
              </w:rPr>
              <w:t xml:space="preserve"> В чо</w:t>
            </w:r>
            <w:r w:rsidRPr="00783B90">
              <w:rPr>
                <w:b/>
                <w:i/>
                <w:sz w:val="28"/>
                <w:szCs w:val="28"/>
                <w:lang w:val="uk-UA"/>
              </w:rPr>
              <w:t>му виражається концепція або принципи логістичної системи</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управлінні матеріалами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323D6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 </w:t>
            </w:r>
            <w:r w:rsidR="00AA6B01" w:rsidRPr="00783B90">
              <w:rPr>
                <w:sz w:val="28"/>
                <w:szCs w:val="28"/>
                <w:lang w:val="uk-UA"/>
              </w:rPr>
              <w:t>управліннірозподілу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функціїпідприємництва</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AA6B01"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7</w:t>
            </w:r>
            <w:r w:rsidR="00233023" w:rsidRPr="00783B90">
              <w:rPr>
                <w:b/>
                <w:i/>
                <w:sz w:val="28"/>
                <w:szCs w:val="28"/>
                <w:lang w:val="uk-UA"/>
              </w:rPr>
              <w:t xml:space="preserve">. </w:t>
            </w:r>
            <w:r w:rsidRPr="00783B90">
              <w:rPr>
                <w:b/>
                <w:i/>
                <w:sz w:val="28"/>
                <w:szCs w:val="28"/>
                <w:lang w:val="uk-UA"/>
              </w:rPr>
              <w:t xml:space="preserve">З якими системами взаємодіє </w:t>
            </w:r>
            <w:r w:rsidR="00233023" w:rsidRPr="00783B90">
              <w:rPr>
                <w:b/>
                <w:i/>
                <w:sz w:val="28"/>
                <w:szCs w:val="28"/>
                <w:lang w:val="uk-UA"/>
              </w:rPr>
              <w:t xml:space="preserve"> логістика?</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маркетингом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виробництвом</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в)</w:t>
            </w:r>
          </w:p>
        </w:tc>
        <w:tc>
          <w:tcPr>
            <w:tcW w:w="9355" w:type="dxa"/>
          </w:tcPr>
          <w:p w:rsidR="00233023" w:rsidRPr="00783B90" w:rsidRDefault="00AA6B0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w:t>
            </w:r>
            <w:r w:rsidR="00323D68" w:rsidRPr="00783B90">
              <w:rPr>
                <w:sz w:val="28"/>
                <w:szCs w:val="28"/>
                <w:lang w:val="uk-UA"/>
              </w:rPr>
              <w:t>о</w:t>
            </w:r>
            <w:r w:rsidRPr="00783B90">
              <w:rPr>
                <w:sz w:val="28"/>
                <w:szCs w:val="28"/>
                <w:lang w:val="uk-UA"/>
              </w:rPr>
              <w:t>утворенням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AA6B01"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8</w:t>
            </w:r>
            <w:r w:rsidR="00233023" w:rsidRPr="00783B90">
              <w:rPr>
                <w:b/>
                <w:i/>
                <w:sz w:val="28"/>
                <w:szCs w:val="28"/>
                <w:lang w:val="uk-UA"/>
              </w:rPr>
              <w:t xml:space="preserve">. </w:t>
            </w:r>
            <w:r w:rsidRPr="00783B90">
              <w:rPr>
                <w:b/>
                <w:i/>
                <w:sz w:val="28"/>
                <w:szCs w:val="28"/>
                <w:lang w:val="uk-UA"/>
              </w:rPr>
              <w:t>Яку інформацію повинна забезпечити логістична інформаційна система</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w:t>
            </w:r>
            <w:r w:rsidR="00AA6B01" w:rsidRPr="00783B90">
              <w:rPr>
                <w:sz w:val="28"/>
                <w:szCs w:val="28"/>
                <w:lang w:val="uk-UA"/>
              </w:rPr>
              <w:t>нформація повинна відображати всі переваги і недоліки</w:t>
            </w:r>
            <w:r w:rsidRPr="00783B90">
              <w:rPr>
                <w:sz w:val="28"/>
                <w:szCs w:val="28"/>
                <w:lang w:val="uk-UA"/>
              </w:rPr>
              <w:t xml:space="preserve"> просування матеріалопотоку для того, щоб підприємство могло розробити необхідну стратегію і привести в дію логістичну систему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інформація повинна відображати </w:t>
            </w:r>
            <w:r w:rsidR="00323D68" w:rsidRPr="00783B90">
              <w:rPr>
                <w:sz w:val="28"/>
                <w:szCs w:val="28"/>
                <w:lang w:val="uk-UA"/>
              </w:rPr>
              <w:t>в</w:t>
            </w:r>
            <w:r w:rsidRPr="00783B90">
              <w:rPr>
                <w:sz w:val="28"/>
                <w:szCs w:val="28"/>
                <w:lang w:val="uk-UA"/>
              </w:rPr>
              <w:t>итрати щодо просування продукції від постачальника до споживача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8F6EFE"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9</w:t>
            </w:r>
            <w:r w:rsidR="00233023" w:rsidRPr="00783B90">
              <w:rPr>
                <w:b/>
                <w:i/>
                <w:sz w:val="28"/>
                <w:szCs w:val="28"/>
                <w:lang w:val="uk-UA"/>
              </w:rPr>
              <w:t xml:space="preserve">.  Що </w:t>
            </w:r>
            <w:r w:rsidRPr="00783B90">
              <w:rPr>
                <w:b/>
                <w:i/>
                <w:sz w:val="28"/>
                <w:szCs w:val="28"/>
                <w:lang w:val="uk-UA"/>
              </w:rPr>
              <w:t>з названого відноситься до об</w:t>
            </w:r>
            <w:r w:rsidRPr="00783B90">
              <w:rPr>
                <w:sz w:val="28"/>
                <w:szCs w:val="28"/>
                <w:lang w:val="uk-UA"/>
              </w:rPr>
              <w:t>’</w:t>
            </w:r>
            <w:r w:rsidRPr="00783B90">
              <w:rPr>
                <w:b/>
                <w:i/>
                <w:sz w:val="28"/>
                <w:szCs w:val="28"/>
                <w:lang w:val="uk-UA"/>
              </w:rPr>
              <w:t>єтів логістичних рішень</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кольору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постачальника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8F6EF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потужності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BB4DFF" w:rsidRPr="00783B90">
              <w:rPr>
                <w:b/>
                <w:i/>
                <w:sz w:val="28"/>
                <w:szCs w:val="28"/>
                <w:lang w:val="uk-UA"/>
              </w:rPr>
              <w:t>0</w:t>
            </w:r>
            <w:r w:rsidRPr="00783B90">
              <w:rPr>
                <w:b/>
                <w:i/>
                <w:sz w:val="28"/>
                <w:szCs w:val="28"/>
                <w:lang w:val="uk-UA"/>
              </w:rPr>
              <w:t xml:space="preserve">. </w:t>
            </w:r>
            <w:r w:rsidR="00BB4DFF" w:rsidRPr="00783B90">
              <w:rPr>
                <w:b/>
                <w:i/>
                <w:sz w:val="28"/>
                <w:szCs w:val="28"/>
                <w:lang w:val="en-US"/>
              </w:rPr>
              <w:t>XYZ</w:t>
            </w:r>
            <w:r w:rsidR="00BB4DFF" w:rsidRPr="00783B90">
              <w:rPr>
                <w:b/>
                <w:i/>
                <w:sz w:val="28"/>
                <w:szCs w:val="28"/>
              </w:rPr>
              <w:t>-</w:t>
            </w:r>
            <w:r w:rsidR="00BB4DFF" w:rsidRPr="00783B90">
              <w:rPr>
                <w:b/>
                <w:i/>
                <w:sz w:val="28"/>
                <w:szCs w:val="28"/>
                <w:lang w:val="uk-UA"/>
              </w:rPr>
              <w:t>аналіз – це ділення матеріалів на групи за ознаками: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BB4DF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BB4DF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здатність до складування</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BB4DF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точність прогнозу споживання</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36113C" w:rsidRPr="00783B90">
              <w:rPr>
                <w:b/>
                <w:i/>
                <w:sz w:val="28"/>
                <w:szCs w:val="28"/>
                <w:lang w:val="uk-UA"/>
              </w:rPr>
              <w:t>1</w:t>
            </w:r>
            <w:r w:rsidRPr="00783B90">
              <w:rPr>
                <w:b/>
                <w:i/>
                <w:sz w:val="28"/>
                <w:szCs w:val="28"/>
                <w:lang w:val="uk-UA"/>
              </w:rPr>
              <w:t xml:space="preserve">. </w:t>
            </w:r>
            <w:r w:rsidR="005B029D" w:rsidRPr="00783B90">
              <w:rPr>
                <w:b/>
                <w:i/>
                <w:sz w:val="28"/>
                <w:szCs w:val="28"/>
                <w:lang w:val="uk-UA"/>
              </w:rPr>
              <w:t xml:space="preserve"> Оптимальна партія закупки визначається:</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мінімальним часом поставки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максимальним використанням складів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мінімальною вартістю закупки та утримання запасів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B029D" w:rsidRPr="00783B90">
              <w:rPr>
                <w:b/>
                <w:i/>
                <w:sz w:val="28"/>
                <w:szCs w:val="28"/>
                <w:lang w:val="uk-UA"/>
              </w:rPr>
              <w:t>2</w:t>
            </w:r>
            <w:r w:rsidRPr="00783B90">
              <w:rPr>
                <w:b/>
                <w:i/>
                <w:sz w:val="28"/>
                <w:szCs w:val="28"/>
                <w:lang w:val="uk-UA"/>
              </w:rPr>
              <w:t xml:space="preserve">. </w:t>
            </w:r>
            <w:r w:rsidR="005B029D" w:rsidRPr="00783B90">
              <w:rPr>
                <w:b/>
                <w:i/>
                <w:sz w:val="28"/>
                <w:szCs w:val="28"/>
                <w:lang w:val="uk-UA"/>
              </w:rPr>
              <w:t>Цілями логістики можуть бути:</w:t>
            </w:r>
          </w:p>
        </w:tc>
      </w:tr>
      <w:tr w:rsidR="005B029D" w:rsidRPr="00783B90" w:rsidTr="00BB3F1F">
        <w:tc>
          <w:tcPr>
            <w:tcW w:w="534" w:type="dxa"/>
          </w:tcPr>
          <w:p w:rsidR="005B029D" w:rsidRPr="00783B90" w:rsidRDefault="005B029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5B029D"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p>
        </w:tc>
      </w:tr>
      <w:tr w:rsidR="005B029D" w:rsidRPr="00783B90" w:rsidTr="00BB3F1F">
        <w:tc>
          <w:tcPr>
            <w:tcW w:w="534" w:type="dxa"/>
          </w:tcPr>
          <w:p w:rsidR="005B029D" w:rsidRPr="00783B90" w:rsidRDefault="005B029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5B029D"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оптимізація рівня обслуговування клієнта; </w:t>
            </w:r>
          </w:p>
        </w:tc>
      </w:tr>
      <w:tr w:rsidR="005B029D" w:rsidRPr="00783B90" w:rsidTr="00BB3F1F">
        <w:tc>
          <w:tcPr>
            <w:tcW w:w="534" w:type="dxa"/>
          </w:tcPr>
          <w:p w:rsidR="005B029D" w:rsidRPr="00783B90" w:rsidRDefault="005B029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5B029D"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логістичних витрат;</w:t>
            </w:r>
          </w:p>
        </w:tc>
      </w:tr>
      <w:tr w:rsidR="005B029D" w:rsidRPr="00783B90" w:rsidTr="00BB3F1F">
        <w:tc>
          <w:tcPr>
            <w:tcW w:w="534" w:type="dxa"/>
          </w:tcPr>
          <w:p w:rsidR="005B029D" w:rsidRPr="00783B90" w:rsidRDefault="005B029D"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5B029D"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B029D" w:rsidRPr="00783B90">
              <w:rPr>
                <w:b/>
                <w:i/>
                <w:sz w:val="28"/>
                <w:szCs w:val="28"/>
                <w:lang w:val="uk-UA"/>
              </w:rPr>
              <w:t>3</w:t>
            </w:r>
            <w:r w:rsidRPr="00783B90">
              <w:rPr>
                <w:b/>
                <w:i/>
                <w:sz w:val="28"/>
                <w:szCs w:val="28"/>
                <w:lang w:val="uk-UA"/>
              </w:rPr>
              <w:t xml:space="preserve">. </w:t>
            </w:r>
            <w:r w:rsidR="005B029D" w:rsidRPr="00783B90">
              <w:rPr>
                <w:b/>
                <w:i/>
                <w:sz w:val="28"/>
                <w:szCs w:val="28"/>
                <w:lang w:val="uk-UA"/>
              </w:rPr>
              <w:t>Цілями логістики можуть бути: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матеріаломісткості продукції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енергомісткості продукції</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собівартості продукції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B029D" w:rsidRPr="00783B90">
              <w:rPr>
                <w:b/>
                <w:i/>
                <w:sz w:val="28"/>
                <w:szCs w:val="28"/>
                <w:lang w:val="uk-UA"/>
              </w:rPr>
              <w:t>4</w:t>
            </w:r>
            <w:r w:rsidRPr="00783B90">
              <w:rPr>
                <w:b/>
                <w:i/>
                <w:sz w:val="28"/>
                <w:szCs w:val="28"/>
                <w:lang w:val="uk-UA"/>
              </w:rPr>
              <w:t xml:space="preserve">. </w:t>
            </w:r>
            <w:r w:rsidR="005B029D" w:rsidRPr="00783B90">
              <w:rPr>
                <w:b/>
                <w:i/>
                <w:sz w:val="28"/>
                <w:szCs w:val="28"/>
                <w:lang w:val="uk-UA"/>
              </w:rPr>
              <w:t>Необхідність утримання запасів визначається такими мотивами: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економією при закупівлі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економією при транспортуванні</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в)</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економією при складуванні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B029D" w:rsidRPr="00783B90">
              <w:rPr>
                <w:b/>
                <w:i/>
                <w:sz w:val="28"/>
                <w:szCs w:val="28"/>
                <w:lang w:val="uk-UA"/>
              </w:rPr>
              <w:t>5</w:t>
            </w:r>
            <w:r w:rsidRPr="00783B90">
              <w:rPr>
                <w:b/>
                <w:i/>
                <w:sz w:val="28"/>
                <w:szCs w:val="28"/>
                <w:lang w:val="uk-UA"/>
              </w:rPr>
              <w:t xml:space="preserve">. </w:t>
            </w:r>
            <w:r w:rsidR="005B029D" w:rsidRPr="00783B90">
              <w:rPr>
                <w:b/>
                <w:i/>
                <w:sz w:val="28"/>
                <w:szCs w:val="28"/>
                <w:lang w:val="uk-UA"/>
              </w:rPr>
              <w:t>Необхідність утримання запасів визначається такими мотивами: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сезонністю виробництва</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02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сезонністю попиту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виробничих витрат</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04D61" w:rsidRPr="00783B90">
              <w:rPr>
                <w:b/>
                <w:i/>
                <w:sz w:val="28"/>
                <w:szCs w:val="28"/>
                <w:lang w:val="uk-UA"/>
              </w:rPr>
              <w:t>6</w:t>
            </w:r>
            <w:r w:rsidRPr="00783B90">
              <w:rPr>
                <w:b/>
                <w:i/>
                <w:sz w:val="28"/>
                <w:szCs w:val="28"/>
                <w:lang w:val="uk-UA"/>
              </w:rPr>
              <w:t xml:space="preserve">.  Що </w:t>
            </w:r>
            <w:r w:rsidR="00504D61" w:rsidRPr="00783B90">
              <w:rPr>
                <w:b/>
                <w:i/>
                <w:sz w:val="28"/>
                <w:szCs w:val="28"/>
                <w:lang w:val="uk-UA"/>
              </w:rPr>
              <w:t>з названого є об’єктом логістичних рішень</w:t>
            </w:r>
            <w:r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цінової політики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технології виробництва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асортиментної політики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504D61" w:rsidRPr="00783B90">
              <w:rPr>
                <w:b/>
                <w:i/>
                <w:sz w:val="28"/>
                <w:szCs w:val="28"/>
                <w:lang w:val="uk-UA"/>
              </w:rPr>
              <w:t>7</w:t>
            </w:r>
            <w:r w:rsidRPr="00783B90">
              <w:rPr>
                <w:b/>
                <w:i/>
                <w:sz w:val="28"/>
                <w:szCs w:val="28"/>
                <w:lang w:val="uk-UA"/>
              </w:rPr>
              <w:t xml:space="preserve">. </w:t>
            </w:r>
            <w:r w:rsidR="00504D61" w:rsidRPr="00783B90">
              <w:rPr>
                <w:b/>
                <w:i/>
                <w:sz w:val="28"/>
                <w:szCs w:val="28"/>
                <w:lang w:val="uk-UA"/>
              </w:rPr>
              <w:t xml:space="preserve">Оптимальна партія виробництва </w:t>
            </w:r>
            <w:r w:rsidR="00BF392F" w:rsidRPr="00783B90">
              <w:rPr>
                <w:b/>
                <w:i/>
                <w:sz w:val="28"/>
                <w:szCs w:val="28"/>
                <w:lang w:val="uk-UA"/>
              </w:rPr>
              <w:t>залежить від:</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 матеріалів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кваліфікації персоналу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04D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річного попиту  на продукцію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23302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F22045" w:rsidRPr="00783B90">
              <w:rPr>
                <w:b/>
                <w:i/>
                <w:sz w:val="28"/>
                <w:szCs w:val="28"/>
                <w:lang w:val="uk-UA"/>
              </w:rPr>
              <w:t>8</w:t>
            </w:r>
            <w:r w:rsidRPr="00783B90">
              <w:rPr>
                <w:b/>
                <w:i/>
                <w:sz w:val="28"/>
                <w:szCs w:val="28"/>
                <w:lang w:val="uk-UA"/>
              </w:rPr>
              <w:t xml:space="preserve">. </w:t>
            </w:r>
            <w:r w:rsidR="00F22045" w:rsidRPr="00783B90">
              <w:rPr>
                <w:b/>
                <w:i/>
                <w:sz w:val="28"/>
                <w:szCs w:val="28"/>
                <w:lang w:val="uk-UA"/>
              </w:rPr>
              <w:t>По відношенню до функціональних базових галузей логістики виділяють склади: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виробництва, розподілу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сировини, матеріалів, комплектуючих, незавершеного виробництва, готової продукції, тари, зворотних відходів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власних і логістичних посередників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вузькоспеціалізовані, обмеженого асортименту, широкого асортименту</w:t>
            </w:r>
            <w:r w:rsidR="00233023" w:rsidRPr="00783B90">
              <w:rPr>
                <w:sz w:val="28"/>
                <w:szCs w:val="28"/>
                <w:lang w:val="uk-UA"/>
              </w:rPr>
              <w:t>.</w:t>
            </w:r>
          </w:p>
        </w:tc>
      </w:tr>
      <w:tr w:rsidR="00233023" w:rsidRPr="00783B90" w:rsidTr="00BB3F1F">
        <w:tc>
          <w:tcPr>
            <w:tcW w:w="9889" w:type="dxa"/>
            <w:gridSpan w:val="2"/>
          </w:tcPr>
          <w:p w:rsidR="00233023" w:rsidRPr="00783B90" w:rsidRDefault="0023302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E57F97" w:rsidRPr="00783B90">
              <w:rPr>
                <w:b/>
                <w:i/>
                <w:sz w:val="28"/>
                <w:szCs w:val="28"/>
                <w:lang w:val="uk-UA"/>
              </w:rPr>
              <w:t>9</w:t>
            </w:r>
            <w:r w:rsidRPr="00783B90">
              <w:rPr>
                <w:b/>
                <w:i/>
                <w:sz w:val="28"/>
                <w:szCs w:val="28"/>
                <w:lang w:val="uk-UA"/>
              </w:rPr>
              <w:t xml:space="preserve">. </w:t>
            </w:r>
            <w:r w:rsidR="00E57F97" w:rsidRPr="00783B90">
              <w:rPr>
                <w:b/>
                <w:i/>
                <w:sz w:val="28"/>
                <w:szCs w:val="28"/>
                <w:lang w:val="uk-UA"/>
              </w:rPr>
              <w:t xml:space="preserve"> Логістичний процес на складі не включає:</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развантаження і приймання товарів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E57F9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складування і зберігання вантажів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2325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надання послуг кліє</w:t>
            </w:r>
            <w:r w:rsidR="00E57F97" w:rsidRPr="00783B90">
              <w:rPr>
                <w:sz w:val="28"/>
                <w:szCs w:val="28"/>
                <w:lang w:val="uk-UA"/>
              </w:rPr>
              <w:t>нтам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E57F97" w:rsidRPr="00783B90">
              <w:rPr>
                <w:sz w:val="28"/>
                <w:szCs w:val="28"/>
                <w:lang w:val="uk-UA"/>
              </w:rPr>
              <w:t>не</w:t>
            </w:r>
            <w:r w:rsidRPr="00783B90">
              <w:rPr>
                <w:sz w:val="28"/>
                <w:szCs w:val="28"/>
                <w:lang w:val="uk-UA"/>
              </w:rPr>
              <w:t>правильні.</w:t>
            </w:r>
          </w:p>
        </w:tc>
      </w:tr>
      <w:tr w:rsidR="00233023" w:rsidRPr="00783B90" w:rsidTr="00BB3F1F">
        <w:tc>
          <w:tcPr>
            <w:tcW w:w="9889" w:type="dxa"/>
            <w:gridSpan w:val="2"/>
          </w:tcPr>
          <w:p w:rsidR="00233023" w:rsidRPr="00783B90" w:rsidRDefault="00A653F4"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20</w:t>
            </w:r>
            <w:r w:rsidR="00233023" w:rsidRPr="00783B90">
              <w:rPr>
                <w:b/>
                <w:i/>
                <w:sz w:val="28"/>
                <w:szCs w:val="28"/>
                <w:lang w:val="uk-UA"/>
              </w:rPr>
              <w:t xml:space="preserve">. </w:t>
            </w:r>
            <w:r w:rsidRPr="00783B90">
              <w:rPr>
                <w:b/>
                <w:i/>
                <w:sz w:val="28"/>
                <w:szCs w:val="28"/>
                <w:lang w:val="uk-UA"/>
              </w:rPr>
              <w:t>До послуг, які надаються складами, належать:</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A653F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сортування і маркування;</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A653F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фасування і пакування;</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D315C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w:t>
            </w:r>
            <w:r w:rsidR="00A653F4" w:rsidRPr="00783B90">
              <w:rPr>
                <w:sz w:val="28"/>
                <w:szCs w:val="28"/>
                <w:lang w:val="uk-UA"/>
              </w:rPr>
              <w:t>кспедиторські послуги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D315C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233023" w:rsidRPr="00783B90">
              <w:rPr>
                <w:sz w:val="28"/>
                <w:szCs w:val="28"/>
                <w:lang w:val="uk-UA"/>
              </w:rPr>
              <w:t xml:space="preserve">сі </w:t>
            </w:r>
            <w:r w:rsidRPr="00783B90">
              <w:rPr>
                <w:sz w:val="28"/>
                <w:szCs w:val="28"/>
                <w:lang w:val="uk-UA"/>
              </w:rPr>
              <w:t>вищеперераховані</w:t>
            </w:r>
            <w:r w:rsidR="00233023" w:rsidRPr="00783B90">
              <w:rPr>
                <w:sz w:val="28"/>
                <w:szCs w:val="28"/>
                <w:lang w:val="uk-UA"/>
              </w:rPr>
              <w:t>.</w:t>
            </w:r>
          </w:p>
        </w:tc>
      </w:tr>
      <w:tr w:rsidR="00233023" w:rsidRPr="00783B90" w:rsidTr="00BB3F1F">
        <w:tc>
          <w:tcPr>
            <w:tcW w:w="9889" w:type="dxa"/>
            <w:gridSpan w:val="2"/>
          </w:tcPr>
          <w:p w:rsidR="00233023" w:rsidRPr="00783B90" w:rsidRDefault="00C3249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w:t>
            </w:r>
            <w:r w:rsidR="00233023" w:rsidRPr="00783B90">
              <w:rPr>
                <w:b/>
                <w:i/>
                <w:sz w:val="28"/>
                <w:szCs w:val="28"/>
                <w:lang w:val="uk-UA"/>
              </w:rPr>
              <w:t xml:space="preserve">1. </w:t>
            </w:r>
            <w:r w:rsidRPr="00783B90">
              <w:rPr>
                <w:b/>
                <w:i/>
                <w:sz w:val="28"/>
                <w:szCs w:val="28"/>
                <w:lang w:val="uk-UA"/>
              </w:rPr>
              <w:t>Який показник є основою для аналізу системи логістики</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2325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грани</w:t>
            </w:r>
            <w:r w:rsidR="00C32493" w:rsidRPr="00783B90">
              <w:rPr>
                <w:sz w:val="28"/>
                <w:szCs w:val="28"/>
                <w:lang w:val="uk-UA"/>
              </w:rPr>
              <w:t>чні витрати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C3249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загальні витрати</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C3249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постійні витрати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355" w:type="dxa"/>
          </w:tcPr>
          <w:p w:rsidR="00233023" w:rsidRPr="00783B90" w:rsidRDefault="00C32493" w:rsidP="00783B90">
            <w:pPr>
              <w:tabs>
                <w:tab w:val="left" w:pos="900"/>
              </w:tabs>
              <w:autoSpaceDE w:val="0"/>
              <w:autoSpaceDN w:val="0"/>
              <w:adjustRightInd w:val="0"/>
              <w:spacing w:line="276" w:lineRule="auto"/>
              <w:rPr>
                <w:sz w:val="28"/>
                <w:szCs w:val="28"/>
                <w:lang w:val="uk-UA"/>
              </w:rPr>
            </w:pPr>
            <w:r w:rsidRPr="00783B90">
              <w:rPr>
                <w:sz w:val="28"/>
                <w:szCs w:val="28"/>
                <w:lang w:val="uk-UA"/>
              </w:rPr>
              <w:t>змінні витрати</w:t>
            </w:r>
            <w:r w:rsidR="00233023" w:rsidRPr="00783B90">
              <w:rPr>
                <w:sz w:val="28"/>
                <w:szCs w:val="28"/>
                <w:lang w:val="uk-UA"/>
              </w:rPr>
              <w:t>.</w:t>
            </w:r>
          </w:p>
        </w:tc>
      </w:tr>
      <w:tr w:rsidR="00233023" w:rsidRPr="00783B90" w:rsidTr="00BB3F1F">
        <w:tc>
          <w:tcPr>
            <w:tcW w:w="9889" w:type="dxa"/>
            <w:gridSpan w:val="2"/>
          </w:tcPr>
          <w:p w:rsidR="00233023" w:rsidRPr="00783B90" w:rsidRDefault="00214815"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22</w:t>
            </w:r>
            <w:r w:rsidR="00233023" w:rsidRPr="00783B90">
              <w:rPr>
                <w:b/>
                <w:i/>
                <w:sz w:val="28"/>
                <w:szCs w:val="28"/>
                <w:lang w:val="uk-UA"/>
              </w:rPr>
              <w:t xml:space="preserve">. </w:t>
            </w:r>
            <w:r w:rsidRPr="00783B90">
              <w:rPr>
                <w:b/>
                <w:i/>
                <w:sz w:val="28"/>
                <w:szCs w:val="28"/>
                <w:lang w:val="uk-UA"/>
              </w:rPr>
              <w:t>В чому виражається основна задача логістики</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21481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забезпеченні механізму розробки задач і стратегій в галузі управління матеріалами і розподілом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21481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розробці транспортного обслугову</w:t>
            </w:r>
            <w:r w:rsidR="00523256" w:rsidRPr="00783B90">
              <w:rPr>
                <w:sz w:val="28"/>
                <w:szCs w:val="28"/>
                <w:lang w:val="uk-UA"/>
              </w:rPr>
              <w:t>вання споживачі</w:t>
            </w:r>
            <w:r w:rsidRPr="00783B90">
              <w:rPr>
                <w:sz w:val="28"/>
                <w:szCs w:val="28"/>
                <w:lang w:val="uk-UA"/>
              </w:rPr>
              <w:t>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21481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управлінні запасами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B3438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23</w:t>
            </w:r>
            <w:r w:rsidR="00233023" w:rsidRPr="00783B90">
              <w:rPr>
                <w:b/>
                <w:i/>
                <w:sz w:val="28"/>
                <w:szCs w:val="28"/>
                <w:lang w:val="uk-UA"/>
              </w:rPr>
              <w:t xml:space="preserve">. </w:t>
            </w:r>
            <w:r w:rsidRPr="00783B90">
              <w:rPr>
                <w:b/>
                <w:i/>
                <w:sz w:val="28"/>
                <w:szCs w:val="28"/>
                <w:lang w:val="uk-UA"/>
              </w:rPr>
              <w:t>Які функціональні галузі входять в  логістичну структуру</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B3438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та транспортування продукції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B3438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складування та складська обробка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B3438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 кадри, обслуговуюче виробництво</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E53095"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24</w:t>
            </w:r>
            <w:r w:rsidR="00233023" w:rsidRPr="00783B90">
              <w:rPr>
                <w:b/>
                <w:i/>
                <w:sz w:val="28"/>
                <w:szCs w:val="28"/>
                <w:lang w:val="uk-UA"/>
              </w:rPr>
              <w:t xml:space="preserve">. </w:t>
            </w:r>
            <w:r w:rsidRPr="00783B90">
              <w:rPr>
                <w:b/>
                <w:i/>
                <w:sz w:val="28"/>
                <w:szCs w:val="28"/>
                <w:lang w:val="uk-UA"/>
              </w:rPr>
              <w:t>Які існують основні канали розподілу продукції</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E5309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гуртові посередники, збутові організації промислових компаній</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E5309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агенти, брокери та інші посередники</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E913F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обидві відповіді правильні;</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E913F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233023" w:rsidRPr="00783B90" w:rsidTr="00BB3F1F">
        <w:tc>
          <w:tcPr>
            <w:tcW w:w="9889" w:type="dxa"/>
            <w:gridSpan w:val="2"/>
          </w:tcPr>
          <w:p w:rsidR="00233023" w:rsidRPr="00783B90" w:rsidRDefault="005C2D99"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25</w:t>
            </w:r>
            <w:r w:rsidR="00233023" w:rsidRPr="00783B90">
              <w:rPr>
                <w:b/>
                <w:i/>
                <w:sz w:val="28"/>
                <w:szCs w:val="28"/>
                <w:lang w:val="uk-UA"/>
              </w:rPr>
              <w:t xml:space="preserve">. </w:t>
            </w:r>
            <w:r w:rsidRPr="00783B90">
              <w:rPr>
                <w:b/>
                <w:i/>
                <w:sz w:val="28"/>
                <w:szCs w:val="28"/>
                <w:lang w:val="uk-UA"/>
              </w:rPr>
              <w:t>Які існують основні види відвантаження споживачеві</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пряме відвантаження із заводських запасів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7476B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відвантаження від</w:t>
            </w:r>
            <w:r w:rsidR="005C2D99" w:rsidRPr="00783B90">
              <w:rPr>
                <w:sz w:val="28"/>
                <w:szCs w:val="28"/>
                <w:lang w:val="uk-UA"/>
              </w:rPr>
              <w:t xml:space="preserve"> виробничої лінії</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поставка через складську систему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233023" w:rsidRPr="00783B90">
              <w:rPr>
                <w:sz w:val="28"/>
                <w:szCs w:val="28"/>
                <w:lang w:val="uk-UA"/>
              </w:rPr>
              <w:t>сі відповіді правильні.</w:t>
            </w:r>
          </w:p>
        </w:tc>
      </w:tr>
      <w:tr w:rsidR="00233023" w:rsidRPr="00783B90" w:rsidTr="00BB3F1F">
        <w:tc>
          <w:tcPr>
            <w:tcW w:w="9889" w:type="dxa"/>
            <w:gridSpan w:val="2"/>
          </w:tcPr>
          <w:p w:rsidR="00233023" w:rsidRPr="00783B90" w:rsidRDefault="005C2D9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26</w:t>
            </w:r>
            <w:r w:rsidR="00233023" w:rsidRPr="00783B90">
              <w:rPr>
                <w:b/>
                <w:i/>
                <w:sz w:val="28"/>
                <w:szCs w:val="28"/>
                <w:lang w:val="uk-UA"/>
              </w:rPr>
              <w:t xml:space="preserve">. </w:t>
            </w:r>
            <w:r w:rsidRPr="00783B90">
              <w:rPr>
                <w:b/>
                <w:i/>
                <w:sz w:val="28"/>
                <w:szCs w:val="28"/>
                <w:lang w:val="uk-UA"/>
              </w:rPr>
              <w:t>Що собою являє гарантійний запас?</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 що задовольняє виробничий процес в матеріальних ресурсах</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 що компенсує відхилення фактичного попиту від прогнозного</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 що пов'язаний з просуванням матеріальних ресурсів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5C2D9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233023" w:rsidRPr="00783B90">
              <w:rPr>
                <w:sz w:val="28"/>
                <w:szCs w:val="28"/>
                <w:lang w:val="uk-UA"/>
              </w:rPr>
              <w:t>сі відповіді правильні.</w:t>
            </w:r>
          </w:p>
        </w:tc>
      </w:tr>
      <w:tr w:rsidR="00233023" w:rsidRPr="00783B90" w:rsidTr="00BB3F1F">
        <w:tc>
          <w:tcPr>
            <w:tcW w:w="9889" w:type="dxa"/>
            <w:gridSpan w:val="2"/>
          </w:tcPr>
          <w:p w:rsidR="00233023" w:rsidRPr="00783B90" w:rsidRDefault="005B710C"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27</w:t>
            </w:r>
            <w:r w:rsidR="00233023" w:rsidRPr="00783B90">
              <w:rPr>
                <w:b/>
                <w:i/>
                <w:sz w:val="28"/>
                <w:szCs w:val="28"/>
                <w:lang w:val="uk-UA"/>
              </w:rPr>
              <w:t xml:space="preserve">. </w:t>
            </w:r>
            <w:r w:rsidRPr="00783B90">
              <w:rPr>
                <w:b/>
                <w:i/>
                <w:sz w:val="28"/>
                <w:szCs w:val="28"/>
                <w:lang w:val="uk-UA"/>
              </w:rPr>
              <w:t>Якою повинна бути закупівельна партія</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мінімальною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максимальною</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оптимальною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233023" w:rsidRPr="00783B90">
              <w:rPr>
                <w:sz w:val="28"/>
                <w:szCs w:val="28"/>
                <w:lang w:val="uk-UA"/>
              </w:rPr>
              <w:t>сі відповіді правильні.</w:t>
            </w:r>
          </w:p>
        </w:tc>
      </w:tr>
      <w:tr w:rsidR="00233023" w:rsidRPr="00783B90" w:rsidTr="00BB3F1F">
        <w:tc>
          <w:tcPr>
            <w:tcW w:w="9889" w:type="dxa"/>
            <w:gridSpan w:val="2"/>
          </w:tcPr>
          <w:p w:rsidR="00233023" w:rsidRPr="00783B90" w:rsidRDefault="005B710C"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28</w:t>
            </w:r>
            <w:r w:rsidR="00233023" w:rsidRPr="00783B90">
              <w:rPr>
                <w:b/>
                <w:i/>
                <w:sz w:val="28"/>
                <w:szCs w:val="28"/>
                <w:lang w:val="uk-UA"/>
              </w:rPr>
              <w:t xml:space="preserve">. </w:t>
            </w:r>
            <w:r w:rsidR="004716B0" w:rsidRPr="00783B90">
              <w:rPr>
                <w:b/>
                <w:i/>
                <w:sz w:val="28"/>
                <w:szCs w:val="28"/>
                <w:lang w:val="uk-UA"/>
              </w:rPr>
              <w:t>Н</w:t>
            </w:r>
            <w:r w:rsidRPr="00783B90">
              <w:rPr>
                <w:b/>
                <w:i/>
                <w:sz w:val="28"/>
                <w:szCs w:val="28"/>
                <w:lang w:val="uk-UA"/>
              </w:rPr>
              <w:t>а вибір постачальника впливає:</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ціна продукту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якість продукту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5B710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умови поставки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4716B0"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29</w:t>
            </w:r>
            <w:r w:rsidR="00233023" w:rsidRPr="00783B90">
              <w:rPr>
                <w:b/>
                <w:i/>
                <w:sz w:val="28"/>
                <w:szCs w:val="28"/>
                <w:lang w:val="uk-UA"/>
              </w:rPr>
              <w:t xml:space="preserve">. </w:t>
            </w:r>
            <w:r w:rsidRPr="00783B90">
              <w:rPr>
                <w:b/>
                <w:i/>
                <w:sz w:val="28"/>
                <w:szCs w:val="28"/>
                <w:lang w:val="uk-UA"/>
              </w:rPr>
              <w:t>Оптимальна партія закупівлі визначається:</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355" w:type="dxa"/>
          </w:tcPr>
          <w:p w:rsidR="00233023" w:rsidRPr="00783B90" w:rsidRDefault="004716B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вартістю закупівлі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4716B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вартістю утримання запасів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4716B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виробничими витратами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9208AF"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30</w:t>
            </w:r>
            <w:r w:rsidR="00233023" w:rsidRPr="00783B90">
              <w:rPr>
                <w:b/>
                <w:i/>
                <w:sz w:val="28"/>
                <w:szCs w:val="28"/>
                <w:lang w:val="uk-UA"/>
              </w:rPr>
              <w:t xml:space="preserve">. </w:t>
            </w:r>
            <w:r w:rsidRPr="00783B90">
              <w:rPr>
                <w:b/>
                <w:i/>
                <w:sz w:val="28"/>
                <w:szCs w:val="28"/>
                <w:lang w:val="uk-UA"/>
              </w:rPr>
              <w:t>Цілями логістики можуть бути: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якості продукції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продуктивності праці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9208AF"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w:t>
            </w:r>
            <w:r w:rsidR="00233023" w:rsidRPr="00783B90">
              <w:rPr>
                <w:b/>
                <w:i/>
                <w:sz w:val="28"/>
                <w:szCs w:val="28"/>
                <w:lang w:val="uk-UA"/>
              </w:rPr>
              <w:t xml:space="preserve">1. </w:t>
            </w:r>
            <w:r w:rsidRPr="00783B90">
              <w:rPr>
                <w:b/>
                <w:i/>
                <w:sz w:val="28"/>
                <w:szCs w:val="28"/>
                <w:lang w:val="uk-UA"/>
              </w:rPr>
              <w:t xml:space="preserve">Сиситема </w:t>
            </w:r>
            <w:r w:rsidRPr="00783B90">
              <w:rPr>
                <w:b/>
                <w:i/>
                <w:sz w:val="28"/>
                <w:szCs w:val="28"/>
                <w:lang w:val="en-US"/>
              </w:rPr>
              <w:t>“JIT”</w:t>
            </w:r>
            <w:r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зменшує запаси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зменшує витрати</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зменшує амортизацію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9208AF"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32. Необхідність утримання запасів визначається такими мотивами:</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залежності від постачальника</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ризику відсутності</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рівня псування</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9208AF"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33</w:t>
            </w:r>
            <w:r w:rsidR="00233023" w:rsidRPr="00783B90">
              <w:rPr>
                <w:b/>
                <w:i/>
                <w:sz w:val="28"/>
                <w:szCs w:val="28"/>
                <w:lang w:val="uk-UA"/>
              </w:rPr>
              <w:t xml:space="preserve">.  Що </w:t>
            </w:r>
            <w:r w:rsidRPr="00783B90">
              <w:rPr>
                <w:b/>
                <w:i/>
                <w:sz w:val="28"/>
                <w:szCs w:val="28"/>
                <w:lang w:val="uk-UA"/>
              </w:rPr>
              <w:t>з названого є об’єктом логістичних рішень</w:t>
            </w:r>
            <w:r w:rsidR="00233023"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виду транспорту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виробництва</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9208A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диверсифікації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CA4133"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34</w:t>
            </w:r>
            <w:r w:rsidR="00233023" w:rsidRPr="00783B90">
              <w:rPr>
                <w:b/>
                <w:i/>
                <w:sz w:val="28"/>
                <w:szCs w:val="28"/>
                <w:lang w:val="uk-UA"/>
              </w:rPr>
              <w:t xml:space="preserve">. </w:t>
            </w:r>
            <w:r w:rsidR="00D40EE2" w:rsidRPr="00783B90">
              <w:rPr>
                <w:b/>
                <w:i/>
                <w:sz w:val="28"/>
                <w:szCs w:val="28"/>
                <w:lang w:val="uk-UA"/>
              </w:rPr>
              <w:t>Що з названого є об’єктом логістичних рішень?</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каналів дистрибуції</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запасу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ціни</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D40EE2"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35</w:t>
            </w:r>
            <w:r w:rsidR="00233023" w:rsidRPr="00783B90">
              <w:rPr>
                <w:b/>
                <w:i/>
                <w:sz w:val="28"/>
                <w:szCs w:val="28"/>
                <w:lang w:val="uk-UA"/>
              </w:rPr>
              <w:t xml:space="preserve">. </w:t>
            </w:r>
            <w:r w:rsidRPr="00783B90">
              <w:rPr>
                <w:b/>
                <w:i/>
                <w:sz w:val="28"/>
                <w:szCs w:val="28"/>
                <w:lang w:val="uk-UA"/>
              </w:rPr>
              <w:t>Вибір оптимальної технології залежить від:</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конкурентів</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постачальників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попиту на продукцію</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D40EE2"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36</w:t>
            </w:r>
            <w:r w:rsidR="00233023" w:rsidRPr="00783B90">
              <w:rPr>
                <w:b/>
                <w:i/>
                <w:sz w:val="28"/>
                <w:szCs w:val="28"/>
                <w:lang w:val="uk-UA"/>
              </w:rPr>
              <w:t xml:space="preserve">. </w:t>
            </w:r>
            <w:r w:rsidRPr="00783B90">
              <w:rPr>
                <w:b/>
                <w:i/>
                <w:sz w:val="28"/>
                <w:szCs w:val="28"/>
                <w:lang w:val="uk-UA"/>
              </w:rPr>
              <w:t>Вибір оптимальної технології залежить від:</w:t>
            </w:r>
          </w:p>
        </w:tc>
      </w:tr>
      <w:tr w:rsidR="00D40EE2" w:rsidRPr="00783B90" w:rsidTr="00BB3F1F">
        <w:tc>
          <w:tcPr>
            <w:tcW w:w="534" w:type="dxa"/>
          </w:tcPr>
          <w:p w:rsidR="00D40EE2" w:rsidRPr="00783B90" w:rsidRDefault="00D40EE2"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D40EE2"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цінової політики;</w:t>
            </w:r>
          </w:p>
        </w:tc>
      </w:tr>
      <w:tr w:rsidR="00D40EE2" w:rsidRPr="00783B90" w:rsidTr="00BB3F1F">
        <w:tc>
          <w:tcPr>
            <w:tcW w:w="534" w:type="dxa"/>
          </w:tcPr>
          <w:p w:rsidR="00D40EE2" w:rsidRPr="00783B90" w:rsidRDefault="00D40EE2"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D40EE2"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параметрів політики збуту; </w:t>
            </w:r>
          </w:p>
        </w:tc>
      </w:tr>
      <w:tr w:rsidR="00D40EE2" w:rsidRPr="00783B90" w:rsidTr="00BB3F1F">
        <w:tc>
          <w:tcPr>
            <w:tcW w:w="534" w:type="dxa"/>
          </w:tcPr>
          <w:p w:rsidR="00D40EE2" w:rsidRPr="00783B90" w:rsidRDefault="00D40EE2"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D40EE2"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політики інновацій;</w:t>
            </w:r>
          </w:p>
        </w:tc>
      </w:tr>
      <w:tr w:rsidR="00D40EE2" w:rsidRPr="00783B90" w:rsidTr="00BB3F1F">
        <w:tc>
          <w:tcPr>
            <w:tcW w:w="534" w:type="dxa"/>
          </w:tcPr>
          <w:p w:rsidR="00D40EE2" w:rsidRPr="00783B90" w:rsidRDefault="00D40EE2"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355" w:type="dxa"/>
          </w:tcPr>
          <w:p w:rsidR="00D40EE2"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D40EE2"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37</w:t>
            </w:r>
            <w:r w:rsidR="00233023" w:rsidRPr="00783B90">
              <w:rPr>
                <w:b/>
                <w:i/>
                <w:sz w:val="28"/>
                <w:szCs w:val="28"/>
                <w:lang w:val="uk-UA"/>
              </w:rPr>
              <w:t xml:space="preserve">. </w:t>
            </w:r>
            <w:r w:rsidR="009D309F" w:rsidRPr="00783B90">
              <w:rPr>
                <w:b/>
                <w:i/>
                <w:sz w:val="28"/>
                <w:szCs w:val="28"/>
                <w:lang w:val="uk-UA"/>
              </w:rPr>
              <w:t>Забезпечує ефективне внутрі</w:t>
            </w:r>
            <w:r w:rsidRPr="00783B90">
              <w:rPr>
                <w:b/>
                <w:i/>
                <w:sz w:val="28"/>
                <w:szCs w:val="28"/>
                <w:lang w:val="uk-UA"/>
              </w:rPr>
              <w:t>шньоскладське транспортування:</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час транспортування</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використання наскрізних «прямоточних» маршрутів</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мінімальна кількість перевалок з одного обладнання на інше</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D40EE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r w:rsidR="00233023" w:rsidRPr="00783B90">
              <w:rPr>
                <w:sz w:val="28"/>
                <w:szCs w:val="28"/>
                <w:lang w:val="uk-UA"/>
              </w:rPr>
              <w:t>.</w:t>
            </w:r>
          </w:p>
        </w:tc>
      </w:tr>
      <w:tr w:rsidR="00233023" w:rsidRPr="00783B90" w:rsidTr="00BB3F1F">
        <w:tc>
          <w:tcPr>
            <w:tcW w:w="9889" w:type="dxa"/>
            <w:gridSpan w:val="2"/>
          </w:tcPr>
          <w:p w:rsidR="00233023" w:rsidRPr="00783B90" w:rsidRDefault="0095094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38</w:t>
            </w:r>
            <w:r w:rsidR="00233023" w:rsidRPr="00783B90">
              <w:rPr>
                <w:b/>
                <w:i/>
                <w:sz w:val="28"/>
                <w:szCs w:val="28"/>
                <w:lang w:val="uk-UA"/>
              </w:rPr>
              <w:t xml:space="preserve">. </w:t>
            </w:r>
            <w:r w:rsidRPr="00783B90">
              <w:rPr>
                <w:b/>
                <w:i/>
                <w:sz w:val="28"/>
                <w:szCs w:val="28"/>
                <w:lang w:val="uk-UA"/>
              </w:rPr>
              <w:t>До факторів, які забезпечують</w:t>
            </w:r>
            <w:r w:rsidR="00E56D8B" w:rsidRPr="00783B90">
              <w:rPr>
                <w:b/>
                <w:i/>
                <w:sz w:val="28"/>
                <w:szCs w:val="28"/>
                <w:lang w:val="uk-UA"/>
              </w:rPr>
              <w:t xml:space="preserve"> раціональну організацію складування і зберігання, не зараховують:</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E56D8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відповідність складського устаткування специфічним особливостям вантажу</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E56D8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забезпечення устаткуванням для зберігання максимуму використовуваної висоти і площі складу</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E56D8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виділення простору під робочі проходи в мінімальному обсязі, за необхідності</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2330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233023" w:rsidRPr="00783B90" w:rsidTr="00BB3F1F">
        <w:tc>
          <w:tcPr>
            <w:tcW w:w="9889" w:type="dxa"/>
            <w:gridSpan w:val="2"/>
          </w:tcPr>
          <w:p w:rsidR="00233023" w:rsidRPr="00783B90" w:rsidRDefault="00D24FC1"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39</w:t>
            </w:r>
            <w:r w:rsidR="00233023" w:rsidRPr="00783B90">
              <w:rPr>
                <w:b/>
                <w:i/>
                <w:sz w:val="28"/>
                <w:szCs w:val="28"/>
                <w:lang w:val="uk-UA"/>
              </w:rPr>
              <w:t xml:space="preserve">. </w:t>
            </w:r>
            <w:r w:rsidR="00E43532" w:rsidRPr="00783B90">
              <w:rPr>
                <w:b/>
                <w:i/>
                <w:sz w:val="28"/>
                <w:szCs w:val="28"/>
                <w:lang w:val="uk-UA"/>
              </w:rPr>
              <w:t>Вказати розміри стандартного піддону:</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E435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1200мм х 800мм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E435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600мм х 800мм;</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E435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600мм х 400мм;</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E43532" w:rsidP="00783B90">
            <w:pPr>
              <w:tabs>
                <w:tab w:val="left" w:pos="900"/>
              </w:tabs>
              <w:autoSpaceDE w:val="0"/>
              <w:autoSpaceDN w:val="0"/>
              <w:adjustRightInd w:val="0"/>
              <w:spacing w:line="276" w:lineRule="auto"/>
              <w:rPr>
                <w:sz w:val="28"/>
                <w:szCs w:val="28"/>
                <w:lang w:val="uk-UA"/>
              </w:rPr>
            </w:pPr>
            <w:r w:rsidRPr="00783B90">
              <w:rPr>
                <w:sz w:val="28"/>
                <w:szCs w:val="28"/>
                <w:lang w:val="uk-UA"/>
              </w:rPr>
              <w:t>400мм х 400мм.</w:t>
            </w:r>
          </w:p>
        </w:tc>
      </w:tr>
      <w:tr w:rsidR="00233023" w:rsidRPr="00783B90" w:rsidTr="00BB3F1F">
        <w:tc>
          <w:tcPr>
            <w:tcW w:w="9889" w:type="dxa"/>
            <w:gridSpan w:val="2"/>
          </w:tcPr>
          <w:p w:rsidR="00233023" w:rsidRPr="00783B90" w:rsidRDefault="00E43532"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40</w:t>
            </w:r>
            <w:r w:rsidR="00233023" w:rsidRPr="00783B90">
              <w:rPr>
                <w:b/>
                <w:i/>
                <w:sz w:val="28"/>
                <w:szCs w:val="28"/>
                <w:lang w:val="uk-UA"/>
              </w:rPr>
              <w:t xml:space="preserve">. </w:t>
            </w:r>
            <w:r w:rsidR="0024121F" w:rsidRPr="00783B90">
              <w:rPr>
                <w:b/>
                <w:i/>
                <w:sz w:val="28"/>
                <w:szCs w:val="28"/>
                <w:lang w:val="uk-UA"/>
              </w:rPr>
              <w:t xml:space="preserve"> Б</w:t>
            </w:r>
            <w:r w:rsidRPr="00783B90">
              <w:rPr>
                <w:b/>
                <w:i/>
                <w:sz w:val="28"/>
                <w:szCs w:val="28"/>
                <w:lang w:val="uk-UA"/>
              </w:rPr>
              <w:t xml:space="preserve">азовий модуль у логістиці </w:t>
            </w:r>
            <w:r w:rsidR="009B58C8" w:rsidRPr="00783B90">
              <w:rPr>
                <w:b/>
                <w:i/>
                <w:sz w:val="28"/>
                <w:szCs w:val="28"/>
                <w:lang w:val="uk-UA"/>
              </w:rPr>
              <w:t>–</w:t>
            </w:r>
            <w:r w:rsidRPr="00783B90">
              <w:rPr>
                <w:b/>
                <w:i/>
                <w:sz w:val="28"/>
                <w:szCs w:val="28"/>
                <w:lang w:val="uk-UA"/>
              </w:rPr>
              <w:t xml:space="preserve"> це</w:t>
            </w:r>
            <w:r w:rsidR="009B58C8" w:rsidRPr="00783B90">
              <w:rPr>
                <w:b/>
                <w:i/>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355" w:type="dxa"/>
          </w:tcPr>
          <w:p w:rsidR="00233023" w:rsidRPr="00783B90" w:rsidRDefault="009B58C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стандартний піддон розміром 1000х1200 мм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355" w:type="dxa"/>
          </w:tcPr>
          <w:p w:rsidR="00233023" w:rsidRPr="00783B90" w:rsidRDefault="009B58C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вантажний пакет розміром 1000мм х 800 мм х1050 мм</w:t>
            </w:r>
            <w:r w:rsidR="00233023" w:rsidRPr="00783B90">
              <w:rPr>
                <w:sz w:val="28"/>
                <w:szCs w:val="28"/>
                <w:lang w:val="uk-UA"/>
              </w:rPr>
              <w:t xml:space="preserve">; </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355" w:type="dxa"/>
          </w:tcPr>
          <w:p w:rsidR="00233023" w:rsidRPr="00783B90" w:rsidRDefault="009B58C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умовна одиниця площі у формі прямокутника розміром 600х400 мм</w:t>
            </w:r>
            <w:r w:rsidR="00233023" w:rsidRPr="00783B90">
              <w:rPr>
                <w:sz w:val="28"/>
                <w:szCs w:val="28"/>
                <w:lang w:val="uk-UA"/>
              </w:rPr>
              <w:t>;</w:t>
            </w:r>
          </w:p>
        </w:tc>
      </w:tr>
      <w:tr w:rsidR="00233023" w:rsidRPr="00783B90" w:rsidTr="00BB3F1F">
        <w:tc>
          <w:tcPr>
            <w:tcW w:w="534" w:type="dxa"/>
          </w:tcPr>
          <w:p w:rsidR="00233023" w:rsidRPr="00783B90" w:rsidRDefault="0023302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355" w:type="dxa"/>
          </w:tcPr>
          <w:p w:rsidR="00233023" w:rsidRPr="00783B90" w:rsidRDefault="009B58C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тара стандартного розміру</w:t>
            </w:r>
            <w:r w:rsidR="00233023" w:rsidRPr="00783B90">
              <w:rPr>
                <w:sz w:val="28"/>
                <w:szCs w:val="28"/>
                <w:lang w:val="uk-UA"/>
              </w:rPr>
              <w:t>.</w:t>
            </w:r>
          </w:p>
        </w:tc>
      </w:tr>
    </w:tbl>
    <w:p w:rsidR="00F054D1" w:rsidRDefault="00F054D1" w:rsidP="00783B90">
      <w:pPr>
        <w:autoSpaceDE w:val="0"/>
        <w:autoSpaceDN w:val="0"/>
        <w:adjustRightInd w:val="0"/>
        <w:spacing w:line="276" w:lineRule="auto"/>
        <w:jc w:val="center"/>
        <w:rPr>
          <w:b/>
          <w:sz w:val="28"/>
          <w:szCs w:val="28"/>
          <w:lang w:val="uk-UA"/>
        </w:rPr>
      </w:pPr>
    </w:p>
    <w:p w:rsidR="009B58C8" w:rsidRPr="00783B90" w:rsidRDefault="005051EE" w:rsidP="00783B90">
      <w:pPr>
        <w:autoSpaceDE w:val="0"/>
        <w:autoSpaceDN w:val="0"/>
        <w:adjustRightInd w:val="0"/>
        <w:spacing w:line="276" w:lineRule="auto"/>
        <w:jc w:val="center"/>
        <w:rPr>
          <w:b/>
          <w:sz w:val="28"/>
          <w:szCs w:val="28"/>
          <w:lang w:val="uk-UA"/>
        </w:rPr>
      </w:pPr>
      <w:r w:rsidRPr="00783B90">
        <w:rPr>
          <w:b/>
          <w:sz w:val="28"/>
          <w:szCs w:val="28"/>
          <w:lang w:val="uk-UA"/>
        </w:rPr>
        <w:t>Відповіді н</w:t>
      </w:r>
      <w:r w:rsidR="009B58C8" w:rsidRPr="00783B90">
        <w:rPr>
          <w:b/>
          <w:sz w:val="28"/>
          <w:szCs w:val="28"/>
          <w:lang w:val="uk-UA"/>
        </w:rPr>
        <w:t>а тести І-го рівня складності</w:t>
      </w:r>
    </w:p>
    <w:tbl>
      <w:tblPr>
        <w:tblStyle w:val="-1"/>
        <w:tblW w:w="5637" w:type="dxa"/>
        <w:tblLook w:val="04A0"/>
      </w:tblPr>
      <w:tblGrid>
        <w:gridCol w:w="1514"/>
        <w:gridCol w:w="1514"/>
        <w:gridCol w:w="1514"/>
        <w:gridCol w:w="1095"/>
      </w:tblGrid>
      <w:tr w:rsidR="009B58C8" w:rsidRPr="00783B90" w:rsidTr="00F054D1">
        <w:trPr>
          <w:cnfStyle w:val="100000000000"/>
        </w:trPr>
        <w:tc>
          <w:tcPr>
            <w:tcW w:w="1514" w:type="dxa"/>
          </w:tcPr>
          <w:p w:rsidR="009B58C8" w:rsidRPr="00783B90" w:rsidRDefault="009B58C8" w:rsidP="00783B90">
            <w:pPr>
              <w:autoSpaceDE w:val="0"/>
              <w:autoSpaceDN w:val="0"/>
              <w:adjustRightInd w:val="0"/>
              <w:spacing w:line="276" w:lineRule="auto"/>
              <w:jc w:val="center"/>
              <w:rPr>
                <w:i w:val="0"/>
                <w:sz w:val="28"/>
                <w:szCs w:val="28"/>
                <w:lang w:val="uk-UA"/>
              </w:rPr>
            </w:pPr>
            <w:r w:rsidRPr="00783B90">
              <w:rPr>
                <w:i w:val="0"/>
                <w:sz w:val="28"/>
                <w:szCs w:val="28"/>
                <w:lang w:val="uk-UA"/>
              </w:rPr>
              <w:t>1-б</w:t>
            </w:r>
          </w:p>
        </w:tc>
        <w:tc>
          <w:tcPr>
            <w:tcW w:w="1514" w:type="dxa"/>
          </w:tcPr>
          <w:p w:rsidR="009B58C8" w:rsidRPr="00783B90" w:rsidRDefault="009B58C8" w:rsidP="00783B90">
            <w:pPr>
              <w:autoSpaceDE w:val="0"/>
              <w:autoSpaceDN w:val="0"/>
              <w:adjustRightInd w:val="0"/>
              <w:spacing w:line="276" w:lineRule="auto"/>
              <w:jc w:val="center"/>
              <w:rPr>
                <w:i w:val="0"/>
                <w:sz w:val="28"/>
                <w:szCs w:val="28"/>
                <w:lang w:val="uk-UA"/>
              </w:rPr>
            </w:pPr>
            <w:r w:rsidRPr="00783B90">
              <w:rPr>
                <w:i w:val="0"/>
                <w:sz w:val="28"/>
                <w:szCs w:val="28"/>
                <w:lang w:val="uk-UA"/>
              </w:rPr>
              <w:t>11-в</w:t>
            </w:r>
          </w:p>
        </w:tc>
        <w:tc>
          <w:tcPr>
            <w:tcW w:w="1514" w:type="dxa"/>
          </w:tcPr>
          <w:p w:rsidR="009B58C8" w:rsidRPr="00783B90" w:rsidRDefault="009B58C8" w:rsidP="00783B90">
            <w:pPr>
              <w:autoSpaceDE w:val="0"/>
              <w:autoSpaceDN w:val="0"/>
              <w:adjustRightInd w:val="0"/>
              <w:spacing w:line="276" w:lineRule="auto"/>
              <w:jc w:val="center"/>
              <w:rPr>
                <w:i w:val="0"/>
                <w:sz w:val="28"/>
                <w:szCs w:val="28"/>
                <w:lang w:val="uk-UA"/>
              </w:rPr>
            </w:pPr>
            <w:r w:rsidRPr="00783B90">
              <w:rPr>
                <w:i w:val="0"/>
                <w:sz w:val="28"/>
                <w:szCs w:val="28"/>
                <w:lang w:val="uk-UA"/>
              </w:rPr>
              <w:t>21-б</w:t>
            </w:r>
          </w:p>
        </w:tc>
        <w:tc>
          <w:tcPr>
            <w:tcW w:w="1095" w:type="dxa"/>
          </w:tcPr>
          <w:p w:rsidR="009B58C8" w:rsidRPr="00783B90" w:rsidRDefault="00B82097" w:rsidP="00783B90">
            <w:pPr>
              <w:autoSpaceDE w:val="0"/>
              <w:autoSpaceDN w:val="0"/>
              <w:adjustRightInd w:val="0"/>
              <w:spacing w:line="276" w:lineRule="auto"/>
              <w:jc w:val="center"/>
              <w:rPr>
                <w:i w:val="0"/>
                <w:sz w:val="28"/>
                <w:szCs w:val="28"/>
                <w:lang w:val="uk-UA"/>
              </w:rPr>
            </w:pPr>
            <w:r w:rsidRPr="00783B90">
              <w:rPr>
                <w:i w:val="0"/>
                <w:sz w:val="28"/>
                <w:szCs w:val="28"/>
                <w:lang w:val="uk-UA"/>
              </w:rPr>
              <w:t>3</w:t>
            </w:r>
            <w:r w:rsidR="009B58C8" w:rsidRPr="00783B90">
              <w:rPr>
                <w:i w:val="0"/>
                <w:sz w:val="28"/>
                <w:szCs w:val="28"/>
                <w:lang w:val="uk-UA"/>
              </w:rPr>
              <w:t>1-</w:t>
            </w:r>
            <w:r w:rsidRPr="00783B90">
              <w:rPr>
                <w:i w:val="0"/>
                <w:sz w:val="28"/>
                <w:szCs w:val="28"/>
                <w:lang w:val="uk-UA"/>
              </w:rPr>
              <w:t>а</w:t>
            </w:r>
          </w:p>
        </w:tc>
      </w:tr>
      <w:tr w:rsidR="009B58C8" w:rsidRPr="00783B90" w:rsidTr="00F054D1">
        <w:trPr>
          <w:cnfStyle w:val="00000010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12-в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22-а</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2-б</w:t>
            </w:r>
          </w:p>
        </w:tc>
      </w:tr>
      <w:tr w:rsidR="009B58C8" w:rsidRPr="00783B90" w:rsidTr="00F054D1">
        <w:trPr>
          <w:cnfStyle w:val="00000001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3-б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13-в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23-г</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3-</w:t>
            </w:r>
            <w:r w:rsidRPr="00783B90">
              <w:rPr>
                <w:i/>
                <w:sz w:val="28"/>
                <w:szCs w:val="28"/>
                <w:lang w:val="uk-UA"/>
              </w:rPr>
              <w:t>а</w:t>
            </w:r>
          </w:p>
        </w:tc>
      </w:tr>
      <w:tr w:rsidR="009B58C8" w:rsidRPr="00783B90" w:rsidTr="00F054D1">
        <w:trPr>
          <w:cnfStyle w:val="00000010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4-</w:t>
            </w:r>
            <w:r w:rsidR="00706B16" w:rsidRPr="00783B90">
              <w:rPr>
                <w:i/>
                <w:sz w:val="28"/>
                <w:szCs w:val="28"/>
                <w:lang w:val="uk-UA"/>
              </w:rPr>
              <w:t>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14-б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24-</w:t>
            </w:r>
            <w:r w:rsidR="00B82097" w:rsidRPr="00783B90">
              <w:rPr>
                <w:i/>
                <w:sz w:val="28"/>
                <w:szCs w:val="28"/>
                <w:lang w:val="uk-UA"/>
              </w:rPr>
              <w:t>в</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4-</w:t>
            </w:r>
            <w:r w:rsidRPr="00783B90">
              <w:rPr>
                <w:i/>
                <w:sz w:val="28"/>
                <w:szCs w:val="28"/>
                <w:lang w:val="uk-UA"/>
              </w:rPr>
              <w:t>б</w:t>
            </w:r>
          </w:p>
        </w:tc>
      </w:tr>
      <w:tr w:rsidR="009B58C8" w:rsidRPr="00783B90" w:rsidTr="00F054D1">
        <w:trPr>
          <w:cnfStyle w:val="00000001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5-</w:t>
            </w:r>
            <w:r w:rsidR="00706B16" w:rsidRPr="00783B90">
              <w:rPr>
                <w:i/>
                <w:sz w:val="28"/>
                <w:szCs w:val="28"/>
                <w:lang w:val="uk-UA"/>
              </w:rPr>
              <w:t>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15-б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25-г</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5-</w:t>
            </w:r>
            <w:r w:rsidRPr="00783B90">
              <w:rPr>
                <w:i/>
                <w:sz w:val="28"/>
                <w:szCs w:val="28"/>
                <w:lang w:val="uk-UA"/>
              </w:rPr>
              <w:t>в</w:t>
            </w:r>
          </w:p>
        </w:tc>
      </w:tr>
      <w:tr w:rsidR="009B58C8" w:rsidRPr="00783B90" w:rsidTr="00F054D1">
        <w:trPr>
          <w:cnfStyle w:val="00000010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6-</w:t>
            </w:r>
            <w:r w:rsidR="00706B16" w:rsidRPr="00783B90">
              <w:rPr>
                <w:i/>
                <w:sz w:val="28"/>
                <w:szCs w:val="28"/>
                <w:lang w:val="uk-UA"/>
              </w:rPr>
              <w:t>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16-б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26-</w:t>
            </w:r>
            <w:r w:rsidR="00B82097" w:rsidRPr="00783B90">
              <w:rPr>
                <w:i/>
                <w:sz w:val="28"/>
                <w:szCs w:val="28"/>
                <w:lang w:val="uk-UA"/>
              </w:rPr>
              <w:t>б</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6-</w:t>
            </w:r>
            <w:r w:rsidRPr="00783B90">
              <w:rPr>
                <w:i/>
                <w:sz w:val="28"/>
                <w:szCs w:val="28"/>
                <w:lang w:val="uk-UA"/>
              </w:rPr>
              <w:t>б</w:t>
            </w:r>
          </w:p>
        </w:tc>
      </w:tr>
      <w:tr w:rsidR="009B58C8" w:rsidRPr="00783B90" w:rsidTr="00F054D1">
        <w:trPr>
          <w:cnfStyle w:val="00000001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7-</w:t>
            </w:r>
            <w:r w:rsidR="00165ABB" w:rsidRPr="00783B90">
              <w:rPr>
                <w:i/>
                <w:sz w:val="28"/>
                <w:szCs w:val="28"/>
                <w:lang w:val="uk-UA"/>
              </w:rPr>
              <w:t>а</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17-в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27-</w:t>
            </w:r>
            <w:r w:rsidR="00B82097" w:rsidRPr="00783B90">
              <w:rPr>
                <w:i/>
                <w:sz w:val="28"/>
                <w:szCs w:val="28"/>
                <w:lang w:val="uk-UA"/>
              </w:rPr>
              <w:t>в</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7-г</w:t>
            </w:r>
          </w:p>
        </w:tc>
      </w:tr>
      <w:tr w:rsidR="009B58C8" w:rsidRPr="00783B90" w:rsidTr="00F054D1">
        <w:trPr>
          <w:cnfStyle w:val="00000010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8-</w:t>
            </w:r>
            <w:r w:rsidR="00165ABB" w:rsidRPr="00783B90">
              <w:rPr>
                <w:i/>
                <w:sz w:val="28"/>
                <w:szCs w:val="28"/>
                <w:lang w:val="uk-UA"/>
              </w:rPr>
              <w:t>б</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18-а</w:t>
            </w:r>
          </w:p>
        </w:tc>
        <w:tc>
          <w:tcPr>
            <w:tcW w:w="1514"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2</w:t>
            </w:r>
            <w:r w:rsidR="009B58C8" w:rsidRPr="00783B90">
              <w:rPr>
                <w:i/>
                <w:sz w:val="28"/>
                <w:szCs w:val="28"/>
                <w:lang w:val="uk-UA"/>
              </w:rPr>
              <w:t>8-</w:t>
            </w:r>
            <w:r w:rsidRPr="00783B90">
              <w:rPr>
                <w:i/>
                <w:sz w:val="28"/>
                <w:szCs w:val="28"/>
                <w:lang w:val="uk-UA"/>
              </w:rPr>
              <w:t>г</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8-в</w:t>
            </w:r>
          </w:p>
        </w:tc>
      </w:tr>
      <w:tr w:rsidR="009B58C8" w:rsidRPr="00783B90" w:rsidTr="00F054D1">
        <w:trPr>
          <w:cnfStyle w:val="00000001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 xml:space="preserve">9-б </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 xml:space="preserve">19-г </w:t>
            </w:r>
          </w:p>
        </w:tc>
        <w:tc>
          <w:tcPr>
            <w:tcW w:w="1514"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2</w:t>
            </w:r>
            <w:r w:rsidR="009B58C8" w:rsidRPr="00783B90">
              <w:rPr>
                <w:i/>
                <w:sz w:val="28"/>
                <w:szCs w:val="28"/>
                <w:lang w:val="uk-UA"/>
              </w:rPr>
              <w:t xml:space="preserve">9-б </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9-</w:t>
            </w:r>
            <w:r w:rsidRPr="00783B90">
              <w:rPr>
                <w:i/>
                <w:sz w:val="28"/>
                <w:szCs w:val="28"/>
                <w:lang w:val="uk-UA"/>
              </w:rPr>
              <w:t>а</w:t>
            </w:r>
          </w:p>
        </w:tc>
      </w:tr>
      <w:tr w:rsidR="009B58C8" w:rsidRPr="00783B90" w:rsidTr="00F054D1">
        <w:trPr>
          <w:cnfStyle w:val="000000100000"/>
        </w:trPr>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10-в</w:t>
            </w:r>
          </w:p>
        </w:tc>
        <w:tc>
          <w:tcPr>
            <w:tcW w:w="1514" w:type="dxa"/>
          </w:tcPr>
          <w:p w:rsidR="009B58C8" w:rsidRPr="00783B90" w:rsidRDefault="009B58C8" w:rsidP="00783B90">
            <w:pPr>
              <w:autoSpaceDE w:val="0"/>
              <w:autoSpaceDN w:val="0"/>
              <w:adjustRightInd w:val="0"/>
              <w:spacing w:line="276" w:lineRule="auto"/>
              <w:jc w:val="center"/>
              <w:rPr>
                <w:i/>
                <w:sz w:val="28"/>
                <w:szCs w:val="28"/>
                <w:lang w:val="uk-UA"/>
              </w:rPr>
            </w:pPr>
            <w:r w:rsidRPr="00783B90">
              <w:rPr>
                <w:i/>
                <w:sz w:val="28"/>
                <w:szCs w:val="28"/>
                <w:lang w:val="uk-UA"/>
              </w:rPr>
              <w:t>20-г</w:t>
            </w:r>
          </w:p>
        </w:tc>
        <w:tc>
          <w:tcPr>
            <w:tcW w:w="1514"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3</w:t>
            </w:r>
            <w:r w:rsidR="009B58C8" w:rsidRPr="00783B90">
              <w:rPr>
                <w:i/>
                <w:sz w:val="28"/>
                <w:szCs w:val="28"/>
                <w:lang w:val="uk-UA"/>
              </w:rPr>
              <w:t>0-</w:t>
            </w:r>
            <w:r w:rsidRPr="00783B90">
              <w:rPr>
                <w:i/>
                <w:sz w:val="28"/>
                <w:szCs w:val="28"/>
                <w:lang w:val="uk-UA"/>
              </w:rPr>
              <w:t>б</w:t>
            </w:r>
          </w:p>
        </w:tc>
        <w:tc>
          <w:tcPr>
            <w:tcW w:w="1095" w:type="dxa"/>
          </w:tcPr>
          <w:p w:rsidR="009B58C8" w:rsidRPr="00783B90" w:rsidRDefault="00B82097" w:rsidP="00783B90">
            <w:pPr>
              <w:autoSpaceDE w:val="0"/>
              <w:autoSpaceDN w:val="0"/>
              <w:adjustRightInd w:val="0"/>
              <w:spacing w:line="276" w:lineRule="auto"/>
              <w:jc w:val="center"/>
              <w:rPr>
                <w:i/>
                <w:sz w:val="28"/>
                <w:szCs w:val="28"/>
                <w:lang w:val="uk-UA"/>
              </w:rPr>
            </w:pPr>
            <w:r w:rsidRPr="00783B90">
              <w:rPr>
                <w:i/>
                <w:sz w:val="28"/>
                <w:szCs w:val="28"/>
                <w:lang w:val="uk-UA"/>
              </w:rPr>
              <w:t>4</w:t>
            </w:r>
            <w:r w:rsidR="009B58C8" w:rsidRPr="00783B90">
              <w:rPr>
                <w:i/>
                <w:sz w:val="28"/>
                <w:szCs w:val="28"/>
                <w:lang w:val="uk-UA"/>
              </w:rPr>
              <w:t>0-в</w:t>
            </w:r>
          </w:p>
        </w:tc>
      </w:tr>
    </w:tbl>
    <w:p w:rsidR="00BB3F1F" w:rsidRDefault="00BB3F1F" w:rsidP="00783B90">
      <w:pPr>
        <w:widowControl w:val="0"/>
        <w:tabs>
          <w:tab w:val="num" w:pos="-3258"/>
          <w:tab w:val="left" w:pos="0"/>
        </w:tabs>
        <w:autoSpaceDE w:val="0"/>
        <w:autoSpaceDN w:val="0"/>
        <w:adjustRightInd w:val="0"/>
        <w:spacing w:line="276" w:lineRule="auto"/>
        <w:ind w:firstLine="567"/>
        <w:jc w:val="center"/>
        <w:rPr>
          <w:i/>
          <w:sz w:val="28"/>
          <w:szCs w:val="28"/>
          <w:lang w:val="uk-UA"/>
        </w:rPr>
      </w:pPr>
    </w:p>
    <w:p w:rsidR="00BB3F1F" w:rsidRDefault="00BB3F1F">
      <w:pPr>
        <w:rPr>
          <w:i/>
          <w:sz w:val="28"/>
          <w:szCs w:val="28"/>
          <w:lang w:val="uk-UA"/>
        </w:rPr>
      </w:pPr>
      <w:r>
        <w:rPr>
          <w:i/>
          <w:sz w:val="28"/>
          <w:szCs w:val="28"/>
          <w:lang w:val="uk-UA"/>
        </w:rPr>
        <w:lastRenderedPageBreak/>
        <w:br w:type="page"/>
      </w:r>
    </w:p>
    <w:p w:rsidR="00621483" w:rsidRPr="00783B90" w:rsidRDefault="00851847" w:rsidP="00783B90">
      <w:pPr>
        <w:widowControl w:val="0"/>
        <w:tabs>
          <w:tab w:val="num" w:pos="-3258"/>
          <w:tab w:val="left" w:pos="0"/>
        </w:tabs>
        <w:autoSpaceDE w:val="0"/>
        <w:autoSpaceDN w:val="0"/>
        <w:adjustRightInd w:val="0"/>
        <w:spacing w:line="276" w:lineRule="auto"/>
        <w:ind w:firstLine="567"/>
        <w:jc w:val="center"/>
        <w:rPr>
          <w:b/>
          <w:i/>
          <w:color w:val="FF0000"/>
          <w:sz w:val="28"/>
          <w:szCs w:val="28"/>
          <w:lang w:val="uk-UA"/>
        </w:rPr>
      </w:pPr>
      <w:r w:rsidRPr="00783B90">
        <w:rPr>
          <w:b/>
          <w:i/>
          <w:color w:val="FF0000"/>
          <w:sz w:val="28"/>
          <w:szCs w:val="28"/>
          <w:lang w:val="uk-UA"/>
        </w:rPr>
        <w:lastRenderedPageBreak/>
        <w:t xml:space="preserve">Тести ІІ-го рівня складності </w:t>
      </w:r>
    </w:p>
    <w:p w:rsidR="00851847" w:rsidRPr="00783B90" w:rsidRDefault="00851847" w:rsidP="00783B90">
      <w:pPr>
        <w:widowControl w:val="0"/>
        <w:tabs>
          <w:tab w:val="num" w:pos="-3258"/>
          <w:tab w:val="left" w:pos="0"/>
        </w:tabs>
        <w:autoSpaceDE w:val="0"/>
        <w:autoSpaceDN w:val="0"/>
        <w:adjustRightInd w:val="0"/>
        <w:spacing w:line="276" w:lineRule="auto"/>
        <w:ind w:firstLine="567"/>
        <w:jc w:val="center"/>
        <w:rPr>
          <w:b/>
          <w:i/>
          <w:sz w:val="28"/>
          <w:szCs w:val="28"/>
          <w:lang w:val="uk-UA"/>
        </w:rPr>
      </w:pPr>
      <w:r w:rsidRPr="00783B90">
        <w:rPr>
          <w:b/>
          <w:i/>
          <w:sz w:val="28"/>
          <w:szCs w:val="28"/>
          <w:lang w:val="uk-UA"/>
        </w:rPr>
        <w:t>передбачають пе</w:t>
      </w:r>
      <w:r w:rsidR="0060285E" w:rsidRPr="00783B90">
        <w:rPr>
          <w:b/>
          <w:i/>
          <w:sz w:val="28"/>
          <w:szCs w:val="28"/>
          <w:lang w:val="uk-UA"/>
        </w:rPr>
        <w:t>ревірку первинних знань студентів</w:t>
      </w:r>
      <w:r w:rsidRPr="00783B90">
        <w:rPr>
          <w:b/>
          <w:i/>
          <w:sz w:val="28"/>
          <w:szCs w:val="28"/>
          <w:lang w:val="uk-UA"/>
        </w:rPr>
        <w:t xml:space="preserve"> з</w:t>
      </w:r>
      <w:r w:rsidR="0060285E" w:rsidRPr="00783B90">
        <w:rPr>
          <w:b/>
          <w:i/>
          <w:sz w:val="28"/>
          <w:szCs w:val="28"/>
          <w:lang w:val="uk-UA"/>
        </w:rPr>
        <w:t xml:space="preserve"> функціональної</w:t>
      </w:r>
      <w:r w:rsidRPr="00783B90">
        <w:rPr>
          <w:b/>
          <w:i/>
          <w:sz w:val="28"/>
          <w:szCs w:val="28"/>
          <w:lang w:val="uk-UA"/>
        </w:rPr>
        <w:t xml:space="preserve"> логістики</w:t>
      </w:r>
    </w:p>
    <w:p w:rsidR="00851847" w:rsidRPr="00783B90" w:rsidRDefault="00851847" w:rsidP="00783B90">
      <w:pPr>
        <w:widowControl w:val="0"/>
        <w:tabs>
          <w:tab w:val="num" w:pos="-3258"/>
          <w:tab w:val="left" w:pos="0"/>
        </w:tabs>
        <w:autoSpaceDE w:val="0"/>
        <w:autoSpaceDN w:val="0"/>
        <w:adjustRightInd w:val="0"/>
        <w:spacing w:line="276" w:lineRule="auto"/>
        <w:ind w:firstLine="567"/>
        <w:jc w:val="center"/>
        <w:rPr>
          <w:i/>
          <w:sz w:val="28"/>
          <w:szCs w:val="28"/>
          <w:lang w:val="uk-UA"/>
        </w:rPr>
      </w:pPr>
    </w:p>
    <w:tbl>
      <w:tblPr>
        <w:tblStyle w:val="af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72"/>
      </w:tblGrid>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 </w:t>
            </w:r>
            <w:r w:rsidR="0060285E" w:rsidRPr="00783B90">
              <w:rPr>
                <w:b/>
                <w:i/>
                <w:sz w:val="28"/>
                <w:szCs w:val="28"/>
                <w:lang w:val="uk-UA"/>
              </w:rPr>
              <w:t>Координацію яких параметрів вимагає логістичний ланцюг</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60285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часу і простору</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60285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часу і якості</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60285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простору і якості</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 </w:t>
            </w:r>
            <w:r w:rsidR="0060285E" w:rsidRPr="00783B90">
              <w:rPr>
                <w:b/>
                <w:i/>
                <w:sz w:val="28"/>
                <w:szCs w:val="28"/>
                <w:lang w:val="uk-UA"/>
              </w:rPr>
              <w:t>Діяльність логістичних ланцюгів координується в таких параметрах:</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70346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кількість і якість</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70346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ціна і якість</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70346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час і місце</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 </w:t>
            </w:r>
            <w:r w:rsidR="00694668" w:rsidRPr="00783B90">
              <w:rPr>
                <w:b/>
                <w:i/>
                <w:sz w:val="28"/>
                <w:szCs w:val="28"/>
                <w:lang w:val="uk-UA"/>
              </w:rPr>
              <w:t>Що із наведеного відноситься до інфраструктури логістичних процесів</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69466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складська інфраструктура</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69466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соціальна ін</w:t>
            </w:r>
            <w:r w:rsidR="00CC540E" w:rsidRPr="00783B90">
              <w:rPr>
                <w:sz w:val="28"/>
                <w:szCs w:val="28"/>
                <w:lang w:val="uk-UA"/>
              </w:rPr>
              <w:t>ф</w:t>
            </w:r>
            <w:r w:rsidRPr="00783B90">
              <w:rPr>
                <w:sz w:val="28"/>
                <w:szCs w:val="28"/>
                <w:lang w:val="uk-UA"/>
              </w:rPr>
              <w:t>раструктура</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69466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виробнича інфраструктура</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 </w:t>
            </w:r>
            <w:r w:rsidR="00CC540E" w:rsidRPr="00783B90">
              <w:rPr>
                <w:b/>
                <w:i/>
                <w:sz w:val="28"/>
                <w:szCs w:val="28"/>
                <w:lang w:val="uk-UA"/>
              </w:rPr>
              <w:t>Що із наведеного відноситься до інфраструктури логістичних процесів?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соціальна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  </w:t>
            </w:r>
            <w:r w:rsidR="00CC540E" w:rsidRPr="00783B90">
              <w:rPr>
                <w:b/>
                <w:i/>
                <w:sz w:val="28"/>
                <w:szCs w:val="28"/>
                <w:lang w:val="uk-UA"/>
              </w:rPr>
              <w:t>Що із наведеного відноситься до інфраструктури логістичних процесів?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маніпуляційна інфраструктура;</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соціальна інфраструктура;</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  </w:t>
            </w:r>
            <w:r w:rsidR="00CC540E" w:rsidRPr="00783B90">
              <w:rPr>
                <w:b/>
                <w:i/>
                <w:sz w:val="28"/>
                <w:szCs w:val="28"/>
                <w:lang w:val="uk-UA"/>
              </w:rPr>
              <w:t>Що із наведеного відноситься до інфраструктури логістичних процесів?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інформаційна інфраструктура;</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соціальна інфраструктура;</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 </w:t>
            </w:r>
            <w:r w:rsidR="00CC540E" w:rsidRPr="00783B90">
              <w:rPr>
                <w:b/>
                <w:i/>
                <w:sz w:val="28"/>
                <w:szCs w:val="28"/>
                <w:lang w:val="uk-UA"/>
              </w:rPr>
              <w:t>Що із наведеного відноситься до інфраструктури логістичних процесів?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інфраструктура пакування;</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соціальна інфраструктура;</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виробнича інфраструктура;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 </w:t>
            </w:r>
            <w:r w:rsidR="00CC540E" w:rsidRPr="00783B90">
              <w:rPr>
                <w:b/>
                <w:i/>
                <w:sz w:val="28"/>
                <w:szCs w:val="28"/>
                <w:lang w:val="uk-UA"/>
              </w:rPr>
              <w:t>Що із наведеного відноситься до основних комплексів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процеси фізичного переміщення продуктів</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персонал</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w:t>
            </w:r>
            <w:r w:rsidR="00851847" w:rsidRPr="00783B90">
              <w:rPr>
                <w:sz w:val="28"/>
                <w:szCs w:val="28"/>
                <w:lang w:val="uk-UA"/>
              </w:rPr>
              <w:t>.</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jc w:val="center"/>
              <w:rPr>
                <w:b/>
                <w:i/>
                <w:sz w:val="28"/>
                <w:szCs w:val="28"/>
                <w:lang w:val="uk-UA"/>
              </w:rPr>
            </w:pPr>
            <w:r w:rsidRPr="00783B90">
              <w:rPr>
                <w:b/>
                <w:i/>
                <w:sz w:val="28"/>
                <w:szCs w:val="28"/>
                <w:lang w:val="uk-UA"/>
              </w:rPr>
              <w:t xml:space="preserve">9. </w:t>
            </w:r>
            <w:r w:rsidR="00CC540E" w:rsidRPr="00783B90">
              <w:rPr>
                <w:b/>
                <w:i/>
                <w:sz w:val="28"/>
                <w:szCs w:val="28"/>
                <w:lang w:val="uk-UA"/>
              </w:rPr>
              <w:t>Що із наведеного відноситься до основних комплексів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логістичних процесів</w:t>
            </w:r>
            <w:r w:rsidR="00851847" w:rsidRPr="00783B90">
              <w:rPr>
                <w:sz w:val="28"/>
                <w:szCs w:val="28"/>
                <w:lang w:val="uk-UA"/>
              </w:rPr>
              <w:t>;</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персонал; </w:t>
            </w:r>
          </w:p>
        </w:tc>
      </w:tr>
      <w:tr w:rsidR="00CC540E" w:rsidRPr="00783B90" w:rsidTr="00BB3F1F">
        <w:tc>
          <w:tcPr>
            <w:tcW w:w="534" w:type="dxa"/>
          </w:tcPr>
          <w:p w:rsidR="00CC540E" w:rsidRPr="00783B90" w:rsidRDefault="00CC540E"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C540E" w:rsidRPr="00783B90" w:rsidRDefault="00CC54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10. </w:t>
            </w:r>
            <w:r w:rsidR="00CC540E" w:rsidRPr="00783B90">
              <w:rPr>
                <w:b/>
                <w:i/>
                <w:sz w:val="28"/>
                <w:szCs w:val="28"/>
                <w:lang w:val="uk-UA"/>
              </w:rPr>
              <w:t>Що із наведеного відноситься до основних комплексів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готової продукції</w:t>
            </w:r>
            <w:r w:rsidR="00851847" w:rsidRPr="00783B90">
              <w:rPr>
                <w:sz w:val="28"/>
                <w:szCs w:val="28"/>
                <w:lang w:val="uk-UA"/>
              </w:rPr>
              <w:t>;</w:t>
            </w:r>
          </w:p>
        </w:tc>
      </w:tr>
      <w:tr w:rsidR="004E5AF3" w:rsidRPr="00783B90" w:rsidTr="00BB3F1F">
        <w:tc>
          <w:tcPr>
            <w:tcW w:w="534" w:type="dxa"/>
          </w:tcPr>
          <w:p w:rsidR="004E5AF3" w:rsidRPr="00783B90" w:rsidRDefault="004E5AF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4E5AF3"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персонал; </w:t>
            </w:r>
          </w:p>
        </w:tc>
      </w:tr>
      <w:tr w:rsidR="004E5AF3" w:rsidRPr="00783B90" w:rsidTr="00BB3F1F">
        <w:tc>
          <w:tcPr>
            <w:tcW w:w="534" w:type="dxa"/>
          </w:tcPr>
          <w:p w:rsidR="004E5AF3" w:rsidRPr="00783B90" w:rsidRDefault="004E5AF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4E5AF3"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 xml:space="preserve">11.  </w:t>
            </w:r>
            <w:r w:rsidR="00CC540E" w:rsidRPr="00783B90">
              <w:rPr>
                <w:b/>
                <w:i/>
                <w:sz w:val="28"/>
                <w:szCs w:val="28"/>
                <w:lang w:val="uk-UA"/>
              </w:rPr>
              <w:t>Що із наведеного відноситься до основних комплексів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інформаційні процеси</w:t>
            </w:r>
            <w:r w:rsidR="00851847" w:rsidRPr="00783B90">
              <w:rPr>
                <w:sz w:val="28"/>
                <w:szCs w:val="28"/>
                <w:lang w:val="uk-UA"/>
              </w:rPr>
              <w:t>;</w:t>
            </w:r>
          </w:p>
        </w:tc>
      </w:tr>
      <w:tr w:rsidR="004E5AF3" w:rsidRPr="00783B90" w:rsidTr="00BB3F1F">
        <w:tc>
          <w:tcPr>
            <w:tcW w:w="534" w:type="dxa"/>
          </w:tcPr>
          <w:p w:rsidR="004E5AF3" w:rsidRPr="00783B90" w:rsidRDefault="004E5AF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4E5AF3"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персонал; </w:t>
            </w:r>
          </w:p>
        </w:tc>
      </w:tr>
      <w:tr w:rsidR="004E5AF3" w:rsidRPr="00783B90" w:rsidTr="00BB3F1F">
        <w:tc>
          <w:tcPr>
            <w:tcW w:w="534" w:type="dxa"/>
          </w:tcPr>
          <w:p w:rsidR="004E5AF3" w:rsidRPr="00783B90" w:rsidRDefault="004E5AF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4E5AF3"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12. </w:t>
            </w:r>
            <w:r w:rsidR="004E5AF3" w:rsidRPr="00783B90">
              <w:rPr>
                <w:b/>
                <w:i/>
                <w:sz w:val="28"/>
                <w:szCs w:val="28"/>
                <w:lang w:val="uk-UA"/>
              </w:rPr>
              <w:t>Що з названого</w:t>
            </w:r>
            <w:r w:rsidR="00CC540E" w:rsidRPr="00783B90">
              <w:rPr>
                <w:b/>
                <w:i/>
                <w:sz w:val="28"/>
                <w:szCs w:val="28"/>
                <w:lang w:val="uk-UA"/>
              </w:rPr>
              <w:t xml:space="preserve"> відноситься до ос</w:t>
            </w:r>
            <w:r w:rsidR="004E5AF3" w:rsidRPr="00783B90">
              <w:rPr>
                <w:b/>
                <w:i/>
                <w:sz w:val="28"/>
                <w:szCs w:val="28"/>
                <w:lang w:val="uk-UA"/>
              </w:rPr>
              <w:t>новних комплексів логістичних процесів</w:t>
            </w:r>
            <w:r w:rsidR="00CC540E"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матеріалів</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продуктів</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4E5AF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сировини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13. </w:t>
            </w:r>
            <w:r w:rsidR="00213536" w:rsidRPr="00783B90">
              <w:rPr>
                <w:b/>
                <w:i/>
                <w:sz w:val="28"/>
                <w:szCs w:val="28"/>
                <w:lang w:val="uk-UA"/>
              </w:rPr>
              <w:t xml:space="preserve">Що </w:t>
            </w:r>
            <w:r w:rsidR="009F1B3C" w:rsidRPr="00783B90">
              <w:rPr>
                <w:b/>
                <w:i/>
                <w:sz w:val="28"/>
                <w:szCs w:val="28"/>
                <w:lang w:val="uk-UA"/>
              </w:rPr>
              <w:t>і</w:t>
            </w:r>
            <w:r w:rsidR="00213536" w:rsidRPr="00783B90">
              <w:rPr>
                <w:b/>
                <w:i/>
                <w:sz w:val="28"/>
                <w:szCs w:val="28"/>
                <w:lang w:val="uk-UA"/>
              </w:rPr>
              <w:t xml:space="preserve">з </w:t>
            </w:r>
            <w:r w:rsidR="009F1B3C" w:rsidRPr="00783B90">
              <w:rPr>
                <w:b/>
                <w:i/>
                <w:sz w:val="28"/>
                <w:szCs w:val="28"/>
                <w:lang w:val="uk-UA"/>
              </w:rPr>
              <w:t>названого</w:t>
            </w:r>
            <w:r w:rsidR="00213536" w:rsidRPr="00783B90">
              <w:rPr>
                <w:b/>
                <w:i/>
                <w:sz w:val="28"/>
                <w:szCs w:val="28"/>
                <w:lang w:val="uk-UA"/>
              </w:rPr>
              <w:t xml:space="preserve"> є цілями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2135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w:t>
            </w:r>
            <w:r w:rsidR="00851847" w:rsidRPr="00783B90">
              <w:rPr>
                <w:sz w:val="28"/>
                <w:szCs w:val="28"/>
                <w:lang w:val="uk-UA"/>
              </w:rPr>
              <w:t>ї</w:t>
            </w:r>
            <w:r w:rsidRPr="00783B90">
              <w:rPr>
                <w:sz w:val="28"/>
                <w:szCs w:val="28"/>
                <w:lang w:val="uk-UA"/>
              </w:rPr>
              <w:t xml:space="preserve"> праці</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2135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2135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 витрат виробництва</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14. </w:t>
            </w:r>
            <w:r w:rsidR="009F1B3C" w:rsidRPr="00783B90">
              <w:rPr>
                <w:b/>
                <w:i/>
                <w:sz w:val="28"/>
                <w:szCs w:val="28"/>
                <w:lang w:val="uk-UA"/>
              </w:rPr>
              <w:t>Що із названого є цілями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851847" w:rsidRPr="00783B90" w:rsidRDefault="009078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продуктивності</w:t>
            </w:r>
            <w:r w:rsidR="009F1B3C" w:rsidRPr="00783B90">
              <w:rPr>
                <w:sz w:val="28"/>
                <w:szCs w:val="28"/>
                <w:lang w:val="uk-UA"/>
              </w:rPr>
              <w:t xml:space="preserve"> праці;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часу переміщення</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 витрат виробництва;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15. </w:t>
            </w:r>
            <w:r w:rsidR="009F1B3C" w:rsidRPr="00783B90">
              <w:rPr>
                <w:b/>
                <w:i/>
                <w:sz w:val="28"/>
                <w:szCs w:val="28"/>
                <w:lang w:val="uk-UA"/>
              </w:rPr>
              <w:t>Що із названого є цілями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продуктивностї праці;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гарантія високого рівня обслуговування</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 витрат виробництва;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16. </w:t>
            </w:r>
            <w:r w:rsidR="009F1B3C" w:rsidRPr="00783B90">
              <w:rPr>
                <w:b/>
                <w:i/>
                <w:sz w:val="28"/>
                <w:szCs w:val="28"/>
                <w:lang w:val="uk-UA"/>
              </w:rPr>
              <w:t>Що із названого є цілями логістики?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078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продуктивності</w:t>
            </w:r>
            <w:r w:rsidR="009F1B3C" w:rsidRPr="00783B90">
              <w:rPr>
                <w:sz w:val="28"/>
                <w:szCs w:val="28"/>
                <w:lang w:val="uk-UA"/>
              </w:rPr>
              <w:t xml:space="preserve"> праці;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загальних витрат</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 витрат виробництва;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17. </w:t>
            </w:r>
            <w:r w:rsidR="004A461C" w:rsidRPr="00783B90">
              <w:rPr>
                <w:b/>
                <w:i/>
                <w:sz w:val="28"/>
                <w:szCs w:val="28"/>
                <w:lang w:val="uk-UA"/>
              </w:rPr>
              <w:t>Метою логістики може бути: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w:t>
            </w:r>
            <w:r w:rsidR="009F1B3C" w:rsidRPr="00783B90">
              <w:rPr>
                <w:sz w:val="28"/>
                <w:szCs w:val="28"/>
                <w:lang w:val="uk-UA"/>
              </w:rPr>
              <w:t>ідвищення</w:t>
            </w:r>
            <w:r w:rsidRPr="00783B90">
              <w:rPr>
                <w:sz w:val="28"/>
                <w:szCs w:val="28"/>
                <w:lang w:val="uk-UA"/>
              </w:rPr>
              <w:t xml:space="preserve"> якості</w:t>
            </w:r>
            <w:r w:rsidR="009F1B3C" w:rsidRPr="00783B90">
              <w:rPr>
                <w:sz w:val="28"/>
                <w:szCs w:val="28"/>
                <w:lang w:val="uk-UA"/>
              </w:rPr>
              <w:t xml:space="preserve"> продукці</w:t>
            </w:r>
            <w:r w:rsidRPr="00783B90">
              <w:rPr>
                <w:sz w:val="28"/>
                <w:szCs w:val="28"/>
                <w:lang w:val="uk-UA"/>
              </w:rPr>
              <w:t>ї</w:t>
            </w:r>
            <w:r w:rsidR="009F1B3C"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078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продуктивності</w:t>
            </w:r>
            <w:r w:rsidR="004A461C" w:rsidRPr="00783B90">
              <w:rPr>
                <w:sz w:val="28"/>
                <w:szCs w:val="28"/>
                <w:lang w:val="uk-UA"/>
              </w:rPr>
              <w:t xml:space="preserve"> праці;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18. </w:t>
            </w:r>
            <w:r w:rsidR="004A461C" w:rsidRPr="00783B90">
              <w:rPr>
                <w:b/>
                <w:i/>
                <w:sz w:val="28"/>
                <w:szCs w:val="28"/>
                <w:lang w:val="uk-UA"/>
              </w:rPr>
              <w:t>Метою логістики може бути: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F1B3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 відходів виробництва;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рівня обслуговування;</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збільшення часу доставки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4A461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19.  </w:t>
            </w:r>
            <w:r w:rsidR="004A461C" w:rsidRPr="00783B90">
              <w:rPr>
                <w:b/>
                <w:i/>
                <w:sz w:val="28"/>
                <w:szCs w:val="28"/>
                <w:lang w:val="uk-UA"/>
              </w:rPr>
              <w:t>Метою логістики може бути: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07C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забезпечення прийнятого рівня логістичних коштів</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07C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коштів виробництва</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07C0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браку</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20. </w:t>
            </w:r>
            <w:r w:rsidR="004A461C" w:rsidRPr="00783B90">
              <w:rPr>
                <w:b/>
                <w:i/>
                <w:sz w:val="28"/>
                <w:szCs w:val="28"/>
                <w:lang w:val="uk-UA"/>
              </w:rPr>
              <w:t>Метою логістики може бути: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11156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11156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рівня обслуговування клієнта;</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11156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логістичних коштів;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21. </w:t>
            </w:r>
            <w:r w:rsidR="004A461C" w:rsidRPr="00783B90">
              <w:rPr>
                <w:b/>
                <w:i/>
                <w:sz w:val="28"/>
                <w:szCs w:val="28"/>
                <w:lang w:val="uk-UA"/>
              </w:rPr>
              <w:t>Метою логістики може бути: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11156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зниження матеріаломісткості </w:t>
            </w:r>
            <w:r w:rsidR="0090789D" w:rsidRPr="00783B90">
              <w:rPr>
                <w:sz w:val="28"/>
                <w:szCs w:val="28"/>
                <w:lang w:val="uk-UA"/>
              </w:rPr>
              <w:t>п</w:t>
            </w:r>
            <w:r w:rsidRPr="00783B90">
              <w:rPr>
                <w:sz w:val="28"/>
                <w:szCs w:val="28"/>
                <w:lang w:val="uk-UA"/>
              </w:rPr>
              <w:t>родукції</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0789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енерго</w:t>
            </w:r>
            <w:r w:rsidR="00F17FC0" w:rsidRPr="00783B90">
              <w:rPr>
                <w:sz w:val="28"/>
                <w:szCs w:val="28"/>
                <w:lang w:val="uk-UA"/>
              </w:rPr>
              <w:t>місткості п</w:t>
            </w:r>
            <w:r w:rsidR="0011156F" w:rsidRPr="00783B90">
              <w:rPr>
                <w:sz w:val="28"/>
                <w:szCs w:val="28"/>
                <w:lang w:val="uk-UA"/>
              </w:rPr>
              <w:t>родукції;</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11156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зниження </w:t>
            </w:r>
            <w:r w:rsidR="004C7424" w:rsidRPr="00783B90">
              <w:rPr>
                <w:sz w:val="28"/>
                <w:szCs w:val="28"/>
                <w:lang w:val="uk-UA"/>
              </w:rPr>
              <w:t>собіварт</w:t>
            </w:r>
            <w:r w:rsidRPr="00783B90">
              <w:rPr>
                <w:sz w:val="28"/>
                <w:szCs w:val="28"/>
                <w:lang w:val="uk-UA"/>
              </w:rPr>
              <w:t xml:space="preserve">ості </w:t>
            </w:r>
            <w:r w:rsidR="00F17FC0" w:rsidRPr="00783B90">
              <w:rPr>
                <w:sz w:val="28"/>
                <w:szCs w:val="28"/>
                <w:lang w:val="uk-UA"/>
              </w:rPr>
              <w:t>п</w:t>
            </w:r>
            <w:r w:rsidRPr="00783B90">
              <w:rPr>
                <w:sz w:val="28"/>
                <w:szCs w:val="28"/>
                <w:lang w:val="uk-UA"/>
              </w:rPr>
              <w:t>родукції;</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851847" w:rsidRPr="00783B90" w:rsidRDefault="00851847" w:rsidP="00783B90">
            <w:pPr>
              <w:tabs>
                <w:tab w:val="left" w:pos="900"/>
              </w:tabs>
              <w:autoSpaceDE w:val="0"/>
              <w:autoSpaceDN w:val="0"/>
              <w:adjustRightInd w:val="0"/>
              <w:spacing w:line="276" w:lineRule="auto"/>
              <w:rPr>
                <w:sz w:val="28"/>
                <w:szCs w:val="28"/>
                <w:lang w:val="uk-UA"/>
              </w:rPr>
            </w:pPr>
            <w:r w:rsidRPr="00783B90">
              <w:rPr>
                <w:sz w:val="28"/>
                <w:szCs w:val="28"/>
                <w:lang w:val="uk-UA"/>
              </w:rPr>
              <w:t>змінні витрати.</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22. </w:t>
            </w:r>
            <w:r w:rsidR="00A648B8" w:rsidRPr="00783B90">
              <w:rPr>
                <w:b/>
                <w:i/>
                <w:sz w:val="28"/>
                <w:szCs w:val="28"/>
                <w:lang w:val="uk-UA"/>
              </w:rPr>
              <w:t>Які із названих є складовими логістичних витрат</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F17FC0" w:rsidRPr="00783B90">
              <w:rPr>
                <w:sz w:val="28"/>
                <w:szCs w:val="28"/>
                <w:lang w:val="uk-UA"/>
              </w:rPr>
              <w:t>ицьку</w:t>
            </w:r>
            <w:r w:rsidRPr="00783B90">
              <w:rPr>
                <w:sz w:val="28"/>
                <w:szCs w:val="28"/>
                <w:lang w:val="uk-UA"/>
              </w:rPr>
              <w:t xml:space="preserve"> роботу;</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реалізацію замовлень;</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23. </w:t>
            </w:r>
            <w:r w:rsidR="00A648B8" w:rsidRPr="00783B90">
              <w:rPr>
                <w:b/>
                <w:i/>
                <w:sz w:val="28"/>
                <w:szCs w:val="28"/>
                <w:lang w:val="uk-UA"/>
              </w:rPr>
              <w:t>Які із наведених є складовими логістичних витрат?</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F17FC0" w:rsidRPr="00783B90">
              <w:rPr>
                <w:sz w:val="28"/>
                <w:szCs w:val="28"/>
                <w:lang w:val="uk-UA"/>
              </w:rPr>
              <w:t>ицьку</w:t>
            </w:r>
            <w:r w:rsidRPr="00783B90">
              <w:rPr>
                <w:sz w:val="28"/>
                <w:szCs w:val="28"/>
                <w:lang w:val="uk-UA"/>
              </w:rPr>
              <w:t xml:space="preserve"> роботу;</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складські витрати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24. </w:t>
            </w:r>
            <w:r w:rsidR="00A648B8" w:rsidRPr="00783B90">
              <w:rPr>
                <w:b/>
                <w:i/>
                <w:sz w:val="28"/>
                <w:szCs w:val="28"/>
                <w:lang w:val="uk-UA"/>
              </w:rPr>
              <w:t>Які із наведених є складовими логістичних витрат?</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F17FC0" w:rsidRPr="00783B90">
              <w:rPr>
                <w:sz w:val="28"/>
                <w:szCs w:val="28"/>
                <w:lang w:val="uk-UA"/>
              </w:rPr>
              <w:t>ицьку</w:t>
            </w:r>
            <w:r w:rsidRPr="00783B90">
              <w:rPr>
                <w:sz w:val="28"/>
                <w:szCs w:val="28"/>
                <w:lang w:val="uk-UA"/>
              </w:rPr>
              <w:t xml:space="preserve"> роботу;</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транспортні витрати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25. </w:t>
            </w:r>
            <w:r w:rsidR="00A648B8" w:rsidRPr="00783B90">
              <w:rPr>
                <w:b/>
                <w:i/>
                <w:sz w:val="28"/>
                <w:szCs w:val="28"/>
                <w:lang w:val="uk-UA"/>
              </w:rPr>
              <w:t>Які із наведених є складовими логістичних витрат?</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2A0CDA" w:rsidRPr="00783B90">
              <w:rPr>
                <w:sz w:val="28"/>
                <w:szCs w:val="28"/>
                <w:lang w:val="uk-UA"/>
              </w:rPr>
              <w:t>ицьку</w:t>
            </w:r>
            <w:r w:rsidRPr="00783B90">
              <w:rPr>
                <w:sz w:val="28"/>
                <w:szCs w:val="28"/>
                <w:lang w:val="uk-UA"/>
              </w:rPr>
              <w:t xml:space="preserve"> роботу;</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утримання запасів</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26. </w:t>
            </w:r>
            <w:r w:rsidR="00A648B8" w:rsidRPr="00783B90">
              <w:rPr>
                <w:b/>
                <w:i/>
                <w:sz w:val="28"/>
                <w:szCs w:val="28"/>
                <w:lang w:val="uk-UA"/>
              </w:rPr>
              <w:t>Які із наведених є складовими логістичних витрат?</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2A0CDA" w:rsidRPr="00783B90">
              <w:rPr>
                <w:sz w:val="28"/>
                <w:szCs w:val="28"/>
                <w:lang w:val="uk-UA"/>
              </w:rPr>
              <w:t>ицьку</w:t>
            </w:r>
            <w:r w:rsidRPr="00783B90">
              <w:rPr>
                <w:sz w:val="28"/>
                <w:szCs w:val="28"/>
                <w:lang w:val="uk-UA"/>
              </w:rPr>
              <w:t xml:space="preserve"> роботу;</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закупівлі у постачанні</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BB3F1F">
        <w:tc>
          <w:tcPr>
            <w:tcW w:w="9606" w:type="dxa"/>
            <w:gridSpan w:val="2"/>
          </w:tcPr>
          <w:p w:rsidR="00851847" w:rsidRPr="00783B90" w:rsidRDefault="00851847" w:rsidP="00BB3F1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27. </w:t>
            </w:r>
            <w:r w:rsidR="00A648B8" w:rsidRPr="00783B90">
              <w:rPr>
                <w:b/>
                <w:i/>
                <w:sz w:val="28"/>
                <w:szCs w:val="28"/>
                <w:lang w:val="uk-UA"/>
              </w:rPr>
              <w:t>Які із наведених є складовими логістичних витрат?</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науково-дослідн</w:t>
            </w:r>
            <w:r w:rsidR="002A0CDA" w:rsidRPr="00783B90">
              <w:rPr>
                <w:sz w:val="28"/>
                <w:szCs w:val="28"/>
                <w:lang w:val="uk-UA"/>
              </w:rPr>
              <w:t>ицьку</w:t>
            </w:r>
            <w:r w:rsidRPr="00783B90">
              <w:rPr>
                <w:sz w:val="28"/>
                <w:szCs w:val="28"/>
                <w:lang w:val="uk-UA"/>
              </w:rPr>
              <w:t xml:space="preserve"> роботу;</w:t>
            </w:r>
          </w:p>
        </w:tc>
      </w:tr>
      <w:tr w:rsidR="00A648B8" w:rsidRPr="00783B90" w:rsidTr="00BB3F1F">
        <w:tc>
          <w:tcPr>
            <w:tcW w:w="534" w:type="dxa"/>
          </w:tcPr>
          <w:p w:rsidR="00A648B8" w:rsidRPr="00783B90" w:rsidRDefault="00A648B8"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A648B8" w:rsidRPr="00783B90" w:rsidRDefault="00A648B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маркетинг;</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6E2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обслуговування клієнта</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28. </w:t>
            </w:r>
            <w:r w:rsidR="00D504F0" w:rsidRPr="00783B90">
              <w:rPr>
                <w:b/>
                <w:i/>
                <w:sz w:val="28"/>
                <w:szCs w:val="28"/>
                <w:lang w:val="uk-UA"/>
              </w:rPr>
              <w:t>Логістичні витрати на підприємстві можут</w:t>
            </w:r>
            <w:r w:rsidR="002A0CDA" w:rsidRPr="00783B90">
              <w:rPr>
                <w:b/>
                <w:i/>
                <w:sz w:val="28"/>
                <w:szCs w:val="28"/>
                <w:lang w:val="uk-UA"/>
              </w:rPr>
              <w:t xml:space="preserve">ь складати % в </w:t>
            </w:r>
            <w:r w:rsidR="00DD3F50" w:rsidRPr="00783B90">
              <w:rPr>
                <w:b/>
                <w:i/>
                <w:sz w:val="28"/>
                <w:szCs w:val="28"/>
                <w:lang w:val="uk-UA"/>
              </w:rPr>
              <w:t>доданій вартості</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DD3F5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DD3F5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50-70%</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DD3F5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10-40%</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DD3F50" w:rsidRPr="00783B90">
              <w:rPr>
                <w:sz w:val="28"/>
                <w:szCs w:val="28"/>
                <w:lang w:val="uk-UA"/>
              </w:rPr>
              <w:t>не</w:t>
            </w:r>
            <w:r w:rsidRPr="00783B90">
              <w:rPr>
                <w:sz w:val="28"/>
                <w:szCs w:val="28"/>
                <w:lang w:val="uk-UA"/>
              </w:rPr>
              <w:t>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29. </w:t>
            </w:r>
            <w:r w:rsidR="009F2FF0" w:rsidRPr="00783B90">
              <w:rPr>
                <w:b/>
                <w:i/>
                <w:sz w:val="28"/>
                <w:szCs w:val="28"/>
                <w:lang w:val="uk-UA"/>
              </w:rPr>
              <w:t>Який показник є важливим в управлінні запасами</w:t>
            </w:r>
            <w:r w:rsidR="002A0CDA"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оптимальна партія </w:t>
            </w:r>
            <w:r w:rsidR="00851847" w:rsidRPr="00783B90">
              <w:rPr>
                <w:sz w:val="28"/>
                <w:szCs w:val="28"/>
                <w:lang w:val="uk-UA"/>
              </w:rPr>
              <w:t>закупівлі;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транспортний тариф</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ціна товару</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30. </w:t>
            </w:r>
            <w:r w:rsidR="009F2FF0" w:rsidRPr="00783B90">
              <w:rPr>
                <w:b/>
                <w:i/>
                <w:sz w:val="28"/>
                <w:szCs w:val="28"/>
                <w:lang w:val="uk-UA"/>
              </w:rPr>
              <w:t>Які параметри запасів регулюються в системі рівня запасів</w:t>
            </w:r>
            <w:r w:rsidR="00F00C91"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і максимальний запас</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партія закупівлі</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9F2FF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цикл замовлення</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31. </w:t>
            </w:r>
            <w:r w:rsidR="00E66969" w:rsidRPr="00783B90">
              <w:rPr>
                <w:b/>
                <w:i/>
                <w:sz w:val="28"/>
                <w:szCs w:val="28"/>
                <w:lang w:val="uk-UA"/>
              </w:rPr>
              <w:t>Які два параметри регулюються в системі рівня запасів?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і максимальний запас;</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цикл поставки;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величина партії поставки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32. </w:t>
            </w:r>
            <w:r w:rsidR="00E66969" w:rsidRPr="00783B90">
              <w:rPr>
                <w:b/>
                <w:i/>
                <w:sz w:val="28"/>
                <w:szCs w:val="28"/>
                <w:lang w:val="uk-UA"/>
              </w:rPr>
              <w:t>Які два параметри регулюються в системі рівня запасів?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цикл поставки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величина партії поставки;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E669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величина партії поставки;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 xml:space="preserve">33. </w:t>
            </w:r>
            <w:r w:rsidR="00F73F6B" w:rsidRPr="00783B90">
              <w:rPr>
                <w:b/>
                <w:i/>
                <w:sz w:val="28"/>
                <w:szCs w:val="28"/>
                <w:lang w:val="uk-UA"/>
              </w:rPr>
              <w:t>Які параметри запасів регулюються в системі циклу замовлення</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і максимальний запас;</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партія закупівлі;</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цикл замовлення;</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34. </w:t>
            </w:r>
            <w:r w:rsidR="00F73F6B" w:rsidRPr="00783B90">
              <w:rPr>
                <w:b/>
                <w:i/>
                <w:sz w:val="28"/>
                <w:szCs w:val="28"/>
                <w:lang w:val="uk-UA"/>
              </w:rPr>
              <w:t>Які два параметри регулюються в системі циклу замовлення?</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величина партії поставки;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максимальний запас;</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F73F6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мінімальний запас</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35. </w:t>
            </w:r>
            <w:r w:rsidR="000B0574" w:rsidRPr="00783B90">
              <w:rPr>
                <w:b/>
                <w:i/>
                <w:sz w:val="28"/>
                <w:szCs w:val="28"/>
                <w:lang w:val="uk-UA"/>
              </w:rPr>
              <w:t>Які два параметри регулюються в системі циклу замовлення?</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0B05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цикл поставки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0B05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цикл поставки;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0B05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 і величина партії поставки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0B0574" w:rsidRPr="00783B90">
              <w:rPr>
                <w:sz w:val="28"/>
                <w:szCs w:val="28"/>
                <w:lang w:val="uk-UA"/>
              </w:rPr>
              <w:t>не</w:t>
            </w:r>
            <w:r w:rsidRPr="00783B90">
              <w:rPr>
                <w:sz w:val="28"/>
                <w:szCs w:val="28"/>
                <w:lang w:val="uk-UA"/>
              </w:rPr>
              <w:t>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36. </w:t>
            </w:r>
            <w:r w:rsidR="002026BD" w:rsidRPr="00783B90">
              <w:rPr>
                <w:b/>
                <w:i/>
                <w:sz w:val="28"/>
                <w:szCs w:val="28"/>
                <w:lang w:val="uk-UA"/>
              </w:rPr>
              <w:t>На які витрати впливає кількість рівнів запасів?</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2026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транспортні витрати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w:t>
            </w:r>
            <w:r w:rsidR="002026BD" w:rsidRPr="00783B90">
              <w:rPr>
                <w:sz w:val="28"/>
                <w:szCs w:val="28"/>
                <w:lang w:val="uk-UA"/>
              </w:rPr>
              <w:t>новаційні витрати;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виробничі </w:t>
            </w:r>
            <w:r w:rsidR="002026BD" w:rsidRPr="00783B90">
              <w:rPr>
                <w:sz w:val="28"/>
                <w:szCs w:val="28"/>
                <w:lang w:val="uk-UA"/>
              </w:rPr>
              <w:t>витрати;</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F10FF1">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37. </w:t>
            </w:r>
            <w:r w:rsidR="00745963" w:rsidRPr="00783B90">
              <w:rPr>
                <w:b/>
                <w:i/>
                <w:sz w:val="28"/>
                <w:szCs w:val="28"/>
                <w:lang w:val="uk-UA"/>
              </w:rPr>
              <w:t>АВС-аналіз встановлює залежність між</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0394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кількістю і я</w:t>
            </w:r>
            <w:r w:rsidR="00745963" w:rsidRPr="00783B90">
              <w:rPr>
                <w:sz w:val="28"/>
                <w:szCs w:val="28"/>
                <w:lang w:val="uk-UA"/>
              </w:rPr>
              <w:t>кістю</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кількістю і вартістю</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якістю і вартістю</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90394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w:t>
            </w:r>
            <w:r w:rsidR="00851847" w:rsidRPr="00783B90">
              <w:rPr>
                <w:sz w:val="28"/>
                <w:szCs w:val="28"/>
                <w:lang w:val="uk-UA"/>
              </w:rPr>
              <w:t>перераховані.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38. </w:t>
            </w:r>
            <w:r w:rsidR="00745963" w:rsidRPr="00783B90">
              <w:rPr>
                <w:b/>
                <w:i/>
                <w:sz w:val="28"/>
                <w:szCs w:val="28"/>
                <w:lang w:val="uk-UA"/>
              </w:rPr>
              <w:t>АВС-аналіз – це залежність між:</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90394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кількісною і я</w:t>
            </w:r>
            <w:r w:rsidR="00745963" w:rsidRPr="00783B90">
              <w:rPr>
                <w:sz w:val="28"/>
                <w:szCs w:val="28"/>
                <w:lang w:val="uk-UA"/>
              </w:rPr>
              <w:t>кісною структурою;</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кількісною і вартісною структурою;</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7459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якісною і вартісною структурою</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39. </w:t>
            </w:r>
            <w:r w:rsidR="00D13979" w:rsidRPr="00783B90">
              <w:rPr>
                <w:b/>
                <w:i/>
                <w:sz w:val="28"/>
                <w:szCs w:val="28"/>
                <w:lang w:val="en-US"/>
              </w:rPr>
              <w:t>XYZ</w:t>
            </w:r>
            <w:r w:rsidR="00D13979" w:rsidRPr="00783B90">
              <w:rPr>
                <w:b/>
                <w:i/>
                <w:sz w:val="28"/>
                <w:szCs w:val="28"/>
                <w:lang w:val="uk-UA"/>
              </w:rPr>
              <w:t>-аналіз ґрунтується на оцінці</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D1397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точності прогнозу</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D1397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величини попиту</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D1397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величини собівартості</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D13979"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851847" w:rsidRPr="00783B90" w:rsidTr="00BB3F1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40.  </w:t>
            </w:r>
            <w:r w:rsidR="005575A9" w:rsidRPr="00783B90">
              <w:rPr>
                <w:b/>
                <w:i/>
                <w:sz w:val="28"/>
                <w:szCs w:val="28"/>
                <w:lang w:val="en-US"/>
              </w:rPr>
              <w:t>XYZ</w:t>
            </w:r>
            <w:r w:rsidR="005575A9" w:rsidRPr="00783B90">
              <w:rPr>
                <w:b/>
                <w:i/>
                <w:sz w:val="28"/>
                <w:szCs w:val="28"/>
                <w:lang w:val="uk-UA"/>
              </w:rPr>
              <w:t>-аналіз</w:t>
            </w:r>
            <w:r w:rsidRPr="00783B90">
              <w:rPr>
                <w:b/>
                <w:i/>
                <w:sz w:val="28"/>
                <w:szCs w:val="28"/>
                <w:lang w:val="uk-UA"/>
              </w:rPr>
              <w:t xml:space="preserve"> – це</w:t>
            </w:r>
            <w:r w:rsidR="005575A9" w:rsidRPr="00783B90">
              <w:rPr>
                <w:b/>
                <w:i/>
                <w:sz w:val="28"/>
                <w:szCs w:val="28"/>
                <w:lang w:val="uk-UA"/>
              </w:rPr>
              <w:t xml:space="preserve"> розподіл матеріалів на групи за ознакою</w:t>
            </w:r>
            <w:r w:rsidRPr="00783B90">
              <w:rPr>
                <w:b/>
                <w:i/>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здатності до складування</w:t>
            </w:r>
            <w:r w:rsidR="00851847" w:rsidRPr="00783B90">
              <w:rPr>
                <w:sz w:val="28"/>
                <w:szCs w:val="28"/>
                <w:lang w:val="uk-UA"/>
              </w:rPr>
              <w:t xml:space="preserve">; </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точності прогнозу споживання</w:t>
            </w:r>
            <w:r w:rsidR="00851847" w:rsidRPr="00783B90">
              <w:rPr>
                <w:sz w:val="28"/>
                <w:szCs w:val="28"/>
                <w:lang w:val="uk-UA"/>
              </w:rPr>
              <w:t>;</w:t>
            </w:r>
          </w:p>
        </w:tc>
      </w:tr>
      <w:tr w:rsidR="00851847" w:rsidRPr="00783B90" w:rsidTr="00BB3F1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rPr>
                <w:b/>
                <w:i/>
                <w:sz w:val="28"/>
                <w:szCs w:val="28"/>
                <w:lang w:val="uk-UA"/>
              </w:rPr>
            </w:pPr>
            <w:r w:rsidRPr="00783B90">
              <w:rPr>
                <w:b/>
                <w:i/>
                <w:sz w:val="28"/>
                <w:szCs w:val="28"/>
                <w:lang w:val="uk-UA"/>
              </w:rPr>
              <w:t xml:space="preserve">41. </w:t>
            </w:r>
            <w:r w:rsidR="0090394B" w:rsidRPr="00783B90">
              <w:rPr>
                <w:b/>
                <w:i/>
                <w:sz w:val="28"/>
                <w:szCs w:val="28"/>
                <w:lang w:val="uk-UA"/>
              </w:rPr>
              <w:t>Чи є спільне між кривою Лоренца і правилом Паре</w:t>
            </w:r>
            <w:r w:rsidRPr="00783B90">
              <w:rPr>
                <w:b/>
                <w:i/>
                <w:sz w:val="28"/>
                <w:szCs w:val="28"/>
                <w:lang w:val="uk-UA"/>
              </w:rPr>
              <w:t>то?</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0394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w:t>
            </w:r>
            <w:r w:rsidR="009C7874" w:rsidRPr="00783B90">
              <w:rPr>
                <w:sz w:val="28"/>
                <w:szCs w:val="28"/>
                <w:lang w:val="uk-UA"/>
              </w:rPr>
              <w:t>має</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є</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 можна відповісти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9C7874"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42. </w:t>
            </w:r>
            <w:r w:rsidR="009C7874" w:rsidRPr="00783B90">
              <w:rPr>
                <w:b/>
                <w:i/>
                <w:sz w:val="28"/>
                <w:szCs w:val="28"/>
                <w:lang w:val="uk-UA"/>
              </w:rPr>
              <w:t>Які складові витрат впливають на величину оптимальної партії замовлення</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транспортні і складські витрати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замовлення і витрати утримання запасів</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закупівлі і складські витрати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9C7874"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43. </w:t>
            </w:r>
            <w:r w:rsidR="009C7874" w:rsidRPr="00783B90">
              <w:rPr>
                <w:b/>
                <w:i/>
                <w:sz w:val="28"/>
                <w:szCs w:val="28"/>
                <w:lang w:val="uk-UA"/>
              </w:rPr>
              <w:t>Якою повинна бути величина замовлення</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максимальна</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оптимальна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9C7874"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44. </w:t>
            </w:r>
            <w:r w:rsidR="009C7874" w:rsidRPr="00783B90">
              <w:rPr>
                <w:b/>
                <w:i/>
                <w:sz w:val="28"/>
                <w:szCs w:val="28"/>
                <w:lang w:val="uk-UA"/>
              </w:rPr>
              <w:t>Оптимальна партія замовлення визначається:</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витратами часу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витратами утримання запасів</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виробничими витратами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45.  </w:t>
            </w:r>
            <w:r w:rsidR="009C7874" w:rsidRPr="00783B90">
              <w:rPr>
                <w:b/>
                <w:i/>
                <w:sz w:val="28"/>
                <w:szCs w:val="28"/>
                <w:lang w:val="uk-UA"/>
              </w:rPr>
              <w:t>Оптимальна величина замовлення визначається:</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манімальним часом поставки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максимальним використовуванням складів</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витратами на закупівлю і утримання запасів</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46.  </w:t>
            </w:r>
            <w:r w:rsidR="009C7874" w:rsidRPr="00783B90">
              <w:rPr>
                <w:b/>
                <w:i/>
                <w:sz w:val="28"/>
                <w:szCs w:val="28"/>
                <w:lang w:val="uk-UA"/>
              </w:rPr>
              <w:t>Логістика – це мислення</w:t>
            </w:r>
            <w:r w:rsidR="004178F0" w:rsidRPr="00783B90">
              <w:rPr>
                <w:b/>
                <w:i/>
                <w:sz w:val="28"/>
                <w:szCs w:val="28"/>
                <w:lang w:val="uk-UA"/>
              </w:rPr>
              <w:t>,</w:t>
            </w:r>
            <w:r w:rsidR="009C7874" w:rsidRPr="00783B90">
              <w:rPr>
                <w:b/>
                <w:i/>
                <w:sz w:val="28"/>
                <w:szCs w:val="28"/>
                <w:lang w:val="uk-UA"/>
              </w:rPr>
              <w:t xml:space="preserve"> зорієнтоване на: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екологію</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повні витрати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47. </w:t>
            </w:r>
            <w:r w:rsidR="009C7874" w:rsidRPr="00783B90">
              <w:rPr>
                <w:b/>
                <w:i/>
                <w:sz w:val="28"/>
                <w:szCs w:val="28"/>
                <w:lang w:val="uk-UA"/>
              </w:rPr>
              <w:t>Логістика – це мислення</w:t>
            </w:r>
            <w:r w:rsidR="004178F0" w:rsidRPr="00783B90">
              <w:rPr>
                <w:b/>
                <w:i/>
                <w:sz w:val="28"/>
                <w:szCs w:val="28"/>
                <w:lang w:val="uk-UA"/>
              </w:rPr>
              <w:t>,</w:t>
            </w:r>
            <w:r w:rsidR="009C7874" w:rsidRPr="00783B90">
              <w:rPr>
                <w:b/>
                <w:i/>
                <w:sz w:val="28"/>
                <w:szCs w:val="28"/>
                <w:lang w:val="uk-UA"/>
              </w:rPr>
              <w:t xml:space="preserve"> зорієнтоване на:</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екологію;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690C8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обслуговування клієнта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48. </w:t>
            </w:r>
            <w:r w:rsidR="009C7874" w:rsidRPr="00783B90">
              <w:rPr>
                <w:b/>
                <w:i/>
                <w:sz w:val="28"/>
                <w:szCs w:val="28"/>
                <w:lang w:val="uk-UA"/>
              </w:rPr>
              <w:t>Логістика – це мислення</w:t>
            </w:r>
            <w:r w:rsidR="004178F0" w:rsidRPr="00783B90">
              <w:rPr>
                <w:b/>
                <w:i/>
                <w:sz w:val="28"/>
                <w:szCs w:val="28"/>
                <w:lang w:val="uk-UA"/>
              </w:rPr>
              <w:t>,</w:t>
            </w:r>
            <w:r w:rsidR="009C7874" w:rsidRPr="00783B90">
              <w:rPr>
                <w:b/>
                <w:i/>
                <w:sz w:val="28"/>
                <w:szCs w:val="28"/>
                <w:lang w:val="uk-UA"/>
              </w:rPr>
              <w:t xml:space="preserve"> зорієнтоване на:</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екологію;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690C8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w:t>
            </w:r>
            <w:r w:rsidR="009C7874" w:rsidRPr="00783B90">
              <w:rPr>
                <w:sz w:val="28"/>
                <w:szCs w:val="28"/>
                <w:lang w:val="uk-UA"/>
              </w:rPr>
              <w:t>фективні</w:t>
            </w:r>
            <w:r w:rsidRPr="00783B90">
              <w:rPr>
                <w:sz w:val="28"/>
                <w:szCs w:val="28"/>
                <w:lang w:val="uk-UA"/>
              </w:rPr>
              <w:t>сть.</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49. </w:t>
            </w:r>
            <w:r w:rsidR="009C7874" w:rsidRPr="00783B90">
              <w:rPr>
                <w:b/>
                <w:i/>
                <w:sz w:val="28"/>
                <w:szCs w:val="28"/>
                <w:lang w:val="uk-UA"/>
              </w:rPr>
              <w:t>Логістика – це мислення</w:t>
            </w:r>
            <w:r w:rsidR="004178F0" w:rsidRPr="00783B90">
              <w:rPr>
                <w:b/>
                <w:i/>
                <w:sz w:val="28"/>
                <w:szCs w:val="28"/>
                <w:lang w:val="uk-UA"/>
              </w:rPr>
              <w:t>,</w:t>
            </w:r>
            <w:r w:rsidR="009C7874" w:rsidRPr="00783B90">
              <w:rPr>
                <w:b/>
                <w:i/>
                <w:sz w:val="28"/>
                <w:szCs w:val="28"/>
                <w:lang w:val="uk-UA"/>
              </w:rPr>
              <w:t xml:space="preserve"> зорієнтоване на:</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екологію;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корисність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50. </w:t>
            </w:r>
            <w:r w:rsidR="009C7874" w:rsidRPr="00783B90">
              <w:rPr>
                <w:b/>
                <w:i/>
                <w:sz w:val="28"/>
                <w:szCs w:val="28"/>
                <w:lang w:val="uk-UA"/>
              </w:rPr>
              <w:t>Логістика – це мислення</w:t>
            </w:r>
            <w:r w:rsidR="00713856" w:rsidRPr="00783B90">
              <w:rPr>
                <w:b/>
                <w:i/>
                <w:sz w:val="28"/>
                <w:szCs w:val="28"/>
                <w:lang w:val="uk-UA"/>
              </w:rPr>
              <w:t>,</w:t>
            </w:r>
            <w:r w:rsidR="009C7874" w:rsidRPr="00783B90">
              <w:rPr>
                <w:b/>
                <w:i/>
                <w:sz w:val="28"/>
                <w:szCs w:val="28"/>
                <w:lang w:val="uk-UA"/>
              </w:rPr>
              <w:t xml:space="preserve"> зорієнтоване на:</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9C7874" w:rsidRPr="00783B90" w:rsidTr="00BB3F1F">
        <w:tc>
          <w:tcPr>
            <w:tcW w:w="534" w:type="dxa"/>
          </w:tcPr>
          <w:p w:rsidR="009C7874" w:rsidRPr="00783B90" w:rsidRDefault="009C787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9C7874"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екологію;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C78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систему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9C7874"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51.  </w:t>
            </w:r>
            <w:r w:rsidR="001D34E4" w:rsidRPr="00783B90">
              <w:rPr>
                <w:b/>
                <w:i/>
                <w:sz w:val="28"/>
                <w:szCs w:val="28"/>
                <w:lang w:val="uk-UA"/>
              </w:rPr>
              <w:t>Що із названого відноситься до термінології логістики?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потужність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матеріальний потік</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lastRenderedPageBreak/>
              <w:t xml:space="preserve">52. </w:t>
            </w:r>
            <w:r w:rsidR="001D34E4" w:rsidRPr="00783B90">
              <w:rPr>
                <w:b/>
                <w:i/>
                <w:sz w:val="28"/>
                <w:szCs w:val="28"/>
                <w:lang w:val="uk-UA"/>
              </w:rPr>
              <w:t>Що із названого відноситься до термінології логістики?</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потужність;</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матеріальний потік;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53. </w:t>
            </w:r>
            <w:r w:rsidR="001D34E4" w:rsidRPr="00783B90">
              <w:rPr>
                <w:b/>
                <w:i/>
                <w:sz w:val="28"/>
                <w:szCs w:val="28"/>
                <w:lang w:val="uk-UA"/>
              </w:rPr>
              <w:t>Що із названого відноситься до термінології логістики?</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потужність;</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запас;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54. </w:t>
            </w:r>
            <w:r w:rsidR="001D34E4" w:rsidRPr="00783B90">
              <w:rPr>
                <w:b/>
                <w:i/>
                <w:sz w:val="28"/>
                <w:szCs w:val="28"/>
                <w:lang w:val="uk-UA"/>
              </w:rPr>
              <w:t>Що із названого відноситься до термінології логістики?</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потужність;</w:t>
            </w:r>
          </w:p>
        </w:tc>
      </w:tr>
      <w:tr w:rsidR="001D34E4" w:rsidRPr="00783B90" w:rsidTr="00BB3F1F">
        <w:tc>
          <w:tcPr>
            <w:tcW w:w="534" w:type="dxa"/>
          </w:tcPr>
          <w:p w:rsidR="001D34E4" w:rsidRPr="00783B90" w:rsidRDefault="001D34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1D34E4"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синергічний ефект;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55. </w:t>
            </w:r>
            <w:r w:rsidR="001D34E4" w:rsidRPr="00783B90">
              <w:rPr>
                <w:b/>
                <w:i/>
                <w:sz w:val="28"/>
                <w:szCs w:val="28"/>
                <w:lang w:val="uk-UA"/>
              </w:rPr>
              <w:t>Що із названого відноситься до термінології логістики?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потужність;</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логістичний центр</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D34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B6251A"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56. </w:t>
            </w:r>
            <w:r w:rsidR="00B6251A" w:rsidRPr="00783B90">
              <w:rPr>
                <w:b/>
                <w:i/>
                <w:sz w:val="28"/>
                <w:szCs w:val="28"/>
                <w:lang w:val="uk-UA"/>
              </w:rPr>
              <w:t xml:space="preserve">Дефініція логістики полягає в: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6251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управлінні матеріальними потоками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6251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екологізації</w:t>
            </w:r>
            <w:r w:rsidR="005575A9" w:rsidRPr="00783B90">
              <w:rPr>
                <w:sz w:val="28"/>
                <w:szCs w:val="28"/>
                <w:lang w:val="uk-UA"/>
              </w:rPr>
              <w:t xml:space="preserve"> виробництва;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6251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маркетинговому управлінні</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57. </w:t>
            </w:r>
            <w:r w:rsidR="0063767A" w:rsidRPr="00783B90">
              <w:rPr>
                <w:b/>
                <w:i/>
                <w:sz w:val="28"/>
                <w:szCs w:val="28"/>
                <w:lang w:val="uk-UA"/>
              </w:rPr>
              <w:t xml:space="preserve">Що із названого входить до 7 правил логістики </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5F58D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5F58D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максимальна рентабельність</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5F58D8"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відповідний товар</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4B522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58. </w:t>
            </w:r>
            <w:r w:rsidR="0063767A"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відповідна якість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71385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w:t>
            </w:r>
            <w:r w:rsidR="00E006EA" w:rsidRPr="00783B90">
              <w:rPr>
                <w:sz w:val="28"/>
                <w:szCs w:val="28"/>
                <w:lang w:val="uk-UA"/>
              </w:rPr>
              <w:t>має правильної відповіді</w:t>
            </w:r>
            <w:r w:rsidR="005575A9" w:rsidRPr="00783B90">
              <w:rPr>
                <w:sz w:val="28"/>
                <w:szCs w:val="28"/>
                <w:lang w:val="uk-UA"/>
              </w:rPr>
              <w:t>.</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59.  </w:t>
            </w:r>
            <w:r w:rsidR="0063767A"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відповідне місце</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60. </w:t>
            </w:r>
            <w:r w:rsidR="005F58D8"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відповідний час</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61. </w:t>
            </w:r>
            <w:r w:rsidR="005F58D8"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відповідна кількість товару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rPr>
                <w:sz w:val="28"/>
                <w:szCs w:val="28"/>
                <w:lang w:val="uk-UA"/>
              </w:rPr>
            </w:pPr>
            <w:r w:rsidRPr="00783B90">
              <w:rPr>
                <w:sz w:val="28"/>
                <w:szCs w:val="28"/>
                <w:lang w:val="uk-UA"/>
              </w:rPr>
              <w:t>змінні витрати.</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62. </w:t>
            </w:r>
            <w:r w:rsidR="005F58D8"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відповідна інформація про товар</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63. </w:t>
            </w:r>
            <w:r w:rsidR="005F58D8" w:rsidRPr="00783B90">
              <w:rPr>
                <w:b/>
                <w:i/>
                <w:sz w:val="28"/>
                <w:szCs w:val="28"/>
                <w:lang w:val="uk-UA"/>
              </w:rPr>
              <w:t>Що із названого входить до 7 правил логістики ?</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 енергії;</w:t>
            </w:r>
          </w:p>
        </w:tc>
      </w:tr>
      <w:tr w:rsidR="00E006EA" w:rsidRPr="00783B90" w:rsidTr="00BB3F1F">
        <w:tc>
          <w:tcPr>
            <w:tcW w:w="534" w:type="dxa"/>
          </w:tcPr>
          <w:p w:rsidR="00E006EA" w:rsidRPr="00783B90" w:rsidRDefault="00E006EA"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006EA"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максимальна рентабельність;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006EA"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мінімальні витрати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64. </w:t>
            </w:r>
            <w:r w:rsidR="00E006EA" w:rsidRPr="00783B90">
              <w:rPr>
                <w:b/>
                <w:i/>
                <w:sz w:val="28"/>
                <w:szCs w:val="28"/>
                <w:lang w:val="uk-UA"/>
              </w:rPr>
              <w:t>Що із названого відноситься до логістичних процесів</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пакування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65. </w:t>
            </w:r>
            <w:r w:rsidR="00E006EA" w:rsidRPr="00783B90">
              <w:rPr>
                <w:b/>
                <w:i/>
                <w:sz w:val="28"/>
                <w:szCs w:val="28"/>
                <w:lang w:val="uk-UA"/>
              </w:rPr>
              <w:t>Що із названого відноситься до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транспортування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66. </w:t>
            </w:r>
            <w:r w:rsidR="00E006EA" w:rsidRPr="00783B90">
              <w:rPr>
                <w:b/>
                <w:i/>
                <w:sz w:val="28"/>
                <w:szCs w:val="28"/>
                <w:lang w:val="uk-UA"/>
              </w:rPr>
              <w:t>Що із названого відноситься до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складування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67. </w:t>
            </w:r>
            <w:r w:rsidR="00E006EA" w:rsidRPr="00783B90">
              <w:rPr>
                <w:b/>
                <w:i/>
                <w:sz w:val="28"/>
                <w:szCs w:val="28"/>
                <w:lang w:val="uk-UA"/>
              </w:rPr>
              <w:t>Що із названого відноситься до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управління запасами</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68. </w:t>
            </w:r>
            <w:r w:rsidR="00E006EA" w:rsidRPr="00783B90">
              <w:rPr>
                <w:b/>
                <w:i/>
                <w:sz w:val="28"/>
                <w:szCs w:val="28"/>
                <w:lang w:val="uk-UA"/>
              </w:rPr>
              <w:t>Що із названого відноситься до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реалізація замовлення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69. </w:t>
            </w:r>
            <w:r w:rsidR="00E006EA" w:rsidRPr="00783B90">
              <w:rPr>
                <w:b/>
                <w:i/>
                <w:sz w:val="28"/>
                <w:szCs w:val="28"/>
                <w:lang w:val="uk-UA"/>
              </w:rPr>
              <w:t>Що із названого відноситься до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703636"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розробка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інформаційне забезпечення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просування товару;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70. </w:t>
            </w:r>
            <w:r w:rsidR="00E006EA" w:rsidRPr="00783B90">
              <w:rPr>
                <w:b/>
                <w:i/>
                <w:sz w:val="28"/>
                <w:szCs w:val="28"/>
                <w:lang w:val="uk-UA"/>
              </w:rPr>
              <w:t>Що із названого від</w:t>
            </w:r>
            <w:r w:rsidR="00E60262" w:rsidRPr="00783B90">
              <w:rPr>
                <w:b/>
                <w:i/>
                <w:sz w:val="28"/>
                <w:szCs w:val="28"/>
                <w:lang w:val="uk-UA"/>
              </w:rPr>
              <w:t>носиться до логістичних витрат</w:t>
            </w:r>
            <w:r w:rsidR="00E006EA"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виробництва;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амортизації</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6026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транспортування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71</w:t>
            </w:r>
            <w:r w:rsidR="00D066E9" w:rsidRPr="00783B90">
              <w:rPr>
                <w:b/>
                <w:i/>
                <w:sz w:val="28"/>
                <w:szCs w:val="28"/>
                <w:lang w:val="uk-UA"/>
              </w:rPr>
              <w:t>. Що із названого впливає на протікання логістичних процесів?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інфраструктура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інфраструктура фондового ринку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інфраструктура ринку нерухомості</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D066E9"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72. </w:t>
            </w:r>
            <w:r w:rsidR="00D066E9" w:rsidRPr="00783B90">
              <w:rPr>
                <w:b/>
                <w:i/>
                <w:sz w:val="28"/>
                <w:szCs w:val="28"/>
                <w:lang w:val="uk-UA"/>
              </w:rPr>
              <w:t>Які критерії використовуються при виборі постачальника?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матеріальні витрати</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D066E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енергетичні витрати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73. </w:t>
            </w:r>
            <w:r w:rsidR="00D066E9" w:rsidRPr="00783B90">
              <w:rPr>
                <w:b/>
                <w:i/>
                <w:sz w:val="28"/>
                <w:szCs w:val="28"/>
                <w:lang w:val="uk-UA"/>
              </w:rPr>
              <w:t>Які критерії використовуються при виборі постачальника?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якість</w:t>
            </w:r>
            <w:r w:rsidR="005575A9" w:rsidRPr="00783B90">
              <w:rPr>
                <w:sz w:val="28"/>
                <w:szCs w:val="28"/>
                <w:lang w:val="uk-UA"/>
              </w:rPr>
              <w:t>;</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матеріальні витрати; </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енергетичні витрати;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74. </w:t>
            </w:r>
            <w:r w:rsidR="00D066E9" w:rsidRPr="00783B90">
              <w:rPr>
                <w:b/>
                <w:i/>
                <w:sz w:val="28"/>
                <w:szCs w:val="28"/>
                <w:lang w:val="uk-UA"/>
              </w:rPr>
              <w:t>Які критерії використовуються при виборі постачальника?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терміни поставки</w:t>
            </w:r>
            <w:r w:rsidR="005575A9" w:rsidRPr="00783B90">
              <w:rPr>
                <w:sz w:val="28"/>
                <w:szCs w:val="28"/>
                <w:lang w:val="uk-UA"/>
              </w:rPr>
              <w:t>;</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матеріальні витрати; </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енергетичні витрати;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75. </w:t>
            </w:r>
            <w:r w:rsidR="00D066E9" w:rsidRPr="00783B90">
              <w:rPr>
                <w:b/>
                <w:i/>
                <w:sz w:val="28"/>
                <w:szCs w:val="28"/>
                <w:lang w:val="uk-UA"/>
              </w:rPr>
              <w:t>Які критерії використовуються при виборі постачальника?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умови поставки;</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матеріальні витрати; </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енергетичні витрати;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76. </w:t>
            </w:r>
            <w:r w:rsidR="00D066E9" w:rsidRPr="00783B90">
              <w:rPr>
                <w:b/>
                <w:i/>
                <w:sz w:val="28"/>
                <w:szCs w:val="28"/>
                <w:lang w:val="uk-UA"/>
              </w:rPr>
              <w:t>Які критерії використовуються при виборі постачальника?</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умови оплати;</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матеріальні витрати; </w:t>
            </w:r>
          </w:p>
        </w:tc>
      </w:tr>
      <w:tr w:rsidR="00CF052D" w:rsidRPr="00783B90" w:rsidTr="00BB3F1F">
        <w:tc>
          <w:tcPr>
            <w:tcW w:w="534" w:type="dxa"/>
          </w:tcPr>
          <w:p w:rsidR="00CF052D" w:rsidRPr="00783B90" w:rsidRDefault="00CF052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CF052D" w:rsidRPr="00783B90" w:rsidRDefault="00CF052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енергетичні витрати;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77. </w:t>
            </w:r>
            <w:r w:rsidR="00C002E5" w:rsidRPr="00783B90">
              <w:rPr>
                <w:b/>
                <w:i/>
                <w:sz w:val="28"/>
                <w:szCs w:val="28"/>
                <w:lang w:val="uk-UA"/>
              </w:rPr>
              <w:t>За допомогою чого можна визначити оптимальний рівень спеціалізації?</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факторного аналізу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статистичного аналізу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i/>
                <w:sz w:val="28"/>
                <w:szCs w:val="28"/>
                <w:lang w:val="uk-UA"/>
              </w:rPr>
              <w:t>АВС/</w:t>
            </w:r>
            <w:r w:rsidRPr="00783B90">
              <w:rPr>
                <w:i/>
                <w:sz w:val="28"/>
                <w:szCs w:val="28"/>
                <w:lang w:val="en-US"/>
              </w:rPr>
              <w:t>XYZ</w:t>
            </w:r>
            <w:r w:rsidRPr="00783B90">
              <w:rPr>
                <w:sz w:val="28"/>
                <w:szCs w:val="28"/>
                <w:lang w:val="en-US"/>
              </w:rPr>
              <w:t>-</w:t>
            </w:r>
            <w:r w:rsidRPr="00783B90">
              <w:rPr>
                <w:sz w:val="28"/>
                <w:szCs w:val="28"/>
                <w:lang w:val="uk-UA"/>
              </w:rPr>
              <w:t>аналізу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 перераховані.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78. </w:t>
            </w:r>
            <w:r w:rsidR="00C002E5" w:rsidRPr="00783B90">
              <w:rPr>
                <w:b/>
                <w:i/>
                <w:sz w:val="28"/>
                <w:szCs w:val="28"/>
                <w:lang w:val="uk-UA"/>
              </w:rPr>
              <w:t>Вибір технології залежить від</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річного попиту на продукцію</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галузі виробництва</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002E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кліматичних умов</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 xml:space="preserve">79. </w:t>
            </w:r>
            <w:r w:rsidR="00116B00" w:rsidRPr="00783B90">
              <w:rPr>
                <w:b/>
                <w:i/>
                <w:sz w:val="28"/>
                <w:szCs w:val="28"/>
                <w:lang w:val="uk-UA"/>
              </w:rPr>
              <w:t>Якщо зростає попит на продукцію, то ефективним є придбання:</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116B0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більш дорогої технології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116B0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дешевої технології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16B0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безвідходної технології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116B00" w:rsidP="00783B90">
            <w:pPr>
              <w:tabs>
                <w:tab w:val="left" w:pos="900"/>
              </w:tabs>
              <w:autoSpaceDE w:val="0"/>
              <w:autoSpaceDN w:val="0"/>
              <w:adjustRightInd w:val="0"/>
              <w:spacing w:line="276" w:lineRule="auto"/>
              <w:rPr>
                <w:sz w:val="28"/>
                <w:szCs w:val="28"/>
                <w:lang w:val="uk-UA"/>
              </w:rPr>
            </w:pPr>
            <w:r w:rsidRPr="00783B90">
              <w:rPr>
                <w:sz w:val="28"/>
                <w:szCs w:val="28"/>
                <w:lang w:val="uk-UA"/>
              </w:rPr>
              <w:t>всі вище перераховані.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80.  </w:t>
            </w:r>
            <w:r w:rsidR="00116B00" w:rsidRPr="00783B90">
              <w:rPr>
                <w:b/>
                <w:i/>
                <w:sz w:val="28"/>
                <w:szCs w:val="28"/>
                <w:lang w:val="uk-UA"/>
              </w:rPr>
              <w:t>Вибір оптимальної технології залежить від</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конкурентів</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постачальників</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попиту на продукцію</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 перераховані.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81. </w:t>
            </w:r>
            <w:r w:rsidR="00116B00" w:rsidRPr="00783B90">
              <w:rPr>
                <w:b/>
                <w:i/>
                <w:sz w:val="28"/>
                <w:szCs w:val="28"/>
                <w:lang w:val="uk-UA"/>
              </w:rPr>
              <w:t>Вибір оптимальної технології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цінової політики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політики збуту;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3073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політики інновацій;</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82. </w:t>
            </w:r>
            <w:r w:rsidR="00955C32" w:rsidRPr="00783B90">
              <w:rPr>
                <w:b/>
                <w:i/>
                <w:sz w:val="28"/>
                <w:szCs w:val="28"/>
                <w:lang w:val="uk-UA"/>
              </w:rPr>
              <w:t>Визначення оптимальної партії виробництва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5575A9"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 на пуско-нала</w:t>
            </w:r>
            <w:r w:rsidR="00417C2C" w:rsidRPr="00783B90">
              <w:rPr>
                <w:sz w:val="28"/>
                <w:szCs w:val="28"/>
                <w:lang w:val="uk-UA"/>
              </w:rPr>
              <w:t>го</w:t>
            </w:r>
            <w:r w:rsidRPr="00783B90">
              <w:rPr>
                <w:sz w:val="28"/>
                <w:szCs w:val="28"/>
                <w:lang w:val="uk-UA"/>
              </w:rPr>
              <w:t>джувальні роботи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цехових витрат</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управлінських витрат</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83. </w:t>
            </w:r>
            <w:r w:rsidR="00955C32" w:rsidRPr="00783B90">
              <w:rPr>
                <w:b/>
                <w:i/>
                <w:sz w:val="28"/>
                <w:szCs w:val="28"/>
                <w:lang w:val="uk-UA"/>
              </w:rPr>
              <w:t>Визначення оптимальної партії виробництва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w:t>
            </w:r>
            <w:r w:rsidR="00417C2C" w:rsidRPr="00783B90">
              <w:rPr>
                <w:sz w:val="28"/>
                <w:szCs w:val="28"/>
                <w:lang w:val="uk-UA"/>
              </w:rPr>
              <w:t>ат капіталу, заморожених запасів</w:t>
            </w:r>
            <w:r w:rsidR="005575A9" w:rsidRPr="00783B90">
              <w:rPr>
                <w:sz w:val="28"/>
                <w:szCs w:val="28"/>
                <w:lang w:val="uk-UA"/>
              </w:rPr>
              <w:t>;</w:t>
            </w:r>
          </w:p>
        </w:tc>
      </w:tr>
      <w:tr w:rsidR="00955C32" w:rsidRPr="00783B90" w:rsidTr="00BB3F1F">
        <w:tc>
          <w:tcPr>
            <w:tcW w:w="534" w:type="dxa"/>
          </w:tcPr>
          <w:p w:rsidR="00955C32" w:rsidRPr="00783B90" w:rsidRDefault="00955C32"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955C32"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цехових витрат; </w:t>
            </w:r>
          </w:p>
        </w:tc>
      </w:tr>
      <w:tr w:rsidR="00955C32" w:rsidRPr="00783B90" w:rsidTr="00BB3F1F">
        <w:tc>
          <w:tcPr>
            <w:tcW w:w="534" w:type="dxa"/>
          </w:tcPr>
          <w:p w:rsidR="00955C32" w:rsidRPr="00783B90" w:rsidRDefault="00955C32"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955C32" w:rsidRPr="00783B90" w:rsidRDefault="00955C3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управлінських витрат;</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84. </w:t>
            </w:r>
            <w:r w:rsidR="001B3A69" w:rsidRPr="00783B90">
              <w:rPr>
                <w:b/>
                <w:i/>
                <w:sz w:val="28"/>
                <w:szCs w:val="28"/>
                <w:lang w:val="uk-UA"/>
              </w:rPr>
              <w:t>Оптимальна партія виробництва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1B3A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 матеріалів</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1B3A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кваліфікації персоналу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1B3A6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річного попиту на продукцію</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85.  </w:t>
            </w:r>
            <w:r w:rsidR="00457361" w:rsidRPr="00783B90">
              <w:rPr>
                <w:b/>
                <w:i/>
                <w:sz w:val="28"/>
                <w:szCs w:val="28"/>
                <w:lang w:val="uk-UA"/>
              </w:rPr>
              <w:t>Оптимальна партія виробництва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відсотка кредитної ставки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ставки оподаткування прибутку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норми амортизації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86.  </w:t>
            </w:r>
            <w:r w:rsidR="00457361" w:rsidRPr="00783B90">
              <w:rPr>
                <w:b/>
                <w:i/>
                <w:sz w:val="28"/>
                <w:szCs w:val="28"/>
                <w:lang w:val="uk-UA"/>
              </w:rPr>
              <w:t>Оптимальна партія виробництва залежить від:</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рівня заробітної плати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рівня якості продукції</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45736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рівня пуско-налагоджувальних </w:t>
            </w:r>
            <w:r w:rsidR="00E32A1A" w:rsidRPr="00783B90">
              <w:rPr>
                <w:sz w:val="28"/>
                <w:szCs w:val="28"/>
                <w:lang w:val="uk-UA"/>
              </w:rPr>
              <w:t>витра</w:t>
            </w:r>
            <w:r w:rsidRPr="00783B90">
              <w:rPr>
                <w:sz w:val="28"/>
                <w:szCs w:val="28"/>
                <w:lang w:val="uk-UA"/>
              </w:rPr>
              <w:t>т</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E32A1A"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87. </w:t>
            </w:r>
            <w:r w:rsidR="00E32A1A" w:rsidRPr="00783B90">
              <w:rPr>
                <w:b/>
                <w:i/>
                <w:sz w:val="28"/>
                <w:szCs w:val="28"/>
                <w:lang w:val="uk-UA"/>
              </w:rPr>
              <w:t>Для знаходження місця розміщення дистрибуційного ц</w:t>
            </w:r>
            <w:r w:rsidR="00B01EF9" w:rsidRPr="00783B90">
              <w:rPr>
                <w:b/>
                <w:i/>
                <w:sz w:val="28"/>
                <w:szCs w:val="28"/>
                <w:lang w:val="uk-UA"/>
              </w:rPr>
              <w:t>ентру використовується:</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01EF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метод гравітації</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01EF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метод факторного аналізу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01EF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метод кореляційного аналізу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787A22"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88. </w:t>
            </w:r>
            <w:r w:rsidR="000A1AB3" w:rsidRPr="00783B90">
              <w:rPr>
                <w:b/>
                <w:i/>
                <w:sz w:val="28"/>
                <w:szCs w:val="28"/>
                <w:lang w:val="uk-UA"/>
              </w:rPr>
              <w:t>Що із названого відноситься до логістичних процесів</w:t>
            </w:r>
            <w:r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підготовка виробництва</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монтаж</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складування</w:t>
            </w:r>
            <w:r w:rsidR="005575A9" w:rsidRPr="00783B90">
              <w:rPr>
                <w:sz w:val="28"/>
                <w:szCs w:val="28"/>
                <w:lang w:val="uk-UA"/>
              </w:rPr>
              <w:t>.</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426"/>
              <w:jc w:val="both"/>
              <w:rPr>
                <w:b/>
                <w:i/>
                <w:sz w:val="28"/>
                <w:szCs w:val="28"/>
                <w:lang w:val="uk-UA"/>
              </w:rPr>
            </w:pPr>
            <w:r w:rsidRPr="00783B90">
              <w:rPr>
                <w:b/>
                <w:i/>
                <w:sz w:val="28"/>
                <w:szCs w:val="28"/>
                <w:lang w:val="uk-UA"/>
              </w:rPr>
              <w:t xml:space="preserve">89. </w:t>
            </w:r>
            <w:r w:rsidR="000A1AB3" w:rsidRPr="00783B90">
              <w:rPr>
                <w:b/>
                <w:i/>
                <w:sz w:val="28"/>
                <w:szCs w:val="28"/>
                <w:lang w:val="uk-UA"/>
              </w:rPr>
              <w:t>Що із названого відноситься до логістичних процесів?</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підготовка виробництва;</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монтаж;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потужності;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5575A9" w:rsidRPr="00783B90" w:rsidRDefault="000A1AB3" w:rsidP="00783B90">
            <w:pPr>
              <w:tabs>
                <w:tab w:val="left" w:pos="900"/>
              </w:tabs>
              <w:autoSpaceDE w:val="0"/>
              <w:autoSpaceDN w:val="0"/>
              <w:adjustRightInd w:val="0"/>
              <w:spacing w:line="276" w:lineRule="auto"/>
              <w:rPr>
                <w:sz w:val="28"/>
                <w:szCs w:val="28"/>
                <w:lang w:val="uk-UA"/>
              </w:rPr>
            </w:pPr>
            <w:r w:rsidRPr="00783B90">
              <w:rPr>
                <w:sz w:val="28"/>
                <w:szCs w:val="28"/>
                <w:lang w:val="uk-UA"/>
              </w:rPr>
              <w:t>транспортування</w:t>
            </w:r>
            <w:r w:rsidR="005575A9" w:rsidRPr="00783B90">
              <w:rPr>
                <w:sz w:val="28"/>
                <w:szCs w:val="28"/>
                <w:lang w:val="uk-UA"/>
              </w:rPr>
              <w:t>.</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90. </w:t>
            </w:r>
            <w:r w:rsidR="000A1AB3" w:rsidRPr="00783B90">
              <w:rPr>
                <w:b/>
                <w:i/>
                <w:sz w:val="28"/>
                <w:szCs w:val="28"/>
                <w:lang w:val="uk-UA"/>
              </w:rPr>
              <w:t>Що із названого відноситься до логістичних процесів?</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підготовка виробництва;</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монтаж;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маніпулювання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0A1AB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91.  </w:t>
            </w:r>
            <w:r w:rsidR="000A1AB3" w:rsidRPr="00783B90">
              <w:rPr>
                <w:b/>
                <w:i/>
                <w:sz w:val="28"/>
                <w:szCs w:val="28"/>
                <w:lang w:val="uk-UA"/>
              </w:rPr>
              <w:t>Що із названого відноситься до логістичних процесів?</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підготовка виробництва;</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монтаж;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пакування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92. </w:t>
            </w:r>
            <w:r w:rsidR="000A1AB3" w:rsidRPr="00783B90">
              <w:rPr>
                <w:b/>
                <w:i/>
                <w:sz w:val="28"/>
                <w:szCs w:val="28"/>
                <w:lang w:val="uk-UA"/>
              </w:rPr>
              <w:t>Що із названого відноситься до логістичних процесів?</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підготовка виробництва;</w:t>
            </w:r>
          </w:p>
        </w:tc>
      </w:tr>
      <w:tr w:rsidR="000A1AB3" w:rsidRPr="00783B90" w:rsidTr="00BB3F1F">
        <w:tc>
          <w:tcPr>
            <w:tcW w:w="534" w:type="dxa"/>
          </w:tcPr>
          <w:p w:rsidR="000A1AB3" w:rsidRPr="00783B90" w:rsidRDefault="000A1AB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A1AB3"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монтаж;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опрацювання замовлень</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93. </w:t>
            </w:r>
            <w:r w:rsidR="000A1AB3" w:rsidRPr="00783B90">
              <w:rPr>
                <w:b/>
                <w:i/>
                <w:sz w:val="28"/>
                <w:szCs w:val="28"/>
                <w:lang w:val="uk-UA"/>
              </w:rPr>
              <w:t>Що із названого відноситься до логістичної трасформації товарів?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0A1AB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w:t>
            </w:r>
            <w:r w:rsidR="00CD61EB" w:rsidRPr="00783B90">
              <w:rPr>
                <w:sz w:val="28"/>
                <w:szCs w:val="28"/>
                <w:lang w:val="uk-UA"/>
              </w:rPr>
              <w:t>і</w:t>
            </w:r>
            <w:r w:rsidRPr="00783B90">
              <w:rPr>
                <w:sz w:val="28"/>
                <w:szCs w:val="28"/>
                <w:lang w:val="uk-UA"/>
              </w:rPr>
              <w:t>на параметру твердості</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0A1AB3" w:rsidRPr="00783B90">
              <w:rPr>
                <w:sz w:val="28"/>
                <w:szCs w:val="28"/>
                <w:lang w:val="uk-UA"/>
              </w:rPr>
              <w:t>на параметру часу</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0A1AB3" w:rsidRPr="00783B90">
              <w:rPr>
                <w:sz w:val="28"/>
                <w:szCs w:val="28"/>
                <w:lang w:val="uk-UA"/>
              </w:rPr>
              <w:t>на параметру запаху</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94. </w:t>
            </w:r>
            <w:r w:rsidR="00DA0DF8" w:rsidRPr="00783B90">
              <w:rPr>
                <w:b/>
                <w:i/>
                <w:sz w:val="28"/>
                <w:szCs w:val="28"/>
                <w:lang w:val="uk-UA"/>
              </w:rPr>
              <w:t>Що із названого відноситься до логістичної трасформації товарів?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CA5654" w:rsidRPr="00783B90">
              <w:rPr>
                <w:sz w:val="28"/>
                <w:szCs w:val="28"/>
                <w:lang w:val="uk-UA"/>
              </w:rPr>
              <w:t>на параметру твердості;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простору;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запаху;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95. </w:t>
            </w:r>
            <w:r w:rsidR="00DA0DF8" w:rsidRPr="00783B90">
              <w:rPr>
                <w:b/>
                <w:i/>
                <w:sz w:val="28"/>
                <w:szCs w:val="28"/>
                <w:lang w:val="uk-UA"/>
              </w:rPr>
              <w:t>Що із названого відноситься до логістичної трасформації товарів?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CA5654" w:rsidRPr="00783B90">
              <w:rPr>
                <w:sz w:val="28"/>
                <w:szCs w:val="28"/>
                <w:lang w:val="uk-UA"/>
              </w:rPr>
              <w:t>на параметру твердості;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параметрів вантажної одиниці;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запаху;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96. </w:t>
            </w:r>
            <w:r w:rsidR="00DA0DF8" w:rsidRPr="00783B90">
              <w:rPr>
                <w:b/>
                <w:i/>
                <w:sz w:val="28"/>
                <w:szCs w:val="28"/>
                <w:lang w:val="uk-UA"/>
              </w:rPr>
              <w:t>Що із названого відноситься до логістичної трасформації товарів?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CA5654" w:rsidRPr="00783B90">
              <w:rPr>
                <w:sz w:val="28"/>
                <w:szCs w:val="28"/>
                <w:lang w:val="uk-UA"/>
              </w:rPr>
              <w:t>на параметру твердості;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кількості;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в)</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запаху;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5575A9"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97. </w:t>
            </w:r>
            <w:r w:rsidR="00DA0DF8" w:rsidRPr="00783B90">
              <w:rPr>
                <w:b/>
                <w:i/>
                <w:sz w:val="28"/>
                <w:szCs w:val="28"/>
                <w:lang w:val="uk-UA"/>
              </w:rPr>
              <w:t>Що із названого відноситься до логістичної трасформації товарів?</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CA5654" w:rsidRPr="00783B90">
              <w:rPr>
                <w:sz w:val="28"/>
                <w:szCs w:val="28"/>
                <w:lang w:val="uk-UA"/>
              </w:rPr>
              <w:t>на параметру твердості;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параметрів логістичних властивостей;</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CD61EB"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w:t>
            </w:r>
            <w:r w:rsidR="00F44C5C" w:rsidRPr="00783B90">
              <w:rPr>
                <w:sz w:val="28"/>
                <w:szCs w:val="28"/>
                <w:lang w:val="uk-UA"/>
              </w:rPr>
              <w:t>на параметру запаху;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DA0DF8"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98. Що із названого відноситься до позитивних наслідків логістики?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створення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володіння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місця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все вищеперераховане</w:t>
            </w:r>
            <w:r w:rsidR="005575A9" w:rsidRPr="00783B90">
              <w:rPr>
                <w:sz w:val="28"/>
                <w:szCs w:val="28"/>
                <w:lang w:val="uk-UA"/>
              </w:rPr>
              <w:t>.</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 xml:space="preserve">99.  </w:t>
            </w:r>
            <w:r w:rsidR="002E795D" w:rsidRPr="00783B90">
              <w:rPr>
                <w:b/>
                <w:i/>
                <w:sz w:val="28"/>
                <w:szCs w:val="28"/>
                <w:lang w:val="uk-UA"/>
              </w:rPr>
              <w:t>Що із названого відноситься до позитивних наслідків логістики?</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створення;</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вартість  володіння; </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часу;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5575A9" w:rsidRPr="00783B90" w:rsidTr="00BB3F1F">
        <w:tc>
          <w:tcPr>
            <w:tcW w:w="9606" w:type="dxa"/>
            <w:gridSpan w:val="2"/>
          </w:tcPr>
          <w:p w:rsidR="005575A9" w:rsidRPr="00783B90" w:rsidRDefault="005575A9" w:rsidP="00783B90">
            <w:pPr>
              <w:autoSpaceDE w:val="0"/>
              <w:autoSpaceDN w:val="0"/>
              <w:adjustRightInd w:val="0"/>
              <w:spacing w:line="276" w:lineRule="auto"/>
              <w:ind w:firstLine="567"/>
              <w:jc w:val="center"/>
              <w:rPr>
                <w:b/>
                <w:i/>
                <w:sz w:val="28"/>
                <w:szCs w:val="28"/>
                <w:lang w:val="uk-UA"/>
              </w:rPr>
            </w:pPr>
            <w:r w:rsidRPr="00783B90">
              <w:rPr>
                <w:b/>
                <w:i/>
                <w:sz w:val="28"/>
                <w:szCs w:val="28"/>
                <w:lang w:val="uk-UA"/>
              </w:rPr>
              <w:t xml:space="preserve">100. </w:t>
            </w:r>
            <w:r w:rsidR="002E795D" w:rsidRPr="00783B90">
              <w:rPr>
                <w:b/>
                <w:i/>
                <w:sz w:val="28"/>
                <w:szCs w:val="28"/>
                <w:lang w:val="uk-UA"/>
              </w:rPr>
              <w:t>Що із названого відноситься до позитивних наслідків логістики?</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створення;</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вартість  володіння; </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інформації;</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p>
        </w:tc>
      </w:tr>
      <w:tr w:rsidR="005575A9" w:rsidRPr="00783B90" w:rsidTr="00BB3F1F">
        <w:tc>
          <w:tcPr>
            <w:tcW w:w="9606" w:type="dxa"/>
            <w:gridSpan w:val="2"/>
          </w:tcPr>
          <w:p w:rsidR="005575A9" w:rsidRPr="00783B90" w:rsidRDefault="002E795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10</w:t>
            </w:r>
            <w:r w:rsidR="005575A9" w:rsidRPr="00783B90">
              <w:rPr>
                <w:b/>
                <w:i/>
                <w:sz w:val="28"/>
                <w:szCs w:val="28"/>
                <w:lang w:val="uk-UA"/>
              </w:rPr>
              <w:t xml:space="preserve">1. </w:t>
            </w:r>
            <w:r w:rsidRPr="00783B90">
              <w:rPr>
                <w:b/>
                <w:i/>
                <w:sz w:val="28"/>
                <w:szCs w:val="28"/>
                <w:lang w:val="uk-UA"/>
              </w:rPr>
              <w:t xml:space="preserve">Які залежності можна віднести до </w:t>
            </w:r>
            <w:r w:rsidRPr="00783B90">
              <w:rPr>
                <w:b/>
                <w:i/>
                <w:sz w:val="28"/>
                <w:szCs w:val="28"/>
                <w:lang w:val="en-US"/>
              </w:rPr>
              <w:t>tradeoff</w:t>
            </w:r>
            <w:r w:rsidR="005575A9"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на утримання запасів</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щод</w:t>
            </w:r>
            <w:r w:rsidR="00120E4E" w:rsidRPr="00783B90">
              <w:rPr>
                <w:sz w:val="28"/>
                <w:szCs w:val="28"/>
                <w:lang w:val="uk-UA"/>
              </w:rPr>
              <w:t>о</w:t>
            </w:r>
            <w:r w:rsidRPr="00783B90">
              <w:rPr>
                <w:sz w:val="28"/>
                <w:szCs w:val="28"/>
                <w:lang w:val="uk-UA"/>
              </w:rPr>
              <w:t xml:space="preserve"> транспортування;</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амортизаційними витратами;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2E795D" w:rsidP="00783B90">
            <w:pPr>
              <w:tabs>
                <w:tab w:val="left" w:pos="900"/>
              </w:tabs>
              <w:autoSpaceDE w:val="0"/>
              <w:autoSpaceDN w:val="0"/>
              <w:adjustRightInd w:val="0"/>
              <w:spacing w:line="276" w:lineRule="auto"/>
              <w:rPr>
                <w:sz w:val="28"/>
                <w:szCs w:val="28"/>
                <w:lang w:val="uk-UA"/>
              </w:rPr>
            </w:pPr>
            <w:r w:rsidRPr="00783B90">
              <w:rPr>
                <w:sz w:val="28"/>
                <w:szCs w:val="28"/>
                <w:lang w:val="uk-UA"/>
              </w:rPr>
              <w:t>всі вищеперераховані.</w:t>
            </w:r>
          </w:p>
        </w:tc>
      </w:tr>
      <w:tr w:rsidR="005575A9" w:rsidRPr="00783B90" w:rsidTr="00BB3F1F">
        <w:tc>
          <w:tcPr>
            <w:tcW w:w="9606" w:type="dxa"/>
            <w:gridSpan w:val="2"/>
          </w:tcPr>
          <w:p w:rsidR="005575A9" w:rsidRPr="00783B90" w:rsidRDefault="002E795D" w:rsidP="00C44D0F">
            <w:pPr>
              <w:autoSpaceDE w:val="0"/>
              <w:autoSpaceDN w:val="0"/>
              <w:adjustRightInd w:val="0"/>
              <w:spacing w:line="276" w:lineRule="auto"/>
              <w:ind w:firstLine="567"/>
              <w:jc w:val="both"/>
              <w:rPr>
                <w:b/>
                <w:i/>
                <w:sz w:val="28"/>
                <w:szCs w:val="28"/>
                <w:lang w:val="uk-UA"/>
              </w:rPr>
            </w:pPr>
            <w:r w:rsidRPr="00783B90">
              <w:rPr>
                <w:b/>
                <w:i/>
                <w:sz w:val="28"/>
                <w:szCs w:val="28"/>
              </w:rPr>
              <w:t>10</w:t>
            </w:r>
            <w:r w:rsidR="005575A9" w:rsidRPr="00783B90">
              <w:rPr>
                <w:b/>
                <w:i/>
                <w:sz w:val="28"/>
                <w:szCs w:val="28"/>
                <w:lang w:val="uk-UA"/>
              </w:rPr>
              <w:t xml:space="preserve">2. </w:t>
            </w:r>
            <w:r w:rsidRPr="00783B90">
              <w:rPr>
                <w:b/>
                <w:i/>
                <w:sz w:val="28"/>
                <w:szCs w:val="28"/>
                <w:lang w:val="uk-UA"/>
              </w:rPr>
              <w:t xml:space="preserve">Які залежності можна віднести до </w:t>
            </w:r>
            <w:r w:rsidRPr="00783B90">
              <w:rPr>
                <w:b/>
                <w:i/>
                <w:sz w:val="28"/>
                <w:szCs w:val="28"/>
                <w:lang w:val="en-US"/>
              </w:rPr>
              <w:t>tradeoff</w:t>
            </w:r>
            <w:r w:rsidRPr="00783B90">
              <w:rPr>
                <w:b/>
                <w:i/>
                <w:sz w:val="28"/>
                <w:szCs w:val="28"/>
                <w:lang w:val="uk-UA"/>
              </w:rPr>
              <w:t>?</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на утримання запасів;</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між транспортними витратами і </w:t>
            </w:r>
            <w:r w:rsidR="00053A7E" w:rsidRPr="00783B90">
              <w:rPr>
                <w:sz w:val="28"/>
                <w:szCs w:val="28"/>
                <w:lang w:val="uk-UA"/>
              </w:rPr>
              <w:t xml:space="preserve"> складс</w:t>
            </w:r>
            <w:r w:rsidR="00120E4E" w:rsidRPr="00783B90">
              <w:rPr>
                <w:sz w:val="28"/>
                <w:szCs w:val="28"/>
                <w:lang w:val="uk-UA"/>
              </w:rPr>
              <w:t>ь</w:t>
            </w:r>
            <w:r w:rsidR="00053A7E" w:rsidRPr="00783B90">
              <w:rPr>
                <w:sz w:val="28"/>
                <w:szCs w:val="28"/>
                <w:lang w:val="uk-UA"/>
              </w:rPr>
              <w:t xml:space="preserve">кими </w:t>
            </w:r>
            <w:r w:rsidRPr="00783B90">
              <w:rPr>
                <w:sz w:val="28"/>
                <w:szCs w:val="28"/>
                <w:lang w:val="uk-UA"/>
              </w:rPr>
              <w:t>витратами;</w:t>
            </w:r>
          </w:p>
        </w:tc>
      </w:tr>
      <w:tr w:rsidR="002E795D" w:rsidRPr="00783B90" w:rsidTr="00BB3F1F">
        <w:tc>
          <w:tcPr>
            <w:tcW w:w="534" w:type="dxa"/>
          </w:tcPr>
          <w:p w:rsidR="002E795D" w:rsidRPr="00783B90" w:rsidRDefault="002E795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2E795D" w:rsidRPr="00783B90" w:rsidRDefault="002E795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амортизаційними витратами;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2E795D" w:rsidP="00C44D0F">
            <w:pPr>
              <w:autoSpaceDE w:val="0"/>
              <w:autoSpaceDN w:val="0"/>
              <w:adjustRightInd w:val="0"/>
              <w:spacing w:line="276" w:lineRule="auto"/>
              <w:ind w:firstLine="567"/>
              <w:jc w:val="both"/>
              <w:rPr>
                <w:b/>
                <w:i/>
                <w:sz w:val="28"/>
                <w:szCs w:val="28"/>
                <w:lang w:val="uk-UA"/>
              </w:rPr>
            </w:pPr>
            <w:r w:rsidRPr="00783B90">
              <w:rPr>
                <w:b/>
                <w:i/>
                <w:sz w:val="28"/>
                <w:szCs w:val="28"/>
              </w:rPr>
              <w:t>10</w:t>
            </w:r>
            <w:r w:rsidR="005575A9" w:rsidRPr="00783B90">
              <w:rPr>
                <w:b/>
                <w:i/>
                <w:sz w:val="28"/>
                <w:szCs w:val="28"/>
                <w:lang w:val="uk-UA"/>
              </w:rPr>
              <w:t xml:space="preserve">3. </w:t>
            </w:r>
            <w:r w:rsidRPr="00783B90">
              <w:rPr>
                <w:b/>
                <w:i/>
                <w:sz w:val="28"/>
                <w:szCs w:val="28"/>
                <w:lang w:val="uk-UA"/>
              </w:rPr>
              <w:t xml:space="preserve">Які залежності можна віднести до </w:t>
            </w:r>
            <w:r w:rsidRPr="00783B90">
              <w:rPr>
                <w:b/>
                <w:i/>
                <w:sz w:val="28"/>
                <w:szCs w:val="28"/>
                <w:lang w:val="en-US"/>
              </w:rPr>
              <w:t>tradeoff</w:t>
            </w:r>
            <w:r w:rsidRPr="00783B90">
              <w:rPr>
                <w:b/>
                <w:i/>
                <w:sz w:val="28"/>
                <w:szCs w:val="28"/>
                <w:lang w:val="uk-UA"/>
              </w:rPr>
              <w:t>?</w:t>
            </w:r>
          </w:p>
        </w:tc>
      </w:tr>
      <w:tr w:rsidR="00053A7E" w:rsidRPr="00783B90" w:rsidTr="00BB3F1F">
        <w:tc>
          <w:tcPr>
            <w:tcW w:w="534" w:type="dxa"/>
          </w:tcPr>
          <w:p w:rsidR="00053A7E" w:rsidRPr="00783B90" w:rsidRDefault="00053A7E"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53A7E" w:rsidRPr="00783B90" w:rsidRDefault="00053A7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на утримання запасів;</w:t>
            </w:r>
          </w:p>
        </w:tc>
      </w:tr>
      <w:tr w:rsidR="00053A7E" w:rsidRPr="00783B90" w:rsidTr="00BB3F1F">
        <w:tc>
          <w:tcPr>
            <w:tcW w:w="534" w:type="dxa"/>
          </w:tcPr>
          <w:p w:rsidR="00053A7E" w:rsidRPr="00783B90" w:rsidRDefault="00053A7E"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53A7E" w:rsidRPr="00783B90" w:rsidRDefault="00053A7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утримання запасів і складськими витратами;</w:t>
            </w:r>
          </w:p>
        </w:tc>
      </w:tr>
      <w:tr w:rsidR="00053A7E" w:rsidRPr="00783B90" w:rsidTr="00BB3F1F">
        <w:tc>
          <w:tcPr>
            <w:tcW w:w="534" w:type="dxa"/>
          </w:tcPr>
          <w:p w:rsidR="00053A7E" w:rsidRPr="00783B90" w:rsidRDefault="00053A7E"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53A7E" w:rsidRPr="00783B90" w:rsidRDefault="00053A7E"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амортизаційними витратами;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2E795D" w:rsidP="00C44D0F">
            <w:pPr>
              <w:autoSpaceDE w:val="0"/>
              <w:autoSpaceDN w:val="0"/>
              <w:adjustRightInd w:val="0"/>
              <w:spacing w:line="276" w:lineRule="auto"/>
              <w:ind w:firstLine="567"/>
              <w:jc w:val="both"/>
              <w:rPr>
                <w:b/>
                <w:i/>
                <w:sz w:val="28"/>
                <w:szCs w:val="28"/>
                <w:lang w:val="uk-UA"/>
              </w:rPr>
            </w:pPr>
            <w:r w:rsidRPr="00783B90">
              <w:rPr>
                <w:b/>
                <w:i/>
                <w:sz w:val="28"/>
                <w:szCs w:val="28"/>
              </w:rPr>
              <w:lastRenderedPageBreak/>
              <w:t>10</w:t>
            </w:r>
            <w:r w:rsidR="005575A9" w:rsidRPr="00783B90">
              <w:rPr>
                <w:b/>
                <w:i/>
                <w:sz w:val="28"/>
                <w:szCs w:val="28"/>
                <w:lang w:val="uk-UA"/>
              </w:rPr>
              <w:t xml:space="preserve">4. </w:t>
            </w:r>
            <w:r w:rsidRPr="00783B90">
              <w:rPr>
                <w:b/>
                <w:i/>
                <w:sz w:val="28"/>
                <w:szCs w:val="28"/>
                <w:lang w:val="uk-UA"/>
              </w:rPr>
              <w:t xml:space="preserve">Які залежності можна віднести до </w:t>
            </w:r>
            <w:r w:rsidRPr="00783B90">
              <w:rPr>
                <w:b/>
                <w:i/>
                <w:sz w:val="28"/>
                <w:szCs w:val="28"/>
                <w:lang w:val="en-US"/>
              </w:rPr>
              <w:t>tradeoff</w:t>
            </w:r>
            <w:r w:rsidRPr="00783B90">
              <w:rPr>
                <w:b/>
                <w:i/>
                <w:sz w:val="28"/>
                <w:szCs w:val="28"/>
                <w:lang w:val="uk-UA"/>
              </w:rPr>
              <w:t>?</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на утримання запасів;</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замовлення запасів і витратами на утримання запасів;</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амортизаційними витратами;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5575A9" w:rsidRPr="00783B90" w:rsidTr="00BB3F1F">
        <w:tc>
          <w:tcPr>
            <w:tcW w:w="9606" w:type="dxa"/>
            <w:gridSpan w:val="2"/>
          </w:tcPr>
          <w:p w:rsidR="005575A9" w:rsidRPr="00783B90" w:rsidRDefault="002E795D" w:rsidP="00C44D0F">
            <w:pPr>
              <w:autoSpaceDE w:val="0"/>
              <w:autoSpaceDN w:val="0"/>
              <w:adjustRightInd w:val="0"/>
              <w:spacing w:line="276" w:lineRule="auto"/>
              <w:ind w:firstLine="567"/>
              <w:jc w:val="both"/>
              <w:rPr>
                <w:b/>
                <w:i/>
                <w:sz w:val="28"/>
                <w:szCs w:val="28"/>
                <w:lang w:val="uk-UA"/>
              </w:rPr>
            </w:pPr>
            <w:r w:rsidRPr="00783B90">
              <w:rPr>
                <w:b/>
                <w:i/>
                <w:sz w:val="28"/>
                <w:szCs w:val="28"/>
              </w:rPr>
              <w:t>10</w:t>
            </w:r>
            <w:r w:rsidR="005575A9" w:rsidRPr="00783B90">
              <w:rPr>
                <w:b/>
                <w:i/>
                <w:sz w:val="28"/>
                <w:szCs w:val="28"/>
                <w:lang w:val="uk-UA"/>
              </w:rPr>
              <w:t xml:space="preserve">5. </w:t>
            </w:r>
            <w:r w:rsidRPr="00783B90">
              <w:rPr>
                <w:b/>
                <w:i/>
                <w:sz w:val="28"/>
                <w:szCs w:val="28"/>
                <w:lang w:val="uk-UA"/>
              </w:rPr>
              <w:t xml:space="preserve">Які залежності можна віднести до </w:t>
            </w:r>
            <w:r w:rsidRPr="00783B90">
              <w:rPr>
                <w:b/>
                <w:i/>
                <w:sz w:val="28"/>
                <w:szCs w:val="28"/>
                <w:lang w:val="en-US"/>
              </w:rPr>
              <w:t>tradeoff</w:t>
            </w:r>
            <w:r w:rsidRPr="00783B90">
              <w:rPr>
                <w:b/>
                <w:i/>
                <w:sz w:val="28"/>
                <w:szCs w:val="28"/>
                <w:lang w:val="uk-UA"/>
              </w:rPr>
              <w:t>?</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витратами на утримання запасів;</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запаси і рівнем обслуговування клієнтів;</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між витратами на закупівлю і амортизаційними витратами;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5575A9" w:rsidRPr="00783B90" w:rsidTr="00BB3F1F">
        <w:tc>
          <w:tcPr>
            <w:tcW w:w="9606" w:type="dxa"/>
            <w:gridSpan w:val="2"/>
          </w:tcPr>
          <w:p w:rsidR="005575A9" w:rsidRPr="00783B90" w:rsidRDefault="00E2716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10</w:t>
            </w:r>
            <w:r w:rsidR="005575A9" w:rsidRPr="00783B90">
              <w:rPr>
                <w:b/>
                <w:i/>
                <w:sz w:val="28"/>
                <w:szCs w:val="28"/>
                <w:lang w:val="uk-UA"/>
              </w:rPr>
              <w:t xml:space="preserve">6. </w:t>
            </w:r>
            <w:r w:rsidRPr="00783B90">
              <w:rPr>
                <w:b/>
                <w:i/>
                <w:sz w:val="28"/>
                <w:szCs w:val="28"/>
                <w:lang w:val="uk-UA"/>
              </w:rPr>
              <w:t>В АВС-аналізі група А складає ____%всієї вартості:</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7%</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70%</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всі відповіді </w:t>
            </w:r>
            <w:r w:rsidR="00E2716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E2716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10</w:t>
            </w:r>
            <w:r w:rsidR="005575A9" w:rsidRPr="00783B90">
              <w:rPr>
                <w:b/>
                <w:i/>
                <w:sz w:val="28"/>
                <w:szCs w:val="28"/>
                <w:lang w:val="uk-UA"/>
              </w:rPr>
              <w:t xml:space="preserve">7. </w:t>
            </w:r>
            <w:r w:rsidRPr="00783B90">
              <w:rPr>
                <w:b/>
                <w:i/>
                <w:sz w:val="28"/>
                <w:szCs w:val="28"/>
                <w:lang w:val="uk-UA"/>
              </w:rPr>
              <w:t>В АВС-аналізі група А складає ____%всієї вартості:</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7%;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80%</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всі відповіді </w:t>
            </w:r>
            <w:r w:rsidR="00E2716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E2716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10</w:t>
            </w:r>
            <w:r w:rsidR="005575A9" w:rsidRPr="00783B90">
              <w:rPr>
                <w:b/>
                <w:i/>
                <w:sz w:val="28"/>
                <w:szCs w:val="28"/>
                <w:lang w:val="uk-UA"/>
              </w:rPr>
              <w:t xml:space="preserve">8. </w:t>
            </w:r>
            <w:r w:rsidRPr="00783B90">
              <w:rPr>
                <w:b/>
                <w:i/>
                <w:sz w:val="28"/>
                <w:szCs w:val="28"/>
                <w:lang w:val="uk-UA"/>
              </w:rPr>
              <w:t>В АВС-аналізі група А складає ____%всієї вартості:</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7%;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75%</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E2716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E2716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10</w:t>
            </w:r>
            <w:r w:rsidR="005575A9" w:rsidRPr="00783B90">
              <w:rPr>
                <w:b/>
                <w:i/>
                <w:sz w:val="28"/>
                <w:szCs w:val="28"/>
                <w:lang w:val="uk-UA"/>
              </w:rPr>
              <w:t xml:space="preserve">9. </w:t>
            </w:r>
            <w:r w:rsidRPr="00783B90">
              <w:rPr>
                <w:b/>
                <w:i/>
                <w:sz w:val="28"/>
                <w:szCs w:val="28"/>
                <w:lang w:val="uk-UA"/>
              </w:rPr>
              <w:t>В АВС-аналізі група А складає ____%всієї вартості:</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7%;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68%</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E2716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E2716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0. </w:t>
            </w:r>
            <w:r w:rsidRPr="00783B90">
              <w:rPr>
                <w:b/>
                <w:i/>
                <w:sz w:val="28"/>
                <w:szCs w:val="28"/>
                <w:lang w:val="uk-UA"/>
              </w:rPr>
              <w:t>В АВС-аналізі група А складає ____%всієї вартості:</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23%;</w:t>
            </w:r>
          </w:p>
        </w:tc>
      </w:tr>
      <w:tr w:rsidR="00E27163" w:rsidRPr="00783B90" w:rsidTr="00BB3F1F">
        <w:tc>
          <w:tcPr>
            <w:tcW w:w="534" w:type="dxa"/>
          </w:tcPr>
          <w:p w:rsidR="00E27163" w:rsidRPr="00783B90" w:rsidRDefault="00E2716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E27163"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7%;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E2716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0%</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E27163" w:rsidRPr="00783B90">
              <w:rPr>
                <w:sz w:val="28"/>
                <w:szCs w:val="28"/>
                <w:lang w:val="uk-UA"/>
              </w:rPr>
              <w:t>не</w:t>
            </w:r>
            <w:r w:rsidRPr="00783B90">
              <w:rPr>
                <w:sz w:val="28"/>
                <w:szCs w:val="28"/>
                <w:lang w:val="uk-UA"/>
              </w:rPr>
              <w:t>правильні.</w:t>
            </w:r>
          </w:p>
        </w:tc>
      </w:tr>
      <w:tr w:rsidR="005575A9" w:rsidRPr="00783B90" w:rsidTr="00BB3F1F">
        <w:tc>
          <w:tcPr>
            <w:tcW w:w="9606" w:type="dxa"/>
            <w:gridSpan w:val="2"/>
          </w:tcPr>
          <w:p w:rsidR="005575A9" w:rsidRPr="00783B90" w:rsidRDefault="00BC37BD"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1. </w:t>
            </w:r>
            <w:r w:rsidRPr="00783B90">
              <w:rPr>
                <w:b/>
                <w:i/>
                <w:sz w:val="28"/>
                <w:szCs w:val="28"/>
                <w:lang w:val="uk-UA"/>
              </w:rPr>
              <w:t>Яка група запасів в методиціАВС/</w:t>
            </w:r>
            <w:r w:rsidRPr="00783B90">
              <w:rPr>
                <w:b/>
                <w:i/>
                <w:sz w:val="28"/>
                <w:szCs w:val="28"/>
                <w:lang w:val="en-US"/>
              </w:rPr>
              <w:t>XYZ</w:t>
            </w:r>
            <w:r w:rsidRPr="00783B90">
              <w:rPr>
                <w:b/>
                <w:sz w:val="28"/>
                <w:szCs w:val="28"/>
              </w:rPr>
              <w:t>-</w:t>
            </w:r>
            <w:r w:rsidRPr="00783B90">
              <w:rPr>
                <w:b/>
                <w:i/>
                <w:sz w:val="28"/>
                <w:szCs w:val="28"/>
                <w:lang w:val="uk-UA"/>
              </w:rPr>
              <w:t>аналізу має таку характеристику: «висока вартість і низька точність прогнозу»?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AZ</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б)</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AY</w:t>
            </w:r>
            <w:r w:rsidR="005575A9" w:rsidRPr="00783B90">
              <w:rPr>
                <w:i/>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AX</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2. </w:t>
            </w:r>
            <w:r w:rsidRPr="00783B90">
              <w:rPr>
                <w:b/>
                <w:i/>
                <w:sz w:val="28"/>
                <w:szCs w:val="28"/>
                <w:lang w:val="uk-UA"/>
              </w:rPr>
              <w:t>Яка група запасів в методиціАВС/</w:t>
            </w:r>
            <w:r w:rsidRPr="00783B90">
              <w:rPr>
                <w:b/>
                <w:i/>
                <w:sz w:val="28"/>
                <w:szCs w:val="28"/>
                <w:lang w:val="en-US"/>
              </w:rPr>
              <w:t>XYZ</w:t>
            </w:r>
            <w:r w:rsidRPr="00783B90">
              <w:rPr>
                <w:b/>
                <w:sz w:val="28"/>
                <w:szCs w:val="28"/>
              </w:rPr>
              <w:t>-</w:t>
            </w:r>
            <w:r w:rsidRPr="00783B90">
              <w:rPr>
                <w:b/>
                <w:i/>
                <w:sz w:val="28"/>
                <w:szCs w:val="28"/>
                <w:lang w:val="uk-UA"/>
              </w:rPr>
              <w:t>аналізу має таку характеристику: «висока вартість і низька точність прогнозу»?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AZ</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AB</w:t>
            </w:r>
            <w:r w:rsidR="005575A9" w:rsidRPr="00783B90">
              <w:rPr>
                <w:i/>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AC</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3. </w:t>
            </w:r>
            <w:r w:rsidRPr="00783B90">
              <w:rPr>
                <w:b/>
                <w:i/>
                <w:sz w:val="28"/>
                <w:szCs w:val="28"/>
                <w:lang w:val="uk-UA"/>
              </w:rPr>
              <w:t>Яка група запасів в методиціАВС/</w:t>
            </w:r>
            <w:r w:rsidRPr="00783B90">
              <w:rPr>
                <w:b/>
                <w:i/>
                <w:sz w:val="28"/>
                <w:szCs w:val="28"/>
                <w:lang w:val="en-US"/>
              </w:rPr>
              <w:t>XYZ</w:t>
            </w:r>
            <w:r w:rsidRPr="00783B90">
              <w:rPr>
                <w:b/>
                <w:sz w:val="28"/>
                <w:szCs w:val="28"/>
              </w:rPr>
              <w:t>-</w:t>
            </w:r>
            <w:r w:rsidRPr="00783B90">
              <w:rPr>
                <w:b/>
                <w:i/>
                <w:sz w:val="28"/>
                <w:szCs w:val="28"/>
                <w:lang w:val="uk-UA"/>
              </w:rPr>
              <w:t>аналізу має таку характеристику: «висока вартість і низька точність прогнозу»?</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BC37BD"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AZ</w:t>
            </w:r>
            <w:r w:rsidRPr="00783B90">
              <w:rPr>
                <w:i/>
                <w:sz w:val="28"/>
                <w:szCs w:val="28"/>
                <w:lang w:val="uk-UA"/>
              </w:rPr>
              <w:t>;</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BC37BD"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AX</w:t>
            </w:r>
            <w:r w:rsidRPr="00783B90">
              <w:rPr>
                <w:i/>
                <w:sz w:val="28"/>
                <w:szCs w:val="28"/>
                <w:lang w:val="uk-UA"/>
              </w:rPr>
              <w:t xml:space="preserve">; </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BC37BD"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BX</w:t>
            </w:r>
            <w:r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4. </w:t>
            </w:r>
            <w:r w:rsidRPr="00783B90">
              <w:rPr>
                <w:b/>
                <w:i/>
                <w:sz w:val="28"/>
                <w:szCs w:val="28"/>
                <w:lang w:val="uk-UA"/>
              </w:rPr>
              <w:t>Яка група запасів в методиціАВС/</w:t>
            </w:r>
            <w:r w:rsidRPr="00783B90">
              <w:rPr>
                <w:b/>
                <w:i/>
                <w:sz w:val="28"/>
                <w:szCs w:val="28"/>
                <w:lang w:val="en-US"/>
              </w:rPr>
              <w:t>XYZ</w:t>
            </w:r>
            <w:r w:rsidRPr="00783B90">
              <w:rPr>
                <w:b/>
                <w:sz w:val="28"/>
                <w:szCs w:val="28"/>
              </w:rPr>
              <w:t>-</w:t>
            </w:r>
            <w:r w:rsidRPr="00783B90">
              <w:rPr>
                <w:b/>
                <w:i/>
                <w:sz w:val="28"/>
                <w:szCs w:val="28"/>
                <w:lang w:val="uk-UA"/>
              </w:rPr>
              <w:t>аналізу має таку характеристику: «висока вартість і низька точність прогнозу»?</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BC37BD" w:rsidRPr="00783B90" w:rsidRDefault="00BC37BD" w:rsidP="00783B90">
            <w:pPr>
              <w:spacing w:line="276" w:lineRule="auto"/>
              <w:rPr>
                <w:sz w:val="28"/>
                <w:szCs w:val="28"/>
              </w:rPr>
            </w:pPr>
            <w:r w:rsidRPr="00783B90">
              <w:rPr>
                <w:i/>
                <w:sz w:val="28"/>
                <w:szCs w:val="28"/>
                <w:lang w:val="en-US"/>
              </w:rPr>
              <w:t>AZ;</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BC37BD" w:rsidRPr="00783B90" w:rsidRDefault="00BC37BD" w:rsidP="00783B90">
            <w:pPr>
              <w:spacing w:line="276" w:lineRule="auto"/>
              <w:rPr>
                <w:sz w:val="28"/>
                <w:szCs w:val="28"/>
              </w:rPr>
            </w:pPr>
            <w:r w:rsidRPr="00783B90">
              <w:rPr>
                <w:i/>
                <w:sz w:val="28"/>
                <w:szCs w:val="28"/>
                <w:lang w:val="en-US"/>
              </w:rPr>
              <w:t>BZ;</w:t>
            </w:r>
          </w:p>
        </w:tc>
      </w:tr>
      <w:tr w:rsidR="00BC37BD" w:rsidRPr="00783B90" w:rsidTr="00BB3F1F">
        <w:tc>
          <w:tcPr>
            <w:tcW w:w="534" w:type="dxa"/>
          </w:tcPr>
          <w:p w:rsidR="00BC37BD" w:rsidRPr="00783B90" w:rsidRDefault="00BC37B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BC37BD" w:rsidRPr="00783B90" w:rsidRDefault="00BC37BD" w:rsidP="00783B90">
            <w:pPr>
              <w:spacing w:line="276" w:lineRule="auto"/>
              <w:rPr>
                <w:sz w:val="28"/>
                <w:szCs w:val="28"/>
              </w:rPr>
            </w:pPr>
            <w:r w:rsidRPr="00783B90">
              <w:rPr>
                <w:i/>
                <w:sz w:val="28"/>
                <w:szCs w:val="28"/>
                <w:lang w:val="en-US"/>
              </w:rPr>
              <w:t>BY;</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5. </w:t>
            </w:r>
            <w:r w:rsidRPr="00783B90">
              <w:rPr>
                <w:b/>
                <w:i/>
                <w:sz w:val="28"/>
                <w:szCs w:val="28"/>
                <w:lang w:val="uk-UA"/>
              </w:rPr>
              <w:t>Яка група запасів в методиціАВС/</w:t>
            </w:r>
            <w:r w:rsidRPr="00783B90">
              <w:rPr>
                <w:b/>
                <w:i/>
                <w:sz w:val="28"/>
                <w:szCs w:val="28"/>
                <w:lang w:val="en-US"/>
              </w:rPr>
              <w:t>XYZ</w:t>
            </w:r>
            <w:r w:rsidRPr="00783B90">
              <w:rPr>
                <w:b/>
                <w:sz w:val="28"/>
                <w:szCs w:val="28"/>
              </w:rPr>
              <w:t>-</w:t>
            </w:r>
            <w:r w:rsidRPr="00783B90">
              <w:rPr>
                <w:b/>
                <w:i/>
                <w:sz w:val="28"/>
                <w:szCs w:val="28"/>
                <w:lang w:val="uk-UA"/>
              </w:rPr>
              <w:t>аналізу має таку характеристику: «висока вартість і низька точність прогнозу»?</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AZ</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CY</w:t>
            </w:r>
            <w:r w:rsidR="005575A9" w:rsidRPr="00783B90">
              <w:rPr>
                <w:i/>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i/>
                <w:sz w:val="28"/>
                <w:szCs w:val="28"/>
                <w:lang w:val="uk-UA"/>
              </w:rPr>
            </w:pPr>
            <w:r w:rsidRPr="00783B90">
              <w:rPr>
                <w:i/>
                <w:sz w:val="28"/>
                <w:szCs w:val="28"/>
                <w:lang w:val="en-US"/>
              </w:rPr>
              <w:t>CZ</w:t>
            </w:r>
            <w:r w:rsidR="005575A9" w:rsidRPr="00783B90">
              <w:rPr>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rPr>
              <w:t>11</w:t>
            </w:r>
            <w:r w:rsidR="005575A9" w:rsidRPr="00783B90">
              <w:rPr>
                <w:b/>
                <w:i/>
                <w:sz w:val="28"/>
                <w:szCs w:val="28"/>
                <w:lang w:val="uk-UA"/>
              </w:rPr>
              <w:t xml:space="preserve">6. </w:t>
            </w:r>
            <w:r w:rsidRPr="00783B90">
              <w:rPr>
                <w:b/>
                <w:i/>
                <w:sz w:val="28"/>
                <w:szCs w:val="28"/>
                <w:lang w:val="uk-UA"/>
              </w:rPr>
              <w:t>Що із назв</w:t>
            </w:r>
            <w:r w:rsidR="00B94134" w:rsidRPr="00783B90">
              <w:rPr>
                <w:b/>
                <w:i/>
                <w:sz w:val="28"/>
                <w:szCs w:val="28"/>
                <w:lang w:val="uk-UA"/>
              </w:rPr>
              <w:t>аного відноситься до логістики</w:t>
            </w:r>
            <w:r w:rsidRPr="00783B90">
              <w:rPr>
                <w:b/>
                <w:i/>
                <w:sz w:val="28"/>
                <w:szCs w:val="28"/>
                <w:lang w:val="uk-UA"/>
              </w:rPr>
              <w:t xml:space="preserve"> матеріалів</w:t>
            </w:r>
            <w:r w:rsidR="002625B7"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виробництво</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збут</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пакування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7. </w:t>
            </w:r>
            <w:r w:rsidRPr="00783B90">
              <w:rPr>
                <w:b/>
                <w:i/>
                <w:sz w:val="28"/>
                <w:szCs w:val="28"/>
                <w:lang w:val="uk-UA"/>
              </w:rPr>
              <w:t>Що із назв</w:t>
            </w:r>
            <w:r w:rsidR="00B94134" w:rsidRPr="00783B90">
              <w:rPr>
                <w:b/>
                <w:i/>
                <w:sz w:val="28"/>
                <w:szCs w:val="28"/>
                <w:lang w:val="uk-UA"/>
              </w:rPr>
              <w:t>аного відноситься до логістики</w:t>
            </w:r>
            <w:r w:rsidRPr="00783B90">
              <w:rPr>
                <w:b/>
                <w:i/>
                <w:sz w:val="28"/>
                <w:szCs w:val="28"/>
                <w:lang w:val="uk-UA"/>
              </w:rPr>
              <w:t xml:space="preserve"> матеріалів</w:t>
            </w:r>
            <w:r w:rsidR="002625B7"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виробництво;</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фінанси;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замінні частини;</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w:t>
            </w:r>
            <w:r w:rsidR="002625B7" w:rsidRPr="00783B90">
              <w:rPr>
                <w:sz w:val="28"/>
                <w:szCs w:val="28"/>
                <w:lang w:val="uk-UA"/>
              </w:rPr>
              <w:t xml:space="preserve"> вище</w:t>
            </w:r>
            <w:r w:rsidRPr="00783B90">
              <w:rPr>
                <w:sz w:val="28"/>
                <w:szCs w:val="28"/>
                <w:lang w:val="uk-UA"/>
              </w:rPr>
              <w:t>перераховані.</w:t>
            </w:r>
          </w:p>
        </w:tc>
      </w:tr>
      <w:tr w:rsidR="005575A9" w:rsidRPr="00783B90" w:rsidTr="00BB3F1F">
        <w:tc>
          <w:tcPr>
            <w:tcW w:w="9606" w:type="dxa"/>
            <w:gridSpan w:val="2"/>
          </w:tcPr>
          <w:p w:rsidR="005575A9" w:rsidRPr="00783B90" w:rsidRDefault="00BC37BD"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8. </w:t>
            </w:r>
            <w:r w:rsidRPr="00783B90">
              <w:rPr>
                <w:b/>
                <w:i/>
                <w:sz w:val="28"/>
                <w:szCs w:val="28"/>
                <w:lang w:val="uk-UA"/>
              </w:rPr>
              <w:t>Що із назв</w:t>
            </w:r>
            <w:r w:rsidR="00B94134" w:rsidRPr="00783B90">
              <w:rPr>
                <w:b/>
                <w:i/>
                <w:sz w:val="28"/>
                <w:szCs w:val="28"/>
                <w:lang w:val="uk-UA"/>
              </w:rPr>
              <w:t>аного відноситься до логістики</w:t>
            </w:r>
            <w:r w:rsidRPr="00783B90">
              <w:rPr>
                <w:b/>
                <w:i/>
                <w:sz w:val="28"/>
                <w:szCs w:val="28"/>
                <w:lang w:val="uk-UA"/>
              </w:rPr>
              <w:t xml:space="preserve"> матеріалів</w:t>
            </w:r>
            <w:r w:rsidR="002625B7"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виробництво;</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 і пакування</w:t>
            </w:r>
            <w:r w:rsidR="005575A9" w:rsidRPr="00783B90">
              <w:rPr>
                <w:sz w:val="28"/>
                <w:szCs w:val="28"/>
                <w:lang w:val="uk-UA"/>
              </w:rPr>
              <w:t xml:space="preserve">; </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 і збут</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5575A9"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5575A9" w:rsidRPr="00783B90" w:rsidTr="00BB3F1F">
        <w:tc>
          <w:tcPr>
            <w:tcW w:w="9606" w:type="dxa"/>
            <w:gridSpan w:val="2"/>
          </w:tcPr>
          <w:p w:rsidR="005575A9" w:rsidRPr="00783B90" w:rsidRDefault="00BC37BD"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11</w:t>
            </w:r>
            <w:r w:rsidR="005575A9" w:rsidRPr="00783B90">
              <w:rPr>
                <w:b/>
                <w:i/>
                <w:sz w:val="28"/>
                <w:szCs w:val="28"/>
                <w:lang w:val="uk-UA"/>
              </w:rPr>
              <w:t xml:space="preserve">9. </w:t>
            </w:r>
            <w:r w:rsidRPr="00783B90">
              <w:rPr>
                <w:b/>
                <w:i/>
                <w:sz w:val="28"/>
                <w:szCs w:val="28"/>
                <w:lang w:val="uk-UA"/>
              </w:rPr>
              <w:t>Що із назв</w:t>
            </w:r>
            <w:r w:rsidR="00B94134" w:rsidRPr="00783B90">
              <w:rPr>
                <w:b/>
                <w:i/>
                <w:sz w:val="28"/>
                <w:szCs w:val="28"/>
                <w:lang w:val="uk-UA"/>
              </w:rPr>
              <w:t xml:space="preserve">аного відноситься до </w:t>
            </w:r>
            <w:r w:rsidR="00937754" w:rsidRPr="00783B90">
              <w:rPr>
                <w:b/>
                <w:i/>
                <w:sz w:val="28"/>
                <w:szCs w:val="28"/>
                <w:lang w:val="uk-UA"/>
              </w:rPr>
              <w:t xml:space="preserve">маркетингової </w:t>
            </w:r>
            <w:r w:rsidR="00B94134" w:rsidRPr="00783B90">
              <w:rPr>
                <w:b/>
                <w:i/>
                <w:sz w:val="28"/>
                <w:szCs w:val="28"/>
                <w:lang w:val="uk-UA"/>
              </w:rPr>
              <w:t>логістики</w:t>
            </w:r>
            <w:r w:rsidR="002625B7" w:rsidRPr="00783B90">
              <w:rPr>
                <w:b/>
                <w:i/>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5575A9" w:rsidRPr="00783B90" w:rsidRDefault="00BC37B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збут</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5575A9"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збут і пакування</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5575A9"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збут і фінанси</w:t>
            </w:r>
            <w:r w:rsidR="005575A9" w:rsidRPr="00783B90">
              <w:rPr>
                <w:sz w:val="28"/>
                <w:szCs w:val="28"/>
                <w:lang w:val="uk-UA"/>
              </w:rPr>
              <w:t>;</w:t>
            </w:r>
          </w:p>
        </w:tc>
      </w:tr>
      <w:tr w:rsidR="005575A9" w:rsidRPr="00783B90" w:rsidTr="00BB3F1F">
        <w:tc>
          <w:tcPr>
            <w:tcW w:w="534" w:type="dxa"/>
          </w:tcPr>
          <w:p w:rsidR="005575A9" w:rsidRPr="00783B90" w:rsidRDefault="005575A9"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5575A9" w:rsidRPr="00783B90" w:rsidRDefault="00B94134" w:rsidP="00783B90">
            <w:pPr>
              <w:tabs>
                <w:tab w:val="left" w:pos="900"/>
              </w:tabs>
              <w:autoSpaceDE w:val="0"/>
              <w:autoSpaceDN w:val="0"/>
              <w:adjustRightInd w:val="0"/>
              <w:spacing w:line="276" w:lineRule="auto"/>
              <w:rPr>
                <w:sz w:val="28"/>
                <w:szCs w:val="28"/>
                <w:lang w:val="uk-UA"/>
              </w:rPr>
            </w:pPr>
            <w:r w:rsidRPr="00783B90">
              <w:rPr>
                <w:sz w:val="28"/>
                <w:szCs w:val="28"/>
                <w:lang w:val="uk-UA"/>
              </w:rPr>
              <w:t>збут і складування</w:t>
            </w:r>
            <w:r w:rsidR="005575A9" w:rsidRPr="00783B90">
              <w:rPr>
                <w:sz w:val="28"/>
                <w:szCs w:val="28"/>
                <w:lang w:val="uk-UA"/>
              </w:rPr>
              <w:t>.</w:t>
            </w:r>
          </w:p>
        </w:tc>
      </w:tr>
      <w:tr w:rsidR="005575A9" w:rsidRPr="00783B90" w:rsidTr="00BB3F1F">
        <w:tc>
          <w:tcPr>
            <w:tcW w:w="9606" w:type="dxa"/>
            <w:gridSpan w:val="2"/>
          </w:tcPr>
          <w:p w:rsidR="005575A9" w:rsidRPr="00783B90" w:rsidRDefault="00B9413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5575A9" w:rsidRPr="00783B90">
              <w:rPr>
                <w:b/>
                <w:i/>
                <w:sz w:val="28"/>
                <w:szCs w:val="28"/>
                <w:lang w:val="uk-UA"/>
              </w:rPr>
              <w:t xml:space="preserve">0.  </w:t>
            </w:r>
            <w:r w:rsidRPr="00783B90">
              <w:rPr>
                <w:b/>
                <w:i/>
                <w:sz w:val="28"/>
                <w:szCs w:val="28"/>
                <w:lang w:val="uk-UA"/>
              </w:rPr>
              <w:t>Що із названого відноситься до</w:t>
            </w:r>
            <w:r w:rsidR="00937754" w:rsidRPr="00783B90">
              <w:rPr>
                <w:b/>
                <w:i/>
                <w:sz w:val="28"/>
                <w:szCs w:val="28"/>
                <w:lang w:val="uk-UA"/>
              </w:rPr>
              <w:t xml:space="preserve"> комерційної </w:t>
            </w:r>
            <w:r w:rsidRPr="00783B90">
              <w:rPr>
                <w:b/>
                <w:i/>
                <w:sz w:val="28"/>
                <w:szCs w:val="28"/>
                <w:lang w:val="uk-UA"/>
              </w:rPr>
              <w:t xml:space="preserve"> логістики</w:t>
            </w:r>
            <w:r w:rsidR="002625B7" w:rsidRPr="00783B90">
              <w:rPr>
                <w:b/>
                <w:i/>
                <w:sz w:val="28"/>
                <w:szCs w:val="28"/>
                <w:lang w:val="uk-UA"/>
              </w:rPr>
              <w:t>?</w:t>
            </w:r>
          </w:p>
        </w:tc>
      </w:tr>
      <w:tr w:rsidR="00B94134" w:rsidRPr="00783B90" w:rsidTr="00BB3F1F">
        <w:tc>
          <w:tcPr>
            <w:tcW w:w="534" w:type="dxa"/>
          </w:tcPr>
          <w:p w:rsidR="00B94134" w:rsidRPr="00783B90" w:rsidRDefault="00B9413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B94134"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збут;</w:t>
            </w:r>
          </w:p>
        </w:tc>
      </w:tr>
      <w:tr w:rsidR="00B94134" w:rsidRPr="00783B90" w:rsidTr="00BB3F1F">
        <w:tc>
          <w:tcPr>
            <w:tcW w:w="534" w:type="dxa"/>
          </w:tcPr>
          <w:p w:rsidR="00B94134" w:rsidRPr="00783B90" w:rsidRDefault="00B9413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B94134"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виробництво і збут; </w:t>
            </w:r>
          </w:p>
        </w:tc>
      </w:tr>
      <w:tr w:rsidR="00B94134" w:rsidRPr="00783B90" w:rsidTr="00BB3F1F">
        <w:tc>
          <w:tcPr>
            <w:tcW w:w="534" w:type="dxa"/>
          </w:tcPr>
          <w:p w:rsidR="00B94134" w:rsidRPr="00783B90" w:rsidRDefault="00B9413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B94134"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виробництво і фінанси;</w:t>
            </w:r>
          </w:p>
        </w:tc>
      </w:tr>
      <w:tr w:rsidR="00B94134" w:rsidRPr="00783B90" w:rsidTr="00BB3F1F">
        <w:tc>
          <w:tcPr>
            <w:tcW w:w="534" w:type="dxa"/>
          </w:tcPr>
          <w:p w:rsidR="00B94134" w:rsidRPr="00783B90" w:rsidRDefault="00B9413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B94134" w:rsidRPr="00783B90" w:rsidRDefault="00B9413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121. </w:t>
            </w:r>
            <w:r w:rsidR="00937754" w:rsidRPr="00783B90">
              <w:rPr>
                <w:b/>
                <w:i/>
                <w:sz w:val="28"/>
                <w:szCs w:val="28"/>
                <w:lang w:val="uk-UA"/>
              </w:rPr>
              <w:t>Що із названого відноситься до «зворотної»  логістики</w:t>
            </w:r>
            <w:r w:rsidR="002625B7" w:rsidRPr="00783B90">
              <w:rPr>
                <w:b/>
                <w:i/>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93775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рециглінг</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93775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виробництво</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93775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і фінанси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2. </w:t>
            </w:r>
            <w:r w:rsidR="00115627" w:rsidRPr="00783B90">
              <w:rPr>
                <w:b/>
                <w:i/>
                <w:sz w:val="28"/>
                <w:szCs w:val="28"/>
                <w:lang w:val="uk-UA"/>
              </w:rPr>
              <w:t>Аутсорсинг транспортних процесів – це:</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оренда складу</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оренда автомобіля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зовнішне транспортне обслуговування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3. </w:t>
            </w:r>
            <w:r w:rsidR="00115627" w:rsidRPr="00783B90">
              <w:rPr>
                <w:b/>
                <w:i/>
                <w:sz w:val="28"/>
                <w:szCs w:val="28"/>
                <w:lang w:val="uk-UA"/>
              </w:rPr>
              <w:t>На прийняття рішення «зробити чи купити» впливають: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рентабельність виробництва</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обсяг виробництва</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4. </w:t>
            </w:r>
            <w:r w:rsidR="00115627" w:rsidRPr="00783B90">
              <w:rPr>
                <w:b/>
                <w:i/>
                <w:sz w:val="28"/>
                <w:szCs w:val="28"/>
                <w:lang w:val="uk-UA"/>
              </w:rPr>
              <w:t>На прийняття рішення «зробити чи купити» впливають:</w:t>
            </w:r>
          </w:p>
        </w:tc>
      </w:tr>
      <w:tr w:rsidR="00115627" w:rsidRPr="00783B90" w:rsidTr="00BB3F1F">
        <w:tc>
          <w:tcPr>
            <w:tcW w:w="534" w:type="dxa"/>
          </w:tcPr>
          <w:p w:rsidR="00115627" w:rsidRPr="00783B90" w:rsidRDefault="0011562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115627"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115627" w:rsidRPr="00783B90" w:rsidTr="00BB3F1F">
        <w:tc>
          <w:tcPr>
            <w:tcW w:w="534" w:type="dxa"/>
          </w:tcPr>
          <w:p w:rsidR="00115627" w:rsidRPr="00783B90" w:rsidRDefault="0011562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115627"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рентабельність виробництва;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постійні витрати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5.  </w:t>
            </w:r>
            <w:r w:rsidR="00115627" w:rsidRPr="00783B90">
              <w:rPr>
                <w:b/>
                <w:i/>
                <w:sz w:val="28"/>
                <w:szCs w:val="28"/>
                <w:lang w:val="uk-UA"/>
              </w:rPr>
              <w:t>На прийняття рішення «зробити чи купити» впливають:</w:t>
            </w:r>
          </w:p>
        </w:tc>
      </w:tr>
      <w:tr w:rsidR="00115627" w:rsidRPr="00783B90" w:rsidTr="00BB3F1F">
        <w:tc>
          <w:tcPr>
            <w:tcW w:w="534" w:type="dxa"/>
          </w:tcPr>
          <w:p w:rsidR="00115627" w:rsidRPr="00783B90" w:rsidRDefault="0011562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115627"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продуктивність праці;</w:t>
            </w:r>
          </w:p>
        </w:tc>
      </w:tr>
      <w:tr w:rsidR="00115627" w:rsidRPr="00783B90" w:rsidTr="00BB3F1F">
        <w:tc>
          <w:tcPr>
            <w:tcW w:w="534" w:type="dxa"/>
          </w:tcPr>
          <w:p w:rsidR="00115627" w:rsidRPr="00783B90" w:rsidRDefault="0011562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115627"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рентабельність виробництва;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562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змінні витрати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115627" w:rsidRPr="00783B90">
              <w:rPr>
                <w:sz w:val="28"/>
                <w:szCs w:val="28"/>
                <w:lang w:val="uk-UA"/>
              </w:rPr>
              <w:t>не</w:t>
            </w:r>
            <w:r w:rsidRPr="00783B90">
              <w:rPr>
                <w:sz w:val="28"/>
                <w:szCs w:val="28"/>
                <w:lang w:val="uk-UA"/>
              </w:rPr>
              <w:t>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6.  </w:t>
            </w:r>
            <w:r w:rsidR="00115627" w:rsidRPr="00783B90">
              <w:rPr>
                <w:b/>
                <w:i/>
                <w:sz w:val="28"/>
                <w:szCs w:val="28"/>
                <w:lang w:val="uk-UA"/>
              </w:rPr>
              <w:t xml:space="preserve">Система </w:t>
            </w:r>
            <w:r w:rsidR="00115627" w:rsidRPr="00783B90">
              <w:rPr>
                <w:b/>
                <w:i/>
                <w:sz w:val="28"/>
                <w:szCs w:val="28"/>
                <w:lang w:val="en-US"/>
              </w:rPr>
              <w:t>JIT</w:t>
            </w:r>
            <w:r w:rsidR="00110560" w:rsidRPr="00783B90">
              <w:rPr>
                <w:b/>
                <w:i/>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429D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знижує запаси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429D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знижує витрати</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429D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знижує амортизацію</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7. </w:t>
            </w:r>
            <w:r w:rsidR="00110560" w:rsidRPr="00783B90">
              <w:rPr>
                <w:b/>
                <w:i/>
                <w:sz w:val="28"/>
                <w:szCs w:val="28"/>
                <w:lang w:val="uk-UA"/>
              </w:rPr>
              <w:t>Які два параметри не можуть одночасно регулюватися при управлінні запасами?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максимальний запас</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мінімальний запас;</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величина партії поставки;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8. </w:t>
            </w:r>
            <w:r w:rsidR="00110560" w:rsidRPr="00783B90">
              <w:rPr>
                <w:b/>
                <w:i/>
                <w:sz w:val="28"/>
                <w:szCs w:val="28"/>
                <w:lang w:val="uk-UA"/>
              </w:rPr>
              <w:t>Які два параметри не можуть одночасно регулюватися при управлінні запасами?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максимальний запас і мінімальний запас;</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величина партії поставки;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величина партії поставки і мінімальний запас </w:t>
            </w:r>
            <w:r w:rsidR="00621483" w:rsidRPr="00783B90">
              <w:rPr>
                <w:sz w:val="28"/>
                <w:szCs w:val="28"/>
                <w:lang w:val="uk-UA"/>
              </w:rPr>
              <w:t>.</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12</w:t>
            </w:r>
            <w:r w:rsidR="00621483" w:rsidRPr="00783B90">
              <w:rPr>
                <w:b/>
                <w:i/>
                <w:sz w:val="28"/>
                <w:szCs w:val="28"/>
                <w:lang w:val="uk-UA"/>
              </w:rPr>
              <w:t xml:space="preserve">9. </w:t>
            </w:r>
            <w:r w:rsidR="00110560" w:rsidRPr="00783B90">
              <w:rPr>
                <w:b/>
                <w:i/>
                <w:sz w:val="28"/>
                <w:szCs w:val="28"/>
                <w:lang w:val="uk-UA"/>
              </w:rPr>
              <w:t>Які два параметри не можуть одночасно регулюватися при управлінні запасами?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 і мінімальний запас;</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величина партії поставки і максимальний запас</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11056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величина партії поставки і мінімальний запас;</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0. </w:t>
            </w:r>
            <w:r w:rsidR="00B807FC" w:rsidRPr="00783B90">
              <w:rPr>
                <w:b/>
                <w:i/>
                <w:sz w:val="28"/>
                <w:szCs w:val="28"/>
                <w:lang w:val="uk-UA"/>
              </w:rPr>
              <w:t>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B807F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B807F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спеціалізація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B807FC"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автоматизація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1</w:t>
            </w:r>
            <w:r w:rsidR="00C44D0F">
              <w:rPr>
                <w:b/>
                <w:i/>
                <w:sz w:val="28"/>
                <w:szCs w:val="28"/>
                <w:lang w:val="uk-UA"/>
              </w:rPr>
              <w:t>.</w:t>
            </w:r>
            <w:r w:rsidR="00855524" w:rsidRPr="00783B90">
              <w:rPr>
                <w:b/>
                <w:i/>
                <w:sz w:val="28"/>
                <w:szCs w:val="28"/>
                <w:lang w:val="uk-UA"/>
              </w:rPr>
              <w:t xml:space="preserve"> 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85552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автоматизація;</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глобалізація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механізація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2. </w:t>
            </w:r>
            <w:r w:rsidR="00855524" w:rsidRPr="00783B90">
              <w:rPr>
                <w:b/>
                <w:i/>
                <w:sz w:val="28"/>
                <w:szCs w:val="28"/>
                <w:lang w:val="uk-UA"/>
              </w:rPr>
              <w:t>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хімізація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б)</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індивідуалізація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кооперація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3. </w:t>
            </w:r>
            <w:r w:rsidR="00855524" w:rsidRPr="00783B90">
              <w:rPr>
                <w:b/>
                <w:i/>
                <w:sz w:val="28"/>
                <w:szCs w:val="28"/>
                <w:lang w:val="uk-UA"/>
              </w:rPr>
              <w:t>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прискорення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уповільнення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екологізація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4. </w:t>
            </w:r>
            <w:r w:rsidR="00855524" w:rsidRPr="00783B90">
              <w:rPr>
                <w:b/>
                <w:i/>
                <w:sz w:val="28"/>
                <w:szCs w:val="28"/>
                <w:lang w:val="uk-UA"/>
              </w:rPr>
              <w:t>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механізація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кооперація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індивідуалізація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5. </w:t>
            </w:r>
            <w:r w:rsidR="00855524" w:rsidRPr="00783B90">
              <w:rPr>
                <w:b/>
                <w:i/>
                <w:sz w:val="28"/>
                <w:szCs w:val="28"/>
                <w:lang w:val="uk-UA"/>
              </w:rPr>
              <w:t>Визначте основні мегатенденції у світовій економіці, що мають вплив на логістичні процеси: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гармонізація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нейтралізація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глобалізація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6.  Що з названого </w:t>
            </w:r>
            <w:r w:rsidR="00DA7902" w:rsidRPr="00783B90">
              <w:rPr>
                <w:b/>
                <w:i/>
                <w:sz w:val="28"/>
                <w:szCs w:val="28"/>
                <w:lang w:val="uk-UA"/>
              </w:rPr>
              <w:t>відноситься до об’єктів</w:t>
            </w:r>
            <w:r w:rsidRPr="00783B90">
              <w:rPr>
                <w:b/>
                <w:i/>
                <w:sz w:val="28"/>
                <w:szCs w:val="28"/>
                <w:lang w:val="uk-UA"/>
              </w:rPr>
              <w:t xml:space="preserve">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4D4870"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спеціалізації</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оподаткування</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системи менеджменту</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7. </w:t>
            </w:r>
            <w:r w:rsidR="00DA7902" w:rsidRPr="00783B90">
              <w:rPr>
                <w:b/>
                <w:i/>
                <w:sz w:val="28"/>
                <w:szCs w:val="28"/>
                <w:lang w:val="uk-UA"/>
              </w:rPr>
              <w:t>Що з названого відноситься до об’єктів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кольору</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постачальника</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потужності</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DA7902" w:rsidRPr="00783B90">
              <w:rPr>
                <w:sz w:val="28"/>
                <w:szCs w:val="28"/>
                <w:lang w:val="uk-UA"/>
              </w:rPr>
              <w:t>не</w:t>
            </w:r>
            <w:r w:rsidRPr="00783B90">
              <w:rPr>
                <w:sz w:val="28"/>
                <w:szCs w:val="28"/>
                <w:lang w:val="uk-UA"/>
              </w:rPr>
              <w:t>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8. </w:t>
            </w:r>
            <w:r w:rsidR="00DA7902" w:rsidRPr="00783B90">
              <w:rPr>
                <w:b/>
                <w:i/>
                <w:sz w:val="28"/>
                <w:szCs w:val="28"/>
                <w:lang w:val="uk-UA"/>
              </w:rPr>
              <w:t>Що з названого є об’єктом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виду транспорту</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виробництва</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диверсифікації</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621483" w:rsidRPr="00783B90" w:rsidTr="00BB3F1F">
        <w:tc>
          <w:tcPr>
            <w:tcW w:w="9606" w:type="dxa"/>
            <w:gridSpan w:val="2"/>
          </w:tcPr>
          <w:p w:rsidR="00621483" w:rsidRPr="00783B90" w:rsidRDefault="00621483"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w:t>
            </w:r>
            <w:r w:rsidR="00937754" w:rsidRPr="00783B90">
              <w:rPr>
                <w:b/>
                <w:i/>
                <w:sz w:val="28"/>
                <w:szCs w:val="28"/>
                <w:lang w:val="uk-UA"/>
              </w:rPr>
              <w:t>3</w:t>
            </w:r>
            <w:r w:rsidRPr="00783B90">
              <w:rPr>
                <w:b/>
                <w:i/>
                <w:sz w:val="28"/>
                <w:szCs w:val="28"/>
                <w:lang w:val="uk-UA"/>
              </w:rPr>
              <w:t xml:space="preserve">9.  </w:t>
            </w:r>
            <w:r w:rsidR="00DA7902" w:rsidRPr="00783B90">
              <w:rPr>
                <w:b/>
                <w:i/>
                <w:sz w:val="28"/>
                <w:szCs w:val="28"/>
                <w:lang w:val="uk-UA"/>
              </w:rPr>
              <w:t>Що з названого є об’єктом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цінової політики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б)</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технології виробництва</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DA7902"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асортиментної політики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0. </w:t>
            </w:r>
            <w:r w:rsidR="00DA7902" w:rsidRPr="00783B90">
              <w:rPr>
                <w:b/>
                <w:i/>
                <w:sz w:val="28"/>
                <w:szCs w:val="28"/>
                <w:lang w:val="uk-UA"/>
              </w:rPr>
              <w:t>Що з названого є об’єктом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8F44F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D71514" w:rsidRPr="00783B90">
              <w:rPr>
                <w:sz w:val="28"/>
                <w:szCs w:val="28"/>
                <w:lang w:val="uk-UA"/>
              </w:rPr>
              <w:t>ибір</w:t>
            </w:r>
            <w:r w:rsidRPr="00783B90">
              <w:rPr>
                <w:sz w:val="28"/>
                <w:szCs w:val="28"/>
                <w:lang w:val="uk-UA"/>
              </w:rPr>
              <w:t xml:space="preserve"> каналів дистрибуції</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8F44F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D71514" w:rsidRPr="00783B90">
              <w:rPr>
                <w:sz w:val="28"/>
                <w:szCs w:val="28"/>
                <w:lang w:val="uk-UA"/>
              </w:rPr>
              <w:t>ибір</w:t>
            </w:r>
            <w:r w:rsidRPr="00783B90">
              <w:rPr>
                <w:sz w:val="28"/>
                <w:szCs w:val="28"/>
                <w:lang w:val="uk-UA"/>
              </w:rPr>
              <w:t xml:space="preserve"> кількості рівнів запасу</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8F44F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w:t>
            </w:r>
            <w:r w:rsidR="00D71514" w:rsidRPr="00783B90">
              <w:rPr>
                <w:sz w:val="28"/>
                <w:szCs w:val="28"/>
                <w:lang w:val="uk-UA"/>
              </w:rPr>
              <w:t>ибір</w:t>
            </w:r>
            <w:r w:rsidRPr="00783B90">
              <w:rPr>
                <w:sz w:val="28"/>
                <w:szCs w:val="28"/>
                <w:lang w:val="uk-UA"/>
              </w:rPr>
              <w:t xml:space="preserve"> запасу готової продукції</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1. </w:t>
            </w:r>
            <w:r w:rsidR="00DA7902" w:rsidRPr="00783B90">
              <w:rPr>
                <w:b/>
                <w:i/>
                <w:sz w:val="28"/>
                <w:szCs w:val="28"/>
                <w:lang w:val="uk-UA"/>
              </w:rPr>
              <w:t>Що з названого є об’єктом логістичних рішень?</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8F44F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оптимальної партії виробництва</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8F44FD" w:rsidP="00783B90">
            <w:pPr>
              <w:tabs>
                <w:tab w:val="left" w:pos="900"/>
              </w:tabs>
              <w:autoSpaceDE w:val="0"/>
              <w:autoSpaceDN w:val="0"/>
              <w:adjustRightInd w:val="0"/>
              <w:spacing w:line="276" w:lineRule="auto"/>
              <w:rPr>
                <w:sz w:val="28"/>
                <w:szCs w:val="28"/>
                <w:lang w:val="uk-UA"/>
              </w:rPr>
            </w:pPr>
            <w:r w:rsidRPr="00783B90">
              <w:rPr>
                <w:sz w:val="28"/>
                <w:szCs w:val="28"/>
                <w:lang w:val="uk-UA"/>
              </w:rPr>
              <w:t>оптимізування використовування технологічного часу</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8F44F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оптимізування використовування робочого часу;</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rPr>
                <w:sz w:val="28"/>
                <w:szCs w:val="28"/>
                <w:lang w:val="uk-UA"/>
              </w:rPr>
            </w:pPr>
            <w:r w:rsidRPr="00783B90">
              <w:rPr>
                <w:sz w:val="28"/>
                <w:szCs w:val="28"/>
                <w:lang w:val="uk-UA"/>
              </w:rPr>
              <w:t>змінні витрати.</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2. </w:t>
            </w:r>
            <w:r w:rsidR="000858D5" w:rsidRPr="00783B90">
              <w:rPr>
                <w:b/>
                <w:i/>
                <w:sz w:val="28"/>
                <w:szCs w:val="28"/>
                <w:lang w:val="uk-UA"/>
              </w:rPr>
              <w:t>Необхідність утримання запасів визначається такими мотивами: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w:t>
            </w:r>
            <w:r w:rsidR="0001546E" w:rsidRPr="00783B90">
              <w:rPr>
                <w:sz w:val="28"/>
                <w:szCs w:val="28"/>
                <w:lang w:val="uk-UA"/>
              </w:rPr>
              <w:t>є</w:t>
            </w:r>
            <w:r w:rsidRPr="00783B90">
              <w:rPr>
                <w:sz w:val="28"/>
                <w:szCs w:val="28"/>
                <w:lang w:val="uk-UA"/>
              </w:rPr>
              <w:t>ю при закупівлі</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w:t>
            </w:r>
            <w:r w:rsidR="0001546E" w:rsidRPr="00783B90">
              <w:rPr>
                <w:sz w:val="28"/>
                <w:szCs w:val="28"/>
                <w:lang w:val="uk-UA"/>
              </w:rPr>
              <w:t>є</w:t>
            </w:r>
            <w:r w:rsidRPr="00783B90">
              <w:rPr>
                <w:sz w:val="28"/>
                <w:szCs w:val="28"/>
                <w:lang w:val="uk-UA"/>
              </w:rPr>
              <w:t>ю при транспортуванні;</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w:t>
            </w:r>
            <w:r w:rsidR="0001546E" w:rsidRPr="00783B90">
              <w:rPr>
                <w:sz w:val="28"/>
                <w:szCs w:val="28"/>
                <w:lang w:val="uk-UA"/>
              </w:rPr>
              <w:t>є</w:t>
            </w:r>
            <w:r w:rsidRPr="00783B90">
              <w:rPr>
                <w:sz w:val="28"/>
                <w:szCs w:val="28"/>
                <w:lang w:val="uk-UA"/>
              </w:rPr>
              <w:t>ю при складуванні;</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0858D5" w:rsidRPr="00783B90">
              <w:rPr>
                <w:sz w:val="28"/>
                <w:szCs w:val="28"/>
                <w:lang w:val="uk-UA"/>
              </w:rPr>
              <w:t>не</w:t>
            </w:r>
            <w:r w:rsidRPr="00783B90">
              <w:rPr>
                <w:sz w:val="28"/>
                <w:szCs w:val="28"/>
                <w:lang w:val="uk-UA"/>
              </w:rPr>
              <w:t>правильні.</w:t>
            </w:r>
          </w:p>
        </w:tc>
      </w:tr>
      <w:tr w:rsidR="00621483" w:rsidRPr="00783B90" w:rsidTr="00BB3F1F">
        <w:tc>
          <w:tcPr>
            <w:tcW w:w="9606" w:type="dxa"/>
            <w:gridSpan w:val="2"/>
          </w:tcPr>
          <w:p w:rsidR="00621483" w:rsidRPr="00783B90" w:rsidRDefault="0093775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3. </w:t>
            </w:r>
            <w:r w:rsidR="000858D5" w:rsidRPr="00783B90">
              <w:rPr>
                <w:b/>
                <w:i/>
                <w:sz w:val="28"/>
                <w:szCs w:val="28"/>
                <w:lang w:val="uk-UA"/>
              </w:rPr>
              <w:t>Необхідність утримання запасів визначається такими мотивами: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залежності від постачальника</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ризику відсутності</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0858D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рівня псування</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4. </w:t>
            </w:r>
            <w:r w:rsidR="000858D5" w:rsidRPr="00783B90">
              <w:rPr>
                <w:b/>
                <w:i/>
                <w:sz w:val="28"/>
                <w:szCs w:val="28"/>
                <w:lang w:val="uk-UA"/>
              </w:rPr>
              <w:t>Необхідність утримання запасів визначається такими мотивами: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626B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сезонністю виробництва</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626B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сезонністю попиту</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626B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зниженням коштів виробництва</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5. </w:t>
            </w:r>
            <w:r w:rsidR="00626B74" w:rsidRPr="00783B90">
              <w:rPr>
                <w:b/>
                <w:i/>
                <w:sz w:val="28"/>
                <w:szCs w:val="28"/>
                <w:lang w:val="uk-UA"/>
              </w:rPr>
              <w:t>Що з названого є керованим параметром системи запасів матеріалів на підприємстві</w:t>
            </w:r>
            <w:r w:rsidR="00621483" w:rsidRPr="00783B90">
              <w:rPr>
                <w:b/>
                <w:i/>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626B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запас</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626B7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оптимальний запас</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7A2BED"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поточний запас</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6. </w:t>
            </w:r>
            <w:r w:rsidR="00626B74" w:rsidRPr="00783B90">
              <w:rPr>
                <w:b/>
                <w:i/>
                <w:sz w:val="28"/>
                <w:szCs w:val="28"/>
                <w:lang w:val="uk-UA"/>
              </w:rPr>
              <w:t xml:space="preserve">Що з названого є керованим параметром системи запасів </w:t>
            </w:r>
            <w:r w:rsidR="00626B74" w:rsidRPr="00783B90">
              <w:rPr>
                <w:b/>
                <w:i/>
                <w:sz w:val="28"/>
                <w:szCs w:val="28"/>
                <w:lang w:val="uk-UA"/>
              </w:rPr>
              <w:lastRenderedPageBreak/>
              <w:t>матеріалів на підприємстві?</w:t>
            </w:r>
          </w:p>
        </w:tc>
      </w:tr>
      <w:tr w:rsidR="007A2BED" w:rsidRPr="00783B90" w:rsidTr="00BB3F1F">
        <w:tc>
          <w:tcPr>
            <w:tcW w:w="534" w:type="dxa"/>
          </w:tcPr>
          <w:p w:rsidR="007A2BED" w:rsidRPr="00783B90" w:rsidRDefault="007A2BED"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7A2BED"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оптимальний</w:t>
            </w:r>
            <w:r w:rsidR="007A2BED" w:rsidRPr="00783B90">
              <w:rPr>
                <w:sz w:val="28"/>
                <w:szCs w:val="28"/>
                <w:lang w:val="uk-UA"/>
              </w:rPr>
              <w:t xml:space="preserve"> запас;</w:t>
            </w:r>
          </w:p>
        </w:tc>
      </w:tr>
      <w:tr w:rsidR="007A2BED" w:rsidRPr="00783B90" w:rsidTr="00BB3F1F">
        <w:tc>
          <w:tcPr>
            <w:tcW w:w="534" w:type="dxa"/>
          </w:tcPr>
          <w:p w:rsidR="007A2BED" w:rsidRPr="00783B90" w:rsidRDefault="007A2BED"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7A2BED"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макси</w:t>
            </w:r>
            <w:r w:rsidR="007A2BED" w:rsidRPr="00783B90">
              <w:rPr>
                <w:sz w:val="28"/>
                <w:szCs w:val="28"/>
                <w:lang w:val="uk-UA"/>
              </w:rPr>
              <w:t xml:space="preserve">мальний запас; </w:t>
            </w:r>
          </w:p>
        </w:tc>
      </w:tr>
      <w:tr w:rsidR="007A2BED" w:rsidRPr="00783B90" w:rsidTr="00BB3F1F">
        <w:tc>
          <w:tcPr>
            <w:tcW w:w="534" w:type="dxa"/>
          </w:tcPr>
          <w:p w:rsidR="007A2BED" w:rsidRPr="00783B90" w:rsidRDefault="007A2BED"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7A2BED"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необхід</w:t>
            </w:r>
            <w:r w:rsidR="007A2BED" w:rsidRPr="00783B90">
              <w:rPr>
                <w:sz w:val="28"/>
                <w:szCs w:val="28"/>
                <w:lang w:val="uk-UA"/>
              </w:rPr>
              <w:t>ний запас;</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7. </w:t>
            </w:r>
            <w:r w:rsidR="00626B74" w:rsidRPr="00783B90">
              <w:rPr>
                <w:b/>
                <w:i/>
                <w:sz w:val="28"/>
                <w:szCs w:val="28"/>
                <w:lang w:val="uk-UA"/>
              </w:rPr>
              <w:t>Що з названого є керованим параметром системи запасів матеріалів на підприємстві?</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цикл поставки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швидкість поставки</w:t>
            </w:r>
            <w:r w:rsidR="00621483" w:rsidRPr="00783B90">
              <w:rPr>
                <w:sz w:val="28"/>
                <w:szCs w:val="28"/>
                <w:lang w:val="uk-UA"/>
              </w:rPr>
              <w:t xml:space="preserve">; </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величина поставки</w:t>
            </w:r>
            <w:r w:rsidR="00621483" w:rsidRPr="00783B90">
              <w:rPr>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8. </w:t>
            </w:r>
            <w:r w:rsidR="00626B74" w:rsidRPr="00783B90">
              <w:rPr>
                <w:b/>
                <w:i/>
                <w:sz w:val="28"/>
                <w:szCs w:val="28"/>
                <w:lang w:val="uk-UA"/>
              </w:rPr>
              <w:t>Що з названого є керованим параметром системи запасів матеріалів на підприємстві?</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величина поставки;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точність поставки;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21483" w:rsidRPr="00783B90" w:rsidRDefault="009F1155"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швидкість</w:t>
            </w:r>
            <w:r w:rsidR="00621483" w:rsidRPr="00783B90">
              <w:rPr>
                <w:sz w:val="28"/>
                <w:szCs w:val="28"/>
                <w:lang w:val="uk-UA"/>
              </w:rPr>
              <w:t xml:space="preserve"> поставки;</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21483" w:rsidRPr="00783B90" w:rsidRDefault="00621483"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21483" w:rsidRPr="00783B90" w:rsidTr="00BB3F1F">
        <w:tc>
          <w:tcPr>
            <w:tcW w:w="9606" w:type="dxa"/>
            <w:gridSpan w:val="2"/>
          </w:tcPr>
          <w:p w:rsidR="00621483" w:rsidRPr="00783B90" w:rsidRDefault="0093775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w:t>
            </w:r>
            <w:r w:rsidR="00621483" w:rsidRPr="00783B90">
              <w:rPr>
                <w:b/>
                <w:i/>
                <w:sz w:val="28"/>
                <w:szCs w:val="28"/>
                <w:lang w:val="uk-UA"/>
              </w:rPr>
              <w:t xml:space="preserve">9. </w:t>
            </w:r>
            <w:r w:rsidR="00632817" w:rsidRPr="00783B90">
              <w:rPr>
                <w:b/>
                <w:i/>
                <w:sz w:val="28"/>
                <w:szCs w:val="28"/>
                <w:lang w:val="uk-UA"/>
              </w:rPr>
              <w:t>Наявність підрозділу логістики свідчить про</w:t>
            </w:r>
            <w:r w:rsidR="00621483" w:rsidRPr="00783B90">
              <w:rPr>
                <w:b/>
                <w:i/>
                <w:sz w:val="28"/>
                <w:szCs w:val="28"/>
                <w:lang w:val="uk-UA"/>
              </w:rPr>
              <w:t>:</w:t>
            </w:r>
          </w:p>
        </w:tc>
      </w:tr>
      <w:tr w:rsidR="00621483" w:rsidRPr="00783B90" w:rsidTr="00BB3F1F">
        <w:tc>
          <w:tcPr>
            <w:tcW w:w="534" w:type="dxa"/>
          </w:tcPr>
          <w:p w:rsidR="00621483" w:rsidRPr="00783B90" w:rsidRDefault="00621483"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21483" w:rsidRPr="00783B90" w:rsidRDefault="0063281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неформальну організацію логістики</w:t>
            </w:r>
            <w:r w:rsidR="00621483" w:rsidRPr="00783B90">
              <w:rPr>
                <w:sz w:val="28"/>
                <w:szCs w:val="28"/>
                <w:lang w:val="uk-UA"/>
              </w:rPr>
              <w:t>;</w:t>
            </w:r>
          </w:p>
        </w:tc>
      </w:tr>
      <w:tr w:rsidR="00632817" w:rsidRPr="00783B90" w:rsidTr="00BB3F1F">
        <w:tc>
          <w:tcPr>
            <w:tcW w:w="534" w:type="dxa"/>
          </w:tcPr>
          <w:p w:rsidR="00632817" w:rsidRPr="00783B90" w:rsidRDefault="0063281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632817" w:rsidRPr="00783B90" w:rsidRDefault="0063281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формальну організацію логістики;</w:t>
            </w:r>
          </w:p>
        </w:tc>
      </w:tr>
      <w:tr w:rsidR="00632817" w:rsidRPr="00783B90" w:rsidTr="00BB3F1F">
        <w:tc>
          <w:tcPr>
            <w:tcW w:w="534" w:type="dxa"/>
          </w:tcPr>
          <w:p w:rsidR="00632817" w:rsidRPr="00783B90" w:rsidRDefault="0063281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632817" w:rsidRPr="00783B90" w:rsidRDefault="0063281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семіформальну організацію логістики;</w:t>
            </w:r>
          </w:p>
        </w:tc>
      </w:tr>
      <w:tr w:rsidR="00632817" w:rsidRPr="00783B90" w:rsidTr="00BB3F1F">
        <w:tc>
          <w:tcPr>
            <w:tcW w:w="534" w:type="dxa"/>
          </w:tcPr>
          <w:p w:rsidR="00632817" w:rsidRPr="00783B90" w:rsidRDefault="0063281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632817" w:rsidRPr="00783B90" w:rsidRDefault="0063281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632817" w:rsidRPr="00783B90" w:rsidTr="00BB3F1F">
        <w:tc>
          <w:tcPr>
            <w:tcW w:w="9606" w:type="dxa"/>
            <w:gridSpan w:val="2"/>
          </w:tcPr>
          <w:p w:rsidR="00632817" w:rsidRPr="00783B90" w:rsidRDefault="0063281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150. У формальній організації логістики складування відноситься до компетенції:</w:t>
            </w:r>
          </w:p>
        </w:tc>
      </w:tr>
      <w:tr w:rsidR="00632817" w:rsidRPr="00783B90" w:rsidTr="00BB3F1F">
        <w:tc>
          <w:tcPr>
            <w:tcW w:w="534" w:type="dxa"/>
          </w:tcPr>
          <w:p w:rsidR="00632817" w:rsidRPr="00783B90" w:rsidRDefault="0063281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632817"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збуту</w:t>
            </w:r>
            <w:r w:rsidR="00632817"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постачання;</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логістики;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151. У неформальній організації логістики складування відноситься до компетенції:</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логістики;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постачання;</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відділу маркетингу;</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152. Гравітаційне правило Рейлі враховує параметри: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часу;</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відстані;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потенціалу;</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153. Локалізаціявиробничого закладу за методом центру маси оптимізує:</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витрати на виробництво;</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витрати на працю;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транспортні витрати;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154. При визначенні економічної величини замовлення</w:t>
            </w:r>
            <w:r w:rsidR="00471DD6" w:rsidRPr="00783B90">
              <w:rPr>
                <w:b/>
                <w:i/>
                <w:sz w:val="28"/>
                <w:szCs w:val="28"/>
                <w:lang w:val="uk-UA"/>
              </w:rPr>
              <w:t>врах</w:t>
            </w:r>
            <w:r w:rsidRPr="00783B90">
              <w:rPr>
                <w:b/>
                <w:i/>
                <w:sz w:val="28"/>
                <w:szCs w:val="28"/>
                <w:lang w:val="uk-UA"/>
              </w:rPr>
              <w:t>ування фінансових обмежень викликає її відносне:</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збільшення;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 впливає;</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155. Чи впливають інфляційні очікування на економічну величину замовлення</w:t>
            </w:r>
            <w:r w:rsidR="00471DD6" w:rsidRPr="00783B90">
              <w:rPr>
                <w:b/>
                <w:i/>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так;</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ні;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не завжди;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усі відповіді </w:t>
            </w:r>
            <w:r w:rsidR="0097768F" w:rsidRPr="00783B90">
              <w:rPr>
                <w:sz w:val="28"/>
                <w:szCs w:val="28"/>
                <w:lang w:val="uk-UA"/>
              </w:rPr>
              <w:t>некор</w:t>
            </w:r>
            <w:r w:rsidRPr="00783B90">
              <w:rPr>
                <w:sz w:val="28"/>
                <w:szCs w:val="28"/>
                <w:lang w:val="uk-UA"/>
              </w:rPr>
              <w:t>ектні.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156. Зростання логістичної придатності вантажу впливає на конфлікт витрат:</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виробництва і транспортування;</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транспортування і пакування;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дослідження і збуту;</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157. Які з названих критеріїв використовуються </w:t>
            </w:r>
            <w:r w:rsidR="0097768F" w:rsidRPr="00783B90">
              <w:rPr>
                <w:b/>
                <w:i/>
                <w:sz w:val="28"/>
                <w:szCs w:val="28"/>
                <w:lang w:val="uk-UA"/>
              </w:rPr>
              <w:t>при виборі</w:t>
            </w:r>
            <w:r w:rsidRPr="00783B90">
              <w:rPr>
                <w:b/>
                <w:i/>
                <w:sz w:val="28"/>
                <w:szCs w:val="28"/>
                <w:lang w:val="uk-UA"/>
              </w:rPr>
              <w:t xml:space="preserve"> перевізника</w:t>
            </w:r>
            <w:r w:rsidR="0097768F" w:rsidRPr="00783B90">
              <w:rPr>
                <w:b/>
                <w:i/>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час перевезення;</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місце дислокації;</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надійність поставки</w:t>
            </w:r>
            <w:r w:rsidR="000E08E4"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97768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w:t>
            </w:r>
            <w:r w:rsidR="000E08E4" w:rsidRPr="00783B90">
              <w:rPr>
                <w:sz w:val="28"/>
                <w:szCs w:val="28"/>
                <w:lang w:val="uk-UA"/>
              </w:rPr>
              <w:t>перераховані.</w:t>
            </w:r>
          </w:p>
        </w:tc>
      </w:tr>
      <w:tr w:rsidR="000E08E4" w:rsidRPr="00783B90" w:rsidTr="00BB3F1F">
        <w:tc>
          <w:tcPr>
            <w:tcW w:w="9606" w:type="dxa"/>
            <w:gridSpan w:val="2"/>
          </w:tcPr>
          <w:p w:rsidR="000E08E4" w:rsidRPr="00783B90" w:rsidRDefault="000E08E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158. </w:t>
            </w:r>
            <w:r w:rsidR="00266D4F" w:rsidRPr="00783B90">
              <w:rPr>
                <w:b/>
                <w:i/>
                <w:sz w:val="28"/>
                <w:szCs w:val="28"/>
                <w:lang w:val="uk-UA"/>
              </w:rPr>
              <w:t>Ефект масштабу проявляється в</w:t>
            </w:r>
            <w:r w:rsidRPr="00783B90">
              <w:rPr>
                <w:b/>
                <w:i/>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стабільності перевізних ставок</w:t>
            </w:r>
            <w:r w:rsidR="000E08E4"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регресії перевізних ставок</w:t>
            </w:r>
            <w:r w:rsidR="000E08E4" w:rsidRPr="00783B90">
              <w:rPr>
                <w:sz w:val="28"/>
                <w:szCs w:val="28"/>
                <w:lang w:val="uk-UA"/>
              </w:rPr>
              <w:t xml:space="preserve">; </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дегресії перевізних ставок;</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0E08E4"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0E08E4" w:rsidRPr="00783B90" w:rsidTr="00BB3F1F">
        <w:tc>
          <w:tcPr>
            <w:tcW w:w="9606" w:type="dxa"/>
            <w:gridSpan w:val="2"/>
          </w:tcPr>
          <w:p w:rsidR="000E08E4" w:rsidRPr="00783B90" w:rsidRDefault="000E08E4"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159. </w:t>
            </w:r>
            <w:r w:rsidR="00266D4F" w:rsidRPr="00783B90">
              <w:rPr>
                <w:b/>
                <w:i/>
                <w:sz w:val="28"/>
                <w:szCs w:val="28"/>
                <w:lang w:val="uk-UA"/>
              </w:rPr>
              <w:t>Що з названого впливає на питомі транспортні витрати?</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відстань перевезення</w:t>
            </w:r>
            <w:r w:rsidR="000E08E4"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б)</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вартість вантажу</w:t>
            </w:r>
            <w:r w:rsidR="000E08E4"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0E08E4" w:rsidRPr="00783B90" w:rsidRDefault="00266D4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рівень інфляції</w:t>
            </w:r>
            <w:r w:rsidR="000E08E4" w:rsidRPr="00783B90">
              <w:rPr>
                <w:sz w:val="28"/>
                <w:szCs w:val="28"/>
                <w:lang w:val="uk-UA"/>
              </w:rPr>
              <w:t>;</w:t>
            </w:r>
          </w:p>
        </w:tc>
      </w:tr>
      <w:tr w:rsidR="000E08E4" w:rsidRPr="00783B90" w:rsidTr="00BB3F1F">
        <w:tc>
          <w:tcPr>
            <w:tcW w:w="534" w:type="dxa"/>
          </w:tcPr>
          <w:p w:rsidR="000E08E4" w:rsidRPr="00783B90" w:rsidRDefault="000E08E4"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0E08E4" w:rsidRPr="00783B90" w:rsidRDefault="00CD4809" w:rsidP="00783B90">
            <w:pPr>
              <w:tabs>
                <w:tab w:val="left" w:pos="900"/>
              </w:tabs>
              <w:autoSpaceDE w:val="0"/>
              <w:autoSpaceDN w:val="0"/>
              <w:adjustRightInd w:val="0"/>
              <w:spacing w:line="276" w:lineRule="auto"/>
              <w:rPr>
                <w:sz w:val="28"/>
                <w:szCs w:val="28"/>
                <w:lang w:val="uk-UA"/>
              </w:rPr>
            </w:pPr>
            <w:r w:rsidRPr="00783B90">
              <w:rPr>
                <w:sz w:val="28"/>
                <w:szCs w:val="28"/>
                <w:lang w:val="uk-UA"/>
              </w:rPr>
              <w:t>всі вище</w:t>
            </w:r>
            <w:r w:rsidR="00266D4F" w:rsidRPr="00783B90">
              <w:rPr>
                <w:sz w:val="28"/>
                <w:szCs w:val="28"/>
                <w:lang w:val="uk-UA"/>
              </w:rPr>
              <w:t>перераховані.</w:t>
            </w:r>
          </w:p>
        </w:tc>
      </w:tr>
    </w:tbl>
    <w:p w:rsidR="00851847" w:rsidRPr="00783B90" w:rsidRDefault="00851847" w:rsidP="00783B90">
      <w:pPr>
        <w:autoSpaceDE w:val="0"/>
        <w:autoSpaceDN w:val="0"/>
        <w:adjustRightInd w:val="0"/>
        <w:spacing w:line="276" w:lineRule="auto"/>
        <w:jc w:val="center"/>
        <w:rPr>
          <w:sz w:val="28"/>
          <w:szCs w:val="28"/>
          <w:lang w:val="uk-UA"/>
        </w:rPr>
      </w:pPr>
    </w:p>
    <w:p w:rsidR="00851847" w:rsidRPr="00783B90" w:rsidRDefault="005051EE" w:rsidP="00783B90">
      <w:pPr>
        <w:autoSpaceDE w:val="0"/>
        <w:autoSpaceDN w:val="0"/>
        <w:adjustRightInd w:val="0"/>
        <w:spacing w:line="276" w:lineRule="auto"/>
        <w:jc w:val="center"/>
        <w:rPr>
          <w:b/>
          <w:sz w:val="28"/>
          <w:szCs w:val="28"/>
          <w:lang w:val="uk-UA"/>
        </w:rPr>
      </w:pPr>
      <w:r w:rsidRPr="00783B90">
        <w:rPr>
          <w:b/>
          <w:sz w:val="28"/>
          <w:szCs w:val="28"/>
          <w:lang w:val="uk-UA"/>
        </w:rPr>
        <w:t>Відповіді н</w:t>
      </w:r>
      <w:r w:rsidR="00851847" w:rsidRPr="00783B90">
        <w:rPr>
          <w:b/>
          <w:sz w:val="28"/>
          <w:szCs w:val="28"/>
          <w:lang w:val="uk-UA"/>
        </w:rPr>
        <w:t>а тести І</w:t>
      </w:r>
      <w:r w:rsidR="00621483" w:rsidRPr="00783B90">
        <w:rPr>
          <w:b/>
          <w:sz w:val="28"/>
          <w:szCs w:val="28"/>
          <w:lang w:val="uk-UA"/>
        </w:rPr>
        <w:t>І</w:t>
      </w:r>
      <w:r w:rsidR="00851847" w:rsidRPr="00783B90">
        <w:rPr>
          <w:b/>
          <w:sz w:val="28"/>
          <w:szCs w:val="28"/>
          <w:lang w:val="uk-UA"/>
        </w:rPr>
        <w:t>-го рівня складності</w:t>
      </w:r>
    </w:p>
    <w:tbl>
      <w:tblPr>
        <w:tblStyle w:val="-1"/>
        <w:tblW w:w="5637" w:type="dxa"/>
        <w:tblLook w:val="04A0"/>
      </w:tblPr>
      <w:tblGrid>
        <w:gridCol w:w="1242"/>
        <w:gridCol w:w="1560"/>
        <w:gridCol w:w="1559"/>
        <w:gridCol w:w="1276"/>
      </w:tblGrid>
      <w:tr w:rsidR="00351016" w:rsidRPr="00783B90" w:rsidTr="00F054D1">
        <w:trPr>
          <w:cnfStyle w:val="100000000000"/>
        </w:trPr>
        <w:tc>
          <w:tcPr>
            <w:tcW w:w="1242" w:type="dxa"/>
          </w:tcPr>
          <w:p w:rsidR="00351016" w:rsidRPr="00783B90" w:rsidRDefault="00351016" w:rsidP="00783B90">
            <w:pPr>
              <w:autoSpaceDE w:val="0"/>
              <w:autoSpaceDN w:val="0"/>
              <w:adjustRightInd w:val="0"/>
              <w:spacing w:line="276" w:lineRule="auto"/>
              <w:jc w:val="center"/>
              <w:rPr>
                <w:i w:val="0"/>
                <w:sz w:val="28"/>
                <w:szCs w:val="28"/>
                <w:lang w:val="uk-UA"/>
              </w:rPr>
            </w:pPr>
            <w:r w:rsidRPr="00783B90">
              <w:rPr>
                <w:i w:val="0"/>
                <w:sz w:val="28"/>
                <w:szCs w:val="28"/>
                <w:lang w:val="uk-UA"/>
              </w:rPr>
              <w:t>1-</w:t>
            </w:r>
            <w:r w:rsidR="00FF4592" w:rsidRPr="00783B90">
              <w:rPr>
                <w:i w:val="0"/>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val="0"/>
                <w:sz w:val="28"/>
                <w:szCs w:val="28"/>
                <w:lang w:val="uk-UA"/>
              </w:rPr>
            </w:pPr>
            <w:r w:rsidRPr="00783B90">
              <w:rPr>
                <w:i w:val="0"/>
                <w:sz w:val="28"/>
                <w:szCs w:val="28"/>
                <w:lang w:val="uk-UA"/>
              </w:rPr>
              <w:t>41-б</w:t>
            </w:r>
          </w:p>
        </w:tc>
        <w:tc>
          <w:tcPr>
            <w:tcW w:w="1559" w:type="dxa"/>
          </w:tcPr>
          <w:p w:rsidR="00351016" w:rsidRPr="00783B90" w:rsidRDefault="00351016" w:rsidP="00783B90">
            <w:pPr>
              <w:autoSpaceDE w:val="0"/>
              <w:autoSpaceDN w:val="0"/>
              <w:adjustRightInd w:val="0"/>
              <w:spacing w:line="276" w:lineRule="auto"/>
              <w:jc w:val="center"/>
              <w:rPr>
                <w:i w:val="0"/>
                <w:sz w:val="28"/>
                <w:szCs w:val="28"/>
                <w:lang w:val="uk-UA"/>
              </w:rPr>
            </w:pPr>
            <w:r w:rsidRPr="00783B90">
              <w:rPr>
                <w:i w:val="0"/>
                <w:sz w:val="28"/>
                <w:szCs w:val="28"/>
                <w:lang w:val="uk-UA"/>
              </w:rPr>
              <w:t>81-б</w:t>
            </w:r>
          </w:p>
        </w:tc>
        <w:tc>
          <w:tcPr>
            <w:tcW w:w="1276" w:type="dxa"/>
          </w:tcPr>
          <w:p w:rsidR="00351016" w:rsidRPr="00783B90" w:rsidRDefault="00351016" w:rsidP="00783B90">
            <w:pPr>
              <w:autoSpaceDE w:val="0"/>
              <w:autoSpaceDN w:val="0"/>
              <w:adjustRightInd w:val="0"/>
              <w:spacing w:line="276" w:lineRule="auto"/>
              <w:jc w:val="center"/>
              <w:rPr>
                <w:i w:val="0"/>
                <w:sz w:val="28"/>
                <w:szCs w:val="28"/>
                <w:lang w:val="uk-UA"/>
              </w:rPr>
            </w:pPr>
            <w:r w:rsidRPr="00783B90">
              <w:rPr>
                <w:i w:val="0"/>
                <w:sz w:val="28"/>
                <w:szCs w:val="28"/>
                <w:lang w:val="uk-UA"/>
              </w:rPr>
              <w:t>121-</w:t>
            </w:r>
            <w:r w:rsidR="00FF4592" w:rsidRPr="00783B90">
              <w:rPr>
                <w:i w:val="0"/>
                <w:sz w:val="28"/>
                <w:szCs w:val="28"/>
                <w:lang w:val="uk-UA"/>
              </w:rPr>
              <w:t>а</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w:t>
            </w:r>
            <w:r w:rsidR="00FF4592"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42-б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82-</w:t>
            </w:r>
            <w:r w:rsidR="00FF4592"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122-</w:t>
            </w:r>
            <w:r w:rsidR="00FF4592" w:rsidRPr="00783B90">
              <w:rPr>
                <w:i/>
                <w:sz w:val="28"/>
                <w:szCs w:val="28"/>
                <w:lang w:val="uk-UA"/>
              </w:rPr>
              <w:t>в</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43-</w:t>
            </w:r>
            <w:r w:rsidR="00FF4592"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83-</w:t>
            </w:r>
            <w:r w:rsidR="00FF4592"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123-</w:t>
            </w:r>
            <w:r w:rsidR="00FF4592" w:rsidRPr="00783B90">
              <w:rPr>
                <w:i/>
                <w:sz w:val="28"/>
                <w:szCs w:val="28"/>
                <w:lang w:val="uk-UA"/>
              </w:rPr>
              <w:t>в</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44-</w:t>
            </w:r>
            <w:r w:rsidR="00FF4592"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84-</w:t>
            </w:r>
            <w:r w:rsidR="00FF4592"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124-</w:t>
            </w:r>
            <w:r w:rsidR="00FF4592" w:rsidRPr="00783B90">
              <w:rPr>
                <w:i/>
                <w:sz w:val="28"/>
                <w:szCs w:val="28"/>
                <w:lang w:val="uk-UA"/>
              </w:rPr>
              <w:t>в</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45-</w:t>
            </w:r>
            <w:r w:rsidR="00FF4592"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85-</w:t>
            </w:r>
            <w:r w:rsidR="00FF4592"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125-</w:t>
            </w:r>
            <w:r w:rsidR="00FF4592" w:rsidRPr="00783B90">
              <w:rPr>
                <w:i/>
                <w:sz w:val="28"/>
                <w:szCs w:val="28"/>
                <w:lang w:val="uk-UA"/>
              </w:rPr>
              <w:t>в</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46-</w:t>
            </w:r>
            <w:r w:rsidR="00FF4592"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86-</w:t>
            </w:r>
            <w:r w:rsidR="00FF4592"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126-</w:t>
            </w:r>
            <w:r w:rsidR="00FF4592"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47-</w:t>
            </w:r>
            <w:r w:rsidR="00FF4592"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87-</w:t>
            </w:r>
            <w:r w:rsidR="00FF4592"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127-</w:t>
            </w:r>
            <w:r w:rsidR="00FF4592"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48-в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88-в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128-</w:t>
            </w:r>
            <w:r w:rsidR="00FF4592" w:rsidRPr="00783B90">
              <w:rPr>
                <w:i/>
                <w:sz w:val="28"/>
                <w:szCs w:val="28"/>
                <w:lang w:val="uk-UA"/>
              </w:rPr>
              <w:t>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49-</w:t>
            </w:r>
            <w:r w:rsidR="00FF4592"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89-</w:t>
            </w:r>
            <w:r w:rsidR="00FF4592"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129-</w:t>
            </w:r>
            <w:r w:rsidR="00FF4592" w:rsidRPr="00783B90">
              <w:rPr>
                <w:i/>
                <w:sz w:val="28"/>
                <w:szCs w:val="28"/>
                <w:lang w:val="uk-UA"/>
              </w:rPr>
              <w:t>а,</w:t>
            </w:r>
            <w:r w:rsidRPr="00783B90">
              <w:rPr>
                <w:i/>
                <w:sz w:val="28"/>
                <w:szCs w:val="28"/>
                <w:lang w:val="uk-UA"/>
              </w:rPr>
              <w:t xml:space="preserve">б </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50-в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90-в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130-</w:t>
            </w:r>
            <w:r w:rsidR="00FF4592"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w:t>
            </w:r>
            <w:r w:rsidR="00FF4592"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51-</w:t>
            </w:r>
            <w:r w:rsidR="00FF4592"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91-в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131-</w:t>
            </w:r>
            <w:r w:rsidR="00FF4592"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w:t>
            </w:r>
            <w:r w:rsidR="001E7D33" w:rsidRPr="00783B90">
              <w:rPr>
                <w:i/>
                <w:sz w:val="28"/>
                <w:szCs w:val="28"/>
                <w:lang w:val="uk-UA"/>
              </w:rPr>
              <w:t>а,</w:t>
            </w:r>
            <w:r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52-</w:t>
            </w:r>
            <w:r w:rsidR="001E7D33"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92-в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132-</w:t>
            </w:r>
            <w:r w:rsidR="001E7D33" w:rsidRPr="00783B90">
              <w:rPr>
                <w:i/>
                <w:sz w:val="28"/>
                <w:szCs w:val="28"/>
                <w:lang w:val="uk-UA"/>
              </w:rPr>
              <w:t>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w:t>
            </w:r>
            <w:r w:rsidR="001E7D33"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53-</w:t>
            </w:r>
            <w:r w:rsidR="001E7D33"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93-</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133-в</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54-б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94-б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134-</w:t>
            </w:r>
            <w:r w:rsidR="001E7D33"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55-б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95-б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135-</w:t>
            </w:r>
            <w:r w:rsidR="001E7D33" w:rsidRPr="00783B90">
              <w:rPr>
                <w:i/>
                <w:sz w:val="28"/>
                <w:szCs w:val="28"/>
                <w:lang w:val="uk-UA"/>
              </w:rPr>
              <w:t>а</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16-б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56-</w:t>
            </w:r>
            <w:r w:rsidR="001E7D33"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96-б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136-</w:t>
            </w:r>
            <w:r w:rsidR="001E7D33"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17-</w:t>
            </w:r>
            <w:r w:rsidR="001E7D33"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57-в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97-</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137-</w:t>
            </w:r>
            <w:r w:rsidR="001E7D33"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18-</w:t>
            </w:r>
            <w:r w:rsidR="001E7D33"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58-</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98-</w:t>
            </w:r>
            <w:r w:rsidR="001E7D33"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138-а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19-</w:t>
            </w:r>
            <w:r w:rsidR="001E7D33"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59-</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99-</w:t>
            </w:r>
            <w:r w:rsidR="001E7D33"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139-</w:t>
            </w:r>
            <w:r w:rsidR="001E7D33"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20-</w:t>
            </w:r>
            <w:r w:rsidR="001E7D33" w:rsidRPr="00783B90">
              <w:rPr>
                <w:i/>
                <w:sz w:val="28"/>
                <w:szCs w:val="28"/>
                <w:lang w:val="uk-UA"/>
              </w:rPr>
              <w:t>а,б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60-</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100-</w:t>
            </w:r>
            <w:r w:rsidR="001E7D33"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140-</w:t>
            </w:r>
            <w:r w:rsidR="001E7D33" w:rsidRPr="00783B90">
              <w:rPr>
                <w:i/>
                <w:sz w:val="28"/>
                <w:szCs w:val="28"/>
                <w:lang w:val="uk-UA"/>
              </w:rPr>
              <w:t>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21-</w:t>
            </w:r>
            <w:r w:rsidR="001E7D33"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61-</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101-б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141-</w:t>
            </w:r>
            <w:r w:rsidR="001E7D33" w:rsidRPr="00783B90">
              <w:rPr>
                <w:i/>
                <w:sz w:val="28"/>
                <w:szCs w:val="28"/>
                <w:lang w:val="uk-UA"/>
              </w:rPr>
              <w:t>а,</w:t>
            </w:r>
            <w:r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22-</w:t>
            </w:r>
            <w:r w:rsidR="001E7D33"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62-</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102-</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142-а</w:t>
            </w:r>
            <w:r w:rsidR="001E7D33" w:rsidRPr="00783B90">
              <w:rPr>
                <w:i/>
                <w:sz w:val="28"/>
                <w:szCs w:val="28"/>
                <w:lang w:val="uk-UA"/>
              </w:rPr>
              <w:t>,б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23-</w:t>
            </w:r>
            <w:r w:rsidR="001E7D33"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63-</w:t>
            </w:r>
            <w:r w:rsidR="001E7D33"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103-</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143-</w:t>
            </w:r>
            <w:r w:rsidR="001E7D33" w:rsidRPr="00783B90">
              <w:rPr>
                <w:i/>
                <w:sz w:val="28"/>
                <w:szCs w:val="28"/>
                <w:lang w:val="uk-UA"/>
              </w:rPr>
              <w:t>а,б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24-в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64-</w:t>
            </w:r>
            <w:r w:rsidR="001E7D33"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104-</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144-</w:t>
            </w:r>
            <w:r w:rsidR="001E7D33" w:rsidRPr="00783B90">
              <w:rPr>
                <w:i/>
                <w:sz w:val="28"/>
                <w:szCs w:val="28"/>
                <w:lang w:val="uk-UA"/>
              </w:rPr>
              <w:t>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25-</w:t>
            </w:r>
            <w:r w:rsidR="001E7D33"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65-</w:t>
            </w:r>
            <w:r w:rsidR="001E7D33"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105-</w:t>
            </w:r>
            <w:r w:rsidR="001E7D33"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145-</w:t>
            </w:r>
            <w:r w:rsidR="001E7D33"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26-</w:t>
            </w:r>
            <w:r w:rsidR="001E7D33"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66-б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106-</w:t>
            </w:r>
            <w:r w:rsidR="001E7D33"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146-</w:t>
            </w:r>
            <w:r w:rsidR="001E7D33"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27-в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67-</w:t>
            </w:r>
            <w:r w:rsidR="00595934"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107-в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147-</w:t>
            </w:r>
            <w:r w:rsidR="00595934" w:rsidRPr="00783B90">
              <w:rPr>
                <w:i/>
                <w:sz w:val="28"/>
                <w:szCs w:val="28"/>
                <w:lang w:val="uk-UA"/>
              </w:rPr>
              <w:t>а,</w:t>
            </w:r>
            <w:r w:rsidRPr="00783B90">
              <w:rPr>
                <w:i/>
                <w:sz w:val="28"/>
                <w:szCs w:val="28"/>
                <w:lang w:val="uk-UA"/>
              </w:rPr>
              <w:t>в</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28-</w:t>
            </w:r>
            <w:r w:rsidR="00595934"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68-</w:t>
            </w:r>
            <w:r w:rsidR="00595934" w:rsidRPr="00783B90">
              <w:rPr>
                <w:i/>
                <w:sz w:val="28"/>
                <w:szCs w:val="28"/>
                <w:lang w:val="uk-UA"/>
              </w:rPr>
              <w:t>б</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108-</w:t>
            </w:r>
            <w:r w:rsidR="00595934"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148-</w:t>
            </w:r>
            <w:r w:rsidR="00595934" w:rsidRPr="00783B90">
              <w:rPr>
                <w:i/>
                <w:sz w:val="28"/>
                <w:szCs w:val="28"/>
                <w:lang w:val="uk-UA"/>
              </w:rPr>
              <w:t>а</w:t>
            </w:r>
          </w:p>
        </w:tc>
      </w:tr>
      <w:tr w:rsidR="00351016" w:rsidRPr="00783B90" w:rsidTr="00F054D1">
        <w:trPr>
          <w:cnfStyle w:val="000000010000"/>
        </w:trPr>
        <w:tc>
          <w:tcPr>
            <w:tcW w:w="1242" w:type="dxa"/>
          </w:tcPr>
          <w:p w:rsidR="00351016" w:rsidRPr="00783B90" w:rsidRDefault="00595934" w:rsidP="00783B90">
            <w:pPr>
              <w:autoSpaceDE w:val="0"/>
              <w:autoSpaceDN w:val="0"/>
              <w:adjustRightInd w:val="0"/>
              <w:spacing w:line="276" w:lineRule="auto"/>
              <w:jc w:val="center"/>
              <w:rPr>
                <w:i/>
                <w:sz w:val="28"/>
                <w:szCs w:val="28"/>
                <w:lang w:val="uk-UA"/>
              </w:rPr>
            </w:pPr>
            <w:r w:rsidRPr="00783B90">
              <w:rPr>
                <w:i/>
                <w:sz w:val="28"/>
                <w:szCs w:val="28"/>
                <w:lang w:val="uk-UA"/>
              </w:rPr>
              <w:t>29-а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 xml:space="preserve">69-б </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10</w:t>
            </w:r>
            <w:r w:rsidR="00595934" w:rsidRPr="00783B90">
              <w:rPr>
                <w:i/>
                <w:sz w:val="28"/>
                <w:szCs w:val="28"/>
                <w:lang w:val="uk-UA"/>
              </w:rPr>
              <w:t>9-в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 xml:space="preserve">149-б </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30-б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70-</w:t>
            </w:r>
            <w:r w:rsidR="00595934"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110-</w:t>
            </w:r>
            <w:r w:rsidR="00595934" w:rsidRPr="00783B90">
              <w:rPr>
                <w:i/>
                <w:sz w:val="28"/>
                <w:szCs w:val="28"/>
                <w:lang w:val="uk-UA"/>
              </w:rPr>
              <w:t>в</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150-</w:t>
            </w:r>
            <w:r w:rsidR="00595934" w:rsidRPr="00783B90">
              <w:rPr>
                <w:i/>
                <w:sz w:val="28"/>
                <w:szCs w:val="28"/>
                <w:lang w:val="uk-UA"/>
              </w:rPr>
              <w:t>в</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31-</w:t>
            </w:r>
            <w:r w:rsidR="00595934"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71-а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111-а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151-</w:t>
            </w:r>
            <w:r w:rsidR="00595934"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32-</w:t>
            </w:r>
            <w:r w:rsidR="00595934" w:rsidRPr="00783B90">
              <w:rPr>
                <w:i/>
                <w:sz w:val="28"/>
                <w:szCs w:val="28"/>
                <w:lang w:val="uk-UA"/>
              </w:rPr>
              <w:t>а,</w:t>
            </w:r>
            <w:r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72-</w:t>
            </w:r>
            <w:r w:rsidR="00595934"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112-</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152-б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33-</w:t>
            </w:r>
            <w:r w:rsidR="00595934" w:rsidRPr="00783B90">
              <w:rPr>
                <w:i/>
                <w:sz w:val="28"/>
                <w:szCs w:val="28"/>
                <w:lang w:val="uk-UA"/>
              </w:rPr>
              <w:t>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73-а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113-</w:t>
            </w:r>
            <w:r w:rsidR="00595934" w:rsidRPr="00783B90">
              <w:rPr>
                <w:i/>
                <w:sz w:val="28"/>
                <w:szCs w:val="28"/>
                <w:lang w:val="uk-UA"/>
              </w:rPr>
              <w:t>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153-</w:t>
            </w:r>
            <w:r w:rsidR="00595934" w:rsidRPr="00783B90">
              <w:rPr>
                <w:i/>
                <w:sz w:val="28"/>
                <w:szCs w:val="28"/>
                <w:lang w:val="uk-UA"/>
              </w:rPr>
              <w:t>б</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lastRenderedPageBreak/>
              <w:t>34-б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74-</w:t>
            </w:r>
            <w:r w:rsidR="00595934"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114-б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154-</w:t>
            </w:r>
            <w:r w:rsidR="00595934" w:rsidRPr="00783B90">
              <w:rPr>
                <w:i/>
                <w:sz w:val="28"/>
                <w:szCs w:val="28"/>
                <w:lang w:val="uk-UA"/>
              </w:rPr>
              <w:t>а</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35-</w:t>
            </w:r>
            <w:r w:rsidR="00595934"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75-</w:t>
            </w:r>
            <w:r w:rsidR="00595934"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115-</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155-</w:t>
            </w:r>
            <w:r w:rsidR="00595934" w:rsidRPr="00783B90">
              <w:rPr>
                <w:i/>
                <w:sz w:val="28"/>
                <w:szCs w:val="28"/>
                <w:lang w:val="uk-UA"/>
              </w:rPr>
              <w:t>а</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36-</w:t>
            </w:r>
            <w:r w:rsidR="00595934" w:rsidRPr="00783B90">
              <w:rPr>
                <w:i/>
                <w:sz w:val="28"/>
                <w:szCs w:val="28"/>
                <w:lang w:val="uk-UA"/>
              </w:rPr>
              <w:t>а</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76-</w:t>
            </w:r>
            <w:r w:rsidR="00595934"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116-</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156-б</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37-</w:t>
            </w:r>
            <w:r w:rsidR="00595934"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77-</w:t>
            </w:r>
            <w:r w:rsidR="00595934" w:rsidRPr="00783B90">
              <w:rPr>
                <w:i/>
                <w:sz w:val="28"/>
                <w:szCs w:val="28"/>
                <w:lang w:val="uk-UA"/>
              </w:rPr>
              <w:t>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117-</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157-</w:t>
            </w:r>
            <w:r w:rsidR="00595934" w:rsidRPr="00783B90">
              <w:rPr>
                <w:i/>
                <w:sz w:val="28"/>
                <w:szCs w:val="28"/>
                <w:lang w:val="uk-UA"/>
              </w:rPr>
              <w:t>в</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38-</w:t>
            </w:r>
            <w:r w:rsidR="00595934" w:rsidRPr="00783B90">
              <w:rPr>
                <w:i/>
                <w:sz w:val="28"/>
                <w:szCs w:val="28"/>
                <w:lang w:val="uk-UA"/>
              </w:rPr>
              <w:t>б</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78-</w:t>
            </w:r>
            <w:r w:rsidR="00595934" w:rsidRPr="00783B90">
              <w:rPr>
                <w:i/>
                <w:sz w:val="28"/>
                <w:szCs w:val="28"/>
                <w:lang w:val="uk-UA"/>
              </w:rPr>
              <w:t>а</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118-</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158-в</w:t>
            </w:r>
          </w:p>
        </w:tc>
      </w:tr>
      <w:tr w:rsidR="00351016" w:rsidRPr="00783B90" w:rsidTr="00F054D1">
        <w:trPr>
          <w:cnfStyle w:val="00000001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 xml:space="preserve">39-а </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 xml:space="preserve">79-а </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11</w:t>
            </w:r>
            <w:r w:rsidR="00595934" w:rsidRPr="00783B90">
              <w:rPr>
                <w:i/>
                <w:sz w:val="28"/>
                <w:szCs w:val="28"/>
                <w:lang w:val="uk-UA"/>
              </w:rPr>
              <w:t>9-б</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 xml:space="preserve">159-а </w:t>
            </w:r>
          </w:p>
        </w:tc>
      </w:tr>
      <w:tr w:rsidR="00351016" w:rsidRPr="00783B90" w:rsidTr="00F054D1">
        <w:trPr>
          <w:cnfStyle w:val="000000100000"/>
        </w:trPr>
        <w:tc>
          <w:tcPr>
            <w:tcW w:w="1242"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40-в</w:t>
            </w:r>
          </w:p>
        </w:tc>
        <w:tc>
          <w:tcPr>
            <w:tcW w:w="1560"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80-в</w:t>
            </w:r>
          </w:p>
        </w:tc>
        <w:tc>
          <w:tcPr>
            <w:tcW w:w="1559" w:type="dxa"/>
          </w:tcPr>
          <w:p w:rsidR="00351016" w:rsidRPr="00783B90" w:rsidRDefault="00351016" w:rsidP="00783B90">
            <w:pPr>
              <w:autoSpaceDE w:val="0"/>
              <w:autoSpaceDN w:val="0"/>
              <w:adjustRightInd w:val="0"/>
              <w:spacing w:line="276" w:lineRule="auto"/>
              <w:jc w:val="center"/>
              <w:rPr>
                <w:i/>
                <w:sz w:val="28"/>
                <w:szCs w:val="28"/>
                <w:lang w:val="uk-UA"/>
              </w:rPr>
            </w:pPr>
            <w:r w:rsidRPr="00783B90">
              <w:rPr>
                <w:i/>
                <w:sz w:val="28"/>
                <w:szCs w:val="28"/>
                <w:lang w:val="uk-UA"/>
              </w:rPr>
              <w:t>120-</w:t>
            </w:r>
            <w:r w:rsidR="00595934" w:rsidRPr="00783B90">
              <w:rPr>
                <w:i/>
                <w:sz w:val="28"/>
                <w:szCs w:val="28"/>
                <w:lang w:val="uk-UA"/>
              </w:rPr>
              <w:t>а</w:t>
            </w:r>
          </w:p>
        </w:tc>
        <w:tc>
          <w:tcPr>
            <w:tcW w:w="1276" w:type="dxa"/>
          </w:tcPr>
          <w:p w:rsidR="00351016" w:rsidRPr="00783B90" w:rsidRDefault="00351016" w:rsidP="00783B90">
            <w:pPr>
              <w:autoSpaceDE w:val="0"/>
              <w:autoSpaceDN w:val="0"/>
              <w:adjustRightInd w:val="0"/>
              <w:spacing w:line="276" w:lineRule="auto"/>
              <w:jc w:val="center"/>
              <w:rPr>
                <w:i/>
                <w:sz w:val="28"/>
                <w:szCs w:val="28"/>
                <w:lang w:val="uk-UA"/>
              </w:rPr>
            </w:pPr>
          </w:p>
        </w:tc>
      </w:tr>
    </w:tbl>
    <w:p w:rsidR="00C44D0F" w:rsidRDefault="00C44D0F" w:rsidP="00783B90">
      <w:pPr>
        <w:autoSpaceDE w:val="0"/>
        <w:autoSpaceDN w:val="0"/>
        <w:adjustRightInd w:val="0"/>
        <w:spacing w:line="276" w:lineRule="auto"/>
        <w:jc w:val="center"/>
        <w:rPr>
          <w:b/>
          <w:sz w:val="28"/>
          <w:szCs w:val="28"/>
          <w:lang w:val="uk-UA"/>
        </w:rPr>
      </w:pPr>
    </w:p>
    <w:p w:rsidR="00C44D0F" w:rsidRDefault="00C44D0F">
      <w:pPr>
        <w:rPr>
          <w:b/>
          <w:sz w:val="28"/>
          <w:szCs w:val="28"/>
          <w:lang w:val="uk-UA"/>
        </w:rPr>
      </w:pPr>
      <w:r>
        <w:rPr>
          <w:b/>
          <w:sz w:val="28"/>
          <w:szCs w:val="28"/>
          <w:lang w:val="uk-UA"/>
        </w:rPr>
        <w:br w:type="page"/>
      </w:r>
    </w:p>
    <w:p w:rsidR="00DB2C23" w:rsidRPr="00783B90" w:rsidRDefault="00851847" w:rsidP="00783B90">
      <w:pPr>
        <w:widowControl w:val="0"/>
        <w:tabs>
          <w:tab w:val="num" w:pos="-3258"/>
          <w:tab w:val="left" w:pos="0"/>
        </w:tabs>
        <w:autoSpaceDE w:val="0"/>
        <w:autoSpaceDN w:val="0"/>
        <w:adjustRightInd w:val="0"/>
        <w:spacing w:line="276" w:lineRule="auto"/>
        <w:ind w:firstLine="567"/>
        <w:jc w:val="center"/>
        <w:rPr>
          <w:b/>
          <w:i/>
          <w:sz w:val="28"/>
          <w:szCs w:val="28"/>
          <w:lang w:val="uk-UA"/>
        </w:rPr>
      </w:pPr>
      <w:r w:rsidRPr="00783B90">
        <w:rPr>
          <w:b/>
          <w:i/>
          <w:color w:val="FF0000"/>
          <w:sz w:val="28"/>
          <w:szCs w:val="28"/>
          <w:lang w:val="uk-UA"/>
        </w:rPr>
        <w:lastRenderedPageBreak/>
        <w:t>Тести ІІІ-го рівня складності</w:t>
      </w:r>
    </w:p>
    <w:p w:rsidR="00851847" w:rsidRPr="00783B90" w:rsidRDefault="00851847" w:rsidP="00783B90">
      <w:pPr>
        <w:widowControl w:val="0"/>
        <w:tabs>
          <w:tab w:val="num" w:pos="-3258"/>
          <w:tab w:val="left" w:pos="0"/>
        </w:tabs>
        <w:autoSpaceDE w:val="0"/>
        <w:autoSpaceDN w:val="0"/>
        <w:adjustRightInd w:val="0"/>
        <w:spacing w:line="276" w:lineRule="auto"/>
        <w:ind w:firstLine="567"/>
        <w:jc w:val="center"/>
        <w:rPr>
          <w:b/>
          <w:i/>
          <w:sz w:val="28"/>
          <w:szCs w:val="28"/>
          <w:lang w:val="uk-UA"/>
        </w:rPr>
      </w:pPr>
      <w:r w:rsidRPr="00783B90">
        <w:rPr>
          <w:b/>
          <w:i/>
          <w:sz w:val="28"/>
          <w:szCs w:val="28"/>
          <w:lang w:val="uk-UA"/>
        </w:rPr>
        <w:t>передбачають пе</w:t>
      </w:r>
      <w:r w:rsidR="00DB2C23" w:rsidRPr="00783B90">
        <w:rPr>
          <w:b/>
          <w:i/>
          <w:sz w:val="28"/>
          <w:szCs w:val="28"/>
          <w:lang w:val="uk-UA"/>
        </w:rPr>
        <w:t>ревірку первинних знань студентівз логістичних систем</w:t>
      </w:r>
    </w:p>
    <w:p w:rsidR="00851847" w:rsidRPr="00783B90" w:rsidRDefault="00851847" w:rsidP="00783B90">
      <w:pPr>
        <w:widowControl w:val="0"/>
        <w:tabs>
          <w:tab w:val="num" w:pos="-3258"/>
          <w:tab w:val="left" w:pos="0"/>
        </w:tabs>
        <w:autoSpaceDE w:val="0"/>
        <w:autoSpaceDN w:val="0"/>
        <w:adjustRightInd w:val="0"/>
        <w:spacing w:line="276" w:lineRule="auto"/>
        <w:ind w:firstLine="567"/>
        <w:jc w:val="center"/>
        <w:rPr>
          <w:i/>
          <w:sz w:val="28"/>
          <w:szCs w:val="28"/>
          <w:lang w:val="uk-UA"/>
        </w:rPr>
      </w:pPr>
    </w:p>
    <w:tbl>
      <w:tblPr>
        <w:tblStyle w:val="af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72"/>
      </w:tblGrid>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 </w:t>
            </w:r>
            <w:r w:rsidR="00DB2C23" w:rsidRPr="00783B90">
              <w:rPr>
                <w:b/>
                <w:i/>
                <w:sz w:val="28"/>
                <w:szCs w:val="28"/>
                <w:lang w:val="uk-UA"/>
              </w:rPr>
              <w:t>Основу системного підходу в логістиці формує:</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діяльність із перевезення вантажів;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діяльність із управління матеріальними та інформаційними потоками;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вид підприємницької діяльності;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 Для чого служать запаси в логістичній системі?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якості буфера між транспортом, виробництвом, реалізацією;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для компенсації затримок, пов’язаних з рухом матеріалів;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для виготовлення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 Яку основну проблему вирішують в логістичній системі</w:t>
            </w:r>
            <w:r w:rsidR="00F21EDF" w:rsidRPr="00783B90">
              <w:rPr>
                <w:b/>
                <w:i/>
                <w:sz w:val="28"/>
                <w:szCs w:val="28"/>
                <w:lang w:val="uk-UA"/>
              </w:rPr>
              <w:t>,</w:t>
            </w:r>
            <w:r w:rsidRPr="00783B90">
              <w:rPr>
                <w:b/>
                <w:i/>
                <w:sz w:val="28"/>
                <w:szCs w:val="28"/>
                <w:lang w:val="uk-UA"/>
              </w:rPr>
              <w:t xml:space="preserve"> організовуючи транспортування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ефективне використання транспорту;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складання графіків обслуговування споживачів;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використання контейнерів і піддонів;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4. Що повинно враховуватись при формуванні стратегії логістики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політика фірми в області продажу та інвестицій;</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кадрова та технологічна політика;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і збутова політика;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5.  Що включає системне адміністрування логістики?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 контроль і планування процесу виробництва;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управління інформаційними потоками;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контроль за запасами і складські операції;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C44D0F" w:rsidP="00783B90">
            <w:pPr>
              <w:autoSpaceDE w:val="0"/>
              <w:autoSpaceDN w:val="0"/>
              <w:adjustRightInd w:val="0"/>
              <w:spacing w:line="276" w:lineRule="auto"/>
              <w:ind w:firstLine="567"/>
              <w:jc w:val="both"/>
              <w:rPr>
                <w:b/>
                <w:i/>
                <w:sz w:val="28"/>
                <w:szCs w:val="28"/>
                <w:lang w:val="uk-UA"/>
              </w:rPr>
            </w:pPr>
            <w:r>
              <w:rPr>
                <w:b/>
                <w:i/>
                <w:sz w:val="28"/>
                <w:szCs w:val="28"/>
                <w:lang w:val="uk-UA"/>
              </w:rPr>
              <w:t>6.</w:t>
            </w:r>
            <w:r w:rsidR="00F21EDF" w:rsidRPr="00783B90">
              <w:rPr>
                <w:b/>
                <w:i/>
                <w:sz w:val="28"/>
                <w:szCs w:val="28"/>
                <w:lang w:val="uk-UA"/>
              </w:rPr>
              <w:t xml:space="preserve"> В чо</w:t>
            </w:r>
            <w:r w:rsidR="00851847" w:rsidRPr="00783B90">
              <w:rPr>
                <w:b/>
                <w:i/>
                <w:sz w:val="28"/>
                <w:szCs w:val="28"/>
                <w:lang w:val="uk-UA"/>
              </w:rPr>
              <w:t>му виражається концепція або принципи логістичної системи?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управлінні матеріалами;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управліннірозподілу;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функціїпідприємництва;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7. З якими системами взаємодіє  логістика?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маркетингом;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виробництвом;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F21EDF"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ціно</w:t>
            </w:r>
            <w:r w:rsidR="00851847" w:rsidRPr="00783B90">
              <w:rPr>
                <w:sz w:val="28"/>
                <w:szCs w:val="28"/>
                <w:lang w:val="uk-UA"/>
              </w:rPr>
              <w:t>утворенням;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8. Яку інформацію повинна забезпечити логістична інформаційна система?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 повинна відображати всі переваги і недоліки просування матеріалопотоку для того, щоб підприємство могло розробити необхідну стратегію і привести в дію логістичну систему;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інформація повинна відображати </w:t>
            </w:r>
            <w:r w:rsidR="00F21EDF" w:rsidRPr="00783B90">
              <w:rPr>
                <w:sz w:val="28"/>
                <w:szCs w:val="28"/>
                <w:lang w:val="uk-UA"/>
              </w:rPr>
              <w:t>в</w:t>
            </w:r>
            <w:r w:rsidRPr="00783B90">
              <w:rPr>
                <w:sz w:val="28"/>
                <w:szCs w:val="28"/>
                <w:lang w:val="uk-UA"/>
              </w:rPr>
              <w:t xml:space="preserve">итрати щодо просування продукції від постачальника до споживача;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jc w:val="center"/>
              <w:rPr>
                <w:b/>
                <w:i/>
                <w:sz w:val="28"/>
                <w:szCs w:val="28"/>
                <w:lang w:val="uk-UA"/>
              </w:rPr>
            </w:pPr>
            <w:r w:rsidRPr="00783B90">
              <w:rPr>
                <w:b/>
                <w:i/>
                <w:sz w:val="28"/>
                <w:szCs w:val="28"/>
                <w:lang w:val="uk-UA"/>
              </w:rPr>
              <w:t>9.  Що з названого відноситься до об</w:t>
            </w:r>
            <w:r w:rsidRPr="00783B90">
              <w:rPr>
                <w:sz w:val="28"/>
                <w:szCs w:val="28"/>
                <w:lang w:val="uk-UA"/>
              </w:rPr>
              <w:t>’</w:t>
            </w:r>
            <w:r w:rsidRPr="00783B90">
              <w:rPr>
                <w:b/>
                <w:i/>
                <w:sz w:val="28"/>
                <w:szCs w:val="28"/>
                <w:lang w:val="uk-UA"/>
              </w:rPr>
              <w:t>єтів логістичних рішень?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кольору;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вибір постачальника;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потужності;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10. </w:t>
            </w:r>
            <w:r w:rsidRPr="00783B90">
              <w:rPr>
                <w:b/>
                <w:i/>
                <w:sz w:val="28"/>
                <w:szCs w:val="28"/>
                <w:lang w:val="en-US"/>
              </w:rPr>
              <w:t>XYZ</w:t>
            </w:r>
            <w:r w:rsidRPr="00783B90">
              <w:rPr>
                <w:b/>
                <w:i/>
                <w:sz w:val="28"/>
                <w:szCs w:val="28"/>
              </w:rPr>
              <w:t>-</w:t>
            </w:r>
            <w:r w:rsidRPr="00783B90">
              <w:rPr>
                <w:b/>
                <w:i/>
                <w:sz w:val="28"/>
                <w:szCs w:val="28"/>
                <w:lang w:val="uk-UA"/>
              </w:rPr>
              <w:t>аналіз – це ділення матеріалів на групи за ознаками: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здатність до складування;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точність прогнозу споживання;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11.  Оптимальна партія закупки визначається: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мінімальним часом поставки;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максимальним використанням складів;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мінімальною вартістю закупки та утримання запасів;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12. Цілями логістики можуть бути: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оптимізація рівнів запасів;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оптимізація рівня обслуговування клієнта;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мінімізація логістичних витрат;</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13. Цілями логістики можуть бути: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матеріаломісткості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зниження енергомісткості продукції;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зниження собівартості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14. Необхідність утримання запасів визначається такими мотивами: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економією при закупівлі;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економією при транспортуванні;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економією при складуванні;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15. Необхідність утримання запасів визначається такими мотивами: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сезонністю виробництва;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сезонністю попиту;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виробничих витрат;</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16.  Що з названого є об’єктом логістичних рішень?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цінової політики;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вибір технології виробництва;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асортиментної політики;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17. Оптимальна партія виробництва залежить</w:t>
            </w:r>
            <w:r w:rsidR="00570EAB" w:rsidRPr="00783B90">
              <w:rPr>
                <w:b/>
                <w:i/>
                <w:sz w:val="28"/>
                <w:szCs w:val="28"/>
                <w:lang w:val="uk-UA"/>
              </w:rPr>
              <w:t xml:space="preserve"> від:</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ціни матеріалів;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кваліфікації персоналу;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річного попиту  на продукцію;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18. По відношенню до функціональних базових галузей логістики виділяють склади: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постачання, виробництва, розподілу;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сировини, матеріалів, комплектуючих, незавершеного виробництва, готової продукції, тари, зворотних відходів;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власних і логістичних посередників;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вузькоспеціалізовані, обмеженого асортименту, широкого асортименту.</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19.  Логістичний процес на складі не включає:</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развантаження і приймання товарів;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складування і зберігання вантажів;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BC05F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надання послуг кліє</w:t>
            </w:r>
            <w:r w:rsidR="00851847" w:rsidRPr="00783B90">
              <w:rPr>
                <w:sz w:val="28"/>
                <w:szCs w:val="28"/>
                <w:lang w:val="uk-UA"/>
              </w:rPr>
              <w:t>нтам;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20. До послуг, які надаються складами, належать: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сортування і маркування;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фасування і пакування;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експедиторські послуги;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вищеперераховані.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21. Який показник є основою для аналізу системи логістики?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а)</w:t>
            </w:r>
          </w:p>
        </w:tc>
        <w:tc>
          <w:tcPr>
            <w:tcW w:w="9072" w:type="dxa"/>
          </w:tcPr>
          <w:p w:rsidR="00851847" w:rsidRPr="00783B90" w:rsidRDefault="00BC05F1"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грани</w:t>
            </w:r>
            <w:r w:rsidR="00851847" w:rsidRPr="00783B90">
              <w:rPr>
                <w:sz w:val="28"/>
                <w:szCs w:val="28"/>
                <w:lang w:val="uk-UA"/>
              </w:rPr>
              <w:t>чні витрати;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загальні витрати;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постійні витрати;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rPr>
                <w:sz w:val="28"/>
                <w:szCs w:val="28"/>
                <w:lang w:val="uk-UA"/>
              </w:rPr>
            </w:pPr>
            <w:r w:rsidRPr="00783B90">
              <w:rPr>
                <w:sz w:val="28"/>
                <w:szCs w:val="28"/>
                <w:lang w:val="uk-UA"/>
              </w:rPr>
              <w:t>змінні витрати.</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22. В чому виражається основна задача логістики?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забезпеченні механізму розробки задач і стратегій в галузі управління матеріалами і розподілом;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розробці трансп</w:t>
            </w:r>
            <w:r w:rsidR="00BC05F1" w:rsidRPr="00783B90">
              <w:rPr>
                <w:sz w:val="28"/>
                <w:szCs w:val="28"/>
                <w:lang w:val="uk-UA"/>
              </w:rPr>
              <w:t>ортного обслуговування споживачі</w:t>
            </w:r>
            <w:r w:rsidRPr="00783B90">
              <w:rPr>
                <w:sz w:val="28"/>
                <w:szCs w:val="28"/>
                <w:lang w:val="uk-UA"/>
              </w:rPr>
              <w:t xml:space="preserve">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 управлінні запасами;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23. Які функціональні галузі входять в  логістичну структуру?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запаси та транспортування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складування та складська обробка;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інформація, кадри, обслуговуюче виробництво;</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24. Які існують основні канали розподілу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гуртові посередники, збутові організації промислових компаній;</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агенти, брокери та інші посередники;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обидві відповіді правильні;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неправильні.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25. Які існують основні види відвантаження споживачеві?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пряме відвантаження із заводських запасів;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відвантаження </w:t>
            </w:r>
            <w:r w:rsidR="006C6BAC" w:rsidRPr="00783B90">
              <w:rPr>
                <w:sz w:val="28"/>
                <w:szCs w:val="28"/>
                <w:lang w:val="uk-UA"/>
              </w:rPr>
              <w:t>від</w:t>
            </w:r>
            <w:r w:rsidRPr="00783B90">
              <w:rPr>
                <w:sz w:val="28"/>
                <w:szCs w:val="28"/>
                <w:lang w:val="uk-UA"/>
              </w:rPr>
              <w:t xml:space="preserve"> виробничої лінії;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поставка через складську систему;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26.  Що собою являє гарантійний запас?</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 що задовольняє виробничий процес в матеріальних ресурсах;</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запас, що компенсує відхилення фактичного попиту від прогнозного;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запас, що пов'язаний з просуванням матеріальних ресурсів;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27. Якою повинна бути закупівельна партія?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мінімальною;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максимальною;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оптимальною;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28. На вибір постачальника впливає:</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ціна продукту;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якість продукту;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lastRenderedPageBreak/>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умови поставки;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29. Оптимальна партія закупівлі визначається: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вартістю закупівлі;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вартістю утримання запасів;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виробничими витратами;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30. Цілями логістики можуть бути: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якості продукції;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оптимізація рівнів запасів;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підвищення продуктивності праці;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 xml:space="preserve">31. Сиситема </w:t>
            </w:r>
            <w:r w:rsidRPr="00783B90">
              <w:rPr>
                <w:b/>
                <w:i/>
                <w:sz w:val="28"/>
                <w:szCs w:val="28"/>
                <w:lang w:val="en-US"/>
              </w:rPr>
              <w:t>“JIT”</w:t>
            </w:r>
            <w:r w:rsidRPr="00783B90">
              <w:rPr>
                <w:b/>
                <w:i/>
                <w:sz w:val="28"/>
                <w:szCs w:val="28"/>
                <w:lang w:val="uk-UA"/>
              </w:rPr>
              <w:t>:</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зменшує запаси;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зменшує витрати;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зменшує амортизацію;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32. Необхідність утримання запасів визначається такими мотивами: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залежності від постачальника;</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зменшенням ризику відсутності;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зменшенням рівня псування;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33.  Що з названого є об’єктом логістичних рішень?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виду транспорту;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вибір рівня виробництва;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диверсифікації;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34.  Що з названого є об’єктом логістичних рішень?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каналів дистрибуції;</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вибір рівня запасу;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вибір рівня ціни;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35. Вибір оптимальної технології залежить від:</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конкурентів;</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постачальників;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попиту на продукцію;</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lastRenderedPageBreak/>
              <w:t>36. Вибір оптимальної технології залежить від:</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цінової політики;</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параметрів політики збуту;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параметрів політики інновацій;</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4C2755" w:rsidP="00C44D0F">
            <w:pPr>
              <w:autoSpaceDE w:val="0"/>
              <w:autoSpaceDN w:val="0"/>
              <w:adjustRightInd w:val="0"/>
              <w:spacing w:line="276" w:lineRule="auto"/>
              <w:ind w:firstLine="567"/>
              <w:jc w:val="both"/>
              <w:rPr>
                <w:b/>
                <w:i/>
                <w:sz w:val="28"/>
                <w:szCs w:val="28"/>
                <w:lang w:val="uk-UA"/>
              </w:rPr>
            </w:pPr>
            <w:r w:rsidRPr="00783B90">
              <w:rPr>
                <w:b/>
                <w:i/>
                <w:sz w:val="28"/>
                <w:szCs w:val="28"/>
                <w:lang w:val="uk-UA"/>
              </w:rPr>
              <w:t>37. Забезпечує ефективне внутрі</w:t>
            </w:r>
            <w:r w:rsidR="00851847" w:rsidRPr="00783B90">
              <w:rPr>
                <w:b/>
                <w:i/>
                <w:sz w:val="28"/>
                <w:szCs w:val="28"/>
                <w:lang w:val="uk-UA"/>
              </w:rPr>
              <w:t>шньоскладське транспортування: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мінімальний час транспортування;</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використання наскрізних «прямоточних» маршрутів;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мінімальна кількість перевалок з одного обладнання на інше;</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всі вище перераховані.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38. До факторів, які забезпечують раціональну організацію складування і зберігання, не зараховують:</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відповідність складського устаткування специфічним особливостям вантажу;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 xml:space="preserve">забезпечення устаткуванням для зберігання максимуму використовуваної висоти і площі складу;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виділення простору під робочі проходи в мінімальному обсязі, за необхідності;</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усі відповіді правильні.</w:t>
            </w:r>
          </w:p>
        </w:tc>
      </w:tr>
      <w:tr w:rsidR="00851847" w:rsidRPr="00783B90" w:rsidTr="00C44D0F">
        <w:tc>
          <w:tcPr>
            <w:tcW w:w="9606" w:type="dxa"/>
            <w:gridSpan w:val="2"/>
          </w:tcPr>
          <w:p w:rsidR="00851847" w:rsidRPr="00783B90" w:rsidRDefault="00851847"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39. Вказати розміри стандартного піддону:</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1200мм х 800мм;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600мм х 800мм;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600мм х 400мм;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rPr>
                <w:sz w:val="28"/>
                <w:szCs w:val="28"/>
                <w:lang w:val="uk-UA"/>
              </w:rPr>
            </w:pPr>
            <w:r w:rsidRPr="00783B90">
              <w:rPr>
                <w:sz w:val="28"/>
                <w:szCs w:val="28"/>
                <w:lang w:val="uk-UA"/>
              </w:rPr>
              <w:t>400мм х 400мм.</w:t>
            </w:r>
          </w:p>
        </w:tc>
      </w:tr>
      <w:tr w:rsidR="00851847" w:rsidRPr="00783B90" w:rsidTr="00C44D0F">
        <w:tc>
          <w:tcPr>
            <w:tcW w:w="9606" w:type="dxa"/>
            <w:gridSpan w:val="2"/>
          </w:tcPr>
          <w:p w:rsidR="00851847" w:rsidRPr="00783B90" w:rsidRDefault="004C2755" w:rsidP="00783B90">
            <w:pPr>
              <w:autoSpaceDE w:val="0"/>
              <w:autoSpaceDN w:val="0"/>
              <w:adjustRightInd w:val="0"/>
              <w:spacing w:line="276" w:lineRule="auto"/>
              <w:ind w:firstLine="567"/>
              <w:jc w:val="both"/>
              <w:rPr>
                <w:b/>
                <w:i/>
                <w:sz w:val="28"/>
                <w:szCs w:val="28"/>
                <w:lang w:val="uk-UA"/>
              </w:rPr>
            </w:pPr>
            <w:r w:rsidRPr="00783B90">
              <w:rPr>
                <w:b/>
                <w:i/>
                <w:sz w:val="28"/>
                <w:szCs w:val="28"/>
                <w:lang w:val="uk-UA"/>
              </w:rPr>
              <w:t>40.  Б</w:t>
            </w:r>
            <w:r w:rsidR="00851847" w:rsidRPr="00783B90">
              <w:rPr>
                <w:b/>
                <w:i/>
                <w:sz w:val="28"/>
                <w:szCs w:val="28"/>
                <w:lang w:val="uk-UA"/>
              </w:rPr>
              <w:t>азовий модуль у логістиці – це:</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а)</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стандартний піддон розміром 1000х1200 мм;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б)</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вантажний пакет розміром 1000ммх</w:t>
            </w:r>
            <w:r w:rsidR="005051EE" w:rsidRPr="00783B90">
              <w:rPr>
                <w:sz w:val="28"/>
                <w:szCs w:val="28"/>
                <w:lang w:val="uk-UA"/>
              </w:rPr>
              <w:t>800</w:t>
            </w:r>
            <w:r w:rsidRPr="00783B90">
              <w:rPr>
                <w:sz w:val="28"/>
                <w:szCs w:val="28"/>
                <w:lang w:val="uk-UA"/>
              </w:rPr>
              <w:t xml:space="preserve">мм х1050 мм; </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в)</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умовна одиниця площі у формі прямокутника розміром 600х400 мм;</w:t>
            </w:r>
          </w:p>
        </w:tc>
      </w:tr>
      <w:tr w:rsidR="00851847" w:rsidRPr="00783B90" w:rsidTr="00C44D0F">
        <w:tc>
          <w:tcPr>
            <w:tcW w:w="534" w:type="dxa"/>
          </w:tcPr>
          <w:p w:rsidR="00851847" w:rsidRPr="00783B90" w:rsidRDefault="00851847" w:rsidP="00783B90">
            <w:pPr>
              <w:autoSpaceDE w:val="0"/>
              <w:autoSpaceDN w:val="0"/>
              <w:adjustRightInd w:val="0"/>
              <w:spacing w:line="276" w:lineRule="auto"/>
              <w:jc w:val="both"/>
              <w:rPr>
                <w:b/>
                <w:i/>
                <w:sz w:val="28"/>
                <w:szCs w:val="28"/>
                <w:lang w:val="uk-UA"/>
              </w:rPr>
            </w:pPr>
            <w:r w:rsidRPr="00783B90">
              <w:rPr>
                <w:sz w:val="28"/>
                <w:szCs w:val="28"/>
                <w:lang w:val="uk-UA"/>
              </w:rPr>
              <w:t>г)</w:t>
            </w:r>
          </w:p>
        </w:tc>
        <w:tc>
          <w:tcPr>
            <w:tcW w:w="9072" w:type="dxa"/>
          </w:tcPr>
          <w:p w:rsidR="00851847" w:rsidRPr="00783B90" w:rsidRDefault="00851847" w:rsidP="00783B90">
            <w:pPr>
              <w:tabs>
                <w:tab w:val="left" w:pos="900"/>
              </w:tabs>
              <w:autoSpaceDE w:val="0"/>
              <w:autoSpaceDN w:val="0"/>
              <w:adjustRightInd w:val="0"/>
              <w:spacing w:line="276" w:lineRule="auto"/>
              <w:jc w:val="both"/>
              <w:rPr>
                <w:sz w:val="28"/>
                <w:szCs w:val="28"/>
                <w:lang w:val="uk-UA"/>
              </w:rPr>
            </w:pPr>
            <w:r w:rsidRPr="00783B90">
              <w:rPr>
                <w:sz w:val="28"/>
                <w:szCs w:val="28"/>
                <w:lang w:val="uk-UA"/>
              </w:rPr>
              <w:t>транспортна тара стандартного розміру.</w:t>
            </w:r>
          </w:p>
        </w:tc>
      </w:tr>
    </w:tbl>
    <w:p w:rsidR="00851847" w:rsidRPr="00783B90" w:rsidRDefault="00851847" w:rsidP="00783B90">
      <w:pPr>
        <w:autoSpaceDE w:val="0"/>
        <w:autoSpaceDN w:val="0"/>
        <w:adjustRightInd w:val="0"/>
        <w:spacing w:line="276" w:lineRule="auto"/>
        <w:jc w:val="center"/>
        <w:rPr>
          <w:sz w:val="28"/>
          <w:szCs w:val="28"/>
          <w:lang w:val="uk-UA"/>
        </w:rPr>
      </w:pPr>
    </w:p>
    <w:p w:rsidR="00851847" w:rsidRPr="00783B90" w:rsidRDefault="005051EE" w:rsidP="00783B90">
      <w:pPr>
        <w:autoSpaceDE w:val="0"/>
        <w:autoSpaceDN w:val="0"/>
        <w:adjustRightInd w:val="0"/>
        <w:spacing w:line="276" w:lineRule="auto"/>
        <w:jc w:val="center"/>
        <w:rPr>
          <w:b/>
          <w:sz w:val="28"/>
          <w:szCs w:val="28"/>
          <w:lang w:val="uk-UA"/>
        </w:rPr>
      </w:pPr>
      <w:r w:rsidRPr="00783B90">
        <w:rPr>
          <w:b/>
          <w:sz w:val="28"/>
          <w:szCs w:val="28"/>
          <w:lang w:val="uk-UA"/>
        </w:rPr>
        <w:t>Відповіді н</w:t>
      </w:r>
      <w:r w:rsidR="00851847" w:rsidRPr="00783B90">
        <w:rPr>
          <w:b/>
          <w:sz w:val="28"/>
          <w:szCs w:val="28"/>
          <w:lang w:val="uk-UA"/>
        </w:rPr>
        <w:t>а тести І</w:t>
      </w:r>
      <w:r w:rsidR="00934322" w:rsidRPr="00783B90">
        <w:rPr>
          <w:b/>
          <w:sz w:val="28"/>
          <w:szCs w:val="28"/>
          <w:lang w:val="uk-UA"/>
        </w:rPr>
        <w:t>ІІ</w:t>
      </w:r>
      <w:r w:rsidR="00851847" w:rsidRPr="00783B90">
        <w:rPr>
          <w:b/>
          <w:sz w:val="28"/>
          <w:szCs w:val="28"/>
          <w:lang w:val="uk-UA"/>
        </w:rPr>
        <w:t>-го рівня складності</w:t>
      </w:r>
    </w:p>
    <w:tbl>
      <w:tblPr>
        <w:tblStyle w:val="-1"/>
        <w:tblW w:w="5637" w:type="dxa"/>
        <w:tblLook w:val="04A0"/>
      </w:tblPr>
      <w:tblGrid>
        <w:gridCol w:w="1514"/>
        <w:gridCol w:w="1514"/>
        <w:gridCol w:w="1514"/>
        <w:gridCol w:w="1095"/>
      </w:tblGrid>
      <w:tr w:rsidR="00851847" w:rsidRPr="00783B90" w:rsidTr="00F054D1">
        <w:trPr>
          <w:cnfStyle w:val="100000000000"/>
        </w:trPr>
        <w:tc>
          <w:tcPr>
            <w:tcW w:w="1514" w:type="dxa"/>
          </w:tcPr>
          <w:p w:rsidR="00851847" w:rsidRPr="00783B90" w:rsidRDefault="00851847" w:rsidP="00783B90">
            <w:pPr>
              <w:autoSpaceDE w:val="0"/>
              <w:autoSpaceDN w:val="0"/>
              <w:adjustRightInd w:val="0"/>
              <w:spacing w:line="276" w:lineRule="auto"/>
              <w:jc w:val="center"/>
              <w:rPr>
                <w:i w:val="0"/>
                <w:sz w:val="28"/>
                <w:szCs w:val="28"/>
                <w:lang w:val="uk-UA"/>
              </w:rPr>
            </w:pPr>
            <w:r w:rsidRPr="00783B90">
              <w:rPr>
                <w:i w:val="0"/>
                <w:sz w:val="28"/>
                <w:szCs w:val="28"/>
                <w:lang w:val="uk-UA"/>
              </w:rPr>
              <w:t>1-б</w:t>
            </w:r>
          </w:p>
        </w:tc>
        <w:tc>
          <w:tcPr>
            <w:tcW w:w="1514" w:type="dxa"/>
          </w:tcPr>
          <w:p w:rsidR="00851847" w:rsidRPr="00783B90" w:rsidRDefault="00851847" w:rsidP="00783B90">
            <w:pPr>
              <w:autoSpaceDE w:val="0"/>
              <w:autoSpaceDN w:val="0"/>
              <w:adjustRightInd w:val="0"/>
              <w:spacing w:line="276" w:lineRule="auto"/>
              <w:jc w:val="center"/>
              <w:rPr>
                <w:i w:val="0"/>
                <w:sz w:val="28"/>
                <w:szCs w:val="28"/>
                <w:lang w:val="uk-UA"/>
              </w:rPr>
            </w:pPr>
            <w:r w:rsidRPr="00783B90">
              <w:rPr>
                <w:i w:val="0"/>
                <w:sz w:val="28"/>
                <w:szCs w:val="28"/>
                <w:lang w:val="uk-UA"/>
              </w:rPr>
              <w:t>11-в</w:t>
            </w:r>
          </w:p>
        </w:tc>
        <w:tc>
          <w:tcPr>
            <w:tcW w:w="1514" w:type="dxa"/>
          </w:tcPr>
          <w:p w:rsidR="00851847" w:rsidRPr="00783B90" w:rsidRDefault="00851847" w:rsidP="00783B90">
            <w:pPr>
              <w:autoSpaceDE w:val="0"/>
              <w:autoSpaceDN w:val="0"/>
              <w:adjustRightInd w:val="0"/>
              <w:spacing w:line="276" w:lineRule="auto"/>
              <w:jc w:val="center"/>
              <w:rPr>
                <w:i w:val="0"/>
                <w:sz w:val="28"/>
                <w:szCs w:val="28"/>
                <w:lang w:val="uk-UA"/>
              </w:rPr>
            </w:pPr>
            <w:r w:rsidRPr="00783B90">
              <w:rPr>
                <w:i w:val="0"/>
                <w:sz w:val="28"/>
                <w:szCs w:val="28"/>
                <w:lang w:val="uk-UA"/>
              </w:rPr>
              <w:t>21-б</w:t>
            </w:r>
          </w:p>
        </w:tc>
        <w:tc>
          <w:tcPr>
            <w:tcW w:w="1095" w:type="dxa"/>
          </w:tcPr>
          <w:p w:rsidR="00851847" w:rsidRPr="00783B90" w:rsidRDefault="00851847" w:rsidP="00783B90">
            <w:pPr>
              <w:autoSpaceDE w:val="0"/>
              <w:autoSpaceDN w:val="0"/>
              <w:adjustRightInd w:val="0"/>
              <w:spacing w:line="276" w:lineRule="auto"/>
              <w:jc w:val="center"/>
              <w:rPr>
                <w:i w:val="0"/>
                <w:sz w:val="28"/>
                <w:szCs w:val="28"/>
                <w:lang w:val="uk-UA"/>
              </w:rPr>
            </w:pPr>
            <w:r w:rsidRPr="00783B90">
              <w:rPr>
                <w:i w:val="0"/>
                <w:sz w:val="28"/>
                <w:szCs w:val="28"/>
                <w:lang w:val="uk-UA"/>
              </w:rPr>
              <w:t>31-а</w:t>
            </w:r>
          </w:p>
        </w:tc>
      </w:tr>
      <w:tr w:rsidR="00851847" w:rsidRPr="00783B90" w:rsidTr="00F054D1">
        <w:trPr>
          <w:cnfStyle w:val="00000010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2-б</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12-в</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22-а</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32-б</w:t>
            </w:r>
          </w:p>
        </w:tc>
      </w:tr>
      <w:tr w:rsidR="00851847" w:rsidRPr="00783B90" w:rsidTr="00F054D1">
        <w:trPr>
          <w:cnfStyle w:val="00000001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3-б</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13-в</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23-г</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33-а</w:t>
            </w:r>
          </w:p>
        </w:tc>
      </w:tr>
      <w:tr w:rsidR="00851847" w:rsidRPr="00783B90" w:rsidTr="00F054D1">
        <w:trPr>
          <w:cnfStyle w:val="00000010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4-г</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14-б</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24-в</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34-б</w:t>
            </w:r>
          </w:p>
        </w:tc>
      </w:tr>
      <w:tr w:rsidR="00851847" w:rsidRPr="00783B90" w:rsidTr="00F054D1">
        <w:trPr>
          <w:cnfStyle w:val="00000001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5-г</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15-б</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25-г</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35-в</w:t>
            </w:r>
          </w:p>
        </w:tc>
      </w:tr>
      <w:tr w:rsidR="00851847" w:rsidRPr="00783B90" w:rsidTr="00F054D1">
        <w:trPr>
          <w:cnfStyle w:val="00000010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6-г</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16-б</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26-б</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36-б</w:t>
            </w:r>
          </w:p>
        </w:tc>
      </w:tr>
      <w:tr w:rsidR="00851847" w:rsidRPr="00783B90" w:rsidTr="00F054D1">
        <w:trPr>
          <w:cnfStyle w:val="00000001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7-г</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17-в</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27-в</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37-г</w:t>
            </w:r>
          </w:p>
        </w:tc>
      </w:tr>
      <w:tr w:rsidR="00851847" w:rsidRPr="00783B90" w:rsidTr="00F054D1">
        <w:trPr>
          <w:cnfStyle w:val="00000010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lastRenderedPageBreak/>
              <w:t>8-в</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18-а</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28-г</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38-в</w:t>
            </w:r>
          </w:p>
        </w:tc>
      </w:tr>
      <w:tr w:rsidR="00851847" w:rsidRPr="00783B90" w:rsidTr="00F054D1">
        <w:trPr>
          <w:cnfStyle w:val="00000001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 xml:space="preserve">9-б </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 xml:space="preserve">19-г </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 xml:space="preserve">29-б </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 xml:space="preserve">39-а </w:t>
            </w:r>
          </w:p>
        </w:tc>
      </w:tr>
      <w:tr w:rsidR="00851847" w:rsidRPr="00783B90" w:rsidTr="00F054D1">
        <w:trPr>
          <w:cnfStyle w:val="000000100000"/>
        </w:trPr>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10-в</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20-г</w:t>
            </w:r>
          </w:p>
        </w:tc>
        <w:tc>
          <w:tcPr>
            <w:tcW w:w="1514"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30-б</w:t>
            </w:r>
          </w:p>
        </w:tc>
        <w:tc>
          <w:tcPr>
            <w:tcW w:w="1095" w:type="dxa"/>
          </w:tcPr>
          <w:p w:rsidR="00851847" w:rsidRPr="00783B90" w:rsidRDefault="00851847" w:rsidP="00783B90">
            <w:pPr>
              <w:autoSpaceDE w:val="0"/>
              <w:autoSpaceDN w:val="0"/>
              <w:adjustRightInd w:val="0"/>
              <w:spacing w:line="276" w:lineRule="auto"/>
              <w:jc w:val="center"/>
              <w:rPr>
                <w:i/>
                <w:sz w:val="28"/>
                <w:szCs w:val="28"/>
                <w:lang w:val="uk-UA"/>
              </w:rPr>
            </w:pPr>
            <w:r w:rsidRPr="00783B90">
              <w:rPr>
                <w:i/>
                <w:sz w:val="28"/>
                <w:szCs w:val="28"/>
                <w:lang w:val="uk-UA"/>
              </w:rPr>
              <w:t>40-в</w:t>
            </w:r>
          </w:p>
        </w:tc>
      </w:tr>
    </w:tbl>
    <w:p w:rsidR="00D36CDF" w:rsidRPr="00783B90" w:rsidRDefault="00851847" w:rsidP="00783B90">
      <w:pPr>
        <w:autoSpaceDE w:val="0"/>
        <w:autoSpaceDN w:val="0"/>
        <w:adjustRightInd w:val="0"/>
        <w:spacing w:line="276" w:lineRule="auto"/>
        <w:jc w:val="center"/>
        <w:rPr>
          <w:b/>
          <w:sz w:val="28"/>
          <w:szCs w:val="28"/>
          <w:lang w:val="uk-UA"/>
        </w:rPr>
      </w:pPr>
      <w:r w:rsidRPr="00783B90">
        <w:rPr>
          <w:b/>
          <w:sz w:val="28"/>
          <w:szCs w:val="28"/>
          <w:lang w:val="uk-UA"/>
        </w:rPr>
        <w:br w:type="page"/>
      </w:r>
    </w:p>
    <w:p w:rsidR="00D36CDF" w:rsidRPr="00783B90" w:rsidRDefault="005054CE" w:rsidP="00783B90">
      <w:pPr>
        <w:pStyle w:val="af0"/>
        <w:spacing w:line="276" w:lineRule="auto"/>
        <w:jc w:val="center"/>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lastRenderedPageBreak/>
        <w:t>Глосарій (Glossary)</w:t>
      </w: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А</w:t>
      </w:r>
    </w:p>
    <w:p w:rsidR="005054CE" w:rsidRPr="00783B90" w:rsidRDefault="005054CE"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АВС аналіз (ABC analysis)</w:t>
      </w:r>
    </w:p>
    <w:p w:rsidR="0068116F" w:rsidRDefault="005054CE"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Спосіб нормування і контролю стану запасів, що полягає в розбитті номенклатури N, реалізованих товарно-матеріальних цінностей на три нер</w:t>
      </w:r>
      <w:r w:rsidR="0068116F" w:rsidRPr="00783B90">
        <w:rPr>
          <w:rFonts w:ascii="Times New Roman" w:hAnsi="Times New Roman" w:cs="Times New Roman"/>
          <w:sz w:val="28"/>
          <w:szCs w:val="28"/>
          <w:lang w:val="uk-UA" w:eastAsia="ru-RU"/>
        </w:rPr>
        <w:t>івномірних</w:t>
      </w:r>
      <w:r w:rsidRPr="00783B90">
        <w:rPr>
          <w:rFonts w:ascii="Times New Roman" w:hAnsi="Times New Roman" w:cs="Times New Roman"/>
          <w:sz w:val="28"/>
          <w:szCs w:val="28"/>
          <w:lang w:val="uk-UA" w:eastAsia="ru-RU"/>
        </w:rPr>
        <w:t xml:space="preserve"> підмножини А, В, і С на підставі деякого формального алгоритму</w:t>
      </w:r>
    </w:p>
    <w:p w:rsidR="00C44D0F" w:rsidRPr="00783B90"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Аварія загальна (</w:t>
      </w:r>
      <w:r w:rsidRPr="00783B90">
        <w:rPr>
          <w:rFonts w:ascii="Times New Roman" w:hAnsi="Times New Roman" w:cs="Times New Roman"/>
          <w:b/>
          <w:sz w:val="28"/>
          <w:szCs w:val="28"/>
          <w:lang w:val="en-US" w:eastAsia="ru-RU"/>
        </w:rPr>
        <w:t>Generalaverage</w:t>
      </w:r>
      <w:r w:rsidRPr="00783B90">
        <w:rPr>
          <w:rFonts w:ascii="Times New Roman" w:hAnsi="Times New Roman" w:cs="Times New Roman"/>
          <w:b/>
          <w:sz w:val="28"/>
          <w:szCs w:val="28"/>
          <w:lang w:val="uk-UA" w:eastAsia="ru-RU"/>
        </w:rPr>
        <w:t xml:space="preserve">) </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Збиток, який настає в результаті добровільної відмови від частин корпусу судна або частини вантажу, що перевозиться, з метою порятунку судна, а також через витрати, пов'язані із забезпеченням захисту судна та частини вантажу. Якщо вжиті заходи були успішними, всі понесені при цьому збитки підлягають відшкодуванню на пропорційній основі між усіма сторонами підприємства.</w:t>
      </w:r>
    </w:p>
    <w:p w:rsidR="00C44D0F" w:rsidRPr="00783B90"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 xml:space="preserve">Авіавантажна накладна ( </w:t>
      </w:r>
      <w:r w:rsidRPr="00783B90">
        <w:rPr>
          <w:rFonts w:ascii="Times New Roman" w:hAnsi="Times New Roman" w:cs="Times New Roman"/>
          <w:b/>
          <w:bCs/>
          <w:sz w:val="28"/>
          <w:szCs w:val="28"/>
          <w:lang w:eastAsia="ru-RU"/>
        </w:rPr>
        <w:t>Air</w:t>
      </w:r>
      <w:r w:rsidRPr="00783B90">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waybill</w:t>
      </w:r>
      <w:r w:rsidRPr="00783B90">
        <w:rPr>
          <w:rFonts w:ascii="Times New Roman" w:hAnsi="Times New Roman" w:cs="Times New Roman"/>
          <w:b/>
          <w:bCs/>
          <w:sz w:val="28"/>
          <w:szCs w:val="28"/>
          <w:lang w:val="uk-UA" w:eastAsia="ru-RU"/>
        </w:rPr>
        <w:t xml:space="preserve"> - </w:t>
      </w:r>
      <w:r w:rsidRPr="00783B90">
        <w:rPr>
          <w:rFonts w:ascii="Times New Roman" w:hAnsi="Times New Roman" w:cs="Times New Roman"/>
          <w:b/>
          <w:bCs/>
          <w:sz w:val="28"/>
          <w:szCs w:val="28"/>
          <w:lang w:eastAsia="ru-RU"/>
        </w:rPr>
        <w:t>AWB</w:t>
      </w:r>
      <w:r w:rsidRPr="00783B90">
        <w:rPr>
          <w:rFonts w:ascii="Times New Roman" w:hAnsi="Times New Roman" w:cs="Times New Roman"/>
          <w:b/>
          <w:bCs/>
          <w:sz w:val="28"/>
          <w:szCs w:val="28"/>
          <w:lang w:val="uk-UA" w:eastAsia="ru-RU"/>
        </w:rPr>
        <w:t xml:space="preserve"> )</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Перевізний документ, що засвідчує укладення договору перевезення між вантажовідправником і п</w:t>
      </w:r>
      <w:r w:rsidR="0050558A" w:rsidRPr="00783B90">
        <w:rPr>
          <w:rFonts w:ascii="Times New Roman" w:hAnsi="Times New Roman" w:cs="Times New Roman"/>
          <w:bCs/>
          <w:sz w:val="28"/>
          <w:szCs w:val="28"/>
          <w:lang w:eastAsia="ru-RU"/>
        </w:rPr>
        <w:t>овітряним перевізником в міжнар</w:t>
      </w:r>
      <w:r w:rsidRPr="00783B90">
        <w:rPr>
          <w:rFonts w:ascii="Times New Roman" w:hAnsi="Times New Roman" w:cs="Times New Roman"/>
          <w:bCs/>
          <w:sz w:val="28"/>
          <w:szCs w:val="28"/>
          <w:lang w:eastAsia="ru-RU"/>
        </w:rPr>
        <w:t xml:space="preserve">. повідомленні. А. включає </w:t>
      </w:r>
      <w:r w:rsidR="0050558A" w:rsidRPr="00783B90">
        <w:rPr>
          <w:rFonts w:ascii="Times New Roman" w:hAnsi="Times New Roman" w:cs="Times New Roman"/>
          <w:bCs/>
          <w:sz w:val="28"/>
          <w:szCs w:val="28"/>
          <w:lang w:val="uk-UA" w:eastAsia="ru-RU"/>
        </w:rPr>
        <w:t>наступні</w:t>
      </w:r>
      <w:r w:rsidR="0050558A" w:rsidRPr="00783B90">
        <w:rPr>
          <w:rFonts w:ascii="Times New Roman" w:hAnsi="Times New Roman" w:cs="Times New Roman"/>
          <w:bCs/>
          <w:sz w:val="28"/>
          <w:szCs w:val="28"/>
          <w:lang w:eastAsia="ru-RU"/>
        </w:rPr>
        <w:t xml:space="preserve"> реквізити: код перевізника</w:t>
      </w:r>
      <w:r w:rsidRPr="00783B90">
        <w:rPr>
          <w:rFonts w:ascii="Times New Roman" w:hAnsi="Times New Roman" w:cs="Times New Roman"/>
          <w:bCs/>
          <w:sz w:val="28"/>
          <w:szCs w:val="28"/>
          <w:lang w:eastAsia="ru-RU"/>
        </w:rPr>
        <w:t>, найменування та адрес</w:t>
      </w:r>
      <w:r w:rsidR="0050558A" w:rsidRPr="00783B90">
        <w:rPr>
          <w:rFonts w:ascii="Times New Roman" w:hAnsi="Times New Roman" w:cs="Times New Roman"/>
          <w:bCs/>
          <w:sz w:val="28"/>
          <w:szCs w:val="28"/>
          <w:lang w:val="uk-UA" w:eastAsia="ru-RU"/>
        </w:rPr>
        <w:t>у</w:t>
      </w:r>
      <w:r w:rsidRPr="00783B90">
        <w:rPr>
          <w:rFonts w:ascii="Times New Roman" w:hAnsi="Times New Roman" w:cs="Times New Roman"/>
          <w:bCs/>
          <w:sz w:val="28"/>
          <w:szCs w:val="28"/>
          <w:lang w:eastAsia="ru-RU"/>
        </w:rPr>
        <w:t xml:space="preserve"> відправн</w:t>
      </w:r>
      <w:r w:rsidR="0050558A" w:rsidRPr="00783B90">
        <w:rPr>
          <w:rFonts w:ascii="Times New Roman" w:hAnsi="Times New Roman" w:cs="Times New Roman"/>
          <w:bCs/>
          <w:sz w:val="28"/>
          <w:szCs w:val="28"/>
          <w:lang w:eastAsia="ru-RU"/>
        </w:rPr>
        <w:t>ика вантажу і вантажоодержувача, код валюти, код виду оплати</w:t>
      </w:r>
      <w:r w:rsidRPr="00783B90">
        <w:rPr>
          <w:rFonts w:ascii="Times New Roman" w:hAnsi="Times New Roman" w:cs="Times New Roman"/>
          <w:bCs/>
          <w:sz w:val="28"/>
          <w:szCs w:val="28"/>
          <w:lang w:eastAsia="ru-RU"/>
        </w:rPr>
        <w:t>, масу б</w:t>
      </w:r>
      <w:r w:rsidR="0050558A" w:rsidRPr="00783B90">
        <w:rPr>
          <w:rFonts w:ascii="Times New Roman" w:hAnsi="Times New Roman" w:cs="Times New Roman"/>
          <w:bCs/>
          <w:sz w:val="28"/>
          <w:szCs w:val="28"/>
          <w:lang w:eastAsia="ru-RU"/>
        </w:rPr>
        <w:t>рутто вантажу (у фунтах або кг)</w:t>
      </w:r>
      <w:r w:rsidRPr="00783B90">
        <w:rPr>
          <w:rFonts w:ascii="Times New Roman" w:hAnsi="Times New Roman" w:cs="Times New Roman"/>
          <w:bCs/>
          <w:sz w:val="28"/>
          <w:szCs w:val="28"/>
          <w:lang w:eastAsia="ru-RU"/>
        </w:rPr>
        <w:t>, клас тарифу і т.д. А. не тільки підтверджує на</w:t>
      </w:r>
      <w:r w:rsidR="0050558A" w:rsidRPr="00783B90">
        <w:rPr>
          <w:rFonts w:ascii="Times New Roman" w:hAnsi="Times New Roman" w:cs="Times New Roman"/>
          <w:bCs/>
          <w:sz w:val="28"/>
          <w:szCs w:val="28"/>
          <w:lang w:eastAsia="ru-RU"/>
        </w:rPr>
        <w:t>явність договору на перевезення, але і служить доказом того</w:t>
      </w:r>
      <w:r w:rsidRPr="00783B90">
        <w:rPr>
          <w:rFonts w:ascii="Times New Roman" w:hAnsi="Times New Roman" w:cs="Times New Roman"/>
          <w:bCs/>
          <w:sz w:val="28"/>
          <w:szCs w:val="28"/>
          <w:lang w:eastAsia="ru-RU"/>
        </w:rPr>
        <w:t>, що вантаж прийнятий</w:t>
      </w:r>
      <w:r w:rsidR="0050558A" w:rsidRPr="00783B90">
        <w:rPr>
          <w:rFonts w:ascii="Times New Roman" w:hAnsi="Times New Roman" w:cs="Times New Roman"/>
          <w:bCs/>
          <w:sz w:val="28"/>
          <w:szCs w:val="28"/>
          <w:lang w:eastAsia="ru-RU"/>
        </w:rPr>
        <w:t xml:space="preserve"> перевізником</w:t>
      </w:r>
      <w:r w:rsidRPr="00783B90">
        <w:rPr>
          <w:rFonts w:ascii="Times New Roman" w:hAnsi="Times New Roman" w:cs="Times New Roman"/>
          <w:bCs/>
          <w:sz w:val="28"/>
          <w:szCs w:val="28"/>
          <w:lang w:eastAsia="ru-RU"/>
        </w:rPr>
        <w:t>.</w:t>
      </w:r>
    </w:p>
    <w:p w:rsidR="00C44D0F" w:rsidRPr="00C44D0F"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Агент  (agent)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Довірен</w:t>
      </w:r>
      <w:r w:rsidR="0050558A" w:rsidRPr="00783B90">
        <w:rPr>
          <w:rFonts w:ascii="Times New Roman" w:hAnsi="Times New Roman" w:cs="Times New Roman"/>
          <w:bCs/>
          <w:sz w:val="28"/>
          <w:szCs w:val="28"/>
          <w:lang w:val="uk-UA" w:eastAsia="ru-RU"/>
        </w:rPr>
        <w:t>а особа (юридична або фізична )</w:t>
      </w:r>
      <w:r w:rsidRPr="00783B90">
        <w:rPr>
          <w:rFonts w:ascii="Times New Roman" w:hAnsi="Times New Roman" w:cs="Times New Roman"/>
          <w:bCs/>
          <w:sz w:val="28"/>
          <w:szCs w:val="28"/>
          <w:lang w:val="uk-UA" w:eastAsia="ru-RU"/>
        </w:rPr>
        <w:t xml:space="preserve">, що здійснює певні дії за дорученням іншої </w:t>
      </w:r>
      <w:r w:rsidR="0050558A" w:rsidRPr="00783B90">
        <w:rPr>
          <w:rFonts w:ascii="Times New Roman" w:hAnsi="Times New Roman" w:cs="Times New Roman"/>
          <w:bCs/>
          <w:sz w:val="28"/>
          <w:szCs w:val="28"/>
          <w:lang w:val="uk-UA" w:eastAsia="ru-RU"/>
        </w:rPr>
        <w:t>особи (принципала</w:t>
      </w:r>
      <w:r w:rsidRPr="00783B90">
        <w:rPr>
          <w:rFonts w:ascii="Times New Roman" w:hAnsi="Times New Roman" w:cs="Times New Roman"/>
          <w:bCs/>
          <w:sz w:val="28"/>
          <w:szCs w:val="28"/>
          <w:lang w:val="uk-UA" w:eastAsia="ru-RU"/>
        </w:rPr>
        <w:t>) від його імені і в його інтересах. Юридичною підставою для виконання агентом</w:t>
      </w:r>
      <w:r w:rsidR="0050558A" w:rsidRPr="00783B90">
        <w:rPr>
          <w:rFonts w:ascii="Times New Roman" w:hAnsi="Times New Roman" w:cs="Times New Roman"/>
          <w:bCs/>
          <w:sz w:val="28"/>
          <w:szCs w:val="28"/>
          <w:lang w:val="uk-UA" w:eastAsia="ru-RU"/>
        </w:rPr>
        <w:t xml:space="preserve"> дій служить агентський договір</w:t>
      </w:r>
      <w:r w:rsidRPr="00783B90">
        <w:rPr>
          <w:rFonts w:ascii="Times New Roman" w:hAnsi="Times New Roman" w:cs="Times New Roman"/>
          <w:bCs/>
          <w:sz w:val="28"/>
          <w:szCs w:val="28"/>
          <w:lang w:val="uk-UA" w:eastAsia="ru-RU"/>
        </w:rPr>
        <w:t>. Форма його може</w:t>
      </w:r>
      <w:r w:rsidR="0050558A" w:rsidRPr="00783B90">
        <w:rPr>
          <w:rFonts w:ascii="Times New Roman" w:hAnsi="Times New Roman" w:cs="Times New Roman"/>
          <w:bCs/>
          <w:sz w:val="28"/>
          <w:szCs w:val="28"/>
          <w:lang w:val="uk-UA" w:eastAsia="ru-RU"/>
        </w:rPr>
        <w:t xml:space="preserve"> бути різною: письмовий договір</w:t>
      </w:r>
      <w:r w:rsidRPr="00783B90">
        <w:rPr>
          <w:rFonts w:ascii="Times New Roman" w:hAnsi="Times New Roman" w:cs="Times New Roman"/>
          <w:bCs/>
          <w:sz w:val="28"/>
          <w:szCs w:val="28"/>
          <w:lang w:val="uk-UA" w:eastAsia="ru-RU"/>
        </w:rPr>
        <w:t>, детально перерахов</w:t>
      </w:r>
      <w:r w:rsidR="0050558A" w:rsidRPr="00783B90">
        <w:rPr>
          <w:rFonts w:ascii="Times New Roman" w:hAnsi="Times New Roman" w:cs="Times New Roman"/>
          <w:bCs/>
          <w:sz w:val="28"/>
          <w:szCs w:val="28"/>
          <w:lang w:val="uk-UA" w:eastAsia="ru-RU"/>
        </w:rPr>
        <w:t>уючий права та обов'язки сторін</w:t>
      </w:r>
      <w:r w:rsidRPr="00783B90">
        <w:rPr>
          <w:rFonts w:ascii="Times New Roman" w:hAnsi="Times New Roman" w:cs="Times New Roman"/>
          <w:bCs/>
          <w:sz w:val="28"/>
          <w:szCs w:val="28"/>
          <w:lang w:val="uk-UA" w:eastAsia="ru-RU"/>
        </w:rPr>
        <w:t>, або доручення на виконання аген</w:t>
      </w:r>
      <w:r w:rsidR="0050558A" w:rsidRPr="00783B90">
        <w:rPr>
          <w:rFonts w:ascii="Times New Roman" w:hAnsi="Times New Roman" w:cs="Times New Roman"/>
          <w:bCs/>
          <w:sz w:val="28"/>
          <w:szCs w:val="28"/>
          <w:lang w:val="uk-UA" w:eastAsia="ru-RU"/>
        </w:rPr>
        <w:t>тських дій або разових доручень</w:t>
      </w:r>
      <w:r w:rsidRPr="00783B90">
        <w:rPr>
          <w:rFonts w:ascii="Times New Roman" w:hAnsi="Times New Roman" w:cs="Times New Roman"/>
          <w:bCs/>
          <w:sz w:val="28"/>
          <w:szCs w:val="28"/>
          <w:lang w:val="uk-UA" w:eastAsia="ru-RU"/>
        </w:rPr>
        <w:t>.</w:t>
      </w:r>
    </w:p>
    <w:p w:rsidR="00C44D0F" w:rsidRPr="00783B90"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
          <w:bCs/>
          <w:sz w:val="28"/>
          <w:szCs w:val="28"/>
          <w:lang w:val="uk-UA" w:eastAsia="ru-RU"/>
        </w:rPr>
        <w:t>Агентський договір(</w:t>
      </w:r>
      <w:r w:rsidR="0050558A" w:rsidRPr="00783B90">
        <w:rPr>
          <w:rFonts w:ascii="Times New Roman" w:hAnsi="Times New Roman" w:cs="Times New Roman"/>
          <w:b/>
          <w:bCs/>
          <w:sz w:val="28"/>
          <w:szCs w:val="28"/>
          <w:lang w:val="uk-UA" w:eastAsia="ru-RU"/>
        </w:rPr>
        <w:t>Аgency contract</w:t>
      </w:r>
      <w:r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lastRenderedPageBreak/>
        <w:t>До</w:t>
      </w:r>
      <w:r w:rsidR="0050558A" w:rsidRPr="00783B90">
        <w:rPr>
          <w:rFonts w:ascii="Times New Roman" w:hAnsi="Times New Roman" w:cs="Times New Roman"/>
          <w:bCs/>
          <w:sz w:val="28"/>
          <w:szCs w:val="28"/>
          <w:lang w:val="uk-UA" w:eastAsia="ru-RU"/>
        </w:rPr>
        <w:t>говір між довірителем і агентом</w:t>
      </w:r>
      <w:r w:rsidRPr="00783B90">
        <w:rPr>
          <w:rFonts w:ascii="Times New Roman" w:hAnsi="Times New Roman" w:cs="Times New Roman"/>
          <w:bCs/>
          <w:sz w:val="28"/>
          <w:szCs w:val="28"/>
          <w:lang w:val="uk-UA" w:eastAsia="ru-RU"/>
        </w:rPr>
        <w:t>, що визначає характер і обсяг</w:t>
      </w:r>
      <w:r w:rsidR="0050558A" w:rsidRPr="00783B90">
        <w:rPr>
          <w:rFonts w:ascii="Times New Roman" w:hAnsi="Times New Roman" w:cs="Times New Roman"/>
          <w:bCs/>
          <w:sz w:val="28"/>
          <w:szCs w:val="28"/>
          <w:lang w:val="uk-UA" w:eastAsia="ru-RU"/>
        </w:rPr>
        <w:t xml:space="preserve"> доручення</w:t>
      </w:r>
      <w:r w:rsidRPr="00783B90">
        <w:rPr>
          <w:rFonts w:ascii="Times New Roman" w:hAnsi="Times New Roman" w:cs="Times New Roman"/>
          <w:bCs/>
          <w:sz w:val="28"/>
          <w:szCs w:val="28"/>
          <w:lang w:val="uk-UA" w:eastAsia="ru-RU"/>
        </w:rPr>
        <w:t>, яке агент зобов'язується виконати за рахунок і від імені довірителя за агентську ви</w:t>
      </w:r>
      <w:r w:rsidR="00C9355F" w:rsidRPr="00783B90">
        <w:rPr>
          <w:rFonts w:ascii="Times New Roman" w:hAnsi="Times New Roman" w:cs="Times New Roman"/>
          <w:bCs/>
          <w:sz w:val="28"/>
          <w:szCs w:val="28"/>
          <w:lang w:val="uk-UA" w:eastAsia="ru-RU"/>
        </w:rPr>
        <w:t>нагороду. В агентському договорі</w:t>
      </w:r>
      <w:r w:rsidRPr="00783B90">
        <w:rPr>
          <w:rFonts w:ascii="Times New Roman" w:hAnsi="Times New Roman" w:cs="Times New Roman"/>
          <w:bCs/>
          <w:sz w:val="28"/>
          <w:szCs w:val="28"/>
          <w:lang w:val="uk-UA" w:eastAsia="ru-RU"/>
        </w:rPr>
        <w:t xml:space="preserve">, </w:t>
      </w:r>
      <w:r w:rsidR="00C9355F" w:rsidRPr="00783B90">
        <w:rPr>
          <w:rFonts w:ascii="Times New Roman" w:hAnsi="Times New Roman" w:cs="Times New Roman"/>
          <w:bCs/>
          <w:sz w:val="28"/>
          <w:szCs w:val="28"/>
          <w:lang w:val="uk-UA" w:eastAsia="ru-RU"/>
        </w:rPr>
        <w:t>крім переліку обов'язків сторін</w:t>
      </w:r>
      <w:r w:rsidRPr="00783B90">
        <w:rPr>
          <w:rFonts w:ascii="Times New Roman" w:hAnsi="Times New Roman" w:cs="Times New Roman"/>
          <w:bCs/>
          <w:sz w:val="28"/>
          <w:szCs w:val="28"/>
          <w:lang w:val="uk-UA" w:eastAsia="ru-RU"/>
        </w:rPr>
        <w:t>, містяться також вказівки про порядок в</w:t>
      </w:r>
      <w:r w:rsidR="00C9355F" w:rsidRPr="00783B90">
        <w:rPr>
          <w:rFonts w:ascii="Times New Roman" w:hAnsi="Times New Roman" w:cs="Times New Roman"/>
          <w:bCs/>
          <w:sz w:val="28"/>
          <w:szCs w:val="28"/>
          <w:lang w:val="uk-UA" w:eastAsia="ru-RU"/>
        </w:rPr>
        <w:t>заємовідносин з третіми особами</w:t>
      </w:r>
      <w:r w:rsidRPr="00783B90">
        <w:rPr>
          <w:rFonts w:ascii="Times New Roman" w:hAnsi="Times New Roman" w:cs="Times New Roman"/>
          <w:bCs/>
          <w:sz w:val="28"/>
          <w:szCs w:val="28"/>
          <w:lang w:val="uk-UA" w:eastAsia="ru-RU"/>
        </w:rPr>
        <w:t xml:space="preserve">, термін дії договору </w:t>
      </w:r>
      <w:r w:rsidR="00C9355F" w:rsidRPr="00783B90">
        <w:rPr>
          <w:rFonts w:ascii="Times New Roman" w:hAnsi="Times New Roman" w:cs="Times New Roman"/>
          <w:bCs/>
          <w:sz w:val="28"/>
          <w:szCs w:val="28"/>
          <w:lang w:val="uk-UA" w:eastAsia="ru-RU"/>
        </w:rPr>
        <w:t>і умови його припинення, розмір винагороди агенту</w:t>
      </w:r>
      <w:r w:rsidRPr="00783B90">
        <w:rPr>
          <w:rFonts w:ascii="Times New Roman" w:hAnsi="Times New Roman" w:cs="Times New Roman"/>
          <w:bCs/>
          <w:sz w:val="28"/>
          <w:szCs w:val="28"/>
          <w:lang w:val="uk-UA" w:eastAsia="ru-RU"/>
        </w:rPr>
        <w:t>, а також порядок і строки й</w:t>
      </w:r>
      <w:r w:rsidR="00C9355F" w:rsidRPr="00783B90">
        <w:rPr>
          <w:rFonts w:ascii="Times New Roman" w:hAnsi="Times New Roman" w:cs="Times New Roman"/>
          <w:bCs/>
          <w:sz w:val="28"/>
          <w:szCs w:val="28"/>
          <w:lang w:val="uk-UA" w:eastAsia="ru-RU"/>
        </w:rPr>
        <w:t>ого звітності перед довірителем</w:t>
      </w:r>
      <w:r w:rsidRPr="00783B90">
        <w:rPr>
          <w:rFonts w:ascii="Times New Roman" w:hAnsi="Times New Roman" w:cs="Times New Roman"/>
          <w:bCs/>
          <w:sz w:val="28"/>
          <w:szCs w:val="28"/>
          <w:lang w:val="uk-UA" w:eastAsia="ru-RU"/>
        </w:rPr>
        <w:t>.</w:t>
      </w:r>
    </w:p>
    <w:p w:rsidR="00C44D0F"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
          <w:bCs/>
          <w:sz w:val="28"/>
          <w:szCs w:val="28"/>
          <w:lang w:val="uk-UA" w:eastAsia="ru-RU"/>
        </w:rPr>
        <w:t>Арбітраж(</w:t>
      </w:r>
      <w:r w:rsidR="00C9355F" w:rsidRPr="00783B90">
        <w:rPr>
          <w:rFonts w:ascii="Times New Roman" w:hAnsi="Times New Roman" w:cs="Times New Roman"/>
          <w:b/>
          <w:bCs/>
          <w:sz w:val="28"/>
          <w:szCs w:val="28"/>
          <w:lang w:val="uk-UA" w:eastAsia="ru-RU"/>
        </w:rPr>
        <w:t>Аrbitrage</w:t>
      </w:r>
      <w:r w:rsidRPr="00783B90">
        <w:rPr>
          <w:rFonts w:ascii="Times New Roman" w:hAnsi="Times New Roman" w:cs="Times New Roman"/>
          <w:b/>
          <w:bCs/>
          <w:sz w:val="28"/>
          <w:szCs w:val="28"/>
          <w:lang w:val="uk-UA" w:eastAsia="ru-RU"/>
        </w:rPr>
        <w:t>)</w:t>
      </w:r>
    </w:p>
    <w:p w:rsidR="00D36CDF" w:rsidRPr="00783B90" w:rsidRDefault="00C44D0F" w:rsidP="00783B90">
      <w:pPr>
        <w:pStyle w:val="af0"/>
        <w:spacing w:line="276"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w:t>
      </w:r>
      <w:r w:rsidR="00D36CDF" w:rsidRPr="00783B90">
        <w:rPr>
          <w:rFonts w:ascii="Times New Roman" w:hAnsi="Times New Roman" w:cs="Times New Roman"/>
          <w:bCs/>
          <w:sz w:val="28"/>
          <w:szCs w:val="28"/>
          <w:lang w:val="uk-UA" w:eastAsia="ru-RU"/>
        </w:rPr>
        <w:t>) спос</w:t>
      </w:r>
      <w:r w:rsidR="00C94F76" w:rsidRPr="00783B90">
        <w:rPr>
          <w:rFonts w:ascii="Times New Roman" w:hAnsi="Times New Roman" w:cs="Times New Roman"/>
          <w:bCs/>
          <w:sz w:val="28"/>
          <w:szCs w:val="28"/>
          <w:lang w:val="uk-UA" w:eastAsia="ru-RU"/>
        </w:rPr>
        <w:t>іб вирішення майнових суперечок</w:t>
      </w:r>
      <w:r w:rsidR="00D36CDF" w:rsidRPr="00783B90">
        <w:rPr>
          <w:rFonts w:ascii="Times New Roman" w:hAnsi="Times New Roman" w:cs="Times New Roman"/>
          <w:bCs/>
          <w:sz w:val="28"/>
          <w:szCs w:val="28"/>
          <w:lang w:val="uk-UA" w:eastAsia="ru-RU"/>
        </w:rPr>
        <w:t>, зд</w:t>
      </w:r>
      <w:r w:rsidR="00C94F76" w:rsidRPr="00783B90">
        <w:rPr>
          <w:rFonts w:ascii="Times New Roman" w:hAnsi="Times New Roman" w:cs="Times New Roman"/>
          <w:bCs/>
          <w:sz w:val="28"/>
          <w:szCs w:val="28"/>
          <w:lang w:val="uk-UA" w:eastAsia="ru-RU"/>
        </w:rPr>
        <w:t>ійснюється не судовими органами</w:t>
      </w:r>
      <w:r w:rsidR="00D36CDF" w:rsidRPr="00783B90">
        <w:rPr>
          <w:rFonts w:ascii="Times New Roman" w:hAnsi="Times New Roman" w:cs="Times New Roman"/>
          <w:bCs/>
          <w:sz w:val="28"/>
          <w:szCs w:val="28"/>
          <w:lang w:val="uk-UA" w:eastAsia="ru-RU"/>
        </w:rPr>
        <w:t>, а окремими особами - арбітрами або третейсь</w:t>
      </w:r>
      <w:r w:rsidR="00C94F76" w:rsidRPr="00783B90">
        <w:rPr>
          <w:rFonts w:ascii="Times New Roman" w:hAnsi="Times New Roman" w:cs="Times New Roman"/>
          <w:bCs/>
          <w:sz w:val="28"/>
          <w:szCs w:val="28"/>
          <w:lang w:val="uk-UA" w:eastAsia="ru-RU"/>
        </w:rPr>
        <w:t>кими суддями в порядку</w:t>
      </w:r>
      <w:r w:rsidR="00D36CDF" w:rsidRPr="00783B90">
        <w:rPr>
          <w:rFonts w:ascii="Times New Roman" w:hAnsi="Times New Roman" w:cs="Times New Roman"/>
          <w:bCs/>
          <w:sz w:val="28"/>
          <w:szCs w:val="28"/>
          <w:lang w:val="uk-UA" w:eastAsia="ru-RU"/>
        </w:rPr>
        <w:t xml:space="preserve">, передбаченому угодою сторін або встановленому законом; </w:t>
      </w:r>
    </w:p>
    <w:p w:rsidR="00D36CDF" w:rsidRDefault="00C44D0F" w:rsidP="00783B90">
      <w:pPr>
        <w:pStyle w:val="af0"/>
        <w:spacing w:line="276"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w:t>
      </w:r>
      <w:r w:rsidR="00D36CDF" w:rsidRPr="00783B90">
        <w:rPr>
          <w:rFonts w:ascii="Times New Roman" w:hAnsi="Times New Roman" w:cs="Times New Roman"/>
          <w:bCs/>
          <w:sz w:val="28"/>
          <w:szCs w:val="28"/>
          <w:lang w:val="uk-UA" w:eastAsia="ru-RU"/>
        </w:rPr>
        <w:t>) спеціальний орган для вирішення майнових спорів, що виникають п</w:t>
      </w:r>
      <w:r w:rsidR="00C94F76" w:rsidRPr="00783B90">
        <w:rPr>
          <w:rFonts w:ascii="Times New Roman" w:hAnsi="Times New Roman" w:cs="Times New Roman"/>
          <w:bCs/>
          <w:sz w:val="28"/>
          <w:szCs w:val="28"/>
          <w:lang w:val="uk-UA" w:eastAsia="ru-RU"/>
        </w:rPr>
        <w:t>ри здійсненні торгових операцій</w:t>
      </w:r>
      <w:r w:rsidR="00D36CDF" w:rsidRPr="00783B90">
        <w:rPr>
          <w:rFonts w:ascii="Times New Roman" w:hAnsi="Times New Roman" w:cs="Times New Roman"/>
          <w:bCs/>
          <w:sz w:val="28"/>
          <w:szCs w:val="28"/>
          <w:lang w:val="uk-UA" w:eastAsia="ru-RU"/>
        </w:rPr>
        <w:t>, поставки товарів та їх перевезення та т.п.</w:t>
      </w:r>
    </w:p>
    <w:p w:rsidR="00C44D0F" w:rsidRPr="00783B90"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C94F76"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Акциз ( Excise</w:t>
      </w:r>
      <w:r w:rsidR="00D36CDF" w:rsidRPr="00783B90">
        <w:rPr>
          <w:rFonts w:ascii="Times New Roman" w:hAnsi="Times New Roman" w:cs="Times New Roman"/>
          <w:b/>
          <w:bCs/>
          <w:sz w:val="28"/>
          <w:szCs w:val="28"/>
          <w:lang w:eastAsia="ru-RU"/>
        </w:rPr>
        <w:t>, excise - duty )</w:t>
      </w:r>
    </w:p>
    <w:p w:rsidR="00C94F76"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Вид непрямого податку, що включається в ціну товару. Поширюється на певне коло товарів і послуг масового попиту і предметів розкоші</w:t>
      </w:r>
      <w:r w:rsidR="00C44D0F">
        <w:rPr>
          <w:rFonts w:ascii="Times New Roman" w:hAnsi="Times New Roman" w:cs="Times New Roman"/>
          <w:sz w:val="28"/>
          <w:szCs w:val="28"/>
          <w:lang w:val="uk-UA" w:eastAsia="ru-RU"/>
        </w:rPr>
        <w:t>.</w:t>
      </w:r>
    </w:p>
    <w:p w:rsidR="00C44D0F" w:rsidRPr="00C44D0F"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Ад валорем (</w:t>
      </w:r>
      <w:r w:rsidRPr="00783B90">
        <w:rPr>
          <w:rFonts w:ascii="Times New Roman" w:hAnsi="Times New Roman" w:cs="Times New Roman"/>
          <w:b/>
          <w:sz w:val="28"/>
          <w:szCs w:val="28"/>
          <w:lang w:eastAsia="ru-RU"/>
        </w:rPr>
        <w:t>Ad</w:t>
      </w:r>
      <w:r w:rsidRPr="00783B90">
        <w:rPr>
          <w:rFonts w:ascii="Times New Roman" w:hAnsi="Times New Roman" w:cs="Times New Roman"/>
          <w:b/>
          <w:sz w:val="28"/>
          <w:szCs w:val="28"/>
          <w:lang w:val="uk-UA" w:eastAsia="ru-RU"/>
        </w:rPr>
        <w:t xml:space="preserve"> </w:t>
      </w:r>
      <w:r w:rsidRPr="00783B90">
        <w:rPr>
          <w:rFonts w:ascii="Times New Roman" w:hAnsi="Times New Roman" w:cs="Times New Roman"/>
          <w:b/>
          <w:sz w:val="28"/>
          <w:szCs w:val="28"/>
          <w:lang w:eastAsia="ru-RU"/>
        </w:rPr>
        <w:t>valorem</w:t>
      </w:r>
      <w:r w:rsidRPr="00783B90">
        <w:rPr>
          <w:rFonts w:ascii="Times New Roman" w:hAnsi="Times New Roman" w:cs="Times New Roman"/>
          <w:b/>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Метод обчислення провізних платежів при перевезенні цінних вантажів або розміру митних зборів у вигляді твердих ставок за одиницю виміру товару у відсотках від його ціни.</w:t>
      </w:r>
    </w:p>
    <w:p w:rsidR="00C44D0F" w:rsidRPr="00783B90"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Аквізація</w:t>
      </w:r>
      <w:r w:rsidR="00C44D0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val="uk-UA" w:eastAsia="ru-RU"/>
        </w:rPr>
        <w:t>вантажу</w:t>
      </w:r>
      <w:r w:rsidR="001B7EC0" w:rsidRPr="00783B90">
        <w:rPr>
          <w:rFonts w:ascii="Times New Roman" w:hAnsi="Times New Roman" w:cs="Times New Roman"/>
          <w:b/>
          <w:bCs/>
          <w:sz w:val="28"/>
          <w:szCs w:val="28"/>
          <w:lang w:val="uk-UA" w:eastAsia="ru-RU"/>
        </w:rPr>
        <w:t xml:space="preserve"> (</w:t>
      </w:r>
      <w:r w:rsidR="001B7EC0" w:rsidRPr="00783B90">
        <w:rPr>
          <w:rFonts w:ascii="Times New Roman" w:hAnsi="Times New Roman" w:cs="Times New Roman"/>
          <w:b/>
          <w:bCs/>
          <w:sz w:val="28"/>
          <w:szCs w:val="28"/>
          <w:lang w:val="en-US" w:eastAsia="ru-RU"/>
        </w:rPr>
        <w:t>Acquisition</w:t>
      </w:r>
      <w:r w:rsidR="001B7EC0" w:rsidRPr="00783B90">
        <w:rPr>
          <w:rFonts w:ascii="Times New Roman" w:hAnsi="Times New Roman" w:cs="Times New Roman"/>
          <w:b/>
          <w:bCs/>
          <w:sz w:val="28"/>
          <w:szCs w:val="28"/>
          <w:lang w:val="uk-UA" w:eastAsia="ru-RU"/>
        </w:rPr>
        <w:t xml:space="preserve"> </w:t>
      </w:r>
      <w:r w:rsidR="001B7EC0" w:rsidRPr="00783B90">
        <w:rPr>
          <w:rFonts w:ascii="Times New Roman" w:hAnsi="Times New Roman" w:cs="Times New Roman"/>
          <w:b/>
          <w:bCs/>
          <w:sz w:val="28"/>
          <w:szCs w:val="28"/>
          <w:lang w:val="en-US" w:eastAsia="ru-RU"/>
        </w:rPr>
        <w:t>of</w:t>
      </w:r>
      <w:r w:rsidR="001B7EC0" w:rsidRPr="00783B90">
        <w:rPr>
          <w:rFonts w:ascii="Times New Roman" w:hAnsi="Times New Roman" w:cs="Times New Roman"/>
          <w:b/>
          <w:bCs/>
          <w:sz w:val="28"/>
          <w:szCs w:val="28"/>
          <w:lang w:val="uk-UA" w:eastAsia="ru-RU"/>
        </w:rPr>
        <w:t xml:space="preserve"> </w:t>
      </w:r>
      <w:r w:rsidR="001B7EC0" w:rsidRPr="00783B90">
        <w:rPr>
          <w:rFonts w:ascii="Times New Roman" w:hAnsi="Times New Roman" w:cs="Times New Roman"/>
          <w:b/>
          <w:bCs/>
          <w:sz w:val="28"/>
          <w:szCs w:val="28"/>
          <w:lang w:val="en-US" w:eastAsia="ru-RU"/>
        </w:rPr>
        <w:t>cargo</w:t>
      </w:r>
      <w:r w:rsidRPr="00783B90">
        <w:rPr>
          <w:rFonts w:ascii="Times New Roman" w:hAnsi="Times New Roman" w:cs="Times New Roman"/>
          <w:b/>
          <w:bCs/>
          <w:sz w:val="28"/>
          <w:szCs w:val="28"/>
          <w:lang w:val="uk-UA" w:eastAsia="ru-RU"/>
        </w:rPr>
        <w:t>)</w:t>
      </w:r>
    </w:p>
    <w:p w:rsidR="00E15AA5"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 xml:space="preserve">Залучення вантажу </w:t>
      </w:r>
      <w:r w:rsidR="001B7EC0" w:rsidRPr="00783B90">
        <w:rPr>
          <w:rFonts w:ascii="Times New Roman" w:hAnsi="Times New Roman" w:cs="Times New Roman"/>
          <w:bCs/>
          <w:sz w:val="28"/>
          <w:szCs w:val="28"/>
          <w:lang w:val="uk-UA" w:eastAsia="ru-RU"/>
        </w:rPr>
        <w:t>для завантаження лінійних суден</w:t>
      </w:r>
      <w:r w:rsidRPr="00783B90">
        <w:rPr>
          <w:rFonts w:ascii="Times New Roman" w:hAnsi="Times New Roman" w:cs="Times New Roman"/>
          <w:bCs/>
          <w:sz w:val="28"/>
          <w:szCs w:val="28"/>
          <w:lang w:val="uk-UA" w:eastAsia="ru-RU"/>
        </w:rPr>
        <w:t>. А.</w:t>
      </w:r>
      <w:r w:rsidR="001B7EC0" w:rsidRPr="00783B90">
        <w:rPr>
          <w:rFonts w:ascii="Times New Roman" w:hAnsi="Times New Roman" w:cs="Times New Roman"/>
          <w:bCs/>
          <w:sz w:val="28"/>
          <w:szCs w:val="28"/>
          <w:lang w:val="uk-UA" w:eastAsia="ru-RU"/>
        </w:rPr>
        <w:t>в</w:t>
      </w:r>
      <w:r w:rsidRPr="00783B90">
        <w:rPr>
          <w:rFonts w:ascii="Times New Roman" w:hAnsi="Times New Roman" w:cs="Times New Roman"/>
          <w:bCs/>
          <w:sz w:val="28"/>
          <w:szCs w:val="28"/>
          <w:lang w:val="uk-UA" w:eastAsia="ru-RU"/>
        </w:rPr>
        <w:t>. зазвичай здійснюється с</w:t>
      </w:r>
      <w:r w:rsidR="001B7EC0" w:rsidRPr="00783B90">
        <w:rPr>
          <w:rFonts w:ascii="Times New Roman" w:hAnsi="Times New Roman" w:cs="Times New Roman"/>
          <w:bCs/>
          <w:sz w:val="28"/>
          <w:szCs w:val="28"/>
          <w:lang w:val="uk-UA" w:eastAsia="ru-RU"/>
        </w:rPr>
        <w:t>пеціальними агентськими фірмами</w:t>
      </w:r>
      <w:r w:rsidRPr="00783B90">
        <w:rPr>
          <w:rFonts w:ascii="Times New Roman" w:hAnsi="Times New Roman" w:cs="Times New Roman"/>
          <w:bCs/>
          <w:sz w:val="28"/>
          <w:szCs w:val="28"/>
          <w:lang w:val="uk-UA" w:eastAsia="ru-RU"/>
        </w:rPr>
        <w:t>, які мають постійні договірні відносини з лінійними конференціями та здійснюють весь комплекс заходів по завантаженн</w:t>
      </w:r>
      <w:r w:rsidR="001B7EC0" w:rsidRPr="00783B90">
        <w:rPr>
          <w:rFonts w:ascii="Times New Roman" w:hAnsi="Times New Roman" w:cs="Times New Roman"/>
          <w:bCs/>
          <w:sz w:val="28"/>
          <w:szCs w:val="28"/>
          <w:lang w:val="uk-UA" w:eastAsia="ru-RU"/>
        </w:rPr>
        <w:t>ю суден компанії в даному порту</w:t>
      </w:r>
      <w:r w:rsidRPr="00783B90">
        <w:rPr>
          <w:rFonts w:ascii="Times New Roman" w:hAnsi="Times New Roman" w:cs="Times New Roman"/>
          <w:bCs/>
          <w:sz w:val="28"/>
          <w:szCs w:val="28"/>
          <w:lang w:val="uk-UA" w:eastAsia="ru-RU"/>
        </w:rPr>
        <w:t>. Ці фірми зазвичай підтримують широкі контакти з</w:t>
      </w:r>
      <w:r w:rsidR="001B7EC0" w:rsidRPr="00783B90">
        <w:rPr>
          <w:rFonts w:ascii="Times New Roman" w:hAnsi="Times New Roman" w:cs="Times New Roman"/>
          <w:bCs/>
          <w:sz w:val="28"/>
          <w:szCs w:val="28"/>
          <w:lang w:val="uk-UA" w:eastAsia="ru-RU"/>
        </w:rPr>
        <w:t xml:space="preserve"> клієнтурою (вантажовласниками)</w:t>
      </w:r>
      <w:r w:rsidRPr="00783B90">
        <w:rPr>
          <w:rFonts w:ascii="Times New Roman" w:hAnsi="Times New Roman" w:cs="Times New Roman"/>
          <w:bCs/>
          <w:sz w:val="28"/>
          <w:szCs w:val="28"/>
          <w:lang w:val="uk-UA" w:eastAsia="ru-RU"/>
        </w:rPr>
        <w:t>, веду</w:t>
      </w:r>
      <w:r w:rsidR="001B7EC0" w:rsidRPr="00783B90">
        <w:rPr>
          <w:rFonts w:ascii="Times New Roman" w:hAnsi="Times New Roman" w:cs="Times New Roman"/>
          <w:bCs/>
          <w:sz w:val="28"/>
          <w:szCs w:val="28"/>
          <w:lang w:val="uk-UA" w:eastAsia="ru-RU"/>
        </w:rPr>
        <w:t>ть роботу по залученню вантажів</w:t>
      </w:r>
      <w:r w:rsidRPr="00783B90">
        <w:rPr>
          <w:rFonts w:ascii="Times New Roman" w:hAnsi="Times New Roman" w:cs="Times New Roman"/>
          <w:bCs/>
          <w:sz w:val="28"/>
          <w:szCs w:val="28"/>
          <w:lang w:val="uk-UA" w:eastAsia="ru-RU"/>
        </w:rPr>
        <w:t>, а також виконують</w:t>
      </w:r>
      <w:r w:rsidR="001B7EC0" w:rsidRPr="00783B90">
        <w:rPr>
          <w:rFonts w:ascii="Times New Roman" w:hAnsi="Times New Roman" w:cs="Times New Roman"/>
          <w:bCs/>
          <w:sz w:val="28"/>
          <w:szCs w:val="28"/>
          <w:lang w:val="uk-UA" w:eastAsia="ru-RU"/>
        </w:rPr>
        <w:t xml:space="preserve"> представницькі функції в порту</w:t>
      </w:r>
      <w:r w:rsidRPr="00783B90">
        <w:rPr>
          <w:rFonts w:ascii="Times New Roman" w:hAnsi="Times New Roman" w:cs="Times New Roman"/>
          <w:bCs/>
          <w:sz w:val="28"/>
          <w:szCs w:val="28"/>
          <w:lang w:val="uk-UA" w:eastAsia="ru-RU"/>
        </w:rPr>
        <w:t>, отримуючи за А.М. комісію з суми фрахту або певну фіксовану плату (так звану агентську лінійну комісію).</w:t>
      </w:r>
    </w:p>
    <w:p w:rsidR="00C44D0F" w:rsidRDefault="00C44D0F" w:rsidP="00C44D0F">
      <w:pPr>
        <w:pStyle w:val="af0"/>
        <w:spacing w:line="276" w:lineRule="auto"/>
        <w:jc w:val="both"/>
        <w:rPr>
          <w:rFonts w:ascii="Times New Roman" w:hAnsi="Times New Roman" w:cs="Times New Roman"/>
          <w:b/>
          <w:bCs/>
          <w:color w:val="C00000"/>
          <w:sz w:val="28"/>
          <w:szCs w:val="28"/>
          <w:lang w:val="uk-UA" w:eastAsia="ru-RU"/>
        </w:rPr>
      </w:pPr>
    </w:p>
    <w:p w:rsidR="00C44D0F" w:rsidRPr="00783B90" w:rsidRDefault="00C44D0F" w:rsidP="00C44D0F">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lastRenderedPageBreak/>
        <w:t>Б</w:t>
      </w:r>
    </w:p>
    <w:p w:rsidR="00D36CDF" w:rsidRPr="00783B90" w:rsidRDefault="00D36CDF" w:rsidP="00783B90">
      <w:pPr>
        <w:pStyle w:val="af0"/>
        <w:spacing w:line="276" w:lineRule="auto"/>
        <w:jc w:val="both"/>
        <w:rPr>
          <w:rFonts w:ascii="Times New Roman" w:hAnsi="Times New Roman" w:cs="Times New Roman"/>
          <w:b/>
          <w:sz w:val="28"/>
          <w:szCs w:val="28"/>
          <w:lang w:val="en-US" w:eastAsia="ru-RU"/>
        </w:rPr>
      </w:pPr>
      <w:r w:rsidRPr="00783B90">
        <w:rPr>
          <w:rFonts w:ascii="Times New Roman" w:hAnsi="Times New Roman" w:cs="Times New Roman"/>
          <w:b/>
          <w:bCs/>
          <w:sz w:val="28"/>
          <w:szCs w:val="28"/>
          <w:lang w:eastAsia="ru-RU"/>
        </w:rPr>
        <w:t>Базисн</w:t>
      </w:r>
      <w:r w:rsidR="00E15AA5" w:rsidRPr="00783B90">
        <w:rPr>
          <w:rFonts w:ascii="Times New Roman" w:hAnsi="Times New Roman" w:cs="Times New Roman"/>
          <w:b/>
          <w:bCs/>
          <w:sz w:val="28"/>
          <w:szCs w:val="28"/>
          <w:lang w:val="uk-UA" w:eastAsia="ru-RU"/>
        </w:rPr>
        <w:t>і</w:t>
      </w:r>
      <w:r w:rsidR="00C44D0F">
        <w:rPr>
          <w:rFonts w:ascii="Times New Roman" w:hAnsi="Times New Roman" w:cs="Times New Roman"/>
          <w:b/>
          <w:bCs/>
          <w:sz w:val="28"/>
          <w:szCs w:val="28"/>
          <w:lang w:val="uk-UA" w:eastAsia="ru-RU"/>
        </w:rPr>
        <w:t xml:space="preserve"> </w:t>
      </w:r>
      <w:r w:rsidR="00E15AA5" w:rsidRPr="00783B90">
        <w:rPr>
          <w:rFonts w:ascii="Times New Roman" w:hAnsi="Times New Roman" w:cs="Times New Roman"/>
          <w:b/>
          <w:bCs/>
          <w:sz w:val="28"/>
          <w:szCs w:val="28"/>
          <w:lang w:val="uk-UA" w:eastAsia="ru-RU"/>
        </w:rPr>
        <w:t>умови</w:t>
      </w:r>
      <w:r w:rsidR="00C44D0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поставки</w:t>
      </w:r>
      <w:r w:rsidRPr="00783B90">
        <w:rPr>
          <w:rFonts w:ascii="Times New Roman" w:hAnsi="Times New Roman" w:cs="Times New Roman"/>
          <w:b/>
          <w:bCs/>
          <w:sz w:val="28"/>
          <w:szCs w:val="28"/>
          <w:lang w:val="en-US" w:eastAsia="ru-RU"/>
        </w:rPr>
        <w:t xml:space="preserve"> (Basic terms of delivery)</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Умови поставки розподіляють між продавцем і покупцем зобов'язання з оформлення документів і оплат</w:t>
      </w:r>
      <w:r w:rsidR="00E15AA5" w:rsidRPr="00783B90">
        <w:rPr>
          <w:rFonts w:ascii="Times New Roman" w:hAnsi="Times New Roman" w:cs="Times New Roman"/>
          <w:sz w:val="28"/>
          <w:szCs w:val="28"/>
          <w:lang w:val="uk-UA" w:eastAsia="ru-RU"/>
        </w:rPr>
        <w:t>и</w:t>
      </w:r>
      <w:r w:rsidRPr="00783B90">
        <w:rPr>
          <w:rFonts w:ascii="Times New Roman" w:hAnsi="Times New Roman" w:cs="Times New Roman"/>
          <w:sz w:val="28"/>
          <w:szCs w:val="28"/>
          <w:lang w:eastAsia="ru-RU"/>
        </w:rPr>
        <w:t xml:space="preserve"> витрат, що визначають момент переходу прав власності, страхових ризиків та відповідальності за товар.</w:t>
      </w:r>
    </w:p>
    <w:p w:rsidR="00C44D0F" w:rsidRPr="00C44D0F"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
          <w:bCs/>
          <w:sz w:val="28"/>
          <w:szCs w:val="28"/>
          <w:lang w:val="uk-UA" w:eastAsia="ru-RU"/>
        </w:rPr>
        <w:t>Баратрія (</w:t>
      </w:r>
      <w:r w:rsidRPr="00783B90">
        <w:rPr>
          <w:rFonts w:ascii="Times New Roman" w:hAnsi="Times New Roman" w:cs="Times New Roman"/>
          <w:b/>
          <w:bCs/>
          <w:sz w:val="28"/>
          <w:szCs w:val="28"/>
          <w:lang w:eastAsia="ru-RU"/>
        </w:rPr>
        <w:t>Barratry</w:t>
      </w:r>
      <w:r w:rsidRPr="00783B90">
        <w:rPr>
          <w:rFonts w:ascii="Times New Roman" w:hAnsi="Times New Roman" w:cs="Times New Roman"/>
          <w:bCs/>
          <w:sz w:val="28"/>
          <w:szCs w:val="28"/>
          <w:lang w:val="uk-UA" w:eastAsia="ru-RU"/>
        </w:rPr>
        <w:t xml:space="preserve">) </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 xml:space="preserve">Навмисний збиток, нанесений судну або вантажу діями капітана чи команди судна без відома судновласника, а також </w:t>
      </w:r>
      <w:r w:rsidR="00E15AA5" w:rsidRPr="00783B90">
        <w:rPr>
          <w:rFonts w:ascii="Times New Roman" w:hAnsi="Times New Roman" w:cs="Times New Roman"/>
          <w:bCs/>
          <w:sz w:val="28"/>
          <w:szCs w:val="28"/>
          <w:lang w:val="uk-UA" w:eastAsia="ru-RU"/>
        </w:rPr>
        <w:t>ін.</w:t>
      </w:r>
      <w:r w:rsidRPr="00783B90">
        <w:rPr>
          <w:rFonts w:ascii="Times New Roman" w:hAnsi="Times New Roman" w:cs="Times New Roman"/>
          <w:bCs/>
          <w:sz w:val="28"/>
          <w:szCs w:val="28"/>
          <w:lang w:val="uk-UA" w:eastAsia="ru-RU"/>
        </w:rPr>
        <w:t xml:space="preserve"> незаконні дії, які заподіяли шкоду судновласнику або вантажовласникові. Ризик баратрії страхується співвласником.</w:t>
      </w:r>
    </w:p>
    <w:p w:rsidR="00C44D0F" w:rsidRPr="00783B90"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124CD3"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bCs/>
          <w:sz w:val="28"/>
          <w:szCs w:val="28"/>
          <w:lang w:val="uk-UA" w:eastAsia="ru-RU"/>
        </w:rPr>
        <w:t>Бездокументни</w:t>
      </w:r>
      <w:r w:rsidR="00D36CDF" w:rsidRPr="00783B90">
        <w:rPr>
          <w:rFonts w:ascii="Times New Roman" w:hAnsi="Times New Roman" w:cs="Times New Roman"/>
          <w:b/>
          <w:bCs/>
          <w:sz w:val="28"/>
          <w:szCs w:val="28"/>
          <w:lang w:val="uk-UA" w:eastAsia="ru-RU"/>
        </w:rPr>
        <w:t xml:space="preserve">й </w:t>
      </w:r>
      <w:r w:rsidRPr="00783B90">
        <w:rPr>
          <w:rFonts w:ascii="Times New Roman" w:hAnsi="Times New Roman" w:cs="Times New Roman"/>
          <w:b/>
          <w:bCs/>
          <w:sz w:val="28"/>
          <w:szCs w:val="28"/>
          <w:lang w:val="uk-UA" w:eastAsia="ru-RU"/>
        </w:rPr>
        <w:t>вантаж</w:t>
      </w:r>
      <w:r w:rsidR="00D36CDF" w:rsidRPr="00783B90">
        <w:rPr>
          <w:rFonts w:ascii="Times New Roman" w:hAnsi="Times New Roman" w:cs="Times New Roman"/>
          <w:b/>
          <w:bCs/>
          <w:sz w:val="28"/>
          <w:szCs w:val="28"/>
          <w:lang w:val="uk-UA" w:eastAsia="ru-RU"/>
        </w:rPr>
        <w:t xml:space="preserve"> (</w:t>
      </w:r>
      <w:r w:rsidR="00D36CDF" w:rsidRPr="00783B90">
        <w:rPr>
          <w:rFonts w:ascii="Times New Roman" w:hAnsi="Times New Roman" w:cs="Times New Roman"/>
          <w:b/>
          <w:bCs/>
          <w:sz w:val="28"/>
          <w:szCs w:val="28"/>
          <w:lang w:eastAsia="ru-RU"/>
        </w:rPr>
        <w:t>Astrayfreight</w:t>
      </w:r>
      <w:r w:rsidR="00D36CDF"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Вантаж, який виявлений на складі терміналу або на трансп. засобі без перевізних документів і приналежність якого встановити не вдалося. Б.</w:t>
      </w:r>
      <w:r w:rsidR="007F7E11" w:rsidRPr="00783B90">
        <w:rPr>
          <w:rFonts w:ascii="Times New Roman" w:hAnsi="Times New Roman" w:cs="Times New Roman"/>
          <w:sz w:val="28"/>
          <w:szCs w:val="28"/>
          <w:lang w:val="uk-UA" w:eastAsia="ru-RU"/>
        </w:rPr>
        <w:t>в</w:t>
      </w:r>
      <w:r w:rsidRPr="00783B90">
        <w:rPr>
          <w:rFonts w:ascii="Times New Roman" w:hAnsi="Times New Roman" w:cs="Times New Roman"/>
          <w:sz w:val="28"/>
          <w:szCs w:val="28"/>
          <w:lang w:eastAsia="ru-RU"/>
        </w:rPr>
        <w:t>. підлягає реалізації в установленому порядку.</w:t>
      </w:r>
    </w:p>
    <w:p w:rsidR="00C44D0F" w:rsidRPr="00C44D0F"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Безмитне</w:t>
      </w:r>
      <w:r w:rsidR="00C44D0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ввезення (</w:t>
      </w:r>
      <w:r w:rsidRPr="00783B90">
        <w:rPr>
          <w:rFonts w:ascii="Times New Roman" w:hAnsi="Times New Roman" w:cs="Times New Roman"/>
          <w:b/>
          <w:bCs/>
          <w:sz w:val="28"/>
          <w:szCs w:val="28"/>
          <w:lang w:val="en-US" w:eastAsia="ru-RU"/>
        </w:rPr>
        <w:t>Dutyfreeimportation</w:t>
      </w:r>
      <w:r w:rsidRPr="00783B90">
        <w:rPr>
          <w:rFonts w:ascii="Times New Roman" w:hAnsi="Times New Roman" w:cs="Times New Roman"/>
          <w:b/>
          <w:bCs/>
          <w:sz w:val="28"/>
          <w:szCs w:val="28"/>
          <w:lang w:eastAsia="ru-RU"/>
        </w:rPr>
        <w:t xml:space="preserve">, </w:t>
      </w:r>
      <w:r w:rsidRPr="00783B90">
        <w:rPr>
          <w:rFonts w:ascii="Times New Roman" w:hAnsi="Times New Roman" w:cs="Times New Roman"/>
          <w:b/>
          <w:bCs/>
          <w:sz w:val="28"/>
          <w:szCs w:val="28"/>
          <w:lang w:val="en-US" w:eastAsia="ru-RU"/>
        </w:rPr>
        <w:t>importsinbond</w:t>
      </w:r>
      <w:r w:rsidRPr="00783B90">
        <w:rPr>
          <w:rFonts w:ascii="Times New Roman" w:hAnsi="Times New Roman" w:cs="Times New Roman"/>
          <w:b/>
          <w:bCs/>
          <w:sz w:val="28"/>
          <w:szCs w:val="28"/>
          <w:lang w:eastAsia="ru-RU"/>
        </w:rPr>
        <w:t xml:space="preserve">) </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 xml:space="preserve">Ввезення на територію країни товарів без сплати митних зборів, податків, зборів. На відміну від умовно-безмитного ввезення, звільнення від сплати митних платежів у разі Б. є безумовним і поширюється на деякі товари, предмети особистого користування громадян, недорогі подарунки, в т. ч. </w:t>
      </w:r>
      <w:r w:rsidR="007F7E11" w:rsidRPr="00783B90">
        <w:rPr>
          <w:rFonts w:ascii="Times New Roman" w:hAnsi="Times New Roman" w:cs="Times New Roman"/>
          <w:bCs/>
          <w:sz w:val="28"/>
          <w:szCs w:val="28"/>
          <w:lang w:val="uk-UA" w:eastAsia="ru-RU"/>
        </w:rPr>
        <w:t xml:space="preserve">які </w:t>
      </w:r>
      <w:r w:rsidRPr="00783B90">
        <w:rPr>
          <w:rFonts w:ascii="Times New Roman" w:hAnsi="Times New Roman" w:cs="Times New Roman"/>
          <w:bCs/>
          <w:sz w:val="28"/>
          <w:szCs w:val="28"/>
          <w:lang w:eastAsia="ru-RU"/>
        </w:rPr>
        <w:t>пересилаються вміжнародних поштових відправленнях та ін</w:t>
      </w:r>
      <w:r w:rsidR="007F7E11" w:rsidRPr="00783B90">
        <w:rPr>
          <w:rFonts w:ascii="Times New Roman" w:hAnsi="Times New Roman" w:cs="Times New Roman"/>
          <w:bCs/>
          <w:sz w:val="28"/>
          <w:szCs w:val="28"/>
          <w:lang w:val="uk-UA" w:eastAsia="ru-RU"/>
        </w:rPr>
        <w:t>.</w:t>
      </w:r>
    </w:p>
    <w:p w:rsidR="00C44D0F" w:rsidRPr="00783B90" w:rsidRDefault="00C44D0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bCs/>
          <w:sz w:val="28"/>
          <w:szCs w:val="28"/>
          <w:lang w:val="uk-UA" w:eastAsia="ru-RU"/>
        </w:rPr>
        <w:t>Бодмерея (</w:t>
      </w:r>
      <w:r w:rsidRPr="00783B90">
        <w:rPr>
          <w:rFonts w:ascii="Times New Roman" w:hAnsi="Times New Roman" w:cs="Times New Roman"/>
          <w:b/>
          <w:bCs/>
          <w:sz w:val="28"/>
          <w:szCs w:val="28"/>
          <w:lang w:eastAsia="ru-RU"/>
        </w:rPr>
        <w:t>Bottomry</w:t>
      </w:r>
      <w:r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Г</w:t>
      </w:r>
      <w:r w:rsidR="007F7E11" w:rsidRPr="00783B90">
        <w:rPr>
          <w:rFonts w:ascii="Times New Roman" w:hAnsi="Times New Roman" w:cs="Times New Roman"/>
          <w:sz w:val="28"/>
          <w:szCs w:val="28"/>
          <w:lang w:val="uk-UA" w:eastAsia="ru-RU"/>
        </w:rPr>
        <w:t>рошова позика під заставу судна, фрахту і вантажу</w:t>
      </w:r>
      <w:r w:rsidRPr="00783B90">
        <w:rPr>
          <w:rFonts w:ascii="Times New Roman" w:hAnsi="Times New Roman" w:cs="Times New Roman"/>
          <w:sz w:val="28"/>
          <w:szCs w:val="28"/>
          <w:lang w:val="uk-UA" w:eastAsia="ru-RU"/>
        </w:rPr>
        <w:t xml:space="preserve">, за рахунок їх власників одержуваний капітаном судна у випадках крайньої необхідності в </w:t>
      </w:r>
      <w:r w:rsidR="00972CC8" w:rsidRPr="00783B90">
        <w:rPr>
          <w:rFonts w:ascii="Times New Roman" w:hAnsi="Times New Roman" w:cs="Times New Roman"/>
          <w:sz w:val="28"/>
          <w:szCs w:val="28"/>
          <w:lang w:val="uk-UA" w:eastAsia="ru-RU"/>
        </w:rPr>
        <w:t>грош</w:t>
      </w:r>
      <w:r w:rsidRPr="00783B90">
        <w:rPr>
          <w:rFonts w:ascii="Times New Roman" w:hAnsi="Times New Roman" w:cs="Times New Roman"/>
          <w:sz w:val="28"/>
          <w:szCs w:val="28"/>
          <w:lang w:val="uk-UA" w:eastAsia="ru-RU"/>
        </w:rPr>
        <w:t xml:space="preserve">. коштах для завершення рейсу необхідності (необхідність невідкладного ремонту, придбання палива, води, продовольства та ін.) </w:t>
      </w:r>
      <w:r w:rsidRPr="00783B90">
        <w:rPr>
          <w:rFonts w:ascii="Times New Roman" w:hAnsi="Times New Roman" w:cs="Times New Roman"/>
          <w:sz w:val="28"/>
          <w:szCs w:val="28"/>
          <w:lang w:eastAsia="ru-RU"/>
        </w:rPr>
        <w:t>В даний час застосовується рідко.</w:t>
      </w:r>
    </w:p>
    <w:p w:rsidR="00C44D0F" w:rsidRPr="00C44D0F"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Бондов</w:t>
      </w:r>
      <w:r w:rsidR="00972CC8" w:rsidRPr="00783B90">
        <w:rPr>
          <w:rFonts w:ascii="Times New Roman" w:hAnsi="Times New Roman" w:cs="Times New Roman"/>
          <w:b/>
          <w:sz w:val="28"/>
          <w:szCs w:val="28"/>
          <w:lang w:val="uk-UA" w:eastAsia="ru-RU"/>
        </w:rPr>
        <w:t>і</w:t>
      </w:r>
      <w:r w:rsidR="00972CC8" w:rsidRPr="00783B90">
        <w:rPr>
          <w:rFonts w:ascii="Times New Roman" w:hAnsi="Times New Roman" w:cs="Times New Roman"/>
          <w:b/>
          <w:sz w:val="28"/>
          <w:szCs w:val="28"/>
          <w:lang w:eastAsia="ru-RU"/>
        </w:rPr>
        <w:t xml:space="preserve"> вантажі (Bonded goods</w:t>
      </w:r>
      <w:r w:rsidRPr="00783B90">
        <w:rPr>
          <w:rFonts w:ascii="Times New Roman" w:hAnsi="Times New Roman" w:cs="Times New Roman"/>
          <w:b/>
          <w:sz w:val="28"/>
          <w:szCs w:val="28"/>
          <w:lang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Ванта</w:t>
      </w:r>
      <w:r w:rsidR="00972CC8" w:rsidRPr="00783B90">
        <w:rPr>
          <w:rFonts w:ascii="Times New Roman" w:hAnsi="Times New Roman" w:cs="Times New Roman"/>
          <w:sz w:val="28"/>
          <w:szCs w:val="28"/>
          <w:lang w:eastAsia="ru-RU"/>
        </w:rPr>
        <w:t>жі</w:t>
      </w:r>
      <w:r w:rsidRPr="00783B90">
        <w:rPr>
          <w:rFonts w:ascii="Times New Roman" w:hAnsi="Times New Roman" w:cs="Times New Roman"/>
          <w:sz w:val="28"/>
          <w:szCs w:val="28"/>
          <w:lang w:eastAsia="ru-RU"/>
        </w:rPr>
        <w:t>, що зберігаються на бондов</w:t>
      </w:r>
      <w:r w:rsidR="00972CC8" w:rsidRPr="00783B90">
        <w:rPr>
          <w:rFonts w:ascii="Times New Roman" w:hAnsi="Times New Roman" w:cs="Times New Roman"/>
          <w:sz w:val="28"/>
          <w:szCs w:val="28"/>
          <w:lang w:val="uk-UA" w:eastAsia="ru-RU"/>
        </w:rPr>
        <w:t>ому</w:t>
      </w:r>
      <w:r w:rsidRPr="00783B90">
        <w:rPr>
          <w:rFonts w:ascii="Times New Roman" w:hAnsi="Times New Roman" w:cs="Times New Roman"/>
          <w:sz w:val="28"/>
          <w:szCs w:val="28"/>
          <w:lang w:eastAsia="ru-RU"/>
        </w:rPr>
        <w:t xml:space="preserve"> складі.</w:t>
      </w:r>
    </w:p>
    <w:p w:rsidR="00C44D0F" w:rsidRPr="00C44D0F" w:rsidRDefault="00C44D0F" w:rsidP="00783B90">
      <w:pPr>
        <w:pStyle w:val="af0"/>
        <w:spacing w:line="276" w:lineRule="auto"/>
        <w:jc w:val="both"/>
        <w:rPr>
          <w:rFonts w:ascii="Times New Roman" w:hAnsi="Times New Roman" w:cs="Times New Roman"/>
          <w:sz w:val="28"/>
          <w:szCs w:val="28"/>
          <w:lang w:val="uk-UA" w:eastAsia="ru-RU"/>
        </w:rPr>
      </w:pPr>
    </w:p>
    <w:p w:rsidR="00D36CDF" w:rsidRPr="009851D9" w:rsidRDefault="00D36CDF" w:rsidP="00783B90">
      <w:pPr>
        <w:pStyle w:val="af0"/>
        <w:spacing w:line="276" w:lineRule="auto"/>
        <w:jc w:val="both"/>
        <w:rPr>
          <w:rFonts w:ascii="Times New Roman" w:hAnsi="Times New Roman" w:cs="Times New Roman"/>
          <w:b/>
          <w:sz w:val="28"/>
          <w:szCs w:val="28"/>
          <w:lang w:val="uk-UA" w:eastAsia="ru-RU"/>
        </w:rPr>
      </w:pPr>
      <w:r w:rsidRPr="009851D9">
        <w:rPr>
          <w:rFonts w:ascii="Times New Roman" w:hAnsi="Times New Roman" w:cs="Times New Roman"/>
          <w:b/>
          <w:sz w:val="28"/>
          <w:szCs w:val="28"/>
          <w:lang w:val="uk-UA" w:eastAsia="ru-RU"/>
        </w:rPr>
        <w:t>Бондови</w:t>
      </w:r>
      <w:r w:rsidR="00972CC8" w:rsidRPr="00783B90">
        <w:rPr>
          <w:rFonts w:ascii="Times New Roman" w:hAnsi="Times New Roman" w:cs="Times New Roman"/>
          <w:b/>
          <w:sz w:val="28"/>
          <w:szCs w:val="28"/>
          <w:lang w:val="uk-UA" w:eastAsia="ru-RU"/>
        </w:rPr>
        <w:t>й</w:t>
      </w:r>
      <w:r w:rsidR="00972CC8" w:rsidRPr="009851D9">
        <w:rPr>
          <w:rFonts w:ascii="Times New Roman" w:hAnsi="Times New Roman" w:cs="Times New Roman"/>
          <w:b/>
          <w:sz w:val="28"/>
          <w:szCs w:val="28"/>
          <w:lang w:val="uk-UA" w:eastAsia="ru-RU"/>
        </w:rPr>
        <w:t xml:space="preserve"> склад (</w:t>
      </w:r>
      <w:r w:rsidR="00972CC8" w:rsidRPr="00783B90">
        <w:rPr>
          <w:rFonts w:ascii="Times New Roman" w:hAnsi="Times New Roman" w:cs="Times New Roman"/>
          <w:b/>
          <w:sz w:val="28"/>
          <w:szCs w:val="28"/>
          <w:lang w:eastAsia="ru-RU"/>
        </w:rPr>
        <w:t>Bonded</w:t>
      </w:r>
      <w:r w:rsidR="00972CC8" w:rsidRPr="009851D9">
        <w:rPr>
          <w:rFonts w:ascii="Times New Roman" w:hAnsi="Times New Roman" w:cs="Times New Roman"/>
          <w:b/>
          <w:sz w:val="28"/>
          <w:szCs w:val="28"/>
          <w:lang w:val="uk-UA" w:eastAsia="ru-RU"/>
        </w:rPr>
        <w:t xml:space="preserve"> </w:t>
      </w:r>
      <w:r w:rsidR="00972CC8" w:rsidRPr="00783B90">
        <w:rPr>
          <w:rFonts w:ascii="Times New Roman" w:hAnsi="Times New Roman" w:cs="Times New Roman"/>
          <w:b/>
          <w:sz w:val="28"/>
          <w:szCs w:val="28"/>
          <w:lang w:eastAsia="ru-RU"/>
        </w:rPr>
        <w:t>warehouse</w:t>
      </w:r>
      <w:r w:rsidRPr="009851D9">
        <w:rPr>
          <w:rFonts w:ascii="Times New Roman" w:hAnsi="Times New Roman" w:cs="Times New Roman"/>
          <w:b/>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9851D9">
        <w:rPr>
          <w:rFonts w:ascii="Times New Roman" w:hAnsi="Times New Roman" w:cs="Times New Roman"/>
          <w:sz w:val="28"/>
          <w:szCs w:val="28"/>
          <w:lang w:val="uk-UA" w:eastAsia="ru-RU"/>
        </w:rPr>
        <w:lastRenderedPageBreak/>
        <w:t>Склад</w:t>
      </w:r>
      <w:r w:rsidR="00972CC8" w:rsidRPr="00783B90">
        <w:rPr>
          <w:rFonts w:ascii="Times New Roman" w:hAnsi="Times New Roman" w:cs="Times New Roman"/>
          <w:sz w:val="28"/>
          <w:szCs w:val="28"/>
          <w:lang w:val="uk-UA" w:eastAsia="ru-RU"/>
        </w:rPr>
        <w:t>,</w:t>
      </w:r>
      <w:r w:rsidRPr="009851D9">
        <w:rPr>
          <w:rFonts w:ascii="Times New Roman" w:hAnsi="Times New Roman" w:cs="Times New Roman"/>
          <w:sz w:val="28"/>
          <w:szCs w:val="28"/>
          <w:lang w:val="uk-UA" w:eastAsia="ru-RU"/>
        </w:rPr>
        <w:t xml:space="preserve"> на якому ввезені товари зберігаються під митним контролем без справляння митних зборів і податків і без застосування до товарів ліцензування та квотування на період зберігання</w:t>
      </w:r>
      <w:r w:rsidR="008F32BC" w:rsidRPr="00783B90">
        <w:rPr>
          <w:rFonts w:ascii="Times New Roman" w:hAnsi="Times New Roman" w:cs="Times New Roman"/>
          <w:sz w:val="28"/>
          <w:szCs w:val="28"/>
          <w:lang w:val="uk-UA" w:eastAsia="ru-RU"/>
        </w:rPr>
        <w:t>.</w:t>
      </w:r>
    </w:p>
    <w:p w:rsidR="00C44D0F" w:rsidRPr="00783B90" w:rsidRDefault="00C44D0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b/>
          <w:sz w:val="28"/>
          <w:szCs w:val="28"/>
          <w:lang w:val="uk-UA" w:eastAsia="ru-RU"/>
        </w:rPr>
        <w:t>Брокер</w:t>
      </w:r>
      <w:r w:rsidR="00D274AF">
        <w:rPr>
          <w:rFonts w:ascii="Times New Roman" w:hAnsi="Times New Roman" w:cs="Times New Roman"/>
          <w:b/>
          <w:sz w:val="28"/>
          <w:szCs w:val="28"/>
          <w:lang w:val="uk-UA" w:eastAsia="ru-RU"/>
        </w:rPr>
        <w:t xml:space="preserve"> </w:t>
      </w:r>
      <w:r w:rsidR="008F32BC" w:rsidRPr="00783B90">
        <w:rPr>
          <w:rFonts w:ascii="Times New Roman" w:hAnsi="Times New Roman" w:cs="Times New Roman"/>
          <w:b/>
          <w:sz w:val="28"/>
          <w:szCs w:val="28"/>
          <w:lang w:val="uk-UA" w:eastAsia="ru-RU"/>
        </w:rPr>
        <w:t>(В</w:t>
      </w:r>
      <w:r w:rsidRPr="00783B90">
        <w:rPr>
          <w:rFonts w:ascii="Times New Roman" w:hAnsi="Times New Roman" w:cs="Times New Roman"/>
          <w:b/>
          <w:sz w:val="28"/>
          <w:szCs w:val="28"/>
          <w:lang w:val="uk-UA" w:eastAsia="ru-RU"/>
        </w:rPr>
        <w:t>roker)</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 xml:space="preserve">Посередник, який сприяє здійсненню роздрібних операцій (комерційних, кредитних, страхових, фрахтових і т.д.) між зацікавленими сторонами (клієнтами) за їх дорученням і за їх рахунок. За посередництво брокер отримує винагороду - брокерську комісію, </w:t>
      </w:r>
      <w:r w:rsidR="008F32BC" w:rsidRPr="00783B90">
        <w:rPr>
          <w:rFonts w:ascii="Times New Roman" w:hAnsi="Times New Roman" w:cs="Times New Roman"/>
          <w:sz w:val="28"/>
          <w:szCs w:val="28"/>
          <w:lang w:val="uk-UA" w:eastAsia="ru-RU"/>
        </w:rPr>
        <w:t xml:space="preserve">яка </w:t>
      </w:r>
      <w:r w:rsidRPr="00783B90">
        <w:rPr>
          <w:rFonts w:ascii="Times New Roman" w:hAnsi="Times New Roman" w:cs="Times New Roman"/>
          <w:sz w:val="28"/>
          <w:szCs w:val="28"/>
          <w:lang w:val="uk-UA" w:eastAsia="ru-RU"/>
        </w:rPr>
        <w:t>склад</w:t>
      </w:r>
      <w:r w:rsidR="008F32BC" w:rsidRPr="00783B90">
        <w:rPr>
          <w:rFonts w:ascii="Times New Roman" w:hAnsi="Times New Roman" w:cs="Times New Roman"/>
          <w:sz w:val="28"/>
          <w:szCs w:val="28"/>
          <w:lang w:val="uk-UA" w:eastAsia="ru-RU"/>
        </w:rPr>
        <w:t>ає</w:t>
      </w:r>
      <w:r w:rsidRPr="00783B90">
        <w:rPr>
          <w:rFonts w:ascii="Times New Roman" w:hAnsi="Times New Roman" w:cs="Times New Roman"/>
          <w:sz w:val="28"/>
          <w:szCs w:val="28"/>
          <w:lang w:val="uk-UA" w:eastAsia="ru-RU"/>
        </w:rPr>
        <w:t xml:space="preserve"> зазвичай 3-5% від суми угоди. При укладанні угоди на вигідніших для клієнта умовах брокер отримує обумовлену в договорі частину зекономленої суми</w:t>
      </w:r>
      <w:r w:rsidR="008F32BC" w:rsidRPr="00783B90">
        <w:rPr>
          <w:rFonts w:ascii="Times New Roman" w:hAnsi="Times New Roman" w:cs="Times New Roman"/>
          <w:sz w:val="28"/>
          <w:szCs w:val="28"/>
          <w:lang w:val="uk-UA" w:eastAsia="ru-RU"/>
        </w:rPr>
        <w:t>.</w:t>
      </w:r>
    </w:p>
    <w:p w:rsidR="00C44D0F" w:rsidRDefault="00C44D0F" w:rsidP="00783B90">
      <w:pPr>
        <w:pStyle w:val="af0"/>
        <w:spacing w:line="276" w:lineRule="auto"/>
        <w:jc w:val="both"/>
        <w:rPr>
          <w:rFonts w:ascii="Times New Roman" w:hAnsi="Times New Roman" w:cs="Times New Roman"/>
          <w:b/>
          <w:bCs/>
          <w:color w:val="C00000"/>
          <w:sz w:val="28"/>
          <w:szCs w:val="28"/>
          <w:lang w:val="uk-UA" w:eastAsia="ru-RU"/>
        </w:rPr>
      </w:pPr>
    </w:p>
    <w:p w:rsidR="00C44D0F" w:rsidRDefault="00C44D0F"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В</w:t>
      </w:r>
    </w:p>
    <w:p w:rsidR="00C44D0F" w:rsidRPr="00783B90" w:rsidRDefault="00C44D0F" w:rsidP="00C44D0F">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 xml:space="preserve">Вага брутто (Gross weight) </w:t>
      </w:r>
    </w:p>
    <w:p w:rsidR="00C44D0F" w:rsidRPr="00783B90" w:rsidRDefault="00C44D0F" w:rsidP="00C44D0F">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 xml:space="preserve">Маса товару разом з упаковкою внутрішньої (невіддільною від товару до його споживання) і зовнішньою </w:t>
      </w:r>
      <w:r>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val="uk-UA" w:eastAsia="ru-RU"/>
        </w:rPr>
        <w:t xml:space="preserve"> тарою. У практиці міжнародної торгівлі використовуються також терміни </w:t>
      </w:r>
      <w:r>
        <w:rPr>
          <w:rFonts w:ascii="Times New Roman" w:hAnsi="Times New Roman" w:cs="Times New Roman"/>
          <w:bCs/>
          <w:sz w:val="28"/>
          <w:szCs w:val="28"/>
          <w:lang w:val="uk-UA" w:eastAsia="ru-RU"/>
        </w:rPr>
        <w:t>напів</w:t>
      </w:r>
      <w:r w:rsidRPr="00783B90">
        <w:rPr>
          <w:rFonts w:ascii="Times New Roman" w:hAnsi="Times New Roman" w:cs="Times New Roman"/>
          <w:bCs/>
          <w:sz w:val="28"/>
          <w:szCs w:val="28"/>
          <w:lang w:val="uk-UA" w:eastAsia="ru-RU"/>
        </w:rPr>
        <w:t>брутто (вага брутто за вирахуванням маси зовнішньої упаковки) і фактична вага брутто.</w:t>
      </w:r>
    </w:p>
    <w:p w:rsidR="00C44D0F" w:rsidRDefault="00C44D0F" w:rsidP="00C44D0F">
      <w:pPr>
        <w:pStyle w:val="af0"/>
        <w:spacing w:line="276" w:lineRule="auto"/>
        <w:jc w:val="both"/>
        <w:rPr>
          <w:rFonts w:ascii="Times New Roman" w:hAnsi="Times New Roman" w:cs="Times New Roman"/>
          <w:b/>
          <w:bCs/>
          <w:sz w:val="28"/>
          <w:szCs w:val="28"/>
          <w:lang w:val="uk-UA" w:eastAsia="ru-RU"/>
        </w:rPr>
      </w:pPr>
    </w:p>
    <w:p w:rsidR="00C44D0F" w:rsidRPr="002A524D" w:rsidRDefault="00C44D0F" w:rsidP="00C44D0F">
      <w:pPr>
        <w:pStyle w:val="af0"/>
        <w:spacing w:line="276" w:lineRule="auto"/>
        <w:jc w:val="both"/>
        <w:rPr>
          <w:rFonts w:ascii="Times New Roman" w:hAnsi="Times New Roman" w:cs="Times New Roman"/>
          <w:b/>
          <w:bCs/>
          <w:sz w:val="28"/>
          <w:szCs w:val="28"/>
          <w:lang w:val="uk-UA" w:eastAsia="ru-RU"/>
        </w:rPr>
      </w:pPr>
      <w:r w:rsidRPr="002A524D">
        <w:rPr>
          <w:rFonts w:ascii="Times New Roman" w:hAnsi="Times New Roman" w:cs="Times New Roman"/>
          <w:b/>
          <w:bCs/>
          <w:sz w:val="28"/>
          <w:szCs w:val="28"/>
          <w:lang w:val="uk-UA" w:eastAsia="ru-RU"/>
        </w:rPr>
        <w:t xml:space="preserve">Вага нетто (Net weight) </w:t>
      </w:r>
    </w:p>
    <w:p w:rsidR="00C44D0F" w:rsidRPr="002A524D" w:rsidRDefault="00C44D0F" w:rsidP="00C44D0F">
      <w:pPr>
        <w:pStyle w:val="af0"/>
        <w:spacing w:line="276" w:lineRule="auto"/>
        <w:jc w:val="both"/>
        <w:rPr>
          <w:rFonts w:ascii="Times New Roman" w:hAnsi="Times New Roman" w:cs="Times New Roman"/>
          <w:bCs/>
          <w:sz w:val="28"/>
          <w:szCs w:val="28"/>
          <w:lang w:val="uk-UA" w:eastAsia="ru-RU"/>
        </w:rPr>
      </w:pPr>
      <w:r w:rsidRPr="002A524D">
        <w:rPr>
          <w:rFonts w:ascii="Times New Roman" w:hAnsi="Times New Roman" w:cs="Times New Roman"/>
          <w:bCs/>
          <w:sz w:val="28"/>
          <w:szCs w:val="28"/>
          <w:lang w:val="uk-UA" w:eastAsia="ru-RU"/>
        </w:rPr>
        <w:t>Маса товару без тари і упаковки. У ряді країн при обчисленні мита у вагу нетто включається і маса внутрішньої (первинної), невіддільної від товару до його вживання, упаковки, в якій він доставляється споживачеві (вага напів-нетто). За вагою нетто, як правило, встановлюється ціна на товар з урахуванням також вартості тари і упаковки.</w:t>
      </w:r>
    </w:p>
    <w:p w:rsidR="00C44D0F" w:rsidRPr="00783B90" w:rsidRDefault="00C44D0F" w:rsidP="00C44D0F">
      <w:pPr>
        <w:pStyle w:val="af0"/>
        <w:spacing w:line="276" w:lineRule="auto"/>
        <w:jc w:val="both"/>
        <w:rPr>
          <w:rFonts w:ascii="Times New Roman" w:hAnsi="Times New Roman" w:cs="Times New Roman"/>
          <w:bCs/>
          <w:sz w:val="28"/>
          <w:szCs w:val="28"/>
          <w:lang w:val="uk-UA" w:eastAsia="ru-RU"/>
        </w:rPr>
      </w:pPr>
    </w:p>
    <w:p w:rsidR="00D36CDF" w:rsidRPr="002A524D" w:rsidRDefault="00D36CDF" w:rsidP="00783B90">
      <w:pPr>
        <w:pStyle w:val="af0"/>
        <w:spacing w:line="276" w:lineRule="auto"/>
        <w:jc w:val="both"/>
        <w:rPr>
          <w:rFonts w:ascii="Times New Roman" w:hAnsi="Times New Roman" w:cs="Times New Roman"/>
          <w:b/>
          <w:bCs/>
          <w:sz w:val="28"/>
          <w:szCs w:val="28"/>
          <w:lang w:val="uk-UA" w:eastAsia="ru-RU"/>
        </w:rPr>
      </w:pPr>
      <w:r w:rsidRPr="002A524D">
        <w:rPr>
          <w:rFonts w:ascii="Times New Roman" w:hAnsi="Times New Roman" w:cs="Times New Roman"/>
          <w:b/>
          <w:bCs/>
          <w:sz w:val="28"/>
          <w:szCs w:val="28"/>
          <w:lang w:val="uk-UA" w:eastAsia="ru-RU"/>
        </w:rPr>
        <w:t>Вага вивантажен</w:t>
      </w:r>
      <w:r w:rsidR="00E60A49" w:rsidRPr="002A524D">
        <w:rPr>
          <w:rFonts w:ascii="Times New Roman" w:hAnsi="Times New Roman" w:cs="Times New Roman"/>
          <w:b/>
          <w:bCs/>
          <w:sz w:val="28"/>
          <w:szCs w:val="28"/>
          <w:lang w:val="uk-UA" w:eastAsia="ru-RU"/>
        </w:rPr>
        <w:t>а (</w:t>
      </w:r>
      <w:r w:rsidRPr="002A524D">
        <w:rPr>
          <w:rFonts w:ascii="Times New Roman" w:hAnsi="Times New Roman" w:cs="Times New Roman"/>
          <w:b/>
          <w:bCs/>
          <w:sz w:val="28"/>
          <w:szCs w:val="28"/>
          <w:lang w:eastAsia="ru-RU"/>
        </w:rPr>
        <w:t>Deliveredweight</w:t>
      </w:r>
      <w:r w:rsidRPr="002A524D">
        <w:rPr>
          <w:rFonts w:ascii="Times New Roman" w:hAnsi="Times New Roman" w:cs="Times New Roman"/>
          <w:b/>
          <w:bCs/>
          <w:sz w:val="28"/>
          <w:szCs w:val="28"/>
          <w:lang w:val="uk-UA" w:eastAsia="ru-RU"/>
        </w:rPr>
        <w:t>)</w:t>
      </w:r>
    </w:p>
    <w:p w:rsidR="00C44D0F" w:rsidRDefault="00E60A49" w:rsidP="00C44D0F">
      <w:pPr>
        <w:pStyle w:val="af0"/>
        <w:spacing w:line="276" w:lineRule="auto"/>
        <w:jc w:val="both"/>
        <w:rPr>
          <w:rFonts w:ascii="Times New Roman" w:hAnsi="Times New Roman" w:cs="Times New Roman"/>
          <w:bCs/>
          <w:sz w:val="28"/>
          <w:szCs w:val="28"/>
          <w:lang w:val="uk-UA" w:eastAsia="ru-RU"/>
        </w:rPr>
      </w:pPr>
      <w:r w:rsidRPr="002A524D">
        <w:rPr>
          <w:rFonts w:ascii="Times New Roman" w:hAnsi="Times New Roman" w:cs="Times New Roman"/>
          <w:bCs/>
          <w:sz w:val="28"/>
          <w:szCs w:val="28"/>
          <w:lang w:val="uk-UA" w:eastAsia="ru-RU"/>
        </w:rPr>
        <w:t>Маса товару</w:t>
      </w:r>
      <w:r w:rsidR="00D36CDF" w:rsidRPr="002A524D">
        <w:rPr>
          <w:rFonts w:ascii="Times New Roman" w:hAnsi="Times New Roman" w:cs="Times New Roman"/>
          <w:bCs/>
          <w:sz w:val="28"/>
          <w:szCs w:val="28"/>
          <w:lang w:val="uk-UA" w:eastAsia="ru-RU"/>
        </w:rPr>
        <w:t>, встано</w:t>
      </w:r>
      <w:r w:rsidR="00C44D0F" w:rsidRPr="002A524D">
        <w:rPr>
          <w:rFonts w:ascii="Times New Roman" w:hAnsi="Times New Roman" w:cs="Times New Roman"/>
          <w:bCs/>
          <w:sz w:val="28"/>
          <w:szCs w:val="28"/>
          <w:lang w:val="uk-UA" w:eastAsia="ru-RU"/>
        </w:rPr>
        <w:t xml:space="preserve">влена </w:t>
      </w:r>
      <w:r w:rsidR="00D36CDF" w:rsidRPr="002A524D">
        <w:rPr>
          <w:rFonts w:ascii="Times New Roman" w:hAnsi="Times New Roman" w:cs="Times New Roman"/>
          <w:bCs/>
          <w:sz w:val="28"/>
          <w:szCs w:val="28"/>
          <w:lang w:val="uk-UA" w:eastAsia="ru-RU"/>
        </w:rPr>
        <w:t>при вивантаженні в точці призначення та зазначена в докумен</w:t>
      </w:r>
      <w:r w:rsidR="00D36CDF" w:rsidRPr="002A524D">
        <w:rPr>
          <w:rFonts w:ascii="Times New Roman" w:hAnsi="Times New Roman" w:cs="Times New Roman"/>
          <w:bCs/>
          <w:sz w:val="28"/>
          <w:szCs w:val="28"/>
          <w:lang w:eastAsia="ru-RU"/>
        </w:rPr>
        <w:t>ті перевірки маси. При здачі товару за В. ри</w:t>
      </w:r>
      <w:r w:rsidR="00575C82" w:rsidRPr="002A524D">
        <w:rPr>
          <w:rFonts w:ascii="Times New Roman" w:hAnsi="Times New Roman" w:cs="Times New Roman"/>
          <w:bCs/>
          <w:sz w:val="28"/>
          <w:szCs w:val="28"/>
          <w:lang w:eastAsia="ru-RU"/>
        </w:rPr>
        <w:t>зик за недостачу несе продавець</w:t>
      </w:r>
      <w:r w:rsidR="00D36CDF" w:rsidRPr="002A524D">
        <w:rPr>
          <w:rFonts w:ascii="Times New Roman" w:hAnsi="Times New Roman" w:cs="Times New Roman"/>
          <w:bCs/>
          <w:sz w:val="28"/>
          <w:szCs w:val="28"/>
          <w:lang w:eastAsia="ru-RU"/>
        </w:rPr>
        <w:t>, а не покупець .</w:t>
      </w:r>
      <w:r w:rsidR="00C44D0F" w:rsidRPr="002A524D">
        <w:rPr>
          <w:rFonts w:ascii="Times New Roman" w:hAnsi="Times New Roman" w:cs="Times New Roman"/>
          <w:bCs/>
          <w:sz w:val="28"/>
          <w:szCs w:val="28"/>
          <w:lang w:eastAsia="ru-RU"/>
        </w:rPr>
        <w:t>Маса товару, встановлена при його відвантаженні в точці відправлення та зазначена в транспортному документі. У разі оплати за В. Продавець не несе відповідальності за зменшення маси в дорозі.</w:t>
      </w:r>
    </w:p>
    <w:p w:rsidR="00C44D0F" w:rsidRPr="00C44D0F" w:rsidRDefault="00C44D0F" w:rsidP="00783B90">
      <w:pPr>
        <w:pStyle w:val="af0"/>
        <w:spacing w:line="276" w:lineRule="auto"/>
        <w:jc w:val="both"/>
        <w:rPr>
          <w:rFonts w:ascii="Times New Roman" w:hAnsi="Times New Roman" w:cs="Times New Roman"/>
          <w:bCs/>
          <w:sz w:val="28"/>
          <w:szCs w:val="28"/>
          <w:lang w:val="uk-UA" w:eastAsia="ru-RU"/>
        </w:rPr>
      </w:pPr>
    </w:p>
    <w:p w:rsidR="00D36CDF" w:rsidRPr="009851D9" w:rsidRDefault="00D36CDF" w:rsidP="00783B90">
      <w:pPr>
        <w:pStyle w:val="af0"/>
        <w:spacing w:line="276" w:lineRule="auto"/>
        <w:jc w:val="both"/>
        <w:rPr>
          <w:rFonts w:ascii="Times New Roman" w:hAnsi="Times New Roman" w:cs="Times New Roman"/>
          <w:b/>
          <w:bCs/>
          <w:sz w:val="28"/>
          <w:szCs w:val="28"/>
          <w:lang w:val="uk-UA" w:eastAsia="ru-RU"/>
        </w:rPr>
      </w:pPr>
      <w:r w:rsidRPr="009851D9">
        <w:rPr>
          <w:rFonts w:ascii="Times New Roman" w:hAnsi="Times New Roman" w:cs="Times New Roman"/>
          <w:b/>
          <w:bCs/>
          <w:sz w:val="28"/>
          <w:szCs w:val="28"/>
          <w:lang w:val="uk-UA" w:eastAsia="ru-RU"/>
        </w:rPr>
        <w:lastRenderedPageBreak/>
        <w:t>Вага натуральн</w:t>
      </w:r>
      <w:r w:rsidR="00575C82" w:rsidRPr="00783B90">
        <w:rPr>
          <w:rFonts w:ascii="Times New Roman" w:hAnsi="Times New Roman" w:cs="Times New Roman"/>
          <w:b/>
          <w:bCs/>
          <w:sz w:val="28"/>
          <w:szCs w:val="28"/>
          <w:lang w:val="uk-UA" w:eastAsia="ru-RU"/>
        </w:rPr>
        <w:t>а</w:t>
      </w:r>
      <w:r w:rsidR="00575C82" w:rsidRPr="009851D9">
        <w:rPr>
          <w:rFonts w:ascii="Times New Roman" w:hAnsi="Times New Roman" w:cs="Times New Roman"/>
          <w:b/>
          <w:bCs/>
          <w:sz w:val="28"/>
          <w:szCs w:val="28"/>
          <w:lang w:val="uk-UA" w:eastAsia="ru-RU"/>
        </w:rPr>
        <w:t xml:space="preserve"> (</w:t>
      </w:r>
      <w:r w:rsidR="00575C82" w:rsidRPr="00783B90">
        <w:rPr>
          <w:rFonts w:ascii="Times New Roman" w:hAnsi="Times New Roman" w:cs="Times New Roman"/>
          <w:b/>
          <w:bCs/>
          <w:sz w:val="28"/>
          <w:szCs w:val="28"/>
          <w:lang w:eastAsia="ru-RU"/>
        </w:rPr>
        <w:t>Natural</w:t>
      </w:r>
      <w:r w:rsidR="00575C82" w:rsidRPr="009851D9">
        <w:rPr>
          <w:rFonts w:ascii="Times New Roman" w:hAnsi="Times New Roman" w:cs="Times New Roman"/>
          <w:b/>
          <w:bCs/>
          <w:sz w:val="28"/>
          <w:szCs w:val="28"/>
          <w:lang w:val="uk-UA" w:eastAsia="ru-RU"/>
        </w:rPr>
        <w:t xml:space="preserve"> </w:t>
      </w:r>
      <w:r w:rsidR="00575C82" w:rsidRPr="00783B90">
        <w:rPr>
          <w:rFonts w:ascii="Times New Roman" w:hAnsi="Times New Roman" w:cs="Times New Roman"/>
          <w:b/>
          <w:bCs/>
          <w:sz w:val="28"/>
          <w:szCs w:val="28"/>
          <w:lang w:eastAsia="ru-RU"/>
        </w:rPr>
        <w:t>weight</w:t>
      </w:r>
      <w:r w:rsidRPr="009851D9">
        <w:rPr>
          <w:rFonts w:ascii="Times New Roman" w:hAnsi="Times New Roman" w:cs="Times New Roman"/>
          <w:b/>
          <w:bCs/>
          <w:sz w:val="28"/>
          <w:szCs w:val="28"/>
          <w:lang w:val="uk-UA" w:eastAsia="ru-RU"/>
        </w:rPr>
        <w:t>)</w:t>
      </w:r>
    </w:p>
    <w:p w:rsidR="00D36CDF" w:rsidRDefault="00575C82" w:rsidP="00783B90">
      <w:pPr>
        <w:pStyle w:val="af0"/>
        <w:spacing w:line="276" w:lineRule="auto"/>
        <w:jc w:val="both"/>
        <w:rPr>
          <w:rFonts w:ascii="Times New Roman" w:hAnsi="Times New Roman" w:cs="Times New Roman"/>
          <w:bCs/>
          <w:sz w:val="28"/>
          <w:szCs w:val="28"/>
          <w:lang w:val="uk-UA" w:eastAsia="ru-RU"/>
        </w:rPr>
      </w:pPr>
      <w:r w:rsidRPr="009851D9">
        <w:rPr>
          <w:rFonts w:ascii="Times New Roman" w:hAnsi="Times New Roman" w:cs="Times New Roman"/>
          <w:bCs/>
          <w:sz w:val="28"/>
          <w:szCs w:val="28"/>
          <w:lang w:val="uk-UA" w:eastAsia="ru-RU"/>
        </w:rPr>
        <w:t>Вира</w:t>
      </w:r>
      <w:r w:rsidRPr="00783B90">
        <w:rPr>
          <w:rFonts w:ascii="Times New Roman" w:hAnsi="Times New Roman" w:cs="Times New Roman"/>
          <w:bCs/>
          <w:sz w:val="28"/>
          <w:szCs w:val="28"/>
          <w:lang w:val="uk-UA" w:eastAsia="ru-RU"/>
        </w:rPr>
        <w:t>ження</w:t>
      </w:r>
      <w:r w:rsidR="00D36CDF" w:rsidRPr="009851D9">
        <w:rPr>
          <w:rFonts w:ascii="Times New Roman" w:hAnsi="Times New Roman" w:cs="Times New Roman"/>
          <w:bCs/>
          <w:sz w:val="28"/>
          <w:szCs w:val="28"/>
          <w:lang w:val="uk-UA" w:eastAsia="ru-RU"/>
        </w:rPr>
        <w:t xml:space="preserve"> кількості сипучого товару сі</w:t>
      </w:r>
      <w:r w:rsidR="005054CE" w:rsidRPr="009851D9">
        <w:rPr>
          <w:rFonts w:ascii="Times New Roman" w:hAnsi="Times New Roman" w:cs="Times New Roman"/>
          <w:bCs/>
          <w:sz w:val="28"/>
          <w:szCs w:val="28"/>
          <w:lang w:val="uk-UA" w:eastAsia="ru-RU"/>
        </w:rPr>
        <w:t>льськогосподарського походження,</w:t>
      </w:r>
      <w:r w:rsidR="00180581" w:rsidRPr="00783B90">
        <w:rPr>
          <w:rFonts w:ascii="Times New Roman" w:hAnsi="Times New Roman" w:cs="Times New Roman"/>
          <w:bCs/>
          <w:sz w:val="28"/>
          <w:szCs w:val="28"/>
          <w:lang w:val="uk-UA" w:eastAsia="ru-RU"/>
        </w:rPr>
        <w:t xml:space="preserve"> що поставляється,</w:t>
      </w:r>
      <w:r w:rsidR="005054CE" w:rsidRPr="009851D9">
        <w:rPr>
          <w:rFonts w:ascii="Times New Roman" w:hAnsi="Times New Roman" w:cs="Times New Roman"/>
          <w:bCs/>
          <w:sz w:val="28"/>
          <w:szCs w:val="28"/>
          <w:lang w:val="uk-UA" w:eastAsia="ru-RU"/>
        </w:rPr>
        <w:t xml:space="preserve"> наприклад</w:t>
      </w:r>
      <w:r w:rsidR="00180581" w:rsidRPr="00783B90">
        <w:rPr>
          <w:rFonts w:ascii="Times New Roman" w:hAnsi="Times New Roman" w:cs="Times New Roman"/>
          <w:bCs/>
          <w:sz w:val="28"/>
          <w:szCs w:val="28"/>
          <w:lang w:val="uk-UA" w:eastAsia="ru-RU"/>
        </w:rPr>
        <w:t>,</w:t>
      </w:r>
      <w:r w:rsidR="005054CE" w:rsidRPr="009851D9">
        <w:rPr>
          <w:rFonts w:ascii="Times New Roman" w:hAnsi="Times New Roman" w:cs="Times New Roman"/>
          <w:bCs/>
          <w:sz w:val="28"/>
          <w:szCs w:val="28"/>
          <w:lang w:val="uk-UA" w:eastAsia="ru-RU"/>
        </w:rPr>
        <w:t xml:space="preserve"> зернових</w:t>
      </w:r>
      <w:r w:rsidR="00D36CDF" w:rsidRPr="009851D9">
        <w:rPr>
          <w:rFonts w:ascii="Times New Roman" w:hAnsi="Times New Roman" w:cs="Times New Roman"/>
          <w:bCs/>
          <w:sz w:val="28"/>
          <w:szCs w:val="28"/>
          <w:lang w:val="uk-UA" w:eastAsia="ru-RU"/>
        </w:rPr>
        <w:t>, вимірюваного в мірах</w:t>
      </w:r>
      <w:r w:rsidR="005054CE" w:rsidRPr="009851D9">
        <w:rPr>
          <w:rFonts w:ascii="Times New Roman" w:hAnsi="Times New Roman" w:cs="Times New Roman"/>
          <w:bCs/>
          <w:sz w:val="28"/>
          <w:szCs w:val="28"/>
          <w:lang w:val="uk-UA" w:eastAsia="ru-RU"/>
        </w:rPr>
        <w:t xml:space="preserve"> об'єму - гектолітрах, бушелях</w:t>
      </w:r>
      <w:r w:rsidR="00D36CDF" w:rsidRPr="009851D9">
        <w:rPr>
          <w:rFonts w:ascii="Times New Roman" w:hAnsi="Times New Roman" w:cs="Times New Roman"/>
          <w:bCs/>
          <w:sz w:val="28"/>
          <w:szCs w:val="28"/>
          <w:lang w:val="uk-UA" w:eastAsia="ru-RU"/>
        </w:rPr>
        <w:t>, квартах та ін В. характеризує також і такі важливі показники якості сипучо</w:t>
      </w:r>
      <w:r w:rsidR="005054CE" w:rsidRPr="009851D9">
        <w:rPr>
          <w:rFonts w:ascii="Times New Roman" w:hAnsi="Times New Roman" w:cs="Times New Roman"/>
          <w:bCs/>
          <w:sz w:val="28"/>
          <w:szCs w:val="28"/>
          <w:lang w:val="uk-UA" w:eastAsia="ru-RU"/>
        </w:rPr>
        <w:t xml:space="preserve">го товару, як форма, </w:t>
      </w:r>
      <w:r w:rsidR="00180581" w:rsidRPr="00783B90">
        <w:rPr>
          <w:rFonts w:ascii="Times New Roman" w:hAnsi="Times New Roman" w:cs="Times New Roman"/>
          <w:bCs/>
          <w:sz w:val="28"/>
          <w:szCs w:val="28"/>
          <w:lang w:val="uk-UA" w:eastAsia="ru-RU"/>
        </w:rPr>
        <w:t>об</w:t>
      </w:r>
      <w:r w:rsidR="00180581" w:rsidRPr="009851D9">
        <w:rPr>
          <w:rFonts w:ascii="Times New Roman" w:hAnsi="Times New Roman" w:cs="Times New Roman"/>
          <w:bCs/>
          <w:sz w:val="28"/>
          <w:szCs w:val="28"/>
          <w:lang w:val="uk-UA" w:eastAsia="ru-RU"/>
        </w:rPr>
        <w:t>’</w:t>
      </w:r>
      <w:r w:rsidR="00180581" w:rsidRPr="00783B90">
        <w:rPr>
          <w:rFonts w:ascii="Times New Roman" w:hAnsi="Times New Roman" w:cs="Times New Roman"/>
          <w:bCs/>
          <w:sz w:val="28"/>
          <w:szCs w:val="28"/>
          <w:lang w:val="uk-UA" w:eastAsia="ru-RU"/>
        </w:rPr>
        <w:t>ємність</w:t>
      </w:r>
      <w:r w:rsidR="005054CE" w:rsidRPr="009851D9">
        <w:rPr>
          <w:rFonts w:ascii="Times New Roman" w:hAnsi="Times New Roman" w:cs="Times New Roman"/>
          <w:bCs/>
          <w:sz w:val="28"/>
          <w:szCs w:val="28"/>
          <w:lang w:val="uk-UA" w:eastAsia="ru-RU"/>
        </w:rPr>
        <w:t xml:space="preserve">, питома вага, </w:t>
      </w:r>
      <w:r w:rsidR="00180581" w:rsidRPr="00783B90">
        <w:rPr>
          <w:rFonts w:ascii="Times New Roman" w:hAnsi="Times New Roman" w:cs="Times New Roman"/>
          <w:bCs/>
          <w:sz w:val="28"/>
          <w:szCs w:val="28"/>
          <w:lang w:val="uk-UA" w:eastAsia="ru-RU"/>
        </w:rPr>
        <w:t xml:space="preserve">півень </w:t>
      </w:r>
      <w:r w:rsidR="00180581" w:rsidRPr="009851D9">
        <w:rPr>
          <w:rFonts w:ascii="Times New Roman" w:hAnsi="Times New Roman" w:cs="Times New Roman"/>
          <w:bCs/>
          <w:sz w:val="28"/>
          <w:szCs w:val="28"/>
          <w:lang w:val="uk-UA" w:eastAsia="ru-RU"/>
        </w:rPr>
        <w:t>волог</w:t>
      </w:r>
      <w:r w:rsidR="00180581" w:rsidRPr="00783B90">
        <w:rPr>
          <w:rFonts w:ascii="Times New Roman" w:hAnsi="Times New Roman" w:cs="Times New Roman"/>
          <w:bCs/>
          <w:sz w:val="28"/>
          <w:szCs w:val="28"/>
          <w:lang w:val="uk-UA" w:eastAsia="ru-RU"/>
        </w:rPr>
        <w:t>ості</w:t>
      </w:r>
      <w:r w:rsidR="00D36CDF" w:rsidRPr="009851D9">
        <w:rPr>
          <w:rFonts w:ascii="Times New Roman" w:hAnsi="Times New Roman" w:cs="Times New Roman"/>
          <w:bCs/>
          <w:sz w:val="28"/>
          <w:szCs w:val="28"/>
          <w:lang w:val="uk-UA" w:eastAsia="ru-RU"/>
        </w:rPr>
        <w:t>, вміст сторонніх домішок та ін.</w:t>
      </w:r>
    </w:p>
    <w:p w:rsidR="00732E4F" w:rsidRDefault="00732E4F" w:rsidP="00783B90">
      <w:pPr>
        <w:pStyle w:val="af0"/>
        <w:spacing w:line="276" w:lineRule="auto"/>
        <w:jc w:val="both"/>
        <w:rPr>
          <w:rFonts w:ascii="Times New Roman" w:hAnsi="Times New Roman" w:cs="Times New Roman"/>
          <w:b/>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Ваговий сертифікат, «схил» (</w:t>
      </w:r>
      <w:r w:rsidRPr="00783B90">
        <w:rPr>
          <w:rFonts w:ascii="Times New Roman" w:hAnsi="Times New Roman" w:cs="Times New Roman"/>
          <w:b/>
          <w:bCs/>
          <w:sz w:val="28"/>
          <w:szCs w:val="28"/>
          <w:lang w:eastAsia="ru-RU"/>
        </w:rPr>
        <w:t>Weightnote</w:t>
      </w:r>
      <w:r w:rsidRPr="00783B90">
        <w:rPr>
          <w:rFonts w:ascii="Times New Roman" w:hAnsi="Times New Roman" w:cs="Times New Roman"/>
          <w:b/>
          <w:bCs/>
          <w:sz w:val="28"/>
          <w:szCs w:val="28"/>
          <w:lang w:val="uk-UA" w:eastAsia="ru-RU"/>
        </w:rPr>
        <w:t xml:space="preserve">) </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bCs/>
          <w:sz w:val="28"/>
          <w:szCs w:val="28"/>
          <w:lang w:eastAsia="ru-RU"/>
        </w:rPr>
        <w:t>Документ, що підтверджує масу поставленого товару і визна</w:t>
      </w:r>
      <w:r w:rsidR="00161FF5" w:rsidRPr="00783B90">
        <w:rPr>
          <w:rFonts w:ascii="Times New Roman" w:hAnsi="Times New Roman" w:cs="Times New Roman"/>
          <w:bCs/>
          <w:sz w:val="28"/>
          <w:szCs w:val="28"/>
          <w:lang w:val="uk-UA" w:eastAsia="ru-RU"/>
        </w:rPr>
        <w:t>ється</w:t>
      </w:r>
      <w:r w:rsidRPr="00783B90">
        <w:rPr>
          <w:rFonts w:ascii="Times New Roman" w:hAnsi="Times New Roman" w:cs="Times New Roman"/>
          <w:bCs/>
          <w:sz w:val="28"/>
          <w:szCs w:val="28"/>
          <w:lang w:eastAsia="ru-RU"/>
        </w:rPr>
        <w:t xml:space="preserve"> безперечним доказом маси. За погодженням зацікавлених сторін В.с. складається вагарями в точках відвантаження, перевалки та вивантаження товару</w:t>
      </w:r>
      <w:r w:rsidRPr="00783B90">
        <w:rPr>
          <w:rFonts w:ascii="Times New Roman" w:hAnsi="Times New Roman" w:cs="Times New Roman"/>
          <w:sz w:val="28"/>
          <w:szCs w:val="28"/>
          <w:lang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222222"/>
          <w:sz w:val="28"/>
          <w:szCs w:val="28"/>
          <w:shd w:val="clear" w:color="auto" w:fill="FDFDFD"/>
          <w:lang w:val="uk-UA"/>
        </w:rPr>
      </w:pPr>
      <w:r w:rsidRPr="00783B90">
        <w:rPr>
          <w:rFonts w:ascii="Times New Roman" w:hAnsi="Times New Roman" w:cs="Times New Roman"/>
          <w:b/>
          <w:color w:val="222222"/>
          <w:sz w:val="28"/>
          <w:szCs w:val="28"/>
          <w:shd w:val="clear" w:color="auto" w:fill="FDFDFD"/>
          <w:lang w:val="uk-UA"/>
        </w:rPr>
        <w:t>Вантажні операції (</w:t>
      </w:r>
      <w:r w:rsidRPr="00783B90">
        <w:rPr>
          <w:rFonts w:ascii="Times New Roman" w:hAnsi="Times New Roman" w:cs="Times New Roman"/>
          <w:b/>
          <w:color w:val="222222"/>
          <w:sz w:val="28"/>
          <w:szCs w:val="28"/>
          <w:shd w:val="clear" w:color="auto" w:fill="FDFDFD"/>
        </w:rPr>
        <w:t>Cargooperations</w:t>
      </w:r>
      <w:r w:rsidRPr="00783B90">
        <w:rPr>
          <w:rFonts w:ascii="Times New Roman" w:hAnsi="Times New Roman" w:cs="Times New Roman"/>
          <w:b/>
          <w:color w:val="222222"/>
          <w:sz w:val="28"/>
          <w:szCs w:val="28"/>
          <w:shd w:val="clear" w:color="auto" w:fill="FDFDFD"/>
          <w:lang w:val="uk-UA"/>
        </w:rPr>
        <w:t>)</w:t>
      </w:r>
    </w:p>
    <w:p w:rsidR="00D36CDF" w:rsidRDefault="00D36CDF" w:rsidP="00783B90">
      <w:pPr>
        <w:pStyle w:val="af0"/>
        <w:spacing w:line="276" w:lineRule="auto"/>
        <w:jc w:val="both"/>
        <w:rPr>
          <w:rFonts w:ascii="Times New Roman" w:hAnsi="Times New Roman" w:cs="Times New Roman"/>
          <w:color w:val="222222"/>
          <w:sz w:val="28"/>
          <w:szCs w:val="28"/>
          <w:shd w:val="clear" w:color="auto" w:fill="FDFDFD"/>
          <w:lang w:val="uk-UA"/>
        </w:rPr>
      </w:pPr>
      <w:r w:rsidRPr="00783B90">
        <w:rPr>
          <w:rFonts w:ascii="Times New Roman" w:hAnsi="Times New Roman" w:cs="Times New Roman"/>
          <w:color w:val="222222"/>
          <w:sz w:val="28"/>
          <w:szCs w:val="28"/>
          <w:shd w:val="clear" w:color="auto" w:fill="FDFDFD"/>
          <w:lang w:val="uk-UA"/>
        </w:rPr>
        <w:t>Операції з транспортування, зважування чи іншого визначення кількості товарів, навантаження, вивантаження, перевантаження, виправлення пошкодженої упаковки, відкриття упаковки, пакування чи перепакування товарів і транспортних засобів.</w:t>
      </w: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Вільне</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val="uk-UA" w:eastAsia="ru-RU"/>
        </w:rPr>
        <w:t>розміщення (зберігання</w:t>
      </w:r>
      <w:r w:rsidR="005054CE" w:rsidRPr="00783B90">
        <w:rPr>
          <w:rFonts w:ascii="Times New Roman" w:hAnsi="Times New Roman" w:cs="Times New Roman"/>
          <w:b/>
          <w:bCs/>
          <w:sz w:val="28"/>
          <w:szCs w:val="28"/>
          <w:lang w:val="uk-UA" w:eastAsia="ru-RU"/>
        </w:rPr>
        <w:t>) (</w:t>
      </w:r>
      <w:r w:rsidR="005054CE" w:rsidRPr="00783B90">
        <w:rPr>
          <w:rFonts w:ascii="Times New Roman" w:hAnsi="Times New Roman" w:cs="Times New Roman"/>
          <w:b/>
          <w:bCs/>
          <w:sz w:val="28"/>
          <w:szCs w:val="28"/>
          <w:lang w:val="en-US" w:eastAsia="ru-RU"/>
        </w:rPr>
        <w:t>Nondedicated</w:t>
      </w:r>
      <w:r w:rsidR="005054CE" w:rsidRPr="00783B90">
        <w:rPr>
          <w:rFonts w:ascii="Times New Roman" w:hAnsi="Times New Roman" w:cs="Times New Roman"/>
          <w:b/>
          <w:bCs/>
          <w:sz w:val="28"/>
          <w:szCs w:val="28"/>
          <w:lang w:val="uk-UA" w:eastAsia="ru-RU"/>
        </w:rPr>
        <w:t xml:space="preserve"> </w:t>
      </w:r>
      <w:r w:rsidR="005054CE" w:rsidRPr="00783B90">
        <w:rPr>
          <w:rFonts w:ascii="Times New Roman" w:hAnsi="Times New Roman" w:cs="Times New Roman"/>
          <w:b/>
          <w:bCs/>
          <w:sz w:val="28"/>
          <w:szCs w:val="28"/>
          <w:lang w:val="en-US" w:eastAsia="ru-RU"/>
        </w:rPr>
        <w:t>storage</w:t>
      </w:r>
      <w:r w:rsidRPr="00783B90">
        <w:rPr>
          <w:rFonts w:ascii="Times New Roman" w:hAnsi="Times New Roman" w:cs="Times New Roman"/>
          <w:b/>
          <w:bCs/>
          <w:sz w:val="28"/>
          <w:szCs w:val="28"/>
          <w:lang w:val="uk-UA"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 xml:space="preserve">Використання будь-якої вільної </w:t>
      </w:r>
      <w:r w:rsidR="00161FF5" w:rsidRPr="00783B90">
        <w:rPr>
          <w:rFonts w:ascii="Times New Roman" w:hAnsi="Times New Roman" w:cs="Times New Roman"/>
          <w:bCs/>
          <w:sz w:val="28"/>
          <w:szCs w:val="28"/>
          <w:lang w:val="uk-UA" w:eastAsia="ru-RU"/>
        </w:rPr>
        <w:t>частини стелажу</w:t>
      </w:r>
      <w:r w:rsidR="00B96C25" w:rsidRPr="00783B90">
        <w:rPr>
          <w:rFonts w:ascii="Times New Roman" w:hAnsi="Times New Roman" w:cs="Times New Roman"/>
          <w:bCs/>
          <w:sz w:val="28"/>
          <w:szCs w:val="28"/>
          <w:lang w:val="uk-UA" w:eastAsia="ru-RU"/>
        </w:rPr>
        <w:t xml:space="preserve">, </w:t>
      </w:r>
      <w:r w:rsidRPr="00783B90">
        <w:rPr>
          <w:rFonts w:ascii="Times New Roman" w:hAnsi="Times New Roman" w:cs="Times New Roman"/>
          <w:bCs/>
          <w:sz w:val="28"/>
          <w:szCs w:val="28"/>
          <w:lang w:val="uk-UA" w:eastAsia="ru-RU"/>
        </w:rPr>
        <w:t>секції або місця під штабель для зберігання</w:t>
      </w:r>
      <w:r w:rsidR="00B96C25" w:rsidRPr="00783B90">
        <w:rPr>
          <w:rFonts w:ascii="Times New Roman" w:hAnsi="Times New Roman" w:cs="Times New Roman"/>
          <w:bCs/>
          <w:sz w:val="28"/>
          <w:szCs w:val="28"/>
          <w:lang w:val="uk-UA" w:eastAsia="ru-RU"/>
        </w:rPr>
        <w:t xml:space="preserve"> продукції, що</w:t>
      </w:r>
      <w:r w:rsidRPr="00783B90">
        <w:rPr>
          <w:rFonts w:ascii="Times New Roman" w:hAnsi="Times New Roman" w:cs="Times New Roman"/>
          <w:bCs/>
          <w:sz w:val="28"/>
          <w:szCs w:val="28"/>
          <w:lang w:val="uk-UA" w:eastAsia="ru-RU"/>
        </w:rPr>
        <w:t xml:space="preserve"> надійшла на склад</w:t>
      </w:r>
      <w:r w:rsidR="00B96C25" w:rsidRPr="00783B90">
        <w:rPr>
          <w:rFonts w:ascii="Times New Roman" w:hAnsi="Times New Roman" w:cs="Times New Roman"/>
          <w:bCs/>
          <w:sz w:val="28"/>
          <w:szCs w:val="28"/>
          <w:lang w:val="uk-UA" w:eastAsia="ru-RU"/>
        </w:rPr>
        <w:t>.</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p>
    <w:p w:rsidR="00F40A3E" w:rsidRPr="00F40A3E" w:rsidRDefault="00D36CDF" w:rsidP="00783B90">
      <w:pPr>
        <w:pStyle w:val="af0"/>
        <w:spacing w:line="276" w:lineRule="auto"/>
        <w:rPr>
          <w:rFonts w:ascii="Times New Roman" w:hAnsi="Times New Roman" w:cs="Times New Roman"/>
          <w:sz w:val="28"/>
          <w:szCs w:val="28"/>
          <w:lang w:val="uk-UA" w:eastAsia="ru-RU"/>
        </w:rPr>
      </w:pPr>
      <w:r w:rsidRPr="00783B90">
        <w:rPr>
          <w:rFonts w:ascii="Times New Roman" w:hAnsi="Times New Roman" w:cs="Times New Roman"/>
          <w:b/>
          <w:color w:val="C00000"/>
          <w:sz w:val="28"/>
          <w:szCs w:val="28"/>
          <w:lang w:val="uk-UA" w:eastAsia="ru-RU"/>
        </w:rPr>
        <w:t>Д</w:t>
      </w:r>
      <w:r w:rsidRPr="00783B90">
        <w:rPr>
          <w:rFonts w:ascii="Times New Roman" w:hAnsi="Times New Roman" w:cs="Times New Roman"/>
          <w:color w:val="222222"/>
          <w:sz w:val="28"/>
          <w:szCs w:val="28"/>
          <w:lang w:eastAsia="ru-RU"/>
        </w:rPr>
        <w:br/>
      </w:r>
      <w:r w:rsidRPr="00F40A3E">
        <w:rPr>
          <w:rFonts w:ascii="Times New Roman" w:hAnsi="Times New Roman" w:cs="Times New Roman"/>
          <w:b/>
          <w:sz w:val="28"/>
          <w:szCs w:val="28"/>
          <w:lang w:eastAsia="ru-RU"/>
        </w:rPr>
        <w:t>Дебентура (Debenture</w:t>
      </w:r>
      <w:r w:rsidRPr="00F40A3E">
        <w:rPr>
          <w:rFonts w:ascii="Times New Roman" w:hAnsi="Times New Roman" w:cs="Times New Roman"/>
          <w:sz w:val="28"/>
          <w:szCs w:val="28"/>
          <w:lang w:eastAsia="ru-RU"/>
        </w:rPr>
        <w:t>)</w:t>
      </w:r>
      <w:r w:rsidRPr="00F40A3E">
        <w:rPr>
          <w:rFonts w:ascii="Times New Roman" w:hAnsi="Times New Roman" w:cs="Times New Roman"/>
          <w:sz w:val="28"/>
          <w:szCs w:val="28"/>
          <w:lang w:eastAsia="ru-RU"/>
        </w:rPr>
        <w:br/>
        <w:t>Митне свідоцтво про повернення мита.</w:t>
      </w:r>
    </w:p>
    <w:p w:rsidR="00F40A3E" w:rsidRPr="00F40A3E" w:rsidRDefault="00F40A3E" w:rsidP="00783B90">
      <w:pPr>
        <w:pStyle w:val="af0"/>
        <w:spacing w:line="276" w:lineRule="auto"/>
        <w:rPr>
          <w:rFonts w:ascii="Times New Roman" w:hAnsi="Times New Roman" w:cs="Times New Roman"/>
          <w:sz w:val="28"/>
          <w:szCs w:val="28"/>
          <w:lang w:val="uk-UA" w:eastAsia="ru-RU"/>
        </w:rPr>
      </w:pPr>
    </w:p>
    <w:p w:rsidR="00F40A3E" w:rsidRPr="00F40A3E" w:rsidRDefault="00D36CDF" w:rsidP="00783B90">
      <w:pPr>
        <w:pStyle w:val="af0"/>
        <w:spacing w:line="276" w:lineRule="auto"/>
        <w:rPr>
          <w:rFonts w:ascii="Times New Roman" w:hAnsi="Times New Roman" w:cs="Times New Roman"/>
          <w:sz w:val="28"/>
          <w:szCs w:val="28"/>
          <w:lang w:val="uk-UA" w:eastAsia="ru-RU"/>
        </w:rPr>
      </w:pPr>
      <w:r w:rsidRPr="00F40A3E">
        <w:rPr>
          <w:rFonts w:ascii="Times New Roman" w:hAnsi="Times New Roman" w:cs="Times New Roman"/>
          <w:b/>
          <w:sz w:val="28"/>
          <w:szCs w:val="28"/>
          <w:lang w:eastAsia="ru-RU"/>
        </w:rPr>
        <w:t>Дедвейт (Deadweight)</w:t>
      </w:r>
      <w:r w:rsidRPr="00F40A3E">
        <w:rPr>
          <w:rFonts w:ascii="Times New Roman" w:hAnsi="Times New Roman" w:cs="Times New Roman"/>
          <w:b/>
          <w:sz w:val="28"/>
          <w:szCs w:val="28"/>
          <w:lang w:eastAsia="ru-RU"/>
        </w:rPr>
        <w:br/>
      </w:r>
      <w:r w:rsidR="00B609FD" w:rsidRPr="00F40A3E">
        <w:rPr>
          <w:rFonts w:ascii="Times New Roman" w:hAnsi="Times New Roman" w:cs="Times New Roman"/>
          <w:sz w:val="28"/>
          <w:szCs w:val="28"/>
          <w:lang w:val="uk-UA" w:eastAsia="ru-RU"/>
        </w:rPr>
        <w:t>В</w:t>
      </w:r>
      <w:r w:rsidR="00B609FD" w:rsidRPr="00F40A3E">
        <w:rPr>
          <w:rFonts w:ascii="Times New Roman" w:hAnsi="Times New Roman" w:cs="Times New Roman"/>
          <w:sz w:val="28"/>
          <w:szCs w:val="28"/>
          <w:lang w:eastAsia="ru-RU"/>
        </w:rPr>
        <w:t>антажопідйомність судна</w:t>
      </w:r>
      <w:r w:rsidR="00B609FD" w:rsidRPr="00F40A3E">
        <w:rPr>
          <w:rFonts w:ascii="Times New Roman" w:hAnsi="Times New Roman" w:cs="Times New Roman"/>
          <w:sz w:val="28"/>
          <w:szCs w:val="28"/>
          <w:lang w:val="uk-UA" w:eastAsia="ru-RU"/>
        </w:rPr>
        <w:t>, що в</w:t>
      </w:r>
      <w:r w:rsidR="00B609FD" w:rsidRPr="00F40A3E">
        <w:rPr>
          <w:rFonts w:ascii="Times New Roman" w:hAnsi="Times New Roman" w:cs="Times New Roman"/>
          <w:sz w:val="28"/>
          <w:szCs w:val="28"/>
          <w:lang w:eastAsia="ru-RU"/>
        </w:rPr>
        <w:t>имірюється у тоннах</w:t>
      </w:r>
      <w:r w:rsidR="00B609FD" w:rsidRPr="00F40A3E">
        <w:rPr>
          <w:rFonts w:ascii="Times New Roman" w:hAnsi="Times New Roman" w:cs="Times New Roman"/>
          <w:sz w:val="28"/>
          <w:szCs w:val="28"/>
          <w:lang w:val="uk-UA" w:eastAsia="ru-RU"/>
        </w:rPr>
        <w:t>,</w:t>
      </w:r>
      <w:r w:rsidRPr="00F40A3E">
        <w:rPr>
          <w:rFonts w:ascii="Times New Roman" w:hAnsi="Times New Roman" w:cs="Times New Roman"/>
          <w:sz w:val="28"/>
          <w:szCs w:val="28"/>
          <w:lang w:eastAsia="ru-RU"/>
        </w:rPr>
        <w:t>при його завантаженні до максимально допустимої позначки.</w:t>
      </w:r>
    </w:p>
    <w:p w:rsidR="00F40A3E" w:rsidRPr="00F40A3E" w:rsidRDefault="00F40A3E" w:rsidP="00783B90">
      <w:pPr>
        <w:pStyle w:val="af0"/>
        <w:spacing w:line="276" w:lineRule="auto"/>
        <w:rPr>
          <w:rFonts w:ascii="Times New Roman" w:hAnsi="Times New Roman" w:cs="Times New Roman"/>
          <w:sz w:val="28"/>
          <w:szCs w:val="28"/>
          <w:lang w:val="uk-UA" w:eastAsia="ru-RU"/>
        </w:rPr>
      </w:pPr>
    </w:p>
    <w:p w:rsidR="00D36CDF" w:rsidRPr="00F40A3E" w:rsidRDefault="00D36CDF" w:rsidP="00783B90">
      <w:pPr>
        <w:pStyle w:val="af0"/>
        <w:spacing w:line="276" w:lineRule="auto"/>
        <w:rPr>
          <w:rFonts w:ascii="Times New Roman" w:hAnsi="Times New Roman" w:cs="Times New Roman"/>
          <w:b/>
          <w:sz w:val="28"/>
          <w:szCs w:val="28"/>
          <w:lang w:val="uk-UA" w:eastAsia="ru-RU"/>
        </w:rPr>
      </w:pPr>
      <w:r w:rsidRPr="00F40A3E">
        <w:rPr>
          <w:rFonts w:ascii="Times New Roman" w:hAnsi="Times New Roman" w:cs="Times New Roman"/>
          <w:b/>
          <w:sz w:val="28"/>
          <w:szCs w:val="28"/>
          <w:lang w:eastAsia="ru-RU"/>
        </w:rPr>
        <w:t>Діспач (Dispatch)</w:t>
      </w:r>
    </w:p>
    <w:p w:rsidR="00D36CDF" w:rsidRPr="00F40A3E" w:rsidRDefault="00D36CDF" w:rsidP="00783B90">
      <w:pPr>
        <w:pStyle w:val="af0"/>
        <w:spacing w:line="276" w:lineRule="auto"/>
        <w:jc w:val="both"/>
        <w:rPr>
          <w:rFonts w:ascii="Times New Roman" w:hAnsi="Times New Roman" w:cs="Times New Roman"/>
          <w:sz w:val="28"/>
          <w:szCs w:val="28"/>
          <w:lang w:val="uk-UA" w:eastAsia="ru-RU"/>
        </w:rPr>
      </w:pPr>
      <w:r w:rsidRPr="00F40A3E">
        <w:rPr>
          <w:rFonts w:ascii="Times New Roman" w:hAnsi="Times New Roman" w:cs="Times New Roman"/>
          <w:sz w:val="28"/>
          <w:szCs w:val="28"/>
          <w:lang w:eastAsia="ru-RU"/>
        </w:rPr>
        <w:t>Якщо вантажно-розвантажувальні роботи будуть завершені раніше передбаченого договором часу, то відправник має право на компенсацію зусиль власника за дострокове завершення вантажних операцій. Зазвичай діспач дорівнює половині демереджа.</w:t>
      </w:r>
    </w:p>
    <w:p w:rsidR="00F56F1A" w:rsidRPr="00783B90" w:rsidRDefault="00F56F1A" w:rsidP="00783B90">
      <w:pPr>
        <w:pStyle w:val="af0"/>
        <w:spacing w:line="276" w:lineRule="auto"/>
        <w:jc w:val="both"/>
        <w:rPr>
          <w:rFonts w:ascii="Times New Roman" w:hAnsi="Times New Roman" w:cs="Times New Roman"/>
          <w:b/>
          <w:bCs/>
          <w:color w:val="C00000"/>
          <w:sz w:val="28"/>
          <w:szCs w:val="28"/>
          <w:lang w:val="uk-UA" w:eastAsia="ru-RU"/>
        </w:rPr>
      </w:pPr>
    </w:p>
    <w:p w:rsidR="00F56F1A" w:rsidRPr="00783B90" w:rsidRDefault="00F56F1A"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lastRenderedPageBreak/>
        <w:t>Е</w:t>
      </w:r>
    </w:p>
    <w:p w:rsidR="00F56F1A" w:rsidRPr="00783B90" w:rsidRDefault="00F56F1A"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Експедитор (</w:t>
      </w:r>
      <w:r w:rsidRPr="00783B90">
        <w:rPr>
          <w:rFonts w:ascii="Times New Roman" w:hAnsi="Times New Roman" w:cs="Times New Roman"/>
          <w:b/>
          <w:bCs/>
          <w:sz w:val="28"/>
          <w:szCs w:val="28"/>
          <w:lang w:eastAsia="ru-RU"/>
        </w:rPr>
        <w:t>Freightforwarder</w:t>
      </w:r>
      <w:r w:rsidRPr="00783B90">
        <w:rPr>
          <w:rFonts w:ascii="Times New Roman" w:hAnsi="Times New Roman" w:cs="Times New Roman"/>
          <w:b/>
          <w:bCs/>
          <w:sz w:val="28"/>
          <w:szCs w:val="28"/>
          <w:lang w:val="uk-UA" w:eastAsia="ru-RU"/>
        </w:rPr>
        <w:t>)</w:t>
      </w:r>
    </w:p>
    <w:p w:rsidR="00F56F1A" w:rsidRPr="00783B90" w:rsidRDefault="00F40A3E" w:rsidP="00783B90">
      <w:pPr>
        <w:pStyle w:val="af0"/>
        <w:spacing w:line="276"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w:t>
      </w:r>
      <w:r w:rsidR="00F56F1A" w:rsidRPr="00783B90">
        <w:rPr>
          <w:rFonts w:ascii="Times New Roman" w:hAnsi="Times New Roman" w:cs="Times New Roman"/>
          <w:bCs/>
          <w:sz w:val="28"/>
          <w:szCs w:val="28"/>
          <w:lang w:val="uk-UA" w:eastAsia="ru-RU"/>
        </w:rPr>
        <w:t>) фізична або юридична особа, що діє на підставі договору доручення або комісії, що організовує транспортно-експедиторське забезпечення, але не бере безпосередньої участі в процесі транспортування</w:t>
      </w:r>
      <w:r>
        <w:rPr>
          <w:rFonts w:ascii="Times New Roman" w:hAnsi="Times New Roman" w:cs="Times New Roman"/>
          <w:bCs/>
          <w:sz w:val="28"/>
          <w:szCs w:val="28"/>
          <w:lang w:val="uk-UA" w:eastAsia="ru-RU"/>
        </w:rPr>
        <w:t>;</w:t>
      </w:r>
    </w:p>
    <w:p w:rsidR="00F56F1A" w:rsidRDefault="00F40A3E" w:rsidP="00F40A3E">
      <w:pPr>
        <w:pStyle w:val="af0"/>
        <w:spacing w:line="276"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w:t>
      </w:r>
      <w:r w:rsidR="00F56F1A" w:rsidRPr="00783B90">
        <w:rPr>
          <w:rFonts w:ascii="Times New Roman" w:hAnsi="Times New Roman" w:cs="Times New Roman"/>
          <w:bCs/>
          <w:sz w:val="28"/>
          <w:szCs w:val="28"/>
          <w:lang w:val="uk-UA" w:eastAsia="ru-RU"/>
        </w:rPr>
        <w:t>) працівник підприємства або організації, в обов'язки якого входить прийом вантажів, їх супровід, оформлення перевізних документів і т.д.; співробітник експедиції</w:t>
      </w:r>
      <w:r>
        <w:rPr>
          <w:rFonts w:ascii="Times New Roman" w:hAnsi="Times New Roman" w:cs="Times New Roman"/>
          <w:bCs/>
          <w:sz w:val="28"/>
          <w:szCs w:val="28"/>
          <w:lang w:val="uk-UA" w:eastAsia="ru-RU"/>
        </w:rPr>
        <w:t>.</w:t>
      </w:r>
    </w:p>
    <w:p w:rsidR="00F40A3E" w:rsidRPr="00783B90" w:rsidRDefault="00F40A3E" w:rsidP="00F40A3E">
      <w:pPr>
        <w:pStyle w:val="af0"/>
        <w:spacing w:line="276" w:lineRule="auto"/>
        <w:jc w:val="both"/>
        <w:rPr>
          <w:rFonts w:ascii="Times New Roman" w:hAnsi="Times New Roman" w:cs="Times New Roman"/>
          <w:bCs/>
          <w:sz w:val="28"/>
          <w:szCs w:val="28"/>
          <w:lang w:val="uk-UA" w:eastAsia="ru-RU"/>
        </w:rPr>
      </w:pPr>
    </w:p>
    <w:p w:rsidR="00F56F1A" w:rsidRPr="00783B90" w:rsidRDefault="00F56F1A"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bCs/>
          <w:sz w:val="28"/>
          <w:szCs w:val="28"/>
          <w:lang w:val="uk-UA" w:eastAsia="ru-RU"/>
        </w:rPr>
        <w:t>Експлуатаційні</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val="uk-UA" w:eastAsia="ru-RU"/>
        </w:rPr>
        <w:t>характеристики судна (</w:t>
      </w:r>
      <w:r w:rsidRPr="00783B90">
        <w:rPr>
          <w:rFonts w:ascii="Times New Roman" w:hAnsi="Times New Roman" w:cs="Times New Roman"/>
          <w:b/>
          <w:bCs/>
          <w:sz w:val="28"/>
          <w:szCs w:val="28"/>
          <w:lang w:val="en-US" w:eastAsia="ru-RU"/>
        </w:rPr>
        <w:t>Operationalperformanceofvessel</w:t>
      </w:r>
      <w:r w:rsidRPr="00783B90">
        <w:rPr>
          <w:rFonts w:ascii="Times New Roman" w:hAnsi="Times New Roman" w:cs="Times New Roman"/>
          <w:b/>
          <w:bCs/>
          <w:sz w:val="28"/>
          <w:szCs w:val="28"/>
          <w:lang w:val="uk-UA" w:eastAsia="ru-RU"/>
        </w:rPr>
        <w:t>)</w:t>
      </w:r>
      <w:bookmarkStart w:id="21" w:name="_GoBack"/>
      <w:bookmarkEnd w:id="21"/>
    </w:p>
    <w:p w:rsidR="00F56F1A" w:rsidRPr="00783B90" w:rsidRDefault="00F56F1A"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Технічні якості судна, такі як: вантажопідйомність, вантажомісткість, дальність плавання, автономність, і т.д.</w:t>
      </w:r>
    </w:p>
    <w:tbl>
      <w:tblPr>
        <w:tblW w:w="9355" w:type="dxa"/>
        <w:tblCellSpacing w:w="0" w:type="dxa"/>
        <w:tblCellMar>
          <w:left w:w="0" w:type="dxa"/>
          <w:right w:w="0" w:type="dxa"/>
        </w:tblCellMar>
        <w:tblLook w:val="04A0"/>
      </w:tblPr>
      <w:tblGrid>
        <w:gridCol w:w="9205"/>
        <w:gridCol w:w="150"/>
      </w:tblGrid>
      <w:tr w:rsidR="00D36CDF" w:rsidRPr="00783B90" w:rsidTr="00F40A3E">
        <w:trPr>
          <w:trHeight w:val="453"/>
          <w:tblCellSpacing w:w="0" w:type="dxa"/>
        </w:trPr>
        <w:tc>
          <w:tcPr>
            <w:tcW w:w="9205" w:type="dxa"/>
            <w:vAlign w:val="center"/>
            <w:hideMark/>
          </w:tcPr>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Ж</w:t>
            </w:r>
          </w:p>
        </w:tc>
        <w:tc>
          <w:tcPr>
            <w:tcW w:w="150" w:type="dxa"/>
            <w:vAlign w:val="center"/>
            <w:hideMark/>
          </w:tcPr>
          <w:p w:rsidR="00D36CDF" w:rsidRPr="00783B90" w:rsidRDefault="001E6A58" w:rsidP="00783B90">
            <w:pPr>
              <w:pStyle w:val="af0"/>
              <w:spacing w:line="276" w:lineRule="auto"/>
              <w:jc w:val="both"/>
              <w:rPr>
                <w:rFonts w:ascii="Times New Roman" w:hAnsi="Times New Roman" w:cs="Times New Roman"/>
                <w:sz w:val="28"/>
                <w:szCs w:val="28"/>
                <w:lang w:eastAsia="ru-RU"/>
              </w:rPr>
            </w:pPr>
            <w:hyperlink r:id="rId199" w:tooltip="Наверх" w:history="1">
              <w:r w:rsidR="00D36CDF" w:rsidRPr="00783B90">
                <w:rPr>
                  <w:rFonts w:ascii="Times New Roman" w:hAnsi="Times New Roman" w:cs="Times New Roman"/>
                  <w:noProof/>
                  <w:sz w:val="28"/>
                  <w:szCs w:val="28"/>
                  <w:lang w:eastAsia="ru-RU"/>
                </w:rPr>
                <w:drawing>
                  <wp:anchor distT="0" distB="0" distL="0" distR="0" simplePos="0" relativeHeight="251696640" behindDoc="0" locked="0" layoutInCell="1" allowOverlap="0">
                    <wp:simplePos x="0" y="0"/>
                    <wp:positionH relativeFrom="column">
                      <wp:align>right</wp:align>
                    </wp:positionH>
                    <wp:positionV relativeFrom="line">
                      <wp:posOffset>0</wp:posOffset>
                    </wp:positionV>
                    <wp:extent cx="66675" cy="66675"/>
                    <wp:effectExtent l="19050" t="0" r="9525" b="0"/>
                    <wp:wrapSquare wrapText="bothSides"/>
                    <wp:docPr id="14" name="Рисунок 11" descr="http://forstor.com.ua/templates/mainpage/images/upsmall.gif">
                      <a:hlinkClick xmlns:a="http://schemas.openxmlformats.org/drawingml/2006/main" r:id="rId199" tooltip="&quot;Навер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stor.com.ua/templates/mainpage/images/upsmall.gif">
                              <a:hlinkClick r:id="rId199" tooltip="&quot;Наверх&quot;"/>
                            </pic:cNvPr>
                            <pic:cNvPicPr>
                              <a:picLocks noChangeAspect="1" noChangeArrowheads="1"/>
                            </pic:cNvPicPr>
                          </pic:nvPicPr>
                          <pic:blipFill>
                            <a:blip r:embed="rId200"/>
                            <a:srcRect/>
                            <a:stretch>
                              <a:fillRect/>
                            </a:stretch>
                          </pic:blipFill>
                          <pic:spPr bwMode="auto">
                            <a:xfrm>
                              <a:off x="0" y="0"/>
                              <a:ext cx="66675" cy="66675"/>
                            </a:xfrm>
                            <a:prstGeom prst="rect">
                              <a:avLst/>
                            </a:prstGeom>
                            <a:noFill/>
                            <a:ln w="9525">
                              <a:noFill/>
                              <a:miter lim="800000"/>
                              <a:headEnd/>
                              <a:tailEnd/>
                            </a:ln>
                          </pic:spPr>
                        </pic:pic>
                      </a:graphicData>
                    </a:graphic>
                  </wp:anchor>
                </w:drawing>
              </w:r>
            </w:hyperlink>
          </w:p>
        </w:tc>
      </w:tr>
    </w:tbl>
    <w:p w:rsidR="00D36CDF" w:rsidRPr="00783B90" w:rsidRDefault="00D36CDF" w:rsidP="00783B90">
      <w:pPr>
        <w:pStyle w:val="af0"/>
        <w:spacing w:line="276" w:lineRule="auto"/>
        <w:jc w:val="both"/>
        <w:rPr>
          <w:rFonts w:ascii="Times New Roman" w:hAnsi="Times New Roman" w:cs="Times New Roman"/>
          <w:b/>
          <w:sz w:val="28"/>
          <w:szCs w:val="28"/>
          <w:lang w:val="en-US" w:eastAsia="ru-RU"/>
        </w:rPr>
      </w:pPr>
      <w:r w:rsidRPr="00783B90">
        <w:rPr>
          <w:rFonts w:ascii="Times New Roman" w:hAnsi="Times New Roman" w:cs="Times New Roman"/>
          <w:b/>
          <w:bCs/>
          <w:sz w:val="28"/>
          <w:szCs w:val="28"/>
          <w:lang w:eastAsia="ru-RU"/>
        </w:rPr>
        <w:t>Життєвий</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цикл</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вироб</w:t>
      </w:r>
      <w:r w:rsidRPr="00783B90">
        <w:rPr>
          <w:rFonts w:ascii="Times New Roman" w:hAnsi="Times New Roman" w:cs="Times New Roman"/>
          <w:b/>
          <w:bCs/>
          <w:sz w:val="28"/>
          <w:szCs w:val="28"/>
          <w:lang w:val="uk-UA" w:eastAsia="ru-RU"/>
        </w:rPr>
        <w:t>у</w:t>
      </w:r>
      <w:r w:rsidRPr="00783B90">
        <w:rPr>
          <w:rFonts w:ascii="Times New Roman" w:hAnsi="Times New Roman" w:cs="Times New Roman"/>
          <w:b/>
          <w:bCs/>
          <w:sz w:val="28"/>
          <w:szCs w:val="28"/>
          <w:lang w:val="en-US" w:eastAsia="ru-RU"/>
        </w:rPr>
        <w:t xml:space="preserve"> (Product life cycle)</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Період часу від розробки виробу до зняття його з виробництва та продажу.</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З</w:t>
      </w:r>
    </w:p>
    <w:p w:rsidR="00D36CDF" w:rsidRPr="00783B90" w:rsidRDefault="00D36CDF"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 xml:space="preserve">Замовлення (Order) </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Пропозиція покупця продавцю (виробнику) поставити (виготовити) певний товар або послугу, із зазначенням термінів виконання (доставки), кількості, якості, форми і величини оплати.</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Запаси</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в</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дорозі</w:t>
      </w:r>
      <w:r w:rsidR="00C91FD2" w:rsidRPr="00783B90">
        <w:rPr>
          <w:rFonts w:ascii="Times New Roman" w:hAnsi="Times New Roman" w:cs="Times New Roman"/>
          <w:b/>
          <w:bCs/>
          <w:sz w:val="28"/>
          <w:szCs w:val="28"/>
          <w:lang w:val="en-US" w:eastAsia="ru-RU"/>
        </w:rPr>
        <w:t xml:space="preserve"> (In - transit inventory; transportation stock</w:t>
      </w:r>
      <w:r w:rsidRPr="00783B90">
        <w:rPr>
          <w:rFonts w:ascii="Times New Roman" w:hAnsi="Times New Roman" w:cs="Times New Roman"/>
          <w:b/>
          <w:bCs/>
          <w:sz w:val="28"/>
          <w:szCs w:val="28"/>
          <w:lang w:val="en-US" w:eastAsia="ru-RU"/>
        </w:rPr>
        <w:t>)</w:t>
      </w:r>
    </w:p>
    <w:p w:rsidR="00D36CDF" w:rsidRDefault="005054CE"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Запаси</w:t>
      </w:r>
      <w:r w:rsidR="00D36CDF" w:rsidRPr="00783B90">
        <w:rPr>
          <w:rFonts w:ascii="Times New Roman" w:hAnsi="Times New Roman" w:cs="Times New Roman"/>
          <w:bCs/>
          <w:sz w:val="28"/>
          <w:szCs w:val="28"/>
          <w:lang w:eastAsia="ru-RU"/>
        </w:rPr>
        <w:t xml:space="preserve">, </w:t>
      </w:r>
      <w:r w:rsidR="00C91FD2" w:rsidRPr="00783B90">
        <w:rPr>
          <w:rFonts w:ascii="Times New Roman" w:hAnsi="Times New Roman" w:cs="Times New Roman"/>
          <w:bCs/>
          <w:sz w:val="28"/>
          <w:szCs w:val="28"/>
          <w:lang w:val="uk-UA" w:eastAsia="ru-RU"/>
        </w:rPr>
        <w:t xml:space="preserve">які </w:t>
      </w:r>
      <w:r w:rsidR="00D36CDF" w:rsidRPr="00783B90">
        <w:rPr>
          <w:rFonts w:ascii="Times New Roman" w:hAnsi="Times New Roman" w:cs="Times New Roman"/>
          <w:bCs/>
          <w:sz w:val="28"/>
          <w:szCs w:val="28"/>
          <w:lang w:eastAsia="ru-RU"/>
        </w:rPr>
        <w:t>на момент обліку знаходяться в процесі транс</w:t>
      </w:r>
      <w:r w:rsidRPr="00783B90">
        <w:rPr>
          <w:rFonts w:ascii="Times New Roman" w:hAnsi="Times New Roman" w:cs="Times New Roman"/>
          <w:bCs/>
          <w:sz w:val="28"/>
          <w:szCs w:val="28"/>
          <w:lang w:eastAsia="ru-RU"/>
        </w:rPr>
        <w:t>портування</w:t>
      </w:r>
      <w:r w:rsidR="00D36CDF" w:rsidRPr="00783B90">
        <w:rPr>
          <w:rFonts w:ascii="Times New Roman" w:hAnsi="Times New Roman" w:cs="Times New Roman"/>
          <w:bCs/>
          <w:sz w:val="28"/>
          <w:szCs w:val="28"/>
          <w:lang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Запаси</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неліквідні</w:t>
      </w:r>
      <w:r w:rsidRPr="00783B90">
        <w:rPr>
          <w:rFonts w:ascii="Times New Roman" w:hAnsi="Times New Roman" w:cs="Times New Roman"/>
          <w:b/>
          <w:bCs/>
          <w:sz w:val="28"/>
          <w:szCs w:val="28"/>
          <w:lang w:val="en-US" w:eastAsia="ru-RU"/>
        </w:rPr>
        <w:t xml:space="preserve"> (Excess inventory; surplus st</w:t>
      </w:r>
      <w:r w:rsidR="00C7729F" w:rsidRPr="00783B90">
        <w:rPr>
          <w:rFonts w:ascii="Times New Roman" w:hAnsi="Times New Roman" w:cs="Times New Roman"/>
          <w:b/>
          <w:bCs/>
          <w:sz w:val="28"/>
          <w:szCs w:val="28"/>
          <w:lang w:val="en-US" w:eastAsia="ru-RU"/>
        </w:rPr>
        <w:t>ock; overstocked producer goods</w:t>
      </w:r>
      <w:r w:rsidRPr="00783B90">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Тривало не використовуються або не реалізовують</w:t>
      </w:r>
      <w:r w:rsidR="005054CE" w:rsidRPr="00783B90">
        <w:rPr>
          <w:rFonts w:ascii="Times New Roman" w:hAnsi="Times New Roman" w:cs="Times New Roman"/>
          <w:bCs/>
          <w:sz w:val="28"/>
          <w:szCs w:val="28"/>
          <w:lang w:eastAsia="ru-RU"/>
        </w:rPr>
        <w:t>ся товарні або виробничі запаси</w:t>
      </w:r>
      <w:r w:rsidRPr="00783B90">
        <w:rPr>
          <w:rFonts w:ascii="Times New Roman" w:hAnsi="Times New Roman" w:cs="Times New Roman"/>
          <w:bCs/>
          <w:sz w:val="28"/>
          <w:szCs w:val="28"/>
          <w:lang w:eastAsia="ru-RU"/>
        </w:rPr>
        <w:t xml:space="preserve">. Можуть утворитися </w:t>
      </w:r>
      <w:r w:rsidR="005054CE" w:rsidRPr="00783B90">
        <w:rPr>
          <w:rFonts w:ascii="Times New Roman" w:hAnsi="Times New Roman" w:cs="Times New Roman"/>
          <w:bCs/>
          <w:sz w:val="28"/>
          <w:szCs w:val="28"/>
          <w:lang w:eastAsia="ru-RU"/>
        </w:rPr>
        <w:t>внаслідок морального зносу, погіршення якостей</w:t>
      </w:r>
      <w:r w:rsidRPr="00783B90">
        <w:rPr>
          <w:rFonts w:ascii="Times New Roman" w:hAnsi="Times New Roman" w:cs="Times New Roman"/>
          <w:bCs/>
          <w:sz w:val="28"/>
          <w:szCs w:val="28"/>
          <w:lang w:eastAsia="ru-RU"/>
        </w:rPr>
        <w:t>, відсутн</w:t>
      </w:r>
      <w:r w:rsidR="00C7729F" w:rsidRPr="00783B90">
        <w:rPr>
          <w:rFonts w:ascii="Times New Roman" w:hAnsi="Times New Roman" w:cs="Times New Roman"/>
          <w:bCs/>
          <w:sz w:val="28"/>
          <w:szCs w:val="28"/>
          <w:lang w:val="uk-UA" w:eastAsia="ru-RU"/>
        </w:rPr>
        <w:t>ості</w:t>
      </w:r>
      <w:r w:rsidRPr="00783B90">
        <w:rPr>
          <w:rFonts w:ascii="Times New Roman" w:hAnsi="Times New Roman" w:cs="Times New Roman"/>
          <w:bCs/>
          <w:sz w:val="28"/>
          <w:szCs w:val="28"/>
          <w:lang w:eastAsia="ru-RU"/>
        </w:rPr>
        <w:t xml:space="preserve"> попиту.</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C7729F"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Запаси страхові (</w:t>
      </w:r>
      <w:r w:rsidR="00D36CDF" w:rsidRPr="00783B90">
        <w:rPr>
          <w:rFonts w:ascii="Times New Roman" w:hAnsi="Times New Roman" w:cs="Times New Roman"/>
          <w:b/>
          <w:bCs/>
          <w:sz w:val="28"/>
          <w:szCs w:val="28"/>
          <w:lang w:eastAsia="ru-RU"/>
        </w:rPr>
        <w:t>Safety stoc</w:t>
      </w:r>
      <w:r w:rsidRPr="00783B90">
        <w:rPr>
          <w:rFonts w:ascii="Times New Roman" w:hAnsi="Times New Roman" w:cs="Times New Roman"/>
          <w:b/>
          <w:bCs/>
          <w:sz w:val="28"/>
          <w:szCs w:val="28"/>
          <w:lang w:eastAsia="ru-RU"/>
        </w:rPr>
        <w:t>k</w:t>
      </w:r>
      <w:r w:rsidR="00D36CDF" w:rsidRPr="00783B90">
        <w:rPr>
          <w:rFonts w:ascii="Times New Roman" w:hAnsi="Times New Roman" w:cs="Times New Roman"/>
          <w:b/>
          <w:bCs/>
          <w:sz w:val="28"/>
          <w:szCs w:val="28"/>
          <w:lang w:eastAsia="ru-RU"/>
        </w:rPr>
        <w:t>)</w:t>
      </w:r>
    </w:p>
    <w:p w:rsidR="00D36CDF" w:rsidRDefault="005054CE"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Запаси</w:t>
      </w:r>
      <w:r w:rsidR="00D36CDF" w:rsidRPr="00783B90">
        <w:rPr>
          <w:rFonts w:ascii="Times New Roman" w:hAnsi="Times New Roman" w:cs="Times New Roman"/>
          <w:bCs/>
          <w:sz w:val="28"/>
          <w:szCs w:val="28"/>
          <w:lang w:eastAsia="ru-RU"/>
        </w:rPr>
        <w:t>, призначені для безперервного постачання</w:t>
      </w:r>
      <w:r w:rsidRPr="00783B90">
        <w:rPr>
          <w:rFonts w:ascii="Times New Roman" w:hAnsi="Times New Roman" w:cs="Times New Roman"/>
          <w:bCs/>
          <w:sz w:val="28"/>
          <w:szCs w:val="28"/>
          <w:lang w:eastAsia="ru-RU"/>
        </w:rPr>
        <w:t xml:space="preserve"> у разі непередбачених обставин: збоїв поставок</w:t>
      </w:r>
      <w:r w:rsidR="00D36CDF" w:rsidRPr="00783B90">
        <w:rPr>
          <w:rFonts w:ascii="Times New Roman" w:hAnsi="Times New Roman" w:cs="Times New Roman"/>
          <w:bCs/>
          <w:sz w:val="28"/>
          <w:szCs w:val="28"/>
          <w:lang w:eastAsia="ru-RU"/>
        </w:rPr>
        <w:t>, порушення номенкл</w:t>
      </w:r>
      <w:r w:rsidRPr="00783B90">
        <w:rPr>
          <w:rFonts w:ascii="Times New Roman" w:hAnsi="Times New Roman" w:cs="Times New Roman"/>
          <w:bCs/>
          <w:sz w:val="28"/>
          <w:szCs w:val="28"/>
          <w:lang w:eastAsia="ru-RU"/>
        </w:rPr>
        <w:t>атури або кількості в поставках</w:t>
      </w:r>
      <w:r w:rsidR="00D36CDF" w:rsidRPr="00783B90">
        <w:rPr>
          <w:rFonts w:ascii="Times New Roman" w:hAnsi="Times New Roman" w:cs="Times New Roman"/>
          <w:bCs/>
          <w:sz w:val="28"/>
          <w:szCs w:val="28"/>
          <w:lang w:eastAsia="ru-RU"/>
        </w:rPr>
        <w:t>, зростання попиту і т.д.</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І</w:t>
      </w: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Імпорт (</w:t>
      </w:r>
      <w:r w:rsidRPr="00783B90">
        <w:rPr>
          <w:rFonts w:ascii="Times New Roman" w:hAnsi="Times New Roman" w:cs="Times New Roman"/>
          <w:b/>
          <w:bCs/>
          <w:sz w:val="28"/>
          <w:szCs w:val="28"/>
          <w:lang w:eastAsia="ru-RU"/>
        </w:rPr>
        <w:t>Import</w:t>
      </w:r>
      <w:r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Ввезення в країну т</w:t>
      </w:r>
      <w:r w:rsidR="005054CE" w:rsidRPr="00783B90">
        <w:rPr>
          <w:rFonts w:ascii="Times New Roman" w:hAnsi="Times New Roman" w:cs="Times New Roman"/>
          <w:bCs/>
          <w:sz w:val="28"/>
          <w:szCs w:val="28"/>
          <w:lang w:val="uk-UA" w:eastAsia="ru-RU"/>
        </w:rPr>
        <w:t>оварів, технологій, послуг, капіталу (</w:t>
      </w:r>
      <w:r w:rsidRPr="00783B90">
        <w:rPr>
          <w:rFonts w:ascii="Times New Roman" w:hAnsi="Times New Roman" w:cs="Times New Roman"/>
          <w:bCs/>
          <w:sz w:val="28"/>
          <w:szCs w:val="28"/>
          <w:lang w:val="uk-UA" w:eastAsia="ru-RU"/>
        </w:rPr>
        <w:t>у формі надання кредитів і позик) іноземного походження безпосередньо з к</w:t>
      </w:r>
      <w:r w:rsidR="00EF0FA6" w:rsidRPr="00783B90">
        <w:rPr>
          <w:rFonts w:ascii="Times New Roman" w:hAnsi="Times New Roman" w:cs="Times New Roman"/>
          <w:bCs/>
          <w:sz w:val="28"/>
          <w:szCs w:val="28"/>
          <w:lang w:val="uk-UA" w:eastAsia="ru-RU"/>
        </w:rPr>
        <w:t>раїни-продуцента або з країни</w:t>
      </w:r>
      <w:r w:rsidRPr="00783B90">
        <w:rPr>
          <w:rFonts w:ascii="Times New Roman" w:hAnsi="Times New Roman" w:cs="Times New Roman"/>
          <w:bCs/>
          <w:sz w:val="28"/>
          <w:szCs w:val="28"/>
          <w:lang w:val="uk-UA" w:eastAsia="ru-RU"/>
        </w:rPr>
        <w:t>-посередника для р</w:t>
      </w:r>
      <w:r w:rsidR="005054CE" w:rsidRPr="00783B90">
        <w:rPr>
          <w:rFonts w:ascii="Times New Roman" w:hAnsi="Times New Roman" w:cs="Times New Roman"/>
          <w:bCs/>
          <w:sz w:val="28"/>
          <w:szCs w:val="28"/>
          <w:lang w:val="uk-UA" w:eastAsia="ru-RU"/>
        </w:rPr>
        <w:t>еалізації на внутрішньому ринку</w:t>
      </w:r>
      <w:r w:rsidRPr="00783B90">
        <w:rPr>
          <w:rFonts w:ascii="Times New Roman" w:hAnsi="Times New Roman" w:cs="Times New Roman"/>
          <w:bCs/>
          <w:sz w:val="28"/>
          <w:szCs w:val="28"/>
          <w:lang w:val="uk-UA" w:eastAsia="ru-RU"/>
        </w:rPr>
        <w:t xml:space="preserve">, а також для транзиту в треті країни. </w:t>
      </w:r>
      <w:r w:rsidRPr="00783B90">
        <w:rPr>
          <w:rFonts w:ascii="Times New Roman" w:hAnsi="Times New Roman" w:cs="Times New Roman"/>
          <w:bCs/>
          <w:sz w:val="28"/>
          <w:szCs w:val="28"/>
          <w:lang w:eastAsia="ru-RU"/>
        </w:rPr>
        <w:t>Розрізняють І. видими</w:t>
      </w:r>
      <w:r w:rsidR="005054CE" w:rsidRPr="00783B90">
        <w:rPr>
          <w:rFonts w:ascii="Times New Roman" w:hAnsi="Times New Roman" w:cs="Times New Roman"/>
          <w:bCs/>
          <w:sz w:val="28"/>
          <w:szCs w:val="28"/>
          <w:lang w:eastAsia="ru-RU"/>
        </w:rPr>
        <w:t>й (ввезення матеріальних цінностей</w:t>
      </w:r>
      <w:r w:rsidRPr="00783B90">
        <w:rPr>
          <w:rFonts w:ascii="Times New Roman" w:hAnsi="Times New Roman" w:cs="Times New Roman"/>
          <w:bCs/>
          <w:sz w:val="28"/>
          <w:szCs w:val="28"/>
          <w:lang w:eastAsia="ru-RU"/>
        </w:rPr>
        <w:t>) та І. невидимий (витрати на пе</w:t>
      </w:r>
      <w:r w:rsidR="005054CE" w:rsidRPr="00783B90">
        <w:rPr>
          <w:rFonts w:ascii="Times New Roman" w:hAnsi="Times New Roman" w:cs="Times New Roman"/>
          <w:bCs/>
          <w:sz w:val="28"/>
          <w:szCs w:val="28"/>
          <w:lang w:eastAsia="ru-RU"/>
        </w:rPr>
        <w:t>ревезення імпортованих вантажів, пасажирів, туризм, страхування, послуги</w:t>
      </w:r>
      <w:r w:rsidRPr="00783B90">
        <w:rPr>
          <w:rFonts w:ascii="Times New Roman" w:hAnsi="Times New Roman" w:cs="Times New Roman"/>
          <w:bCs/>
          <w:sz w:val="28"/>
          <w:szCs w:val="28"/>
          <w:lang w:eastAsia="ru-RU"/>
        </w:rPr>
        <w:t>, а також грошові перекази юридичних та фізичних осіб за кордон).</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D274AF"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Імпортне</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мито</w:t>
      </w:r>
      <w:r w:rsidR="00D42ACC" w:rsidRPr="00D274AF">
        <w:rPr>
          <w:rFonts w:ascii="Times New Roman" w:hAnsi="Times New Roman" w:cs="Times New Roman"/>
          <w:b/>
          <w:bCs/>
          <w:sz w:val="28"/>
          <w:szCs w:val="28"/>
          <w:lang w:val="en-US" w:eastAsia="ru-RU"/>
        </w:rPr>
        <w:t xml:space="preserve"> (</w:t>
      </w:r>
      <w:r w:rsidR="00D42ACC" w:rsidRPr="00783B90">
        <w:rPr>
          <w:rFonts w:ascii="Times New Roman" w:hAnsi="Times New Roman" w:cs="Times New Roman"/>
          <w:b/>
          <w:bCs/>
          <w:sz w:val="28"/>
          <w:szCs w:val="28"/>
          <w:lang w:val="en-US" w:eastAsia="ru-RU"/>
        </w:rPr>
        <w:t>Duty</w:t>
      </w:r>
      <w:r w:rsidR="00D42ACC" w:rsidRPr="00D274AF">
        <w:rPr>
          <w:rFonts w:ascii="Times New Roman" w:hAnsi="Times New Roman" w:cs="Times New Roman"/>
          <w:b/>
          <w:bCs/>
          <w:sz w:val="28"/>
          <w:szCs w:val="28"/>
          <w:lang w:val="en-US" w:eastAsia="ru-RU"/>
        </w:rPr>
        <w:t xml:space="preserve"> </w:t>
      </w:r>
      <w:r w:rsidR="00D42ACC" w:rsidRPr="00783B90">
        <w:rPr>
          <w:rFonts w:ascii="Times New Roman" w:hAnsi="Times New Roman" w:cs="Times New Roman"/>
          <w:b/>
          <w:bCs/>
          <w:sz w:val="28"/>
          <w:szCs w:val="28"/>
          <w:lang w:val="en-US" w:eastAsia="ru-RU"/>
        </w:rPr>
        <w:t>on</w:t>
      </w:r>
      <w:r w:rsidR="00D42ACC" w:rsidRPr="00D274AF">
        <w:rPr>
          <w:rFonts w:ascii="Times New Roman" w:hAnsi="Times New Roman" w:cs="Times New Roman"/>
          <w:b/>
          <w:bCs/>
          <w:sz w:val="28"/>
          <w:szCs w:val="28"/>
          <w:lang w:val="en-US" w:eastAsia="ru-RU"/>
        </w:rPr>
        <w:t xml:space="preserve"> </w:t>
      </w:r>
      <w:r w:rsidR="00D42ACC" w:rsidRPr="00783B90">
        <w:rPr>
          <w:rFonts w:ascii="Times New Roman" w:hAnsi="Times New Roman" w:cs="Times New Roman"/>
          <w:b/>
          <w:bCs/>
          <w:sz w:val="28"/>
          <w:szCs w:val="28"/>
          <w:lang w:val="en-US" w:eastAsia="ru-RU"/>
        </w:rPr>
        <w:t>import</w:t>
      </w:r>
      <w:r w:rsidRPr="00D274AF">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Мито, що стягується з імпортованих в дану країну товарів і транспортних засобів.</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Інкотермс</w:t>
      </w:r>
      <w:r w:rsidR="005054CE" w:rsidRPr="00783B90">
        <w:rPr>
          <w:rFonts w:ascii="Times New Roman" w:hAnsi="Times New Roman" w:cs="Times New Roman"/>
          <w:b/>
          <w:bCs/>
          <w:sz w:val="28"/>
          <w:szCs w:val="28"/>
          <w:lang w:val="en-US" w:eastAsia="ru-RU"/>
        </w:rPr>
        <w:t xml:space="preserve"> (International Commercial Terms, INCOTERMS</w:t>
      </w:r>
      <w:r w:rsidRPr="00783B90">
        <w:rPr>
          <w:rFonts w:ascii="Times New Roman" w:hAnsi="Times New Roman" w:cs="Times New Roman"/>
          <w:b/>
          <w:bCs/>
          <w:sz w:val="28"/>
          <w:szCs w:val="28"/>
          <w:lang w:val="en-US"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Виданий Міжнародною торговою палатою збірни</w:t>
      </w:r>
      <w:r w:rsidR="005054CE" w:rsidRPr="00783B90">
        <w:rPr>
          <w:rFonts w:ascii="Times New Roman" w:hAnsi="Times New Roman" w:cs="Times New Roman"/>
          <w:bCs/>
          <w:sz w:val="28"/>
          <w:szCs w:val="28"/>
          <w:lang w:eastAsia="ru-RU"/>
        </w:rPr>
        <w:t>к міжнародних торгових термінів</w:t>
      </w:r>
      <w:r w:rsidRPr="00783B90">
        <w:rPr>
          <w:rFonts w:ascii="Times New Roman" w:hAnsi="Times New Roman" w:cs="Times New Roman"/>
          <w:bCs/>
          <w:sz w:val="28"/>
          <w:szCs w:val="28"/>
          <w:lang w:eastAsia="ru-RU"/>
        </w:rPr>
        <w:t>. У словнику наводяться терміни по базисних умов</w:t>
      </w:r>
      <w:r w:rsidR="00D42ACC" w:rsidRPr="00783B90">
        <w:rPr>
          <w:rFonts w:ascii="Times New Roman" w:hAnsi="Times New Roman" w:cs="Times New Roman"/>
          <w:bCs/>
          <w:sz w:val="28"/>
          <w:szCs w:val="28"/>
          <w:lang w:val="uk-UA" w:eastAsia="ru-RU"/>
        </w:rPr>
        <w:t>ах</w:t>
      </w:r>
      <w:r w:rsidRPr="00783B90">
        <w:rPr>
          <w:rFonts w:ascii="Times New Roman" w:hAnsi="Times New Roman" w:cs="Times New Roman"/>
          <w:bCs/>
          <w:sz w:val="28"/>
          <w:szCs w:val="28"/>
          <w:lang w:eastAsia="ru-RU"/>
        </w:rPr>
        <w:t xml:space="preserve"> поставок, що</w:t>
      </w:r>
      <w:r w:rsidR="006C3380" w:rsidRPr="00783B90">
        <w:rPr>
          <w:rFonts w:ascii="Times New Roman" w:hAnsi="Times New Roman" w:cs="Times New Roman"/>
          <w:bCs/>
          <w:sz w:val="28"/>
          <w:szCs w:val="28"/>
          <w:lang w:eastAsia="ru-RU"/>
        </w:rPr>
        <w:t xml:space="preserve"> стосуються перевізного процесу</w:t>
      </w:r>
      <w:r w:rsidRPr="00783B90">
        <w:rPr>
          <w:rFonts w:ascii="Times New Roman" w:hAnsi="Times New Roman" w:cs="Times New Roman"/>
          <w:bCs/>
          <w:sz w:val="28"/>
          <w:szCs w:val="28"/>
          <w:lang w:eastAsia="ru-RU"/>
        </w:rPr>
        <w:t>, оформлення постачань і ін</w:t>
      </w:r>
      <w:r w:rsidRPr="00783B90">
        <w:rPr>
          <w:rFonts w:ascii="Times New Roman" w:hAnsi="Times New Roman" w:cs="Times New Roman"/>
          <w:bCs/>
          <w:sz w:val="28"/>
          <w:szCs w:val="28"/>
          <w:lang w:val="uk-UA" w:eastAsia="ru-RU"/>
        </w:rPr>
        <w:t>.</w:t>
      </w:r>
    </w:p>
    <w:p w:rsidR="006C3380" w:rsidRPr="00783B90" w:rsidRDefault="006C3380"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К</w:t>
      </w:r>
    </w:p>
    <w:p w:rsidR="00D36CDF" w:rsidRPr="00783B90" w:rsidRDefault="00D42ACC"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Канцеллінг (Cancelling</w:t>
      </w:r>
      <w:r w:rsidR="00D36CDF" w:rsidRPr="00783B90">
        <w:rPr>
          <w:rFonts w:ascii="Times New Roman" w:hAnsi="Times New Roman" w:cs="Times New Roman"/>
          <w:b/>
          <w:bCs/>
          <w:sz w:val="28"/>
          <w:szCs w:val="28"/>
          <w:lang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Право фрахтув</w:t>
      </w:r>
      <w:r w:rsidR="00D42ACC" w:rsidRPr="00783B90">
        <w:rPr>
          <w:rFonts w:ascii="Times New Roman" w:hAnsi="Times New Roman" w:cs="Times New Roman"/>
          <w:bCs/>
          <w:sz w:val="28"/>
          <w:szCs w:val="28"/>
          <w:lang w:eastAsia="ru-RU"/>
        </w:rPr>
        <w:t>альника розірвати чартер уразі</w:t>
      </w:r>
      <w:r w:rsidRPr="00783B90">
        <w:rPr>
          <w:rFonts w:ascii="Times New Roman" w:hAnsi="Times New Roman" w:cs="Times New Roman"/>
          <w:bCs/>
          <w:sz w:val="28"/>
          <w:szCs w:val="28"/>
          <w:lang w:eastAsia="ru-RU"/>
        </w:rPr>
        <w:t>, якщо судно до певного терміну</w:t>
      </w:r>
      <w:r w:rsidR="00D42ACC" w:rsidRPr="00783B90">
        <w:rPr>
          <w:rFonts w:ascii="Times New Roman" w:hAnsi="Times New Roman" w:cs="Times New Roman"/>
          <w:bCs/>
          <w:sz w:val="28"/>
          <w:szCs w:val="28"/>
          <w:lang w:eastAsia="ru-RU"/>
        </w:rPr>
        <w:t xml:space="preserve"> не прийшло в порт навантаження</w:t>
      </w:r>
      <w:r w:rsidRPr="00783B90">
        <w:rPr>
          <w:rFonts w:ascii="Times New Roman" w:hAnsi="Times New Roman" w:cs="Times New Roman"/>
          <w:bCs/>
          <w:sz w:val="28"/>
          <w:szCs w:val="28"/>
          <w:lang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Коносамент</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застрахований</w:t>
      </w:r>
      <w:r w:rsidR="00D42ACC" w:rsidRPr="00783B90">
        <w:rPr>
          <w:rFonts w:ascii="Times New Roman" w:hAnsi="Times New Roman" w:cs="Times New Roman"/>
          <w:b/>
          <w:bCs/>
          <w:sz w:val="28"/>
          <w:szCs w:val="28"/>
          <w:lang w:val="en-US" w:eastAsia="ru-RU"/>
        </w:rPr>
        <w:t xml:space="preserve"> (Insured bill of lading</w:t>
      </w:r>
      <w:r w:rsidRPr="00783B90">
        <w:rPr>
          <w:rFonts w:ascii="Times New Roman" w:hAnsi="Times New Roman" w:cs="Times New Roman"/>
          <w:b/>
          <w:bCs/>
          <w:sz w:val="28"/>
          <w:szCs w:val="28"/>
          <w:lang w:val="en-US" w:eastAsia="ru-RU"/>
        </w:rPr>
        <w:t>)</w:t>
      </w:r>
    </w:p>
    <w:p w:rsidR="00D36CDF"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Різновид коносамента</w:t>
      </w:r>
      <w:r w:rsidR="00D36CDF" w:rsidRPr="00783B90">
        <w:rPr>
          <w:rFonts w:ascii="Times New Roman" w:hAnsi="Times New Roman" w:cs="Times New Roman"/>
          <w:bCs/>
          <w:sz w:val="28"/>
          <w:szCs w:val="28"/>
          <w:lang w:eastAsia="ru-RU"/>
        </w:rPr>
        <w:t>, являє собою поєднання перевізного до</w:t>
      </w:r>
      <w:r w:rsidR="00D42ACC" w:rsidRPr="00783B90">
        <w:rPr>
          <w:rFonts w:ascii="Times New Roman" w:hAnsi="Times New Roman" w:cs="Times New Roman"/>
          <w:bCs/>
          <w:sz w:val="28"/>
          <w:szCs w:val="28"/>
          <w:lang w:eastAsia="ru-RU"/>
        </w:rPr>
        <w:t>кумента зі страховим полісом</w:t>
      </w:r>
      <w:r w:rsidR="00D36CDF" w:rsidRPr="00783B90">
        <w:rPr>
          <w:rFonts w:ascii="Times New Roman" w:hAnsi="Times New Roman" w:cs="Times New Roman"/>
          <w:bCs/>
          <w:sz w:val="28"/>
          <w:szCs w:val="28"/>
          <w:lang w:eastAsia="ru-RU"/>
        </w:rPr>
        <w:t>, служить доказом прийому вантажу до перевезення і одноч</w:t>
      </w:r>
      <w:r w:rsidRPr="00783B90">
        <w:rPr>
          <w:rFonts w:ascii="Times New Roman" w:hAnsi="Times New Roman" w:cs="Times New Roman"/>
          <w:bCs/>
          <w:sz w:val="28"/>
          <w:szCs w:val="28"/>
          <w:lang w:eastAsia="ru-RU"/>
        </w:rPr>
        <w:t>асно засвідчує його страхування</w:t>
      </w:r>
      <w:r w:rsidR="00D36CDF" w:rsidRPr="00783B90">
        <w:rPr>
          <w:rFonts w:ascii="Times New Roman" w:hAnsi="Times New Roman" w:cs="Times New Roman"/>
          <w:bCs/>
          <w:sz w:val="28"/>
          <w:szCs w:val="28"/>
          <w:lang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Коносамент</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наскрізний</w:t>
      </w:r>
      <w:r w:rsidR="00D42ACC" w:rsidRPr="00783B90">
        <w:rPr>
          <w:rFonts w:ascii="Times New Roman" w:hAnsi="Times New Roman" w:cs="Times New Roman"/>
          <w:b/>
          <w:bCs/>
          <w:sz w:val="28"/>
          <w:szCs w:val="28"/>
          <w:lang w:val="en-US" w:eastAsia="ru-RU"/>
        </w:rPr>
        <w:t xml:space="preserve"> (Through bill of lading</w:t>
      </w:r>
      <w:r w:rsidRPr="00783B90">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Коносамент</w:t>
      </w:r>
      <w:r w:rsidR="00D42ACC" w:rsidRPr="00783B90">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eastAsia="ru-RU"/>
        </w:rPr>
        <w:t xml:space="preserve"> за яким вантаж приймається до перевезення до порту призначення з перевалкою в проміжному порту на ін судно. При перевезеннях по К. відповідальність за вантаж несе п</w:t>
      </w:r>
      <w:r w:rsidR="00721D4F" w:rsidRPr="00783B90">
        <w:rPr>
          <w:rFonts w:ascii="Times New Roman" w:hAnsi="Times New Roman" w:cs="Times New Roman"/>
          <w:bCs/>
          <w:sz w:val="28"/>
          <w:szCs w:val="28"/>
          <w:lang w:eastAsia="ru-RU"/>
        </w:rPr>
        <w:t>еревізник</w:t>
      </w:r>
      <w:r w:rsidR="006C3380" w:rsidRPr="00783B90">
        <w:rPr>
          <w:rFonts w:ascii="Times New Roman" w:hAnsi="Times New Roman" w:cs="Times New Roman"/>
          <w:bCs/>
          <w:sz w:val="28"/>
          <w:szCs w:val="28"/>
          <w:lang w:eastAsia="ru-RU"/>
        </w:rPr>
        <w:t>, що видав коносамент</w:t>
      </w:r>
      <w:r w:rsidRPr="00783B90">
        <w:rPr>
          <w:rFonts w:ascii="Times New Roman" w:hAnsi="Times New Roman" w:cs="Times New Roman"/>
          <w:bCs/>
          <w:sz w:val="28"/>
          <w:szCs w:val="28"/>
          <w:lang w:eastAsia="ru-RU"/>
        </w:rPr>
        <w:t>, проте він може домов</w:t>
      </w:r>
      <w:r w:rsidR="006C3380" w:rsidRPr="00783B90">
        <w:rPr>
          <w:rFonts w:ascii="Times New Roman" w:hAnsi="Times New Roman" w:cs="Times New Roman"/>
          <w:bCs/>
          <w:sz w:val="28"/>
          <w:szCs w:val="28"/>
          <w:lang w:eastAsia="ru-RU"/>
        </w:rPr>
        <w:t>итися з ін</w:t>
      </w:r>
      <w:r w:rsidR="00721D4F" w:rsidRPr="00783B90">
        <w:rPr>
          <w:rFonts w:ascii="Times New Roman" w:hAnsi="Times New Roman" w:cs="Times New Roman"/>
          <w:bCs/>
          <w:sz w:val="28"/>
          <w:szCs w:val="28"/>
          <w:lang w:val="uk-UA" w:eastAsia="ru-RU"/>
        </w:rPr>
        <w:t>.</w:t>
      </w:r>
      <w:r w:rsidR="006C3380" w:rsidRPr="00783B90">
        <w:rPr>
          <w:rFonts w:ascii="Times New Roman" w:hAnsi="Times New Roman" w:cs="Times New Roman"/>
          <w:bCs/>
          <w:sz w:val="28"/>
          <w:szCs w:val="28"/>
          <w:lang w:eastAsia="ru-RU"/>
        </w:rPr>
        <w:t xml:space="preserve"> перевізниками про те</w:t>
      </w:r>
      <w:r w:rsidRPr="00783B90">
        <w:rPr>
          <w:rFonts w:ascii="Times New Roman" w:hAnsi="Times New Roman" w:cs="Times New Roman"/>
          <w:bCs/>
          <w:sz w:val="28"/>
          <w:szCs w:val="28"/>
          <w:lang w:eastAsia="ru-RU"/>
        </w:rPr>
        <w:t>, що кожен з них відповідає за свою ділянку шляху.</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Коносамент</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чистий</w:t>
      </w:r>
      <w:r w:rsidR="00721D4F" w:rsidRPr="00783B90">
        <w:rPr>
          <w:rFonts w:ascii="Times New Roman" w:hAnsi="Times New Roman" w:cs="Times New Roman"/>
          <w:b/>
          <w:bCs/>
          <w:sz w:val="28"/>
          <w:szCs w:val="28"/>
          <w:lang w:val="en-US" w:eastAsia="ru-RU"/>
        </w:rPr>
        <w:t xml:space="preserve"> (</w:t>
      </w:r>
      <w:r w:rsidRPr="00783B90">
        <w:rPr>
          <w:rFonts w:ascii="Times New Roman" w:hAnsi="Times New Roman" w:cs="Times New Roman"/>
          <w:b/>
          <w:bCs/>
          <w:sz w:val="28"/>
          <w:szCs w:val="28"/>
          <w:lang w:val="en-US" w:eastAsia="ru-RU"/>
        </w:rPr>
        <w:t>Clean bill of</w:t>
      </w:r>
      <w:r w:rsidR="00721D4F" w:rsidRPr="00783B90">
        <w:rPr>
          <w:rFonts w:ascii="Times New Roman" w:hAnsi="Times New Roman" w:cs="Times New Roman"/>
          <w:b/>
          <w:bCs/>
          <w:sz w:val="28"/>
          <w:szCs w:val="28"/>
          <w:lang w:val="en-US" w:eastAsia="ru-RU"/>
        </w:rPr>
        <w:t xml:space="preserve"> lading</w:t>
      </w:r>
      <w:r w:rsidRPr="00783B90">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Коносамент</w:t>
      </w:r>
      <w:r w:rsidR="00721D4F" w:rsidRPr="00783B90">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eastAsia="ru-RU"/>
        </w:rPr>
        <w:t xml:space="preserve"> який не містить застережень перевізника щодо якості прийнятого до перевезення вантажу і його тари.</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Л</w:t>
      </w:r>
    </w:p>
    <w:p w:rsidR="00D36CDF" w:rsidRPr="00783B90" w:rsidRDefault="00721D4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Логістика (</w:t>
      </w:r>
      <w:r w:rsidR="00D36CDF" w:rsidRPr="00783B90">
        <w:rPr>
          <w:rFonts w:ascii="Times New Roman" w:hAnsi="Times New Roman" w:cs="Times New Roman"/>
          <w:b/>
          <w:bCs/>
          <w:sz w:val="28"/>
          <w:szCs w:val="28"/>
          <w:lang w:eastAsia="ru-RU"/>
        </w:rPr>
        <w:t>Logistics</w:t>
      </w:r>
      <w:r w:rsidR="00D36CDF" w:rsidRPr="00783B90">
        <w:rPr>
          <w:rFonts w:ascii="Times New Roman" w:hAnsi="Times New Roman" w:cs="Times New Roman"/>
          <w:b/>
          <w:bCs/>
          <w:sz w:val="28"/>
          <w:szCs w:val="28"/>
          <w:lang w:val="uk-UA" w:eastAsia="ru-RU"/>
        </w:rPr>
        <w:t>)</w:t>
      </w:r>
    </w:p>
    <w:p w:rsidR="00D36CDF"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Наука про планування</w:t>
      </w:r>
      <w:r w:rsidR="00D36CDF" w:rsidRPr="00783B90">
        <w:rPr>
          <w:rFonts w:ascii="Times New Roman" w:hAnsi="Times New Roman" w:cs="Times New Roman"/>
          <w:bCs/>
          <w:sz w:val="28"/>
          <w:szCs w:val="28"/>
          <w:lang w:val="uk-UA" w:eastAsia="ru-RU"/>
        </w:rPr>
        <w:t>, конт</w:t>
      </w:r>
      <w:r w:rsidR="00721D4F" w:rsidRPr="00783B90">
        <w:rPr>
          <w:rFonts w:ascii="Times New Roman" w:hAnsi="Times New Roman" w:cs="Times New Roman"/>
          <w:bCs/>
          <w:sz w:val="28"/>
          <w:szCs w:val="28"/>
          <w:lang w:val="uk-UA" w:eastAsia="ru-RU"/>
        </w:rPr>
        <w:t>роль і управління транспортними</w:t>
      </w:r>
      <w:r w:rsidR="00D36CDF" w:rsidRPr="00783B90">
        <w:rPr>
          <w:rFonts w:ascii="Times New Roman" w:hAnsi="Times New Roman" w:cs="Times New Roman"/>
          <w:bCs/>
          <w:sz w:val="28"/>
          <w:szCs w:val="28"/>
          <w:lang w:val="uk-UA" w:eastAsia="ru-RU"/>
        </w:rPr>
        <w:t>,</w:t>
      </w:r>
      <w:r w:rsidR="00721D4F" w:rsidRPr="00783B90">
        <w:rPr>
          <w:rFonts w:ascii="Times New Roman" w:hAnsi="Times New Roman" w:cs="Times New Roman"/>
          <w:bCs/>
          <w:sz w:val="28"/>
          <w:szCs w:val="28"/>
          <w:lang w:val="uk-UA" w:eastAsia="ru-RU"/>
        </w:rPr>
        <w:t xml:space="preserve"> складськими та іншими активами</w:t>
      </w:r>
      <w:r w:rsidR="00D36CDF" w:rsidRPr="00783B90">
        <w:rPr>
          <w:rFonts w:ascii="Times New Roman" w:hAnsi="Times New Roman" w:cs="Times New Roman"/>
          <w:bCs/>
          <w:sz w:val="28"/>
          <w:szCs w:val="28"/>
          <w:lang w:val="uk-UA" w:eastAsia="ru-RU"/>
        </w:rPr>
        <w:t>, що здійснюються в процесі доведення сирови</w:t>
      </w:r>
      <w:r w:rsidRPr="00783B90">
        <w:rPr>
          <w:rFonts w:ascii="Times New Roman" w:hAnsi="Times New Roman" w:cs="Times New Roman"/>
          <w:bCs/>
          <w:sz w:val="28"/>
          <w:szCs w:val="28"/>
          <w:lang w:val="uk-UA" w:eastAsia="ru-RU"/>
        </w:rPr>
        <w:t>ни і матеріалів до підприємства</w:t>
      </w:r>
      <w:r w:rsidR="00D36CDF" w:rsidRPr="00783B90">
        <w:rPr>
          <w:rFonts w:ascii="Times New Roman" w:hAnsi="Times New Roman" w:cs="Times New Roman"/>
          <w:bCs/>
          <w:sz w:val="28"/>
          <w:szCs w:val="28"/>
          <w:lang w:val="uk-UA" w:eastAsia="ru-RU"/>
        </w:rPr>
        <w:t>, а</w:t>
      </w:r>
      <w:r w:rsidR="00721D4F" w:rsidRPr="00783B90">
        <w:rPr>
          <w:rFonts w:ascii="Times New Roman" w:hAnsi="Times New Roman" w:cs="Times New Roman"/>
          <w:bCs/>
          <w:sz w:val="28"/>
          <w:szCs w:val="28"/>
          <w:lang w:val="uk-UA" w:eastAsia="ru-RU"/>
        </w:rPr>
        <w:t xml:space="preserve"> готової продукції до споживача, передача</w:t>
      </w:r>
      <w:r w:rsidR="00D36CDF" w:rsidRPr="00783B90">
        <w:rPr>
          <w:rFonts w:ascii="Times New Roman" w:hAnsi="Times New Roman" w:cs="Times New Roman"/>
          <w:bCs/>
          <w:sz w:val="28"/>
          <w:szCs w:val="28"/>
          <w:lang w:val="uk-UA" w:eastAsia="ru-RU"/>
        </w:rPr>
        <w:t xml:space="preserve">, зберігання і обробка відповідної інформації. </w:t>
      </w: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721D4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b/>
          <w:sz w:val="28"/>
          <w:szCs w:val="28"/>
          <w:lang w:eastAsia="ru-RU"/>
        </w:rPr>
        <w:t>Логістична операція</w:t>
      </w:r>
      <w:r w:rsidR="00721D4F" w:rsidRPr="00783B90">
        <w:rPr>
          <w:rFonts w:ascii="Times New Roman" w:hAnsi="Times New Roman" w:cs="Times New Roman"/>
          <w:b/>
          <w:bCs/>
          <w:sz w:val="28"/>
          <w:szCs w:val="28"/>
          <w:lang w:val="uk-UA" w:eastAsia="ru-RU"/>
        </w:rPr>
        <w:t>(</w:t>
      </w:r>
      <w:r w:rsidR="00721D4F" w:rsidRPr="00783B90">
        <w:rPr>
          <w:rFonts w:ascii="Times New Roman" w:hAnsi="Times New Roman" w:cs="Times New Roman"/>
          <w:b/>
          <w:bCs/>
          <w:sz w:val="28"/>
          <w:szCs w:val="28"/>
          <w:lang w:eastAsia="ru-RU"/>
        </w:rPr>
        <w:t>Logisticoperation</w:t>
      </w:r>
      <w:r w:rsidR="00721D4F" w:rsidRPr="00783B90">
        <w:rPr>
          <w:rFonts w:ascii="Times New Roman" w:hAnsi="Times New Roman" w:cs="Times New Roman"/>
          <w:b/>
          <w:bCs/>
          <w:sz w:val="28"/>
          <w:szCs w:val="28"/>
          <w:lang w:val="uk-UA" w:eastAsia="ru-RU"/>
        </w:rPr>
        <w:t>)</w:t>
      </w:r>
    </w:p>
    <w:p w:rsidR="00D36CDF" w:rsidRPr="00783B90" w:rsidRDefault="00721D4F"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val="uk-UA" w:eastAsia="ru-RU"/>
        </w:rPr>
        <w:t>В</w:t>
      </w:r>
      <w:r w:rsidR="006C3380" w:rsidRPr="00783B90">
        <w:rPr>
          <w:rFonts w:ascii="Times New Roman" w:hAnsi="Times New Roman" w:cs="Times New Roman"/>
          <w:sz w:val="28"/>
          <w:szCs w:val="28"/>
          <w:lang w:eastAsia="ru-RU"/>
        </w:rPr>
        <w:t>ідособлена сукупність дій</w:t>
      </w:r>
      <w:r w:rsidR="00D36CDF" w:rsidRPr="00783B90">
        <w:rPr>
          <w:rFonts w:ascii="Times New Roman" w:hAnsi="Times New Roman" w:cs="Times New Roman"/>
          <w:sz w:val="28"/>
          <w:szCs w:val="28"/>
          <w:lang w:eastAsia="ru-RU"/>
        </w:rPr>
        <w:t xml:space="preserve">, спрямована на </w:t>
      </w:r>
      <w:r w:rsidRPr="00783B90">
        <w:rPr>
          <w:rFonts w:ascii="Times New Roman" w:hAnsi="Times New Roman" w:cs="Times New Roman"/>
          <w:sz w:val="28"/>
          <w:szCs w:val="28"/>
          <w:lang w:eastAsia="ru-RU"/>
        </w:rPr>
        <w:t>перетворення матеріального та/або інформаційного потоку</w:t>
      </w:r>
      <w:r w:rsidR="00D36CDF" w:rsidRPr="00783B90">
        <w:rPr>
          <w:rFonts w:ascii="Times New Roman" w:hAnsi="Times New Roman" w:cs="Times New Roman"/>
          <w:sz w:val="28"/>
          <w:szCs w:val="28"/>
          <w:lang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Логістичні операції можуть бути з</w:t>
      </w:r>
      <w:r w:rsidR="00721D4F" w:rsidRPr="00783B90">
        <w:rPr>
          <w:rFonts w:ascii="Times New Roman" w:hAnsi="Times New Roman" w:cs="Times New Roman"/>
          <w:sz w:val="28"/>
          <w:szCs w:val="28"/>
          <w:lang w:eastAsia="ru-RU"/>
        </w:rPr>
        <w:t>адані множинами початкових умов</w:t>
      </w:r>
      <w:r w:rsidRPr="00783B90">
        <w:rPr>
          <w:rFonts w:ascii="Times New Roman" w:hAnsi="Times New Roman" w:cs="Times New Roman"/>
          <w:sz w:val="28"/>
          <w:szCs w:val="28"/>
          <w:lang w:eastAsia="ru-RU"/>
        </w:rPr>
        <w:t>, параметрів зовнішнього серед</w:t>
      </w:r>
      <w:r w:rsidR="00721D4F" w:rsidRPr="00783B90">
        <w:rPr>
          <w:rFonts w:ascii="Times New Roman" w:hAnsi="Times New Roman" w:cs="Times New Roman"/>
          <w:sz w:val="28"/>
          <w:szCs w:val="28"/>
          <w:lang w:eastAsia="ru-RU"/>
        </w:rPr>
        <w:t>овища, альтернативних стратегій</w:t>
      </w:r>
      <w:r w:rsidRPr="00783B90">
        <w:rPr>
          <w:rFonts w:ascii="Times New Roman" w:hAnsi="Times New Roman" w:cs="Times New Roman"/>
          <w:sz w:val="28"/>
          <w:szCs w:val="28"/>
          <w:lang w:eastAsia="ru-RU"/>
        </w:rPr>
        <w:t>,</w:t>
      </w:r>
      <w:r w:rsidR="00721D4F" w:rsidRPr="00783B90">
        <w:rPr>
          <w:rFonts w:ascii="Times New Roman" w:hAnsi="Times New Roman" w:cs="Times New Roman"/>
          <w:sz w:val="28"/>
          <w:szCs w:val="28"/>
          <w:lang w:eastAsia="ru-RU"/>
        </w:rPr>
        <w:t xml:space="preserve"> характеристик цільової функції</w:t>
      </w:r>
      <w:r w:rsidRPr="00783B90">
        <w:rPr>
          <w:rFonts w:ascii="Times New Roman" w:hAnsi="Times New Roman" w:cs="Times New Roman"/>
          <w:sz w:val="28"/>
          <w:szCs w:val="28"/>
          <w:lang w:eastAsia="ru-RU"/>
        </w:rPr>
        <w:t>. Розрізняють зовнішні та внутрішні логістичні операції.</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М</w:t>
      </w:r>
    </w:p>
    <w:p w:rsidR="00D36CDF" w:rsidRPr="00783B90" w:rsidRDefault="00D36CDF"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bCs/>
          <w:sz w:val="28"/>
          <w:szCs w:val="28"/>
          <w:lang w:eastAsia="ru-RU"/>
        </w:rPr>
        <w:t>Мертв</w:t>
      </w:r>
      <w:r w:rsidRPr="00783B90">
        <w:rPr>
          <w:rFonts w:ascii="Times New Roman" w:hAnsi="Times New Roman" w:cs="Times New Roman"/>
          <w:b/>
          <w:bCs/>
          <w:sz w:val="28"/>
          <w:szCs w:val="28"/>
          <w:lang w:val="uk-UA" w:eastAsia="ru-RU"/>
        </w:rPr>
        <w:t>и</w:t>
      </w:r>
      <w:r w:rsidRPr="00783B90">
        <w:rPr>
          <w:rFonts w:ascii="Times New Roman" w:hAnsi="Times New Roman" w:cs="Times New Roman"/>
          <w:b/>
          <w:bCs/>
          <w:sz w:val="28"/>
          <w:szCs w:val="28"/>
          <w:lang w:eastAsia="ru-RU"/>
        </w:rPr>
        <w:t>й фрахт (Dead freight)</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Відшкодовується судновласнику фрахтувальником збиток за недовантаження судна по чартеру проти повного вантажу. Право на М. у судновласника виникає як при недо</w:t>
      </w:r>
      <w:r w:rsidR="00960A55" w:rsidRPr="00783B90">
        <w:rPr>
          <w:rFonts w:ascii="Times New Roman" w:hAnsi="Times New Roman" w:cs="Times New Roman"/>
          <w:sz w:val="28"/>
          <w:szCs w:val="28"/>
          <w:lang w:val="uk-UA" w:eastAsia="ru-RU"/>
        </w:rPr>
        <w:t xml:space="preserve">використанні </w:t>
      </w:r>
      <w:r w:rsidR="00960A55" w:rsidRPr="00783B90">
        <w:rPr>
          <w:rFonts w:ascii="Times New Roman" w:hAnsi="Times New Roman" w:cs="Times New Roman"/>
          <w:sz w:val="28"/>
          <w:szCs w:val="28"/>
          <w:lang w:eastAsia="ru-RU"/>
        </w:rPr>
        <w:t>вантажопідйомності судна</w:t>
      </w:r>
      <w:r w:rsidRPr="00783B90">
        <w:rPr>
          <w:rFonts w:ascii="Times New Roman" w:hAnsi="Times New Roman" w:cs="Times New Roman"/>
          <w:sz w:val="28"/>
          <w:szCs w:val="28"/>
          <w:lang w:eastAsia="ru-RU"/>
        </w:rPr>
        <w:t>, так і при недо</w:t>
      </w:r>
      <w:r w:rsidR="00960A55" w:rsidRPr="00783B90">
        <w:rPr>
          <w:rFonts w:ascii="Times New Roman" w:hAnsi="Times New Roman" w:cs="Times New Roman"/>
          <w:sz w:val="28"/>
          <w:szCs w:val="28"/>
          <w:lang w:val="uk-UA" w:eastAsia="ru-RU"/>
        </w:rPr>
        <w:t>використанні</w:t>
      </w:r>
      <w:r w:rsidRPr="00783B90">
        <w:rPr>
          <w:rFonts w:ascii="Times New Roman" w:hAnsi="Times New Roman" w:cs="Times New Roman"/>
          <w:sz w:val="28"/>
          <w:szCs w:val="28"/>
          <w:lang w:eastAsia="ru-RU"/>
        </w:rPr>
        <w:t xml:space="preserve"> його вантажомісткості.</w:t>
      </w: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p>
    <w:p w:rsidR="00D36CDF" w:rsidRPr="00783B90" w:rsidRDefault="00960A55"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Митний кордон (Customs border</w:t>
      </w:r>
      <w:r w:rsidR="00D36CDF" w:rsidRPr="00783B90">
        <w:rPr>
          <w:rFonts w:ascii="Times New Roman" w:hAnsi="Times New Roman" w:cs="Times New Roman"/>
          <w:b/>
          <w:bCs/>
          <w:sz w:val="28"/>
          <w:szCs w:val="28"/>
          <w:lang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Кордон території, наякій діє єдине митне зак</w:t>
      </w:r>
      <w:r w:rsidR="006C3380" w:rsidRPr="00783B90">
        <w:rPr>
          <w:rFonts w:ascii="Times New Roman" w:hAnsi="Times New Roman" w:cs="Times New Roman"/>
          <w:bCs/>
          <w:sz w:val="28"/>
          <w:szCs w:val="28"/>
          <w:lang w:eastAsia="ru-RU"/>
        </w:rPr>
        <w:t>онодавств</w:t>
      </w:r>
      <w:r w:rsidR="00960A55" w:rsidRPr="00783B90">
        <w:rPr>
          <w:rFonts w:ascii="Times New Roman" w:hAnsi="Times New Roman" w:cs="Times New Roman"/>
          <w:bCs/>
          <w:sz w:val="28"/>
          <w:szCs w:val="28"/>
          <w:lang w:val="uk-UA" w:eastAsia="ru-RU"/>
        </w:rPr>
        <w:t>о</w:t>
      </w:r>
      <w:r w:rsidRPr="00783B90">
        <w:rPr>
          <w:rFonts w:ascii="Times New Roman" w:hAnsi="Times New Roman" w:cs="Times New Roman"/>
          <w:bCs/>
          <w:sz w:val="28"/>
          <w:szCs w:val="28"/>
          <w:lang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Митна</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декларація</w:t>
      </w:r>
      <w:r w:rsidR="006C3380" w:rsidRPr="00783B90">
        <w:rPr>
          <w:rFonts w:ascii="Times New Roman" w:hAnsi="Times New Roman" w:cs="Times New Roman"/>
          <w:b/>
          <w:bCs/>
          <w:sz w:val="28"/>
          <w:szCs w:val="28"/>
          <w:lang w:val="en-US" w:eastAsia="ru-RU"/>
        </w:rPr>
        <w:t xml:space="preserve"> (Customs declaration</w:t>
      </w:r>
      <w:r w:rsidR="00826FC6" w:rsidRPr="00783B90">
        <w:rPr>
          <w:rFonts w:ascii="Times New Roman" w:hAnsi="Times New Roman" w:cs="Times New Roman"/>
          <w:b/>
          <w:bCs/>
          <w:sz w:val="28"/>
          <w:szCs w:val="28"/>
          <w:lang w:val="en-US" w:eastAsia="ru-RU"/>
        </w:rPr>
        <w:t>, customs entry</w:t>
      </w:r>
      <w:r w:rsidRPr="00783B90">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Заява декларантом за встановленою формою точних відомостей про товари і транспортні засоби, які пе</w:t>
      </w:r>
      <w:r w:rsidR="00826FC6" w:rsidRPr="00783B90">
        <w:rPr>
          <w:rFonts w:ascii="Times New Roman" w:hAnsi="Times New Roman" w:cs="Times New Roman"/>
          <w:bCs/>
          <w:sz w:val="28"/>
          <w:szCs w:val="28"/>
          <w:lang w:eastAsia="ru-RU"/>
        </w:rPr>
        <w:t>реміщуються через митний кордон</w:t>
      </w:r>
      <w:r w:rsidRPr="00783B90">
        <w:rPr>
          <w:rFonts w:ascii="Times New Roman" w:hAnsi="Times New Roman" w:cs="Times New Roman"/>
          <w:bCs/>
          <w:sz w:val="28"/>
          <w:szCs w:val="28"/>
          <w:lang w:eastAsia="ru-RU"/>
        </w:rPr>
        <w:t>, про їх митний режим та інш</w:t>
      </w:r>
      <w:r w:rsidR="00826FC6" w:rsidRPr="00783B90">
        <w:rPr>
          <w:rFonts w:ascii="Times New Roman" w:hAnsi="Times New Roman" w:cs="Times New Roman"/>
          <w:bCs/>
          <w:sz w:val="28"/>
          <w:szCs w:val="28"/>
          <w:lang w:val="uk-UA" w:eastAsia="ru-RU"/>
        </w:rPr>
        <w:t>і</w:t>
      </w:r>
      <w:r w:rsidRPr="00783B90">
        <w:rPr>
          <w:rFonts w:ascii="Times New Roman" w:hAnsi="Times New Roman" w:cs="Times New Roman"/>
          <w:bCs/>
          <w:sz w:val="28"/>
          <w:szCs w:val="28"/>
          <w:lang w:eastAsia="ru-RU"/>
        </w:rPr>
        <w:t xml:space="preserve"> відомост</w:t>
      </w:r>
      <w:r w:rsidR="00826FC6" w:rsidRPr="00783B90">
        <w:rPr>
          <w:rFonts w:ascii="Times New Roman" w:hAnsi="Times New Roman" w:cs="Times New Roman"/>
          <w:bCs/>
          <w:sz w:val="28"/>
          <w:szCs w:val="28"/>
          <w:lang w:val="uk-UA" w:eastAsia="ru-RU"/>
        </w:rPr>
        <w:t>і</w:t>
      </w:r>
      <w:r w:rsidRPr="00783B90">
        <w:rPr>
          <w:rFonts w:ascii="Times New Roman" w:hAnsi="Times New Roman" w:cs="Times New Roman"/>
          <w:bCs/>
          <w:sz w:val="28"/>
          <w:szCs w:val="28"/>
          <w:lang w:eastAsia="ru-RU"/>
        </w:rPr>
        <w:t>, необхідн</w:t>
      </w:r>
      <w:r w:rsidR="00826FC6" w:rsidRPr="00783B90">
        <w:rPr>
          <w:rFonts w:ascii="Times New Roman" w:hAnsi="Times New Roman" w:cs="Times New Roman"/>
          <w:bCs/>
          <w:sz w:val="28"/>
          <w:szCs w:val="28"/>
          <w:lang w:val="uk-UA" w:eastAsia="ru-RU"/>
        </w:rPr>
        <w:t>і</w:t>
      </w:r>
      <w:r w:rsidRPr="00783B90">
        <w:rPr>
          <w:rFonts w:ascii="Times New Roman" w:hAnsi="Times New Roman" w:cs="Times New Roman"/>
          <w:bCs/>
          <w:sz w:val="28"/>
          <w:szCs w:val="28"/>
          <w:lang w:eastAsia="ru-RU"/>
        </w:rPr>
        <w:t xml:space="preserve"> для митних цілей.</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9851D9" w:rsidRDefault="00D36CDF" w:rsidP="00783B90">
      <w:pPr>
        <w:pStyle w:val="af0"/>
        <w:spacing w:line="276" w:lineRule="auto"/>
        <w:jc w:val="both"/>
        <w:rPr>
          <w:rFonts w:ascii="Times New Roman" w:hAnsi="Times New Roman" w:cs="Times New Roman"/>
          <w:b/>
          <w:bCs/>
          <w:sz w:val="28"/>
          <w:szCs w:val="28"/>
          <w:lang w:val="uk-UA" w:eastAsia="ru-RU"/>
        </w:rPr>
      </w:pPr>
      <w:r w:rsidRPr="009851D9">
        <w:rPr>
          <w:rFonts w:ascii="Times New Roman" w:hAnsi="Times New Roman" w:cs="Times New Roman"/>
          <w:b/>
          <w:bCs/>
          <w:sz w:val="28"/>
          <w:szCs w:val="28"/>
          <w:lang w:val="uk-UA" w:eastAsia="ru-RU"/>
        </w:rPr>
        <w:t>Мито адвалорн</w:t>
      </w:r>
      <w:r w:rsidR="002D7345" w:rsidRPr="00783B90">
        <w:rPr>
          <w:rFonts w:ascii="Times New Roman" w:hAnsi="Times New Roman" w:cs="Times New Roman"/>
          <w:b/>
          <w:bCs/>
          <w:sz w:val="28"/>
          <w:szCs w:val="28"/>
          <w:lang w:val="uk-UA" w:eastAsia="ru-RU"/>
        </w:rPr>
        <w:t>е</w:t>
      </w:r>
      <w:r w:rsidR="002D7345" w:rsidRPr="009851D9">
        <w:rPr>
          <w:rFonts w:ascii="Times New Roman" w:hAnsi="Times New Roman" w:cs="Times New Roman"/>
          <w:b/>
          <w:bCs/>
          <w:sz w:val="28"/>
          <w:szCs w:val="28"/>
          <w:lang w:val="uk-UA" w:eastAsia="ru-RU"/>
        </w:rPr>
        <w:t xml:space="preserve"> (</w:t>
      </w:r>
      <w:r w:rsidR="002D7345" w:rsidRPr="00783B90">
        <w:rPr>
          <w:rFonts w:ascii="Times New Roman" w:hAnsi="Times New Roman" w:cs="Times New Roman"/>
          <w:b/>
          <w:bCs/>
          <w:sz w:val="28"/>
          <w:szCs w:val="28"/>
          <w:lang w:eastAsia="ru-RU"/>
        </w:rPr>
        <w:t>Advalerum</w:t>
      </w:r>
      <w:r w:rsidR="002D7345" w:rsidRPr="009851D9">
        <w:rPr>
          <w:rFonts w:ascii="Times New Roman" w:hAnsi="Times New Roman" w:cs="Times New Roman"/>
          <w:b/>
          <w:bCs/>
          <w:sz w:val="28"/>
          <w:szCs w:val="28"/>
          <w:lang w:val="uk-UA" w:eastAsia="ru-RU"/>
        </w:rPr>
        <w:t xml:space="preserve"> </w:t>
      </w:r>
      <w:r w:rsidR="002D7345" w:rsidRPr="00783B90">
        <w:rPr>
          <w:rFonts w:ascii="Times New Roman" w:hAnsi="Times New Roman" w:cs="Times New Roman"/>
          <w:b/>
          <w:bCs/>
          <w:sz w:val="28"/>
          <w:szCs w:val="28"/>
          <w:lang w:eastAsia="ru-RU"/>
        </w:rPr>
        <w:t>duty</w:t>
      </w:r>
      <w:r w:rsidRPr="009851D9">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9851D9">
        <w:rPr>
          <w:rFonts w:ascii="Times New Roman" w:hAnsi="Times New Roman" w:cs="Times New Roman"/>
          <w:bCs/>
          <w:sz w:val="28"/>
          <w:szCs w:val="28"/>
          <w:lang w:val="uk-UA" w:eastAsia="ru-RU"/>
        </w:rPr>
        <w:lastRenderedPageBreak/>
        <w:t>Вид мит; нараховується у відсо</w:t>
      </w:r>
      <w:r w:rsidR="006C3380" w:rsidRPr="009851D9">
        <w:rPr>
          <w:rFonts w:ascii="Times New Roman" w:hAnsi="Times New Roman" w:cs="Times New Roman"/>
          <w:bCs/>
          <w:sz w:val="28"/>
          <w:szCs w:val="28"/>
          <w:lang w:val="uk-UA" w:eastAsia="ru-RU"/>
        </w:rPr>
        <w:t>тках до митної вартості товарів</w:t>
      </w:r>
      <w:r w:rsidRPr="009851D9">
        <w:rPr>
          <w:rFonts w:ascii="Times New Roman" w:hAnsi="Times New Roman" w:cs="Times New Roman"/>
          <w:bCs/>
          <w:sz w:val="28"/>
          <w:szCs w:val="28"/>
          <w:lang w:val="uk-UA"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9851D9" w:rsidRDefault="002D7345" w:rsidP="00783B90">
      <w:pPr>
        <w:pStyle w:val="af0"/>
        <w:spacing w:line="276" w:lineRule="auto"/>
        <w:jc w:val="both"/>
        <w:rPr>
          <w:rFonts w:ascii="Times New Roman" w:hAnsi="Times New Roman" w:cs="Times New Roman"/>
          <w:b/>
          <w:bCs/>
          <w:sz w:val="28"/>
          <w:szCs w:val="28"/>
          <w:lang w:val="uk-UA" w:eastAsia="ru-RU"/>
        </w:rPr>
      </w:pPr>
      <w:r w:rsidRPr="009851D9">
        <w:rPr>
          <w:rFonts w:ascii="Times New Roman" w:hAnsi="Times New Roman" w:cs="Times New Roman"/>
          <w:b/>
          <w:bCs/>
          <w:sz w:val="28"/>
          <w:szCs w:val="28"/>
          <w:lang w:val="uk-UA" w:eastAsia="ru-RU"/>
        </w:rPr>
        <w:t>Мито антидемпінгове (</w:t>
      </w:r>
      <w:r w:rsidRPr="00783B90">
        <w:rPr>
          <w:rFonts w:ascii="Times New Roman" w:hAnsi="Times New Roman" w:cs="Times New Roman"/>
          <w:b/>
          <w:bCs/>
          <w:sz w:val="28"/>
          <w:szCs w:val="28"/>
          <w:lang w:eastAsia="ru-RU"/>
        </w:rPr>
        <w:t>Antidumping</w:t>
      </w:r>
      <w:r w:rsidRPr="009851D9">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duty</w:t>
      </w:r>
      <w:r w:rsidR="00D36CDF" w:rsidRPr="009851D9">
        <w:rPr>
          <w:rFonts w:ascii="Times New Roman" w:hAnsi="Times New Roman" w:cs="Times New Roman"/>
          <w:b/>
          <w:bCs/>
          <w:sz w:val="28"/>
          <w:szCs w:val="28"/>
          <w:lang w:val="uk-UA" w:eastAsia="ru-RU"/>
        </w:rPr>
        <w:t>)</w:t>
      </w:r>
    </w:p>
    <w:p w:rsidR="002D7345" w:rsidRDefault="00D36CDF" w:rsidP="00783B90">
      <w:pPr>
        <w:pStyle w:val="af0"/>
        <w:spacing w:line="276" w:lineRule="auto"/>
        <w:jc w:val="both"/>
        <w:rPr>
          <w:rFonts w:ascii="Times New Roman" w:hAnsi="Times New Roman" w:cs="Times New Roman"/>
          <w:bCs/>
          <w:sz w:val="28"/>
          <w:szCs w:val="28"/>
          <w:lang w:val="uk-UA" w:eastAsia="ru-RU"/>
        </w:rPr>
      </w:pPr>
      <w:r w:rsidRPr="009851D9">
        <w:rPr>
          <w:rFonts w:ascii="Times New Roman" w:hAnsi="Times New Roman" w:cs="Times New Roman"/>
          <w:bCs/>
          <w:sz w:val="28"/>
          <w:szCs w:val="28"/>
          <w:lang w:val="uk-UA" w:eastAsia="ru-RU"/>
        </w:rPr>
        <w:t>Застосовується у випадках ввезення на митну територію даної країни</w:t>
      </w:r>
      <w:r w:rsidR="006C3380" w:rsidRPr="009851D9">
        <w:rPr>
          <w:rFonts w:ascii="Times New Roman" w:hAnsi="Times New Roman" w:cs="Times New Roman"/>
          <w:bCs/>
          <w:sz w:val="28"/>
          <w:szCs w:val="28"/>
          <w:lang w:val="uk-UA" w:eastAsia="ru-RU"/>
        </w:rPr>
        <w:t xml:space="preserve"> товарів за ціною більш низькою</w:t>
      </w:r>
      <w:r w:rsidRPr="009851D9">
        <w:rPr>
          <w:rFonts w:ascii="Times New Roman" w:hAnsi="Times New Roman" w:cs="Times New Roman"/>
          <w:bCs/>
          <w:sz w:val="28"/>
          <w:szCs w:val="28"/>
          <w:lang w:val="uk-UA" w:eastAsia="ru-RU"/>
        </w:rPr>
        <w:t>, ніж їх нормальна вартість в даний момент в країні вивезення, якщо таке ввезення може завдати шкоди вітчизняним товаровиробникам або перешкоджає організації або розширенню виробництва подібних товарів</w:t>
      </w:r>
      <w:r w:rsidR="00F40A3E">
        <w:rPr>
          <w:rFonts w:ascii="Times New Roman" w:hAnsi="Times New Roman" w:cs="Times New Roman"/>
          <w:bCs/>
          <w:sz w:val="28"/>
          <w:szCs w:val="28"/>
          <w:lang w:val="uk-UA" w:eastAsia="ru-RU"/>
        </w:rPr>
        <w:t>.</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2D7345"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bCs/>
          <w:sz w:val="28"/>
          <w:szCs w:val="28"/>
          <w:lang w:val="uk-UA" w:eastAsia="ru-RU"/>
        </w:rPr>
        <w:t>Мито ввізне</w:t>
      </w:r>
      <w:r w:rsidR="00D36CDF" w:rsidRPr="00783B90">
        <w:rPr>
          <w:rFonts w:ascii="Times New Roman" w:hAnsi="Times New Roman" w:cs="Times New Roman"/>
          <w:b/>
          <w:bCs/>
          <w:sz w:val="28"/>
          <w:szCs w:val="28"/>
          <w:lang w:val="uk-UA" w:eastAsia="ru-RU"/>
        </w:rPr>
        <w:t xml:space="preserve"> (</w:t>
      </w:r>
      <w:r w:rsidR="00D36CDF" w:rsidRPr="00783B90">
        <w:rPr>
          <w:rFonts w:ascii="Times New Roman" w:hAnsi="Times New Roman" w:cs="Times New Roman"/>
          <w:b/>
          <w:bCs/>
          <w:sz w:val="28"/>
          <w:szCs w:val="28"/>
          <w:lang w:eastAsia="ru-RU"/>
        </w:rPr>
        <w:t>Importduty</w:t>
      </w:r>
      <w:r w:rsidR="00D36CDF" w:rsidRPr="00783B90">
        <w:rPr>
          <w:rFonts w:ascii="Times New Roman" w:hAnsi="Times New Roman" w:cs="Times New Roman"/>
          <w:b/>
          <w:bCs/>
          <w:sz w:val="28"/>
          <w:szCs w:val="28"/>
          <w:lang w:val="uk-UA" w:eastAsia="ru-RU"/>
        </w:rPr>
        <w:t>)</w:t>
      </w:r>
    </w:p>
    <w:p w:rsidR="00D36CDF" w:rsidRDefault="002D7345"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Грошовий збір</w:t>
      </w:r>
      <w:r w:rsidR="00D36CDF" w:rsidRPr="00783B90">
        <w:rPr>
          <w:rFonts w:ascii="Times New Roman" w:hAnsi="Times New Roman" w:cs="Times New Roman"/>
          <w:sz w:val="28"/>
          <w:szCs w:val="28"/>
          <w:lang w:val="uk-UA" w:eastAsia="ru-RU"/>
        </w:rPr>
        <w:t>, що стягується держ</w:t>
      </w:r>
      <w:r w:rsidRPr="00783B90">
        <w:rPr>
          <w:rFonts w:ascii="Times New Roman" w:hAnsi="Times New Roman" w:cs="Times New Roman"/>
          <w:sz w:val="28"/>
          <w:szCs w:val="28"/>
          <w:lang w:val="uk-UA" w:eastAsia="ru-RU"/>
        </w:rPr>
        <w:t>авою при ввезенні (імпортуванні) товарів</w:t>
      </w:r>
      <w:r w:rsidR="00D36CDF" w:rsidRPr="00783B90">
        <w:rPr>
          <w:rFonts w:ascii="Times New Roman" w:hAnsi="Times New Roman" w:cs="Times New Roman"/>
          <w:sz w:val="28"/>
          <w:szCs w:val="28"/>
          <w:lang w:val="uk-UA" w:eastAsia="ru-RU"/>
        </w:rPr>
        <w:t>.</w:t>
      </w: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2D7345"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Мито вивізне (</w:t>
      </w:r>
      <w:r w:rsidR="00D36CDF" w:rsidRPr="00783B90">
        <w:rPr>
          <w:rFonts w:ascii="Times New Roman" w:hAnsi="Times New Roman" w:cs="Times New Roman"/>
          <w:b/>
          <w:sz w:val="28"/>
          <w:szCs w:val="28"/>
          <w:lang w:eastAsia="ru-RU"/>
        </w:rPr>
        <w:t>Ex</w:t>
      </w:r>
      <w:r w:rsidRPr="00783B90">
        <w:rPr>
          <w:rFonts w:ascii="Times New Roman" w:hAnsi="Times New Roman" w:cs="Times New Roman"/>
          <w:b/>
          <w:sz w:val="28"/>
          <w:szCs w:val="28"/>
          <w:lang w:eastAsia="ru-RU"/>
        </w:rPr>
        <w:t>portduty</w:t>
      </w:r>
      <w:r w:rsidR="00D36CDF" w:rsidRPr="00783B90">
        <w:rPr>
          <w:rFonts w:ascii="Times New Roman" w:hAnsi="Times New Roman" w:cs="Times New Roman"/>
          <w:b/>
          <w:sz w:val="28"/>
          <w:szCs w:val="28"/>
          <w:lang w:val="uk-UA" w:eastAsia="ru-RU"/>
        </w:rPr>
        <w:t>)</w:t>
      </w:r>
    </w:p>
    <w:p w:rsidR="00D36CDF" w:rsidRDefault="002D7345"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Грошовий збір</w:t>
      </w:r>
      <w:r w:rsidR="00D36CDF" w:rsidRPr="00783B90">
        <w:rPr>
          <w:rFonts w:ascii="Times New Roman" w:hAnsi="Times New Roman" w:cs="Times New Roman"/>
          <w:sz w:val="28"/>
          <w:szCs w:val="28"/>
          <w:lang w:val="uk-UA" w:eastAsia="ru-RU"/>
        </w:rPr>
        <w:t>, що стягується при вивезенні (експорті</w:t>
      </w:r>
      <w:r w:rsidR="006C3380" w:rsidRPr="00783B90">
        <w:rPr>
          <w:rFonts w:ascii="Times New Roman" w:hAnsi="Times New Roman" w:cs="Times New Roman"/>
          <w:sz w:val="28"/>
          <w:szCs w:val="28"/>
          <w:lang w:val="uk-UA" w:eastAsia="ru-RU"/>
        </w:rPr>
        <w:t>) товарів</w:t>
      </w:r>
      <w:r w:rsidR="00D36CDF" w:rsidRPr="00783B90">
        <w:rPr>
          <w:rFonts w:ascii="Times New Roman" w:hAnsi="Times New Roman" w:cs="Times New Roman"/>
          <w:sz w:val="28"/>
          <w:szCs w:val="28"/>
          <w:lang w:val="uk-UA" w:eastAsia="ru-RU"/>
        </w:rPr>
        <w:t>.</w:t>
      </w: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Мито компенсаційн</w:t>
      </w:r>
      <w:r w:rsidR="002D7345" w:rsidRPr="00783B90">
        <w:rPr>
          <w:rFonts w:ascii="Times New Roman" w:hAnsi="Times New Roman" w:cs="Times New Roman"/>
          <w:b/>
          <w:sz w:val="28"/>
          <w:szCs w:val="28"/>
          <w:lang w:val="uk-UA" w:eastAsia="ru-RU"/>
        </w:rPr>
        <w:t>е (</w:t>
      </w:r>
      <w:r w:rsidR="002D7345" w:rsidRPr="00783B90">
        <w:rPr>
          <w:rFonts w:ascii="Times New Roman" w:hAnsi="Times New Roman" w:cs="Times New Roman"/>
          <w:b/>
          <w:sz w:val="28"/>
          <w:szCs w:val="28"/>
          <w:lang w:eastAsia="ru-RU"/>
        </w:rPr>
        <w:t>Compensatoryduty</w:t>
      </w:r>
      <w:r w:rsidRPr="00783B90">
        <w:rPr>
          <w:rFonts w:ascii="Times New Roman" w:hAnsi="Times New Roman" w:cs="Times New Roman"/>
          <w:b/>
          <w:sz w:val="28"/>
          <w:szCs w:val="28"/>
          <w:lang w:val="uk-UA" w:eastAsia="ru-RU"/>
        </w:rPr>
        <w:t>)</w:t>
      </w:r>
    </w:p>
    <w:p w:rsidR="00D36CDF" w:rsidRPr="00783B90" w:rsidRDefault="002D7345"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Мито</w:t>
      </w:r>
      <w:r w:rsidR="00D36CDF" w:rsidRPr="00783B90">
        <w:rPr>
          <w:rFonts w:ascii="Times New Roman" w:hAnsi="Times New Roman" w:cs="Times New Roman"/>
          <w:sz w:val="28"/>
          <w:szCs w:val="28"/>
          <w:lang w:val="uk-UA" w:eastAsia="ru-RU"/>
        </w:rPr>
        <w:t>, що стягується у випадках ввезення товарів, при виробництві або вивезенні яких прямо або поб</w:t>
      </w:r>
      <w:r w:rsidR="006C3380" w:rsidRPr="00783B90">
        <w:rPr>
          <w:rFonts w:ascii="Times New Roman" w:hAnsi="Times New Roman" w:cs="Times New Roman"/>
          <w:sz w:val="28"/>
          <w:szCs w:val="28"/>
          <w:lang w:val="uk-UA" w:eastAsia="ru-RU"/>
        </w:rPr>
        <w:t>ічно використовувалися субсидії</w:t>
      </w:r>
      <w:r w:rsidR="00D36CDF" w:rsidRPr="00783B90">
        <w:rPr>
          <w:rFonts w:ascii="Times New Roman" w:hAnsi="Times New Roman" w:cs="Times New Roman"/>
          <w:sz w:val="28"/>
          <w:szCs w:val="28"/>
          <w:lang w:val="uk-UA" w:eastAsia="ru-RU"/>
        </w:rPr>
        <w:t>, якщо таке ввезення може завдати шкоди вітчизняним виробникам подібних товарів або перешкоджає організації або розширенню виробництва подібних товарів.</w:t>
      </w:r>
    </w:p>
    <w:p w:rsidR="00D36CDF" w:rsidRPr="00783B90" w:rsidRDefault="00D36CDF"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Мито сезонн</w:t>
      </w:r>
      <w:r w:rsidR="00A009E2" w:rsidRPr="00783B90">
        <w:rPr>
          <w:rFonts w:ascii="Times New Roman" w:hAnsi="Times New Roman" w:cs="Times New Roman"/>
          <w:b/>
          <w:sz w:val="28"/>
          <w:szCs w:val="28"/>
          <w:lang w:val="uk-UA" w:eastAsia="ru-RU"/>
        </w:rPr>
        <w:t>е</w:t>
      </w:r>
      <w:r w:rsidR="00A009E2" w:rsidRPr="00783B90">
        <w:rPr>
          <w:rFonts w:ascii="Times New Roman" w:hAnsi="Times New Roman" w:cs="Times New Roman"/>
          <w:b/>
          <w:sz w:val="28"/>
          <w:szCs w:val="28"/>
          <w:lang w:eastAsia="ru-RU"/>
        </w:rPr>
        <w:t xml:space="preserve"> (Season duty</w:t>
      </w:r>
      <w:r w:rsidRPr="00783B90">
        <w:rPr>
          <w:rFonts w:ascii="Times New Roman" w:hAnsi="Times New Roman" w:cs="Times New Roman"/>
          <w:b/>
          <w:sz w:val="28"/>
          <w:szCs w:val="28"/>
          <w:lang w:eastAsia="ru-RU"/>
        </w:rPr>
        <w:t>)</w:t>
      </w:r>
    </w:p>
    <w:p w:rsidR="00D36CDF" w:rsidRDefault="00A009E2"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Застосовується</w:t>
      </w:r>
      <w:r w:rsidR="00D36CDF" w:rsidRPr="00783B90">
        <w:rPr>
          <w:rFonts w:ascii="Times New Roman" w:hAnsi="Times New Roman" w:cs="Times New Roman"/>
          <w:sz w:val="28"/>
          <w:szCs w:val="28"/>
          <w:lang w:eastAsia="ru-RU"/>
        </w:rPr>
        <w:t xml:space="preserve"> в цілях оперативного регулювання ввезення та вивезення окремих товарів. При цьому ставки митних </w:t>
      </w:r>
      <w:r w:rsidR="006C3380" w:rsidRPr="00783B90">
        <w:rPr>
          <w:rFonts w:ascii="Times New Roman" w:hAnsi="Times New Roman" w:cs="Times New Roman"/>
          <w:sz w:val="28"/>
          <w:szCs w:val="28"/>
          <w:lang w:eastAsia="ru-RU"/>
        </w:rPr>
        <w:t>зборів, передбачені митним тарифом</w:t>
      </w:r>
      <w:r w:rsidR="00D36CDF" w:rsidRPr="00783B90">
        <w:rPr>
          <w:rFonts w:ascii="Times New Roman" w:hAnsi="Times New Roman" w:cs="Times New Roman"/>
          <w:sz w:val="28"/>
          <w:szCs w:val="28"/>
          <w:lang w:eastAsia="ru-RU"/>
        </w:rPr>
        <w:t>, не застосовуються.</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Мито специфічн</w:t>
      </w:r>
      <w:r w:rsidR="00A009E2" w:rsidRPr="00783B90">
        <w:rPr>
          <w:rFonts w:ascii="Times New Roman" w:hAnsi="Times New Roman" w:cs="Times New Roman"/>
          <w:b/>
          <w:sz w:val="28"/>
          <w:szCs w:val="28"/>
          <w:lang w:val="uk-UA" w:eastAsia="ru-RU"/>
        </w:rPr>
        <w:t>е</w:t>
      </w:r>
      <w:r w:rsidR="00A009E2" w:rsidRPr="00783B90">
        <w:rPr>
          <w:rFonts w:ascii="Times New Roman" w:hAnsi="Times New Roman" w:cs="Times New Roman"/>
          <w:b/>
          <w:sz w:val="28"/>
          <w:szCs w:val="28"/>
          <w:lang w:eastAsia="ru-RU"/>
        </w:rPr>
        <w:t xml:space="preserve"> (Specific duty</w:t>
      </w:r>
      <w:r w:rsidRPr="00783B90">
        <w:rPr>
          <w:rFonts w:ascii="Times New Roman" w:hAnsi="Times New Roman" w:cs="Times New Roman"/>
          <w:b/>
          <w:sz w:val="28"/>
          <w:szCs w:val="28"/>
          <w:lang w:eastAsia="ru-RU"/>
        </w:rPr>
        <w:t>)</w:t>
      </w:r>
    </w:p>
    <w:p w:rsidR="00D36CDF" w:rsidRDefault="006C3380"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Вид ставок мит</w:t>
      </w:r>
      <w:r w:rsidR="00D36CDF" w:rsidRPr="00783B90">
        <w:rPr>
          <w:rFonts w:ascii="Times New Roman" w:hAnsi="Times New Roman" w:cs="Times New Roman"/>
          <w:sz w:val="28"/>
          <w:szCs w:val="28"/>
          <w:lang w:eastAsia="ru-RU"/>
        </w:rPr>
        <w:t>, що нараховується у встановленому розмірі за одиницю товару.</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A009E2"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Митна вартість товару (Customs value</w:t>
      </w:r>
      <w:r w:rsidR="00D36CDF" w:rsidRPr="00783B90">
        <w:rPr>
          <w:rFonts w:ascii="Times New Roman" w:hAnsi="Times New Roman" w:cs="Times New Roman"/>
          <w:b/>
          <w:sz w:val="28"/>
          <w:szCs w:val="28"/>
          <w:lang w:eastAsia="ru-RU"/>
        </w:rPr>
        <w:t>)</w:t>
      </w:r>
    </w:p>
    <w:p w:rsidR="00D36CDF" w:rsidRPr="00783B90" w:rsidRDefault="006C3380"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Вартість товару</w:t>
      </w:r>
      <w:r w:rsidR="00D36CDF" w:rsidRPr="00783B90">
        <w:rPr>
          <w:rFonts w:ascii="Times New Roman" w:hAnsi="Times New Roman" w:cs="Times New Roman"/>
          <w:sz w:val="28"/>
          <w:szCs w:val="28"/>
          <w:lang w:eastAsia="ru-RU"/>
        </w:rPr>
        <w:t>, що визначається відповідно до митного законодавства країни, що використовується</w:t>
      </w:r>
      <w:r w:rsidRPr="00783B90">
        <w:rPr>
          <w:rFonts w:ascii="Times New Roman" w:hAnsi="Times New Roman" w:cs="Times New Roman"/>
          <w:sz w:val="28"/>
          <w:szCs w:val="28"/>
          <w:lang w:eastAsia="ru-RU"/>
        </w:rPr>
        <w:t xml:space="preserve"> при оподаткуванні товару митом</w:t>
      </w:r>
      <w:r w:rsidR="00D36CDF" w:rsidRPr="00783B90">
        <w:rPr>
          <w:rFonts w:ascii="Times New Roman" w:hAnsi="Times New Roman" w:cs="Times New Roman"/>
          <w:sz w:val="28"/>
          <w:szCs w:val="28"/>
          <w:lang w:eastAsia="ru-RU"/>
        </w:rPr>
        <w:t xml:space="preserve">, веденні митної статистики зовнішньої торгівлі </w:t>
      </w:r>
      <w:r w:rsidRPr="00783B90">
        <w:rPr>
          <w:rFonts w:ascii="Times New Roman" w:hAnsi="Times New Roman" w:cs="Times New Roman"/>
          <w:sz w:val="28"/>
          <w:szCs w:val="28"/>
          <w:lang w:eastAsia="ru-RU"/>
        </w:rPr>
        <w:t>і спеціальної митної статистики</w:t>
      </w:r>
      <w:r w:rsidR="00D36CDF" w:rsidRPr="00783B90">
        <w:rPr>
          <w:rFonts w:ascii="Times New Roman" w:hAnsi="Times New Roman" w:cs="Times New Roman"/>
          <w:sz w:val="28"/>
          <w:szCs w:val="28"/>
          <w:lang w:eastAsia="ru-RU"/>
        </w:rPr>
        <w:t>, а також застосуванні інших заходів</w:t>
      </w:r>
      <w:r w:rsidR="00AB6460" w:rsidRPr="00783B90">
        <w:rPr>
          <w:rFonts w:ascii="Times New Roman" w:hAnsi="Times New Roman" w:cs="Times New Roman"/>
          <w:sz w:val="28"/>
          <w:szCs w:val="28"/>
          <w:lang w:eastAsia="ru-RU"/>
        </w:rPr>
        <w:t xml:space="preserve"> державного регулювання торгово</w:t>
      </w:r>
      <w:r w:rsidR="00D36CDF" w:rsidRPr="00783B90">
        <w:rPr>
          <w:rFonts w:ascii="Times New Roman" w:hAnsi="Times New Roman" w:cs="Times New Roman"/>
          <w:sz w:val="28"/>
          <w:szCs w:val="28"/>
          <w:lang w:eastAsia="ru-RU"/>
        </w:rPr>
        <w:t>-економі</w:t>
      </w:r>
      <w:r w:rsidR="00AB6460" w:rsidRPr="00783B90">
        <w:rPr>
          <w:rFonts w:ascii="Times New Roman" w:hAnsi="Times New Roman" w:cs="Times New Roman"/>
          <w:sz w:val="28"/>
          <w:szCs w:val="28"/>
          <w:lang w:eastAsia="ru-RU"/>
        </w:rPr>
        <w:t>чних відносин</w:t>
      </w:r>
      <w:r w:rsidR="00D36CDF" w:rsidRPr="00783B90">
        <w:rPr>
          <w:rFonts w:ascii="Times New Roman" w:hAnsi="Times New Roman" w:cs="Times New Roman"/>
          <w:sz w:val="28"/>
          <w:szCs w:val="28"/>
          <w:lang w:eastAsia="ru-RU"/>
        </w:rPr>
        <w:t>, пов</w:t>
      </w:r>
      <w:r w:rsidRPr="00783B90">
        <w:rPr>
          <w:rFonts w:ascii="Times New Roman" w:hAnsi="Times New Roman" w:cs="Times New Roman"/>
          <w:sz w:val="28"/>
          <w:szCs w:val="28"/>
          <w:lang w:eastAsia="ru-RU"/>
        </w:rPr>
        <w:t>'язаних з вартістю товару</w:t>
      </w:r>
      <w:r w:rsidR="00D36CDF" w:rsidRPr="00783B90">
        <w:rPr>
          <w:rFonts w:ascii="Times New Roman" w:hAnsi="Times New Roman" w:cs="Times New Roman"/>
          <w:sz w:val="28"/>
          <w:szCs w:val="28"/>
          <w:lang w:eastAsia="ru-RU"/>
        </w:rPr>
        <w:t xml:space="preserve">, включаючи здійснення валютного контролю </w:t>
      </w:r>
      <w:r w:rsidR="00D36CDF" w:rsidRPr="00783B90">
        <w:rPr>
          <w:rFonts w:ascii="Times New Roman" w:hAnsi="Times New Roman" w:cs="Times New Roman"/>
          <w:sz w:val="28"/>
          <w:szCs w:val="28"/>
          <w:lang w:eastAsia="ru-RU"/>
        </w:rPr>
        <w:lastRenderedPageBreak/>
        <w:t>зовнішньоторговельних операцій та розрахунків банківпо них відповідно до законодавчи</w:t>
      </w:r>
      <w:r w:rsidR="00AB6460" w:rsidRPr="00783B90">
        <w:rPr>
          <w:rFonts w:ascii="Times New Roman" w:hAnsi="Times New Roman" w:cs="Times New Roman"/>
          <w:sz w:val="28"/>
          <w:szCs w:val="28"/>
          <w:lang w:val="uk-UA" w:eastAsia="ru-RU"/>
        </w:rPr>
        <w:t>х</w:t>
      </w:r>
      <w:r w:rsidR="00D36CDF" w:rsidRPr="00783B90">
        <w:rPr>
          <w:rFonts w:ascii="Times New Roman" w:hAnsi="Times New Roman" w:cs="Times New Roman"/>
          <w:sz w:val="28"/>
          <w:szCs w:val="28"/>
          <w:lang w:eastAsia="ru-RU"/>
        </w:rPr>
        <w:t xml:space="preserve"> акт</w:t>
      </w:r>
      <w:r w:rsidR="00AB6460" w:rsidRPr="00783B90">
        <w:rPr>
          <w:rFonts w:ascii="Times New Roman" w:hAnsi="Times New Roman" w:cs="Times New Roman"/>
          <w:sz w:val="28"/>
          <w:szCs w:val="28"/>
          <w:lang w:val="uk-UA" w:eastAsia="ru-RU"/>
        </w:rPr>
        <w:t xml:space="preserve">ів </w:t>
      </w:r>
      <w:r w:rsidR="00D36CDF" w:rsidRPr="00783B90">
        <w:rPr>
          <w:rFonts w:ascii="Times New Roman" w:hAnsi="Times New Roman" w:cs="Times New Roman"/>
          <w:sz w:val="28"/>
          <w:szCs w:val="28"/>
          <w:lang w:eastAsia="ru-RU"/>
        </w:rPr>
        <w:t>держави.</w:t>
      </w:r>
    </w:p>
    <w:p w:rsidR="00D36CDF" w:rsidRDefault="006C3380"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Є основою для обчислення мита, акцизів</w:t>
      </w:r>
      <w:r w:rsidR="00D36CDF" w:rsidRPr="00783B90">
        <w:rPr>
          <w:rFonts w:ascii="Times New Roman" w:hAnsi="Times New Roman" w:cs="Times New Roman"/>
          <w:sz w:val="28"/>
          <w:szCs w:val="28"/>
          <w:lang w:eastAsia="ru-RU"/>
        </w:rPr>
        <w:t>, митних зборів і податку на додану вартість.</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9851D9" w:rsidRDefault="00AB6460" w:rsidP="00783B90">
      <w:pPr>
        <w:pStyle w:val="af0"/>
        <w:spacing w:line="276" w:lineRule="auto"/>
        <w:jc w:val="both"/>
        <w:rPr>
          <w:rFonts w:ascii="Times New Roman" w:hAnsi="Times New Roman" w:cs="Times New Roman"/>
          <w:b/>
          <w:sz w:val="28"/>
          <w:szCs w:val="28"/>
          <w:lang w:val="uk-UA" w:eastAsia="ru-RU"/>
        </w:rPr>
      </w:pPr>
      <w:r w:rsidRPr="009851D9">
        <w:rPr>
          <w:rFonts w:ascii="Times New Roman" w:hAnsi="Times New Roman" w:cs="Times New Roman"/>
          <w:b/>
          <w:sz w:val="28"/>
          <w:szCs w:val="28"/>
          <w:lang w:val="uk-UA" w:eastAsia="ru-RU"/>
        </w:rPr>
        <w:t>Митна територія (</w:t>
      </w:r>
      <w:r w:rsidRPr="00783B90">
        <w:rPr>
          <w:rFonts w:ascii="Times New Roman" w:hAnsi="Times New Roman" w:cs="Times New Roman"/>
          <w:b/>
          <w:sz w:val="28"/>
          <w:szCs w:val="28"/>
          <w:lang w:eastAsia="ru-RU"/>
        </w:rPr>
        <w:t>Customs</w:t>
      </w:r>
      <w:r w:rsidRPr="009851D9">
        <w:rPr>
          <w:rFonts w:ascii="Times New Roman" w:hAnsi="Times New Roman" w:cs="Times New Roman"/>
          <w:b/>
          <w:sz w:val="28"/>
          <w:szCs w:val="28"/>
          <w:lang w:val="uk-UA" w:eastAsia="ru-RU"/>
        </w:rPr>
        <w:t xml:space="preserve"> </w:t>
      </w:r>
      <w:r w:rsidRPr="00783B90">
        <w:rPr>
          <w:rFonts w:ascii="Times New Roman" w:hAnsi="Times New Roman" w:cs="Times New Roman"/>
          <w:b/>
          <w:sz w:val="28"/>
          <w:szCs w:val="28"/>
          <w:lang w:eastAsia="ru-RU"/>
        </w:rPr>
        <w:t>area</w:t>
      </w:r>
      <w:r w:rsidR="00D36CDF" w:rsidRPr="009851D9">
        <w:rPr>
          <w:rFonts w:ascii="Times New Roman" w:hAnsi="Times New Roman" w:cs="Times New Roman"/>
          <w:b/>
          <w:sz w:val="28"/>
          <w:szCs w:val="28"/>
          <w:lang w:val="uk-UA" w:eastAsia="ru-RU"/>
        </w:rPr>
        <w:t>)</w:t>
      </w:r>
    </w:p>
    <w:p w:rsidR="00D36CDF" w:rsidRDefault="006C3380" w:rsidP="00783B90">
      <w:pPr>
        <w:pStyle w:val="af0"/>
        <w:spacing w:line="276" w:lineRule="auto"/>
        <w:jc w:val="both"/>
        <w:rPr>
          <w:rFonts w:ascii="Times New Roman" w:hAnsi="Times New Roman" w:cs="Times New Roman"/>
          <w:sz w:val="28"/>
          <w:szCs w:val="28"/>
          <w:lang w:val="uk-UA" w:eastAsia="ru-RU"/>
        </w:rPr>
      </w:pPr>
      <w:r w:rsidRPr="009851D9">
        <w:rPr>
          <w:rFonts w:ascii="Times New Roman" w:hAnsi="Times New Roman" w:cs="Times New Roman"/>
          <w:sz w:val="28"/>
          <w:szCs w:val="28"/>
          <w:lang w:val="uk-UA" w:eastAsia="ru-RU"/>
        </w:rPr>
        <w:t>Сухопутна територія держави</w:t>
      </w:r>
      <w:r w:rsidR="00D36CDF" w:rsidRPr="009851D9">
        <w:rPr>
          <w:rFonts w:ascii="Times New Roman" w:hAnsi="Times New Roman" w:cs="Times New Roman"/>
          <w:sz w:val="28"/>
          <w:szCs w:val="28"/>
          <w:lang w:val="uk-UA" w:eastAsia="ru-RU"/>
        </w:rPr>
        <w:t>, територіальні та внутрішні води і повітряний простір над ними.</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9851D9" w:rsidRDefault="00AB6460" w:rsidP="00783B90">
      <w:pPr>
        <w:pStyle w:val="af0"/>
        <w:spacing w:line="276" w:lineRule="auto"/>
        <w:jc w:val="both"/>
        <w:rPr>
          <w:rFonts w:ascii="Times New Roman" w:hAnsi="Times New Roman" w:cs="Times New Roman"/>
          <w:b/>
          <w:sz w:val="28"/>
          <w:szCs w:val="28"/>
          <w:lang w:val="uk-UA" w:eastAsia="ru-RU"/>
        </w:rPr>
      </w:pPr>
      <w:r w:rsidRPr="009851D9">
        <w:rPr>
          <w:rFonts w:ascii="Times New Roman" w:hAnsi="Times New Roman" w:cs="Times New Roman"/>
          <w:b/>
          <w:sz w:val="28"/>
          <w:szCs w:val="28"/>
          <w:lang w:val="uk-UA" w:eastAsia="ru-RU"/>
        </w:rPr>
        <w:t>Митний склад (</w:t>
      </w:r>
      <w:r w:rsidRPr="00783B90">
        <w:rPr>
          <w:rFonts w:ascii="Times New Roman" w:hAnsi="Times New Roman" w:cs="Times New Roman"/>
          <w:b/>
          <w:sz w:val="28"/>
          <w:szCs w:val="28"/>
          <w:lang w:eastAsia="ru-RU"/>
        </w:rPr>
        <w:t>Customs</w:t>
      </w:r>
      <w:r w:rsidRPr="009851D9">
        <w:rPr>
          <w:rFonts w:ascii="Times New Roman" w:hAnsi="Times New Roman" w:cs="Times New Roman"/>
          <w:b/>
          <w:sz w:val="28"/>
          <w:szCs w:val="28"/>
          <w:lang w:val="uk-UA" w:eastAsia="ru-RU"/>
        </w:rPr>
        <w:t xml:space="preserve"> </w:t>
      </w:r>
      <w:r w:rsidRPr="00783B90">
        <w:rPr>
          <w:rFonts w:ascii="Times New Roman" w:hAnsi="Times New Roman" w:cs="Times New Roman"/>
          <w:b/>
          <w:sz w:val="28"/>
          <w:szCs w:val="28"/>
          <w:lang w:eastAsia="ru-RU"/>
        </w:rPr>
        <w:t>warehouse</w:t>
      </w:r>
      <w:r w:rsidR="00D36CDF" w:rsidRPr="009851D9">
        <w:rPr>
          <w:rFonts w:ascii="Times New Roman" w:hAnsi="Times New Roman" w:cs="Times New Roman"/>
          <w:b/>
          <w:sz w:val="28"/>
          <w:szCs w:val="28"/>
          <w:lang w:val="uk-UA" w:eastAsia="ru-RU"/>
        </w:rPr>
        <w:t>)</w:t>
      </w:r>
    </w:p>
    <w:p w:rsidR="00D36CDF" w:rsidRPr="009851D9" w:rsidRDefault="006C3380" w:rsidP="00783B90">
      <w:pPr>
        <w:pStyle w:val="af0"/>
        <w:spacing w:line="276" w:lineRule="auto"/>
        <w:jc w:val="both"/>
        <w:rPr>
          <w:rFonts w:ascii="Times New Roman" w:hAnsi="Times New Roman" w:cs="Times New Roman"/>
          <w:sz w:val="28"/>
          <w:szCs w:val="28"/>
          <w:lang w:val="uk-UA" w:eastAsia="ru-RU"/>
        </w:rPr>
      </w:pPr>
      <w:r w:rsidRPr="009851D9">
        <w:rPr>
          <w:rFonts w:ascii="Times New Roman" w:hAnsi="Times New Roman" w:cs="Times New Roman"/>
          <w:sz w:val="28"/>
          <w:szCs w:val="28"/>
          <w:lang w:val="uk-UA" w:eastAsia="ru-RU"/>
        </w:rPr>
        <w:t>- Митний режим</w:t>
      </w:r>
      <w:r w:rsidR="00D36CDF" w:rsidRPr="009851D9">
        <w:rPr>
          <w:rFonts w:ascii="Times New Roman" w:hAnsi="Times New Roman" w:cs="Times New Roman"/>
          <w:sz w:val="28"/>
          <w:szCs w:val="28"/>
          <w:lang w:val="uk-UA" w:eastAsia="ru-RU"/>
        </w:rPr>
        <w:t>, при якому ввезені товари зберігаються під митним контролем без справляння митн</w:t>
      </w:r>
      <w:r w:rsidRPr="009851D9">
        <w:rPr>
          <w:rFonts w:ascii="Times New Roman" w:hAnsi="Times New Roman" w:cs="Times New Roman"/>
          <w:sz w:val="28"/>
          <w:szCs w:val="28"/>
          <w:lang w:val="uk-UA" w:eastAsia="ru-RU"/>
        </w:rPr>
        <w:t>их зборів</w:t>
      </w:r>
      <w:r w:rsidR="00D36CDF" w:rsidRPr="009851D9">
        <w:rPr>
          <w:rFonts w:ascii="Times New Roman" w:hAnsi="Times New Roman" w:cs="Times New Roman"/>
          <w:sz w:val="28"/>
          <w:szCs w:val="28"/>
          <w:lang w:val="uk-UA" w:eastAsia="ru-RU"/>
        </w:rPr>
        <w:t>, податків і без застосування до них заходів економічної політики в період збері</w:t>
      </w:r>
      <w:r w:rsidR="00AD5B73" w:rsidRPr="009851D9">
        <w:rPr>
          <w:rFonts w:ascii="Times New Roman" w:hAnsi="Times New Roman" w:cs="Times New Roman"/>
          <w:sz w:val="28"/>
          <w:szCs w:val="28"/>
          <w:lang w:val="uk-UA" w:eastAsia="ru-RU"/>
        </w:rPr>
        <w:t>гання</w:t>
      </w:r>
      <w:r w:rsidRPr="009851D9">
        <w:rPr>
          <w:rFonts w:ascii="Times New Roman" w:hAnsi="Times New Roman" w:cs="Times New Roman"/>
          <w:sz w:val="28"/>
          <w:szCs w:val="28"/>
          <w:lang w:val="uk-UA" w:eastAsia="ru-RU"/>
        </w:rPr>
        <w:t>, а товари, що вивозяться</w:t>
      </w:r>
      <w:r w:rsidR="00D36CDF" w:rsidRPr="009851D9">
        <w:rPr>
          <w:rFonts w:ascii="Times New Roman" w:hAnsi="Times New Roman" w:cs="Times New Roman"/>
          <w:sz w:val="28"/>
          <w:szCs w:val="28"/>
          <w:lang w:val="uk-UA" w:eastAsia="ru-RU"/>
        </w:rPr>
        <w:t>, зберігаються під митним контролем з наданням встановлених пільг.</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 Спеціально виділене та облаш</w:t>
      </w:r>
      <w:r w:rsidR="006C3380" w:rsidRPr="00783B90">
        <w:rPr>
          <w:rFonts w:ascii="Times New Roman" w:hAnsi="Times New Roman" w:cs="Times New Roman"/>
          <w:sz w:val="28"/>
          <w:szCs w:val="28"/>
          <w:lang w:eastAsia="ru-RU"/>
        </w:rPr>
        <w:t>товане приміщення чи інше місце</w:t>
      </w:r>
      <w:r w:rsidRPr="00783B90">
        <w:rPr>
          <w:rFonts w:ascii="Times New Roman" w:hAnsi="Times New Roman" w:cs="Times New Roman"/>
          <w:sz w:val="28"/>
          <w:szCs w:val="28"/>
          <w:lang w:eastAsia="ru-RU"/>
        </w:rPr>
        <w:t>, де діє митний режим Т</w:t>
      </w:r>
      <w:r w:rsidR="00AD5B73" w:rsidRPr="00783B90">
        <w:rPr>
          <w:rFonts w:ascii="Times New Roman" w:hAnsi="Times New Roman" w:cs="Times New Roman"/>
          <w:sz w:val="28"/>
          <w:szCs w:val="28"/>
          <w:lang w:eastAsia="ru-RU"/>
        </w:rPr>
        <w:t>. Можуть бути відкритого типу (</w:t>
      </w:r>
      <w:r w:rsidRPr="00783B90">
        <w:rPr>
          <w:rFonts w:ascii="Times New Roman" w:hAnsi="Times New Roman" w:cs="Times New Roman"/>
          <w:sz w:val="28"/>
          <w:szCs w:val="28"/>
          <w:lang w:eastAsia="ru-RU"/>
        </w:rPr>
        <w:t xml:space="preserve">доступними для </w:t>
      </w:r>
      <w:r w:rsidR="00AD5B73" w:rsidRPr="00783B90">
        <w:rPr>
          <w:rFonts w:ascii="Times New Roman" w:hAnsi="Times New Roman" w:cs="Times New Roman"/>
          <w:sz w:val="28"/>
          <w:szCs w:val="28"/>
          <w:lang w:eastAsia="ru-RU"/>
        </w:rPr>
        <w:t>використання будь-якими особами) та закритого типу (</w:t>
      </w:r>
      <w:r w:rsidRPr="00783B90">
        <w:rPr>
          <w:rFonts w:ascii="Times New Roman" w:hAnsi="Times New Roman" w:cs="Times New Roman"/>
          <w:sz w:val="28"/>
          <w:szCs w:val="28"/>
          <w:lang w:eastAsia="ru-RU"/>
        </w:rPr>
        <w:t>для збе</w:t>
      </w:r>
      <w:r w:rsidR="00AD5B73" w:rsidRPr="00783B90">
        <w:rPr>
          <w:rFonts w:ascii="Times New Roman" w:hAnsi="Times New Roman" w:cs="Times New Roman"/>
          <w:sz w:val="28"/>
          <w:szCs w:val="28"/>
          <w:lang w:eastAsia="ru-RU"/>
        </w:rPr>
        <w:t>рігання товарів визначених осіб)</w:t>
      </w:r>
      <w:r w:rsidRPr="00783B90">
        <w:rPr>
          <w:rFonts w:ascii="Times New Roman" w:hAnsi="Times New Roman" w:cs="Times New Roman"/>
          <w:sz w:val="28"/>
          <w:szCs w:val="28"/>
          <w:lang w:eastAsia="ru-RU"/>
        </w:rPr>
        <w:t>. Відповіда</w:t>
      </w:r>
      <w:r w:rsidR="006C3380" w:rsidRPr="00783B90">
        <w:rPr>
          <w:rFonts w:ascii="Times New Roman" w:hAnsi="Times New Roman" w:cs="Times New Roman"/>
          <w:sz w:val="28"/>
          <w:szCs w:val="28"/>
          <w:lang w:eastAsia="ru-RU"/>
        </w:rPr>
        <w:t>льність за сплату митних зборів</w:t>
      </w:r>
      <w:r w:rsidRPr="00783B90">
        <w:rPr>
          <w:rFonts w:ascii="Times New Roman" w:hAnsi="Times New Roman" w:cs="Times New Roman"/>
          <w:sz w:val="28"/>
          <w:szCs w:val="28"/>
          <w:lang w:eastAsia="ru-RU"/>
        </w:rPr>
        <w:t>, податків і внесення інших митних платежів несе власник Т. , за винятком випадку</w:t>
      </w:r>
      <w:r w:rsidR="00AD5B73" w:rsidRPr="00783B90">
        <w:rPr>
          <w:rFonts w:ascii="Times New Roman" w:hAnsi="Times New Roman" w:cs="Times New Roman"/>
          <w:sz w:val="28"/>
          <w:szCs w:val="28"/>
          <w:lang w:val="uk-UA" w:eastAsia="ru-RU"/>
        </w:rPr>
        <w:t>,</w:t>
      </w:r>
      <w:r w:rsidRPr="00783B90">
        <w:rPr>
          <w:rFonts w:ascii="Times New Roman" w:hAnsi="Times New Roman" w:cs="Times New Roman"/>
          <w:sz w:val="28"/>
          <w:szCs w:val="28"/>
          <w:lang w:eastAsia="ru-RU"/>
        </w:rPr>
        <w:t xml:space="preserve"> коли склад належить митним орган</w:t>
      </w:r>
      <w:r w:rsidR="00AD5B73" w:rsidRPr="00783B90">
        <w:rPr>
          <w:rFonts w:ascii="Times New Roman" w:hAnsi="Times New Roman" w:cs="Times New Roman"/>
          <w:sz w:val="28"/>
          <w:szCs w:val="28"/>
          <w:lang w:eastAsia="ru-RU"/>
        </w:rPr>
        <w:t>ам (відповідальність несе особа</w:t>
      </w:r>
      <w:r w:rsidRPr="00783B90">
        <w:rPr>
          <w:rFonts w:ascii="Times New Roman" w:hAnsi="Times New Roman" w:cs="Times New Roman"/>
          <w:sz w:val="28"/>
          <w:szCs w:val="28"/>
          <w:lang w:eastAsia="ru-RU"/>
        </w:rPr>
        <w:t>, що помістила товари на зберігання)</w:t>
      </w:r>
      <w:r w:rsidR="00AD5B73" w:rsidRPr="00783B90">
        <w:rPr>
          <w:rFonts w:ascii="Times New Roman" w:hAnsi="Times New Roman" w:cs="Times New Roman"/>
          <w:sz w:val="28"/>
          <w:szCs w:val="28"/>
          <w:lang w:val="uk-UA" w:eastAsia="ru-RU"/>
        </w:rPr>
        <w:t>.</w:t>
      </w:r>
    </w:p>
    <w:p w:rsidR="00F40A3E" w:rsidRDefault="00F40A3E" w:rsidP="00783B90">
      <w:pPr>
        <w:pStyle w:val="af0"/>
        <w:spacing w:line="276" w:lineRule="auto"/>
        <w:jc w:val="both"/>
        <w:rPr>
          <w:rFonts w:ascii="Times New Roman" w:hAnsi="Times New Roman" w:cs="Times New Roman"/>
          <w:sz w:val="28"/>
          <w:szCs w:val="28"/>
          <w:lang w:val="uk-UA" w:eastAsia="ru-RU"/>
        </w:rPr>
      </w:pPr>
    </w:p>
    <w:p w:rsidR="00F40A3E" w:rsidRDefault="00F40A3E" w:rsidP="00783B90">
      <w:pPr>
        <w:pStyle w:val="af0"/>
        <w:spacing w:line="276" w:lineRule="auto"/>
        <w:jc w:val="both"/>
        <w:rPr>
          <w:rFonts w:ascii="Times New Roman" w:hAnsi="Times New Roman" w:cs="Times New Roman"/>
          <w:sz w:val="28"/>
          <w:szCs w:val="28"/>
          <w:lang w:val="uk-UA" w:eastAsia="ru-RU"/>
        </w:rPr>
      </w:pP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М</w:t>
      </w:r>
      <w:r w:rsidR="00AD5B73" w:rsidRPr="00783B90">
        <w:rPr>
          <w:rFonts w:ascii="Times New Roman" w:hAnsi="Times New Roman" w:cs="Times New Roman"/>
          <w:b/>
          <w:bCs/>
          <w:sz w:val="28"/>
          <w:szCs w:val="28"/>
          <w:lang w:val="uk-UA" w:eastAsia="ru-RU"/>
        </w:rPr>
        <w:t>итниця</w:t>
      </w:r>
      <w:r w:rsidRPr="00783B90">
        <w:rPr>
          <w:rFonts w:ascii="Times New Roman" w:hAnsi="Times New Roman" w:cs="Times New Roman"/>
          <w:b/>
          <w:bCs/>
          <w:sz w:val="28"/>
          <w:szCs w:val="28"/>
          <w:lang w:val="uk-UA" w:eastAsia="ru-RU"/>
        </w:rPr>
        <w:t xml:space="preserve"> ( </w:t>
      </w:r>
      <w:r w:rsidRPr="00783B90">
        <w:rPr>
          <w:rFonts w:ascii="Times New Roman" w:hAnsi="Times New Roman" w:cs="Times New Roman"/>
          <w:b/>
          <w:bCs/>
          <w:sz w:val="28"/>
          <w:szCs w:val="28"/>
          <w:lang w:eastAsia="ru-RU"/>
        </w:rPr>
        <w:t>Customs</w:t>
      </w:r>
      <w:r w:rsidRPr="00783B90">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CustomsHouse</w:t>
      </w:r>
      <w:r w:rsidRPr="00783B90">
        <w:rPr>
          <w:rFonts w:ascii="Times New Roman" w:hAnsi="Times New Roman" w:cs="Times New Roman"/>
          <w:b/>
          <w:bCs/>
          <w:sz w:val="28"/>
          <w:szCs w:val="28"/>
          <w:lang w:val="uk-UA" w:eastAsia="ru-RU"/>
        </w:rPr>
        <w:t xml:space="preserve"> )</w:t>
      </w:r>
    </w:p>
    <w:p w:rsidR="00D36CDF" w:rsidRPr="00783B90"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Державна установа</w:t>
      </w:r>
      <w:r w:rsidR="00D36CDF" w:rsidRPr="00783B90">
        <w:rPr>
          <w:rFonts w:ascii="Times New Roman" w:hAnsi="Times New Roman" w:cs="Times New Roman"/>
          <w:bCs/>
          <w:sz w:val="28"/>
          <w:szCs w:val="28"/>
          <w:lang w:val="uk-UA" w:eastAsia="ru-RU"/>
        </w:rPr>
        <w:t>, що забезпечує порядок переміщення через митний кордон товарів і транспортних зас</w:t>
      </w:r>
      <w:r w:rsidRPr="00783B90">
        <w:rPr>
          <w:rFonts w:ascii="Times New Roman" w:hAnsi="Times New Roman" w:cs="Times New Roman"/>
          <w:bCs/>
          <w:sz w:val="28"/>
          <w:szCs w:val="28"/>
          <w:lang w:val="uk-UA" w:eastAsia="ru-RU"/>
        </w:rPr>
        <w:t>обів, речей та інших предметів, застосування митних режимів, справляння митних платежів</w:t>
      </w:r>
      <w:r w:rsidR="00B3430F" w:rsidRPr="00783B90">
        <w:rPr>
          <w:rFonts w:ascii="Times New Roman" w:hAnsi="Times New Roman" w:cs="Times New Roman"/>
          <w:bCs/>
          <w:sz w:val="28"/>
          <w:szCs w:val="28"/>
          <w:lang w:val="uk-UA" w:eastAsia="ru-RU"/>
        </w:rPr>
        <w:t>. В</w:t>
      </w:r>
      <w:r w:rsidR="00D36CDF" w:rsidRPr="00783B90">
        <w:rPr>
          <w:rFonts w:ascii="Times New Roman" w:hAnsi="Times New Roman" w:cs="Times New Roman"/>
          <w:bCs/>
          <w:sz w:val="28"/>
          <w:szCs w:val="28"/>
          <w:lang w:val="uk-UA" w:eastAsia="ru-RU"/>
        </w:rPr>
        <w:t>иробляє митн</w:t>
      </w:r>
      <w:r w:rsidRPr="00783B90">
        <w:rPr>
          <w:rFonts w:ascii="Times New Roman" w:hAnsi="Times New Roman" w:cs="Times New Roman"/>
          <w:bCs/>
          <w:sz w:val="28"/>
          <w:szCs w:val="28"/>
          <w:lang w:val="uk-UA" w:eastAsia="ru-RU"/>
        </w:rPr>
        <w:t>ий контроль та митне оформлення</w:t>
      </w:r>
      <w:r w:rsidR="00D36CDF" w:rsidRPr="00783B90">
        <w:rPr>
          <w:rFonts w:ascii="Times New Roman" w:hAnsi="Times New Roman" w:cs="Times New Roman"/>
          <w:bCs/>
          <w:sz w:val="28"/>
          <w:szCs w:val="28"/>
          <w:lang w:val="uk-UA" w:eastAsia="ru-RU"/>
        </w:rPr>
        <w:t>, збір і обробку відомостей про переміщува</w:t>
      </w:r>
      <w:r w:rsidRPr="00783B90">
        <w:rPr>
          <w:rFonts w:ascii="Times New Roman" w:hAnsi="Times New Roman" w:cs="Times New Roman"/>
          <w:bCs/>
          <w:sz w:val="28"/>
          <w:szCs w:val="28"/>
          <w:lang w:val="uk-UA" w:eastAsia="ru-RU"/>
        </w:rPr>
        <w:t>ні товари та транспортні засоби</w:t>
      </w:r>
      <w:r w:rsidR="00D36CDF" w:rsidRPr="00783B90">
        <w:rPr>
          <w:rFonts w:ascii="Times New Roman" w:hAnsi="Times New Roman" w:cs="Times New Roman"/>
          <w:bCs/>
          <w:sz w:val="28"/>
          <w:szCs w:val="28"/>
          <w:lang w:val="uk-UA" w:eastAsia="ru-RU"/>
        </w:rPr>
        <w:t xml:space="preserve">, </w:t>
      </w:r>
      <w:r w:rsidR="00B3430F" w:rsidRPr="00783B90">
        <w:rPr>
          <w:rFonts w:ascii="Times New Roman" w:hAnsi="Times New Roman" w:cs="Times New Roman"/>
          <w:bCs/>
          <w:sz w:val="28"/>
          <w:szCs w:val="28"/>
          <w:lang w:val="uk-UA" w:eastAsia="ru-RU"/>
        </w:rPr>
        <w:t xml:space="preserve">порушує </w:t>
      </w:r>
      <w:r w:rsidR="00D36CDF" w:rsidRPr="00783B90">
        <w:rPr>
          <w:rFonts w:ascii="Times New Roman" w:hAnsi="Times New Roman" w:cs="Times New Roman"/>
          <w:bCs/>
          <w:sz w:val="28"/>
          <w:szCs w:val="28"/>
          <w:lang w:val="uk-UA" w:eastAsia="ru-RU"/>
        </w:rPr>
        <w:t xml:space="preserve">кримінальні </w:t>
      </w:r>
      <w:r w:rsidR="00B3430F" w:rsidRPr="00783B90">
        <w:rPr>
          <w:rFonts w:ascii="Times New Roman" w:hAnsi="Times New Roman" w:cs="Times New Roman"/>
          <w:bCs/>
          <w:sz w:val="28"/>
          <w:szCs w:val="28"/>
          <w:lang w:val="uk-UA" w:eastAsia="ru-RU"/>
        </w:rPr>
        <w:t>справи</w:t>
      </w:r>
      <w:r w:rsidR="00D36CDF" w:rsidRPr="00783B90">
        <w:rPr>
          <w:rFonts w:ascii="Times New Roman" w:hAnsi="Times New Roman" w:cs="Times New Roman"/>
          <w:bCs/>
          <w:sz w:val="28"/>
          <w:szCs w:val="28"/>
          <w:lang w:val="uk-UA" w:eastAsia="ru-RU"/>
        </w:rPr>
        <w:t xml:space="preserve"> за фак</w:t>
      </w:r>
      <w:r w:rsidR="00B3430F" w:rsidRPr="00783B90">
        <w:rPr>
          <w:rFonts w:ascii="Times New Roman" w:hAnsi="Times New Roman" w:cs="Times New Roman"/>
          <w:bCs/>
          <w:sz w:val="28"/>
          <w:szCs w:val="28"/>
          <w:lang w:val="uk-UA" w:eastAsia="ru-RU"/>
        </w:rPr>
        <w:t xml:space="preserve">тами здійснення митних злочинів, </w:t>
      </w:r>
      <w:r w:rsidR="00D36CDF" w:rsidRPr="00783B90">
        <w:rPr>
          <w:rFonts w:ascii="Times New Roman" w:hAnsi="Times New Roman" w:cs="Times New Roman"/>
          <w:bCs/>
          <w:sz w:val="28"/>
          <w:szCs w:val="28"/>
          <w:lang w:val="uk-UA" w:eastAsia="ru-RU"/>
        </w:rPr>
        <w:t>провадить дізнання та здійснює о</w:t>
      </w:r>
      <w:r w:rsidR="00B3430F" w:rsidRPr="00783B90">
        <w:rPr>
          <w:rFonts w:ascii="Times New Roman" w:hAnsi="Times New Roman" w:cs="Times New Roman"/>
          <w:bCs/>
          <w:sz w:val="28"/>
          <w:szCs w:val="28"/>
          <w:lang w:val="uk-UA" w:eastAsia="ru-RU"/>
        </w:rPr>
        <w:t>перативно</w:t>
      </w:r>
      <w:r w:rsidRPr="00783B90">
        <w:rPr>
          <w:rFonts w:ascii="Times New Roman" w:hAnsi="Times New Roman" w:cs="Times New Roman"/>
          <w:bCs/>
          <w:sz w:val="28"/>
          <w:szCs w:val="28"/>
          <w:lang w:val="uk-UA" w:eastAsia="ru-RU"/>
        </w:rPr>
        <w:t>-</w:t>
      </w:r>
      <w:r w:rsidR="00B3430F" w:rsidRPr="00783B90">
        <w:rPr>
          <w:rFonts w:ascii="Times New Roman" w:hAnsi="Times New Roman" w:cs="Times New Roman"/>
          <w:bCs/>
          <w:sz w:val="28"/>
          <w:szCs w:val="28"/>
          <w:lang w:val="uk-UA" w:eastAsia="ru-RU"/>
        </w:rPr>
        <w:t>пошукову</w:t>
      </w:r>
      <w:r w:rsidRPr="00783B90">
        <w:rPr>
          <w:rFonts w:ascii="Times New Roman" w:hAnsi="Times New Roman" w:cs="Times New Roman"/>
          <w:bCs/>
          <w:sz w:val="28"/>
          <w:szCs w:val="28"/>
          <w:lang w:val="uk-UA" w:eastAsia="ru-RU"/>
        </w:rPr>
        <w:t xml:space="preserve"> діяльність</w:t>
      </w:r>
      <w:r w:rsidR="00B3430F" w:rsidRPr="00783B90">
        <w:rPr>
          <w:rFonts w:ascii="Times New Roman" w:hAnsi="Times New Roman" w:cs="Times New Roman"/>
          <w:bCs/>
          <w:sz w:val="28"/>
          <w:szCs w:val="28"/>
          <w:lang w:val="uk-UA" w:eastAsia="ru-RU"/>
        </w:rPr>
        <w:t>. В</w:t>
      </w:r>
      <w:r w:rsidR="00D36CDF" w:rsidRPr="00783B90">
        <w:rPr>
          <w:rFonts w:ascii="Times New Roman" w:hAnsi="Times New Roman" w:cs="Times New Roman"/>
          <w:bCs/>
          <w:sz w:val="28"/>
          <w:szCs w:val="28"/>
          <w:lang w:val="uk-UA" w:eastAsia="ru-RU"/>
        </w:rPr>
        <w:t>икористову</w:t>
      </w:r>
      <w:r w:rsidRPr="00783B90">
        <w:rPr>
          <w:rFonts w:ascii="Times New Roman" w:hAnsi="Times New Roman" w:cs="Times New Roman"/>
          <w:bCs/>
          <w:sz w:val="28"/>
          <w:szCs w:val="28"/>
          <w:lang w:val="uk-UA" w:eastAsia="ru-RU"/>
        </w:rPr>
        <w:t>є метод контрольованої поставки</w:t>
      </w:r>
      <w:r w:rsidR="00D36CDF" w:rsidRPr="00783B90">
        <w:rPr>
          <w:rFonts w:ascii="Times New Roman" w:hAnsi="Times New Roman" w:cs="Times New Roman"/>
          <w:bCs/>
          <w:sz w:val="28"/>
          <w:szCs w:val="28"/>
          <w:lang w:val="uk-UA" w:eastAsia="ru-RU"/>
        </w:rPr>
        <w:t>, контролює виконання санітарних та карантинних правил і т.п.</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Н</w:t>
      </w:r>
    </w:p>
    <w:p w:rsidR="00D36CDF" w:rsidRPr="00D274AF" w:rsidRDefault="009E64FE" w:rsidP="00783B90">
      <w:pPr>
        <w:pStyle w:val="af0"/>
        <w:spacing w:line="276" w:lineRule="auto"/>
        <w:jc w:val="both"/>
        <w:rPr>
          <w:rFonts w:ascii="Times New Roman" w:hAnsi="Times New Roman" w:cs="Times New Roman"/>
          <w:b/>
          <w:sz w:val="28"/>
          <w:szCs w:val="28"/>
          <w:lang w:val="en-US" w:eastAsia="ru-RU"/>
        </w:rPr>
      </w:pPr>
      <w:r w:rsidRPr="00783B90">
        <w:rPr>
          <w:rFonts w:ascii="Times New Roman" w:hAnsi="Times New Roman" w:cs="Times New Roman"/>
          <w:b/>
          <w:bCs/>
          <w:sz w:val="28"/>
          <w:szCs w:val="28"/>
          <w:lang w:eastAsia="ru-RU"/>
        </w:rPr>
        <w:lastRenderedPageBreak/>
        <w:t>Нав</w:t>
      </w:r>
      <w:r w:rsidRPr="00783B90">
        <w:rPr>
          <w:rFonts w:ascii="Times New Roman" w:hAnsi="Times New Roman" w:cs="Times New Roman"/>
          <w:b/>
          <w:bCs/>
          <w:sz w:val="28"/>
          <w:szCs w:val="28"/>
          <w:lang w:val="uk-UA" w:eastAsia="ru-RU"/>
        </w:rPr>
        <w:t>і</w:t>
      </w:r>
      <w:r w:rsidR="00D36CDF" w:rsidRPr="00783B90">
        <w:rPr>
          <w:rFonts w:ascii="Times New Roman" w:hAnsi="Times New Roman" w:cs="Times New Roman"/>
          <w:b/>
          <w:bCs/>
          <w:sz w:val="28"/>
          <w:szCs w:val="28"/>
          <w:lang w:eastAsia="ru-RU"/>
        </w:rPr>
        <w:t>гац</w:t>
      </w:r>
      <w:r w:rsidR="00D36CDF" w:rsidRPr="00783B90">
        <w:rPr>
          <w:rFonts w:ascii="Times New Roman" w:hAnsi="Times New Roman" w:cs="Times New Roman"/>
          <w:b/>
          <w:bCs/>
          <w:sz w:val="28"/>
          <w:szCs w:val="28"/>
          <w:lang w:val="uk-UA" w:eastAsia="ru-RU"/>
        </w:rPr>
        <w:t>ійни</w:t>
      </w:r>
      <w:r w:rsidR="00D36CDF" w:rsidRPr="00783B90">
        <w:rPr>
          <w:rFonts w:ascii="Times New Roman" w:hAnsi="Times New Roman" w:cs="Times New Roman"/>
          <w:b/>
          <w:bCs/>
          <w:sz w:val="28"/>
          <w:szCs w:val="28"/>
          <w:lang w:eastAsia="ru-RU"/>
        </w:rPr>
        <w:t>й</w:t>
      </w:r>
      <w:r w:rsidR="00D274AF">
        <w:rPr>
          <w:rFonts w:ascii="Times New Roman" w:hAnsi="Times New Roman" w:cs="Times New Roman"/>
          <w:b/>
          <w:bCs/>
          <w:sz w:val="28"/>
          <w:szCs w:val="28"/>
          <w:lang w:val="uk-UA" w:eastAsia="ru-RU"/>
        </w:rPr>
        <w:t xml:space="preserve"> </w:t>
      </w:r>
      <w:r w:rsidR="00D36CDF" w:rsidRPr="00783B90">
        <w:rPr>
          <w:rFonts w:ascii="Times New Roman" w:hAnsi="Times New Roman" w:cs="Times New Roman"/>
          <w:b/>
          <w:bCs/>
          <w:sz w:val="28"/>
          <w:szCs w:val="28"/>
          <w:lang w:eastAsia="ru-RU"/>
        </w:rPr>
        <w:t>пер</w:t>
      </w:r>
      <w:r w:rsidR="00D36CDF" w:rsidRPr="00783B90">
        <w:rPr>
          <w:rFonts w:ascii="Times New Roman" w:hAnsi="Times New Roman" w:cs="Times New Roman"/>
          <w:b/>
          <w:bCs/>
          <w:sz w:val="28"/>
          <w:szCs w:val="28"/>
          <w:lang w:val="uk-UA" w:eastAsia="ru-RU"/>
        </w:rPr>
        <w:t>і</w:t>
      </w:r>
      <w:r w:rsidR="00D36CDF" w:rsidRPr="00783B90">
        <w:rPr>
          <w:rFonts w:ascii="Times New Roman" w:hAnsi="Times New Roman" w:cs="Times New Roman"/>
          <w:b/>
          <w:bCs/>
          <w:sz w:val="28"/>
          <w:szCs w:val="28"/>
          <w:lang w:eastAsia="ru-RU"/>
        </w:rPr>
        <w:t>од</w:t>
      </w:r>
      <w:r w:rsidR="00D36CDF" w:rsidRPr="00D274AF">
        <w:rPr>
          <w:rFonts w:ascii="Times New Roman" w:hAnsi="Times New Roman" w:cs="Times New Roman"/>
          <w:b/>
          <w:bCs/>
          <w:sz w:val="28"/>
          <w:szCs w:val="28"/>
          <w:lang w:val="en-US" w:eastAsia="ru-RU"/>
        </w:rPr>
        <w:t xml:space="preserve"> (</w:t>
      </w:r>
      <w:r w:rsidR="00D36CDF" w:rsidRPr="00783B90">
        <w:rPr>
          <w:rFonts w:ascii="Times New Roman" w:hAnsi="Times New Roman" w:cs="Times New Roman"/>
          <w:b/>
          <w:bCs/>
          <w:sz w:val="28"/>
          <w:szCs w:val="28"/>
          <w:lang w:val="en-US" w:eastAsia="ru-RU"/>
        </w:rPr>
        <w:t>Navigation</w:t>
      </w:r>
      <w:r w:rsidR="00D36CDF" w:rsidRPr="00D274AF">
        <w:rPr>
          <w:rFonts w:ascii="Times New Roman" w:hAnsi="Times New Roman" w:cs="Times New Roman"/>
          <w:b/>
          <w:bCs/>
          <w:sz w:val="28"/>
          <w:szCs w:val="28"/>
          <w:lang w:val="en-US" w:eastAsia="ru-RU"/>
        </w:rPr>
        <w:t xml:space="preserve"> </w:t>
      </w:r>
      <w:r w:rsidR="00D36CDF" w:rsidRPr="00783B90">
        <w:rPr>
          <w:rFonts w:ascii="Times New Roman" w:hAnsi="Times New Roman" w:cs="Times New Roman"/>
          <w:b/>
          <w:bCs/>
          <w:sz w:val="28"/>
          <w:szCs w:val="28"/>
          <w:lang w:val="en-US" w:eastAsia="ru-RU"/>
        </w:rPr>
        <w:t>period</w:t>
      </w:r>
      <w:r w:rsidR="00D36CDF" w:rsidRPr="00D274AF">
        <w:rPr>
          <w:rFonts w:ascii="Times New Roman" w:hAnsi="Times New Roman" w:cs="Times New Roman"/>
          <w:b/>
          <w:bCs/>
          <w:sz w:val="28"/>
          <w:szCs w:val="28"/>
          <w:lang w:val="en-US"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Календар</w:t>
      </w:r>
      <w:r w:rsidR="006C3380" w:rsidRPr="00783B90">
        <w:rPr>
          <w:rFonts w:ascii="Times New Roman" w:hAnsi="Times New Roman" w:cs="Times New Roman"/>
          <w:sz w:val="28"/>
          <w:szCs w:val="28"/>
          <w:lang w:eastAsia="ru-RU"/>
        </w:rPr>
        <w:t>ний час</w:t>
      </w:r>
      <w:r w:rsidRPr="00783B90">
        <w:rPr>
          <w:rFonts w:ascii="Times New Roman" w:hAnsi="Times New Roman" w:cs="Times New Roman"/>
          <w:sz w:val="28"/>
          <w:szCs w:val="28"/>
          <w:lang w:eastAsia="ru-RU"/>
        </w:rPr>
        <w:t>, протягом якого експлуатується річковий флот. Визначається з моменту виходу суден з зимового відстою до постановки їх на наступний зимовий відстій.</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9E64FE"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Накладна (Waybill</w:t>
      </w:r>
      <w:r w:rsidR="00D36CDF" w:rsidRPr="00783B90">
        <w:rPr>
          <w:rFonts w:ascii="Times New Roman" w:hAnsi="Times New Roman" w:cs="Times New Roman"/>
          <w:b/>
          <w:sz w:val="28"/>
          <w:szCs w:val="28"/>
          <w:lang w:eastAsia="ru-RU"/>
        </w:rPr>
        <w:t>)</w:t>
      </w:r>
    </w:p>
    <w:p w:rsidR="00D36CDF" w:rsidRPr="00783B90" w:rsidRDefault="006C3380"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Документ</w:t>
      </w:r>
      <w:r w:rsidR="009E64FE" w:rsidRPr="00783B90">
        <w:rPr>
          <w:rFonts w:ascii="Times New Roman" w:hAnsi="Times New Roman" w:cs="Times New Roman"/>
          <w:sz w:val="28"/>
          <w:szCs w:val="28"/>
          <w:lang w:eastAsia="ru-RU"/>
        </w:rPr>
        <w:t>, яким оформл</w:t>
      </w:r>
      <w:r w:rsidR="009E64FE" w:rsidRPr="00783B90">
        <w:rPr>
          <w:rFonts w:ascii="Times New Roman" w:hAnsi="Times New Roman" w:cs="Times New Roman"/>
          <w:sz w:val="28"/>
          <w:szCs w:val="28"/>
          <w:lang w:val="uk-UA" w:eastAsia="ru-RU"/>
        </w:rPr>
        <w:t>ю</w:t>
      </w:r>
      <w:r w:rsidR="00D36CDF" w:rsidRPr="00783B90">
        <w:rPr>
          <w:rFonts w:ascii="Times New Roman" w:hAnsi="Times New Roman" w:cs="Times New Roman"/>
          <w:sz w:val="28"/>
          <w:szCs w:val="28"/>
          <w:lang w:eastAsia="ru-RU"/>
        </w:rPr>
        <w:t>ється відпустк</w:t>
      </w:r>
      <w:r w:rsidR="009E64FE" w:rsidRPr="00783B90">
        <w:rPr>
          <w:rFonts w:ascii="Times New Roman" w:hAnsi="Times New Roman" w:cs="Times New Roman"/>
          <w:sz w:val="28"/>
          <w:szCs w:val="28"/>
          <w:lang w:val="uk-UA" w:eastAsia="ru-RU"/>
        </w:rPr>
        <w:t>а</w:t>
      </w:r>
      <w:r w:rsidR="009E64FE" w:rsidRPr="00783B90">
        <w:rPr>
          <w:rFonts w:ascii="Times New Roman" w:hAnsi="Times New Roman" w:cs="Times New Roman"/>
          <w:sz w:val="28"/>
          <w:szCs w:val="28"/>
          <w:lang w:eastAsia="ru-RU"/>
        </w:rPr>
        <w:t xml:space="preserve"> і прийом різних товарів</w:t>
      </w:r>
      <w:r w:rsidR="00D36CDF" w:rsidRPr="00783B90">
        <w:rPr>
          <w:rFonts w:ascii="Times New Roman" w:hAnsi="Times New Roman" w:cs="Times New Roman"/>
          <w:sz w:val="28"/>
          <w:szCs w:val="28"/>
          <w:lang w:eastAsia="ru-RU"/>
        </w:rPr>
        <w:t xml:space="preserve">, а також перевезення вантажів. Регулює </w:t>
      </w:r>
      <w:r w:rsidRPr="00783B90">
        <w:rPr>
          <w:rFonts w:ascii="Times New Roman" w:hAnsi="Times New Roman" w:cs="Times New Roman"/>
          <w:sz w:val="28"/>
          <w:szCs w:val="28"/>
          <w:lang w:eastAsia="ru-RU"/>
        </w:rPr>
        <w:t>відносини між відправником</w:t>
      </w:r>
      <w:r w:rsidR="00D36CDF" w:rsidRPr="00783B90">
        <w:rPr>
          <w:rFonts w:ascii="Times New Roman" w:hAnsi="Times New Roman" w:cs="Times New Roman"/>
          <w:sz w:val="28"/>
          <w:szCs w:val="28"/>
          <w:lang w:eastAsia="ru-RU"/>
        </w:rPr>
        <w:t>, перевізником та одержувачем вантажу.</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О</w:t>
      </w:r>
    </w:p>
    <w:p w:rsidR="00D36CDF" w:rsidRPr="00F40A3E" w:rsidRDefault="00D36CDF" w:rsidP="00783B90">
      <w:pPr>
        <w:pStyle w:val="af0"/>
        <w:spacing w:line="276" w:lineRule="auto"/>
        <w:jc w:val="both"/>
        <w:rPr>
          <w:rFonts w:ascii="Times New Roman" w:hAnsi="Times New Roman" w:cs="Times New Roman"/>
          <w:b/>
          <w:sz w:val="28"/>
          <w:szCs w:val="28"/>
          <w:lang w:val="uk-UA" w:eastAsia="ru-RU"/>
        </w:rPr>
      </w:pPr>
      <w:r w:rsidRPr="00F40A3E">
        <w:rPr>
          <w:rFonts w:ascii="Times New Roman" w:hAnsi="Times New Roman" w:cs="Times New Roman"/>
          <w:b/>
          <w:bCs/>
          <w:sz w:val="28"/>
          <w:szCs w:val="28"/>
          <w:lang w:val="uk-UA" w:eastAsia="ru-RU"/>
        </w:rPr>
        <w:t>Оператор (</w:t>
      </w:r>
      <w:r w:rsidRPr="00783B90">
        <w:rPr>
          <w:rFonts w:ascii="Times New Roman" w:hAnsi="Times New Roman" w:cs="Times New Roman"/>
          <w:b/>
          <w:bCs/>
          <w:sz w:val="28"/>
          <w:szCs w:val="28"/>
          <w:lang w:eastAsia="ru-RU"/>
        </w:rPr>
        <w:t>Operator</w:t>
      </w:r>
      <w:r w:rsidRPr="00F40A3E">
        <w:rPr>
          <w:rFonts w:ascii="Times New Roman" w:hAnsi="Times New Roman" w:cs="Times New Roman"/>
          <w:b/>
          <w:bCs/>
          <w:sz w:val="28"/>
          <w:szCs w:val="28"/>
          <w:lang w:val="uk-UA" w:eastAsia="ru-RU"/>
        </w:rPr>
        <w:t>)</w:t>
      </w:r>
    </w:p>
    <w:p w:rsidR="00D36CDF" w:rsidRPr="00F40A3E" w:rsidRDefault="00D36CDF" w:rsidP="00783B90">
      <w:pPr>
        <w:pStyle w:val="af0"/>
        <w:spacing w:line="276" w:lineRule="auto"/>
        <w:jc w:val="both"/>
        <w:rPr>
          <w:rFonts w:ascii="Times New Roman" w:hAnsi="Times New Roman" w:cs="Times New Roman"/>
          <w:sz w:val="28"/>
          <w:szCs w:val="28"/>
          <w:lang w:val="uk-UA" w:eastAsia="ru-RU"/>
        </w:rPr>
      </w:pPr>
      <w:r w:rsidRPr="00F40A3E">
        <w:rPr>
          <w:rFonts w:ascii="Times New Roman" w:hAnsi="Times New Roman" w:cs="Times New Roman"/>
          <w:sz w:val="28"/>
          <w:szCs w:val="28"/>
          <w:lang w:val="uk-UA" w:eastAsia="ru-RU"/>
        </w:rPr>
        <w:t xml:space="preserve">Оператор </w:t>
      </w:r>
      <w:r w:rsidR="00F40A3E" w:rsidRPr="00F40A3E">
        <w:rPr>
          <w:rFonts w:ascii="Times New Roman" w:hAnsi="Times New Roman" w:cs="Times New Roman"/>
          <w:sz w:val="28"/>
          <w:szCs w:val="28"/>
          <w:lang w:val="uk-UA" w:eastAsia="ru-RU"/>
        </w:rPr>
        <w:t>–</w:t>
      </w:r>
      <w:r w:rsidRPr="00F40A3E">
        <w:rPr>
          <w:rFonts w:ascii="Times New Roman" w:hAnsi="Times New Roman" w:cs="Times New Roman"/>
          <w:sz w:val="28"/>
          <w:szCs w:val="28"/>
          <w:lang w:val="uk-UA" w:eastAsia="ru-RU"/>
        </w:rPr>
        <w:t xml:space="preserve"> група професій з управління роботою складс</w:t>
      </w:r>
      <w:r w:rsidR="009E64FE" w:rsidRPr="00F40A3E">
        <w:rPr>
          <w:rFonts w:ascii="Times New Roman" w:hAnsi="Times New Roman" w:cs="Times New Roman"/>
          <w:sz w:val="28"/>
          <w:szCs w:val="28"/>
          <w:lang w:val="uk-UA" w:eastAsia="ru-RU"/>
        </w:rPr>
        <w:t>ького обладнання (навантажувачі</w:t>
      </w:r>
      <w:r w:rsidRPr="00F40A3E">
        <w:rPr>
          <w:rFonts w:ascii="Times New Roman" w:hAnsi="Times New Roman" w:cs="Times New Roman"/>
          <w:sz w:val="28"/>
          <w:szCs w:val="28"/>
          <w:lang w:val="uk-UA" w:eastAsia="ru-RU"/>
        </w:rPr>
        <w:t>, ш</w:t>
      </w:r>
      <w:r w:rsidR="009E64FE" w:rsidRPr="00F40A3E">
        <w:rPr>
          <w:rFonts w:ascii="Times New Roman" w:hAnsi="Times New Roman" w:cs="Times New Roman"/>
          <w:sz w:val="28"/>
          <w:szCs w:val="28"/>
          <w:lang w:val="uk-UA" w:eastAsia="ru-RU"/>
        </w:rPr>
        <w:t>табелери</w:t>
      </w:r>
      <w:r w:rsidR="006C3380" w:rsidRPr="00F40A3E">
        <w:rPr>
          <w:rFonts w:ascii="Times New Roman" w:hAnsi="Times New Roman" w:cs="Times New Roman"/>
          <w:sz w:val="28"/>
          <w:szCs w:val="28"/>
          <w:lang w:val="uk-UA" w:eastAsia="ru-RU"/>
        </w:rPr>
        <w:t>, електронавантажувачі</w:t>
      </w:r>
      <w:r w:rsidRPr="00F40A3E">
        <w:rPr>
          <w:rFonts w:ascii="Times New Roman" w:hAnsi="Times New Roman" w:cs="Times New Roman"/>
          <w:sz w:val="28"/>
          <w:szCs w:val="28"/>
          <w:lang w:val="uk-UA" w:eastAsia="ru-RU"/>
        </w:rPr>
        <w:t>, візки) і складською технікою різного виду і призначення.</w:t>
      </w:r>
    </w:p>
    <w:p w:rsidR="00F40A3E" w:rsidRDefault="00F40A3E" w:rsidP="00783B90">
      <w:pPr>
        <w:pStyle w:val="af0"/>
        <w:spacing w:line="276" w:lineRule="auto"/>
        <w:jc w:val="both"/>
        <w:rPr>
          <w:rFonts w:ascii="Times New Roman" w:hAnsi="Times New Roman" w:cs="Times New Roman"/>
          <w:b/>
          <w:color w:val="C00000"/>
          <w:sz w:val="28"/>
          <w:szCs w:val="28"/>
          <w:shd w:val="clear" w:color="auto" w:fill="FDFDFD"/>
          <w:lang w:val="uk-UA"/>
        </w:rPr>
      </w:pPr>
    </w:p>
    <w:p w:rsidR="00D36CDF" w:rsidRPr="00783B90" w:rsidRDefault="00D36CDF" w:rsidP="00783B90">
      <w:pPr>
        <w:pStyle w:val="af0"/>
        <w:spacing w:line="276" w:lineRule="auto"/>
        <w:jc w:val="both"/>
        <w:rPr>
          <w:rFonts w:ascii="Times New Roman" w:hAnsi="Times New Roman" w:cs="Times New Roman"/>
          <w:b/>
          <w:color w:val="C00000"/>
          <w:sz w:val="28"/>
          <w:szCs w:val="28"/>
          <w:shd w:val="clear" w:color="auto" w:fill="FDFDFD"/>
          <w:lang w:val="uk-UA"/>
        </w:rPr>
      </w:pPr>
      <w:r w:rsidRPr="00783B90">
        <w:rPr>
          <w:rFonts w:ascii="Times New Roman" w:hAnsi="Times New Roman" w:cs="Times New Roman"/>
          <w:b/>
          <w:color w:val="C00000"/>
          <w:sz w:val="28"/>
          <w:szCs w:val="28"/>
          <w:shd w:val="clear" w:color="auto" w:fill="FDFDFD"/>
          <w:lang w:val="uk-UA"/>
        </w:rPr>
        <w:t>П</w:t>
      </w:r>
    </w:p>
    <w:p w:rsidR="00D36CDF" w:rsidRPr="00F40A3E" w:rsidRDefault="00D36CDF" w:rsidP="00783B90">
      <w:pPr>
        <w:pStyle w:val="af0"/>
        <w:spacing w:line="276" w:lineRule="auto"/>
        <w:jc w:val="both"/>
        <w:rPr>
          <w:rFonts w:ascii="Times New Roman" w:hAnsi="Times New Roman" w:cs="Times New Roman"/>
          <w:b/>
          <w:sz w:val="28"/>
          <w:szCs w:val="28"/>
          <w:shd w:val="clear" w:color="auto" w:fill="FDFDFD"/>
          <w:lang w:val="uk-UA"/>
        </w:rPr>
      </w:pPr>
      <w:r w:rsidRPr="00F40A3E">
        <w:rPr>
          <w:rFonts w:ascii="Times New Roman" w:hAnsi="Times New Roman" w:cs="Times New Roman"/>
          <w:b/>
          <w:sz w:val="28"/>
          <w:szCs w:val="28"/>
          <w:shd w:val="clear" w:color="auto" w:fill="FDFDFD"/>
        </w:rPr>
        <w:t>Природний</w:t>
      </w:r>
      <w:r w:rsidR="00D274AF">
        <w:rPr>
          <w:rFonts w:ascii="Times New Roman" w:hAnsi="Times New Roman" w:cs="Times New Roman"/>
          <w:b/>
          <w:sz w:val="28"/>
          <w:szCs w:val="28"/>
          <w:shd w:val="clear" w:color="auto" w:fill="FDFDFD"/>
          <w:lang w:val="uk-UA"/>
        </w:rPr>
        <w:t xml:space="preserve"> </w:t>
      </w:r>
      <w:r w:rsidR="009E64FE" w:rsidRPr="00F40A3E">
        <w:rPr>
          <w:rFonts w:ascii="Times New Roman" w:hAnsi="Times New Roman" w:cs="Times New Roman"/>
          <w:b/>
          <w:sz w:val="28"/>
          <w:szCs w:val="28"/>
          <w:shd w:val="clear" w:color="auto" w:fill="FDFDFD"/>
          <w:lang w:val="uk-UA"/>
        </w:rPr>
        <w:t>збиток</w:t>
      </w:r>
      <w:r w:rsidR="009A6AD2" w:rsidRPr="00F40A3E">
        <w:rPr>
          <w:rFonts w:ascii="Times New Roman" w:hAnsi="Times New Roman" w:cs="Times New Roman"/>
          <w:b/>
          <w:sz w:val="28"/>
          <w:szCs w:val="28"/>
          <w:shd w:val="clear" w:color="auto" w:fill="FDFDFD"/>
          <w:lang w:val="uk-UA"/>
        </w:rPr>
        <w:t xml:space="preserve"> (втрата)</w:t>
      </w:r>
      <w:r w:rsidR="00F40A3E">
        <w:rPr>
          <w:rFonts w:ascii="Times New Roman" w:hAnsi="Times New Roman" w:cs="Times New Roman"/>
          <w:b/>
          <w:sz w:val="28"/>
          <w:szCs w:val="28"/>
          <w:shd w:val="clear" w:color="auto" w:fill="FDFDFD"/>
          <w:lang w:val="uk-UA"/>
        </w:rPr>
        <w:t xml:space="preserve"> </w:t>
      </w:r>
      <w:r w:rsidRPr="00F40A3E">
        <w:rPr>
          <w:rFonts w:ascii="Times New Roman" w:hAnsi="Times New Roman" w:cs="Times New Roman"/>
          <w:b/>
          <w:sz w:val="28"/>
          <w:szCs w:val="28"/>
          <w:shd w:val="clear" w:color="auto" w:fill="FDFDFD"/>
          <w:lang w:val="en-US"/>
        </w:rPr>
        <w:t>(Natural loss of goods)</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F40A3E">
        <w:rPr>
          <w:rFonts w:ascii="Times New Roman" w:hAnsi="Times New Roman" w:cs="Times New Roman"/>
          <w:sz w:val="28"/>
          <w:szCs w:val="28"/>
          <w:shd w:val="clear" w:color="auto" w:fill="FDFDFD"/>
        </w:rPr>
        <w:t>Недостача маси вантажу та товарно-матеріальних цінностей, що виникає при їх транспортуванні і складуванні внаслідок притаманних їм природних властивостей (усушка, утруска, тощо). У цьому випадку перевізник</w:t>
      </w:r>
      <w:r w:rsidRPr="00783B90">
        <w:rPr>
          <w:rFonts w:ascii="Times New Roman" w:hAnsi="Times New Roman" w:cs="Times New Roman"/>
          <w:color w:val="222222"/>
          <w:sz w:val="28"/>
          <w:szCs w:val="28"/>
          <w:shd w:val="clear" w:color="auto" w:fill="FDFDFD"/>
        </w:rPr>
        <w:t xml:space="preserve"> відповідальності за недостачу не несе</w:t>
      </w:r>
      <w:r w:rsidRPr="00783B90">
        <w:rPr>
          <w:rFonts w:ascii="Times New Roman" w:hAnsi="Times New Roman" w:cs="Times New Roman"/>
          <w:sz w:val="28"/>
          <w:szCs w:val="28"/>
          <w:lang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val="uk-UA" w:eastAsia="ru-RU"/>
        </w:rPr>
      </w:pPr>
    </w:p>
    <w:p w:rsidR="00D36CDF" w:rsidRPr="00783B90" w:rsidRDefault="009A6AD2"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Перевізник (</w:t>
      </w:r>
      <w:r w:rsidRPr="00783B90">
        <w:rPr>
          <w:rFonts w:ascii="Times New Roman" w:hAnsi="Times New Roman" w:cs="Times New Roman"/>
          <w:b/>
          <w:bCs/>
          <w:sz w:val="28"/>
          <w:szCs w:val="28"/>
          <w:lang w:eastAsia="ru-RU"/>
        </w:rPr>
        <w:t>Carrier</w:t>
      </w:r>
      <w:r w:rsidR="00D36CDF"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Юридична або фізична особа, яка використовує власні або взяті в оренду транспортні засо</w:t>
      </w:r>
      <w:r w:rsidR="006C3380" w:rsidRPr="00783B90">
        <w:rPr>
          <w:rFonts w:ascii="Times New Roman" w:hAnsi="Times New Roman" w:cs="Times New Roman"/>
          <w:bCs/>
          <w:sz w:val="28"/>
          <w:szCs w:val="28"/>
          <w:lang w:val="uk-UA" w:eastAsia="ru-RU"/>
        </w:rPr>
        <w:t>би для транспортування вантажів</w:t>
      </w:r>
      <w:r w:rsidRPr="00783B90">
        <w:rPr>
          <w:rFonts w:ascii="Times New Roman" w:hAnsi="Times New Roman" w:cs="Times New Roman"/>
          <w:bCs/>
          <w:sz w:val="28"/>
          <w:szCs w:val="28"/>
          <w:lang w:val="uk-UA" w:eastAsia="ru-RU"/>
        </w:rPr>
        <w:t>, пасажирів та ін</w:t>
      </w:r>
      <w:r w:rsidR="009A6AD2" w:rsidRPr="00783B90">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val="uk-UA" w:eastAsia="ru-RU"/>
        </w:rPr>
        <w:t xml:space="preserve"> на підст</w:t>
      </w:r>
      <w:r w:rsidR="009A6AD2" w:rsidRPr="00783B90">
        <w:rPr>
          <w:rFonts w:ascii="Times New Roman" w:hAnsi="Times New Roman" w:cs="Times New Roman"/>
          <w:bCs/>
          <w:sz w:val="28"/>
          <w:szCs w:val="28"/>
          <w:lang w:val="uk-UA" w:eastAsia="ru-RU"/>
        </w:rPr>
        <w:t>аві укладеного з відправником (пасажиром</w:t>
      </w:r>
      <w:r w:rsidR="00F40A3E">
        <w:rPr>
          <w:rFonts w:ascii="Times New Roman" w:hAnsi="Times New Roman" w:cs="Times New Roman"/>
          <w:bCs/>
          <w:sz w:val="28"/>
          <w:szCs w:val="28"/>
          <w:lang w:val="uk-UA" w:eastAsia="ru-RU"/>
        </w:rPr>
        <w:t>) договору</w:t>
      </w:r>
      <w:r w:rsidRPr="00783B90">
        <w:rPr>
          <w:rFonts w:ascii="Times New Roman" w:hAnsi="Times New Roman" w:cs="Times New Roman"/>
          <w:bCs/>
          <w:sz w:val="28"/>
          <w:szCs w:val="28"/>
          <w:lang w:val="uk-UA" w:eastAsia="ru-RU"/>
        </w:rPr>
        <w:t>.</w:t>
      </w:r>
    </w:p>
    <w:p w:rsidR="00F40A3E" w:rsidRPr="00783B90"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Р</w:t>
      </w:r>
    </w:p>
    <w:p w:rsidR="00D36CDF" w:rsidRPr="00783B90" w:rsidRDefault="009A6AD2"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 xml:space="preserve">Рахунок відкритий ( </w:t>
      </w:r>
      <w:r w:rsidR="00D36CDF" w:rsidRPr="00783B90">
        <w:rPr>
          <w:rFonts w:ascii="Times New Roman" w:hAnsi="Times New Roman" w:cs="Times New Roman"/>
          <w:b/>
          <w:bCs/>
          <w:sz w:val="28"/>
          <w:szCs w:val="28"/>
          <w:lang w:val="en-US" w:eastAsia="ru-RU"/>
        </w:rPr>
        <w:t>Openaccount</w:t>
      </w:r>
      <w:r w:rsidR="00D36CDF" w:rsidRPr="00783B90">
        <w:rPr>
          <w:rFonts w:ascii="Times New Roman" w:hAnsi="Times New Roman" w:cs="Times New Roman"/>
          <w:b/>
          <w:bCs/>
          <w:sz w:val="28"/>
          <w:szCs w:val="28"/>
          <w:lang w:val="uk-UA" w:eastAsia="ru-RU"/>
        </w:rPr>
        <w:t>)</w:t>
      </w:r>
    </w:p>
    <w:p w:rsidR="00724620"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Форма розрахунку</w:t>
      </w:r>
      <w:r w:rsidR="00D36CDF" w:rsidRPr="00783B90">
        <w:rPr>
          <w:rFonts w:ascii="Times New Roman" w:hAnsi="Times New Roman" w:cs="Times New Roman"/>
          <w:bCs/>
          <w:sz w:val="28"/>
          <w:szCs w:val="28"/>
          <w:lang w:val="uk-UA" w:eastAsia="ru-RU"/>
        </w:rPr>
        <w:t>, за якої експортер направляє на адресу імпо</w:t>
      </w:r>
      <w:r w:rsidR="00724620" w:rsidRPr="00783B90">
        <w:rPr>
          <w:rFonts w:ascii="Times New Roman" w:hAnsi="Times New Roman" w:cs="Times New Roman"/>
          <w:bCs/>
          <w:sz w:val="28"/>
          <w:szCs w:val="28"/>
          <w:lang w:val="uk-UA" w:eastAsia="ru-RU"/>
        </w:rPr>
        <w:t>ртера товар і товарні документи</w:t>
      </w:r>
      <w:r w:rsidR="00D36CDF" w:rsidRPr="00783B90">
        <w:rPr>
          <w:rFonts w:ascii="Times New Roman" w:hAnsi="Times New Roman" w:cs="Times New Roman"/>
          <w:bCs/>
          <w:sz w:val="28"/>
          <w:szCs w:val="28"/>
          <w:lang w:val="uk-UA" w:eastAsia="ru-RU"/>
        </w:rPr>
        <w:t xml:space="preserve">, оплату яких останній повинен здійснити протягом </w:t>
      </w:r>
      <w:r w:rsidRPr="00783B90">
        <w:rPr>
          <w:rFonts w:ascii="Times New Roman" w:hAnsi="Times New Roman" w:cs="Times New Roman"/>
          <w:bCs/>
          <w:sz w:val="28"/>
          <w:szCs w:val="28"/>
          <w:lang w:val="uk-UA" w:eastAsia="ru-RU"/>
        </w:rPr>
        <w:t>зазначеного в контракті терміну</w:t>
      </w:r>
      <w:r w:rsidR="00D36CDF" w:rsidRPr="00783B90">
        <w:rPr>
          <w:rFonts w:ascii="Times New Roman" w:hAnsi="Times New Roman" w:cs="Times New Roman"/>
          <w:bCs/>
          <w:sz w:val="28"/>
          <w:szCs w:val="28"/>
          <w:lang w:val="uk-UA" w:eastAsia="ru-RU"/>
        </w:rPr>
        <w:t>, а не відразу після реалізації товару</w:t>
      </w:r>
      <w:r w:rsidR="00F40A3E">
        <w:rPr>
          <w:rFonts w:ascii="Times New Roman" w:hAnsi="Times New Roman" w:cs="Times New Roman"/>
          <w:bCs/>
          <w:sz w:val="28"/>
          <w:szCs w:val="28"/>
          <w:lang w:val="uk-UA" w:eastAsia="ru-RU"/>
        </w:rPr>
        <w:t>.</w:t>
      </w:r>
    </w:p>
    <w:p w:rsidR="00F40A3E" w:rsidRPr="00783B90"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724620"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bCs/>
          <w:sz w:val="28"/>
          <w:szCs w:val="28"/>
          <w:lang w:val="uk-UA" w:eastAsia="ru-RU"/>
        </w:rPr>
        <w:t>Попередній рахунок</w:t>
      </w:r>
      <w:r w:rsidR="00D36CDF" w:rsidRPr="00783B90">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val="uk-UA" w:eastAsia="ru-RU"/>
        </w:rPr>
        <w:t>Рrovisional invoice</w:t>
      </w:r>
      <w:r w:rsidR="00D36CDF" w:rsidRPr="00783B90">
        <w:rPr>
          <w:rFonts w:ascii="Times New Roman" w:hAnsi="Times New Roman" w:cs="Times New Roman"/>
          <w:b/>
          <w:bCs/>
          <w:sz w:val="28"/>
          <w:szCs w:val="28"/>
          <w:lang w:val="uk-UA" w:eastAsia="ru-RU"/>
        </w:rPr>
        <w:t>)</w:t>
      </w:r>
    </w:p>
    <w:p w:rsidR="00D36CDF" w:rsidRDefault="006C3380"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Рахунок</w:t>
      </w:r>
      <w:r w:rsidR="00D36CDF" w:rsidRPr="00783B90">
        <w:rPr>
          <w:rFonts w:ascii="Times New Roman" w:hAnsi="Times New Roman" w:cs="Times New Roman"/>
          <w:sz w:val="28"/>
          <w:szCs w:val="28"/>
          <w:lang w:eastAsia="ru-RU"/>
        </w:rPr>
        <w:t>, що виписується при часткових пост</w:t>
      </w:r>
      <w:r w:rsidR="008B74A9" w:rsidRPr="00783B90">
        <w:rPr>
          <w:rFonts w:ascii="Times New Roman" w:hAnsi="Times New Roman" w:cs="Times New Roman"/>
          <w:sz w:val="28"/>
          <w:szCs w:val="28"/>
          <w:lang w:eastAsia="ru-RU"/>
        </w:rPr>
        <w:t>авках товару або в тих випадках</w:t>
      </w:r>
      <w:r w:rsidR="00D36CDF" w:rsidRPr="00783B90">
        <w:rPr>
          <w:rFonts w:ascii="Times New Roman" w:hAnsi="Times New Roman" w:cs="Times New Roman"/>
          <w:sz w:val="28"/>
          <w:szCs w:val="28"/>
          <w:lang w:eastAsia="ru-RU"/>
        </w:rPr>
        <w:t xml:space="preserve">, коли приймання товару проводиться після прибуття до </w:t>
      </w:r>
      <w:r w:rsidR="00D36CDF" w:rsidRPr="00783B90">
        <w:rPr>
          <w:rFonts w:ascii="Times New Roman" w:hAnsi="Times New Roman" w:cs="Times New Roman"/>
          <w:sz w:val="28"/>
          <w:szCs w:val="28"/>
          <w:lang w:eastAsia="ru-RU"/>
        </w:rPr>
        <w:lastRenderedPageBreak/>
        <w:t>покупця. Після пост</w:t>
      </w:r>
      <w:r w:rsidRPr="00783B90">
        <w:rPr>
          <w:rFonts w:ascii="Times New Roman" w:hAnsi="Times New Roman" w:cs="Times New Roman"/>
          <w:sz w:val="28"/>
          <w:szCs w:val="28"/>
          <w:lang w:eastAsia="ru-RU"/>
        </w:rPr>
        <w:t>авки всієї партії або приймання</w:t>
      </w:r>
      <w:r w:rsidR="008B74A9" w:rsidRPr="00783B90">
        <w:rPr>
          <w:rFonts w:ascii="Times New Roman" w:hAnsi="Times New Roman" w:cs="Times New Roman"/>
          <w:sz w:val="28"/>
          <w:szCs w:val="28"/>
          <w:lang w:eastAsia="ru-RU"/>
        </w:rPr>
        <w:t>, продавцем виписується рахунок-фактура</w:t>
      </w:r>
      <w:r w:rsidR="00D36CDF" w:rsidRPr="00783B90">
        <w:rPr>
          <w:rFonts w:ascii="Times New Roman" w:hAnsi="Times New Roman" w:cs="Times New Roman"/>
          <w:sz w:val="28"/>
          <w:szCs w:val="28"/>
          <w:lang w:eastAsia="ru-RU"/>
        </w:rPr>
        <w:t>, за яким здійснюється остаточний р</w:t>
      </w:r>
      <w:r w:rsidR="00F40A3E">
        <w:rPr>
          <w:rFonts w:ascii="Times New Roman" w:hAnsi="Times New Roman" w:cs="Times New Roman"/>
          <w:sz w:val="28"/>
          <w:szCs w:val="28"/>
          <w:lang w:eastAsia="ru-RU"/>
        </w:rPr>
        <w:t>озрахунок</w:t>
      </w:r>
      <w:r w:rsidR="00D36CDF" w:rsidRPr="00783B90">
        <w:rPr>
          <w:rFonts w:ascii="Times New Roman" w:hAnsi="Times New Roman" w:cs="Times New Roman"/>
          <w:sz w:val="28"/>
          <w:szCs w:val="28"/>
          <w:lang w:eastAsia="ru-RU"/>
        </w:rPr>
        <w:t>.</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9851D9" w:rsidRDefault="008B74A9" w:rsidP="00783B90">
      <w:pPr>
        <w:pStyle w:val="af0"/>
        <w:spacing w:line="276" w:lineRule="auto"/>
        <w:jc w:val="both"/>
        <w:rPr>
          <w:rFonts w:ascii="Times New Roman" w:hAnsi="Times New Roman" w:cs="Times New Roman"/>
          <w:b/>
          <w:sz w:val="28"/>
          <w:szCs w:val="28"/>
          <w:lang w:val="uk-UA" w:eastAsia="ru-RU"/>
        </w:rPr>
      </w:pPr>
      <w:r w:rsidRPr="009851D9">
        <w:rPr>
          <w:rFonts w:ascii="Times New Roman" w:hAnsi="Times New Roman" w:cs="Times New Roman"/>
          <w:b/>
          <w:sz w:val="28"/>
          <w:szCs w:val="28"/>
          <w:lang w:val="uk-UA" w:eastAsia="ru-RU"/>
        </w:rPr>
        <w:t>Рахунок- специфікація (</w:t>
      </w:r>
      <w:r w:rsidRPr="00783B90">
        <w:rPr>
          <w:rFonts w:ascii="Times New Roman" w:hAnsi="Times New Roman" w:cs="Times New Roman"/>
          <w:b/>
          <w:sz w:val="28"/>
          <w:szCs w:val="28"/>
          <w:lang w:eastAsia="ru-RU"/>
        </w:rPr>
        <w:t>Specified</w:t>
      </w:r>
      <w:r w:rsidRPr="009851D9">
        <w:rPr>
          <w:rFonts w:ascii="Times New Roman" w:hAnsi="Times New Roman" w:cs="Times New Roman"/>
          <w:b/>
          <w:sz w:val="28"/>
          <w:szCs w:val="28"/>
          <w:lang w:val="uk-UA" w:eastAsia="ru-RU"/>
        </w:rPr>
        <w:t xml:space="preserve"> </w:t>
      </w:r>
      <w:r w:rsidRPr="00783B90">
        <w:rPr>
          <w:rFonts w:ascii="Times New Roman" w:hAnsi="Times New Roman" w:cs="Times New Roman"/>
          <w:b/>
          <w:sz w:val="28"/>
          <w:szCs w:val="28"/>
          <w:lang w:eastAsia="ru-RU"/>
        </w:rPr>
        <w:t>account</w:t>
      </w:r>
      <w:r w:rsidR="00D36CDF" w:rsidRPr="009851D9">
        <w:rPr>
          <w:rFonts w:ascii="Times New Roman" w:hAnsi="Times New Roman" w:cs="Times New Roman"/>
          <w:b/>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9851D9">
        <w:rPr>
          <w:rFonts w:ascii="Times New Roman" w:hAnsi="Times New Roman" w:cs="Times New Roman"/>
          <w:sz w:val="28"/>
          <w:szCs w:val="28"/>
          <w:lang w:val="uk-UA" w:eastAsia="ru-RU"/>
        </w:rPr>
        <w:t>Фінансовий документ, який об'єднує функції рахунку та специфікації</w:t>
      </w:r>
      <w:r w:rsidR="008B74A9" w:rsidRPr="00783B90">
        <w:rPr>
          <w:rFonts w:ascii="Times New Roman" w:hAnsi="Times New Roman" w:cs="Times New Roman"/>
          <w:sz w:val="28"/>
          <w:szCs w:val="28"/>
          <w:lang w:val="uk-UA" w:eastAsia="ru-RU"/>
        </w:rPr>
        <w:t xml:space="preserve"> і</w:t>
      </w:r>
      <w:r w:rsidRPr="009851D9">
        <w:rPr>
          <w:rFonts w:ascii="Times New Roman" w:hAnsi="Times New Roman" w:cs="Times New Roman"/>
          <w:sz w:val="28"/>
          <w:szCs w:val="28"/>
          <w:lang w:val="uk-UA" w:eastAsia="ru-RU"/>
        </w:rPr>
        <w:t xml:space="preserve"> в якому вказується ціна за одиницю товару по видах і сортам</w:t>
      </w:r>
      <w:r w:rsidR="008B74A9" w:rsidRPr="00783B90">
        <w:rPr>
          <w:rFonts w:ascii="Times New Roman" w:hAnsi="Times New Roman" w:cs="Times New Roman"/>
          <w:sz w:val="28"/>
          <w:szCs w:val="28"/>
          <w:lang w:val="uk-UA" w:eastAsia="ru-RU"/>
        </w:rPr>
        <w:t>,</w:t>
      </w:r>
      <w:r w:rsidRPr="009851D9">
        <w:rPr>
          <w:rFonts w:ascii="Times New Roman" w:hAnsi="Times New Roman" w:cs="Times New Roman"/>
          <w:sz w:val="28"/>
          <w:szCs w:val="28"/>
          <w:lang w:val="uk-UA" w:eastAsia="ru-RU"/>
        </w:rPr>
        <w:t xml:space="preserve"> загальна </w:t>
      </w:r>
      <w:r w:rsidR="00F40A3E" w:rsidRPr="009851D9">
        <w:rPr>
          <w:rFonts w:ascii="Times New Roman" w:hAnsi="Times New Roman" w:cs="Times New Roman"/>
          <w:sz w:val="28"/>
          <w:szCs w:val="28"/>
          <w:lang w:val="uk-UA" w:eastAsia="ru-RU"/>
        </w:rPr>
        <w:t>вартість усієї товарної партії</w:t>
      </w:r>
      <w:r w:rsidR="00F40A3E">
        <w:rPr>
          <w:rFonts w:ascii="Times New Roman" w:hAnsi="Times New Roman" w:cs="Times New Roman"/>
          <w:sz w:val="28"/>
          <w:szCs w:val="28"/>
          <w:lang w:val="uk-UA" w:eastAsia="ru-RU"/>
        </w:rPr>
        <w:t>.</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9851D9" w:rsidRDefault="008B74A9" w:rsidP="00783B90">
      <w:pPr>
        <w:pStyle w:val="af0"/>
        <w:spacing w:line="276" w:lineRule="auto"/>
        <w:jc w:val="both"/>
        <w:rPr>
          <w:rFonts w:ascii="Times New Roman" w:hAnsi="Times New Roman" w:cs="Times New Roman"/>
          <w:b/>
          <w:sz w:val="28"/>
          <w:szCs w:val="28"/>
          <w:lang w:val="uk-UA" w:eastAsia="ru-RU"/>
        </w:rPr>
      </w:pPr>
      <w:r w:rsidRPr="009851D9">
        <w:rPr>
          <w:rFonts w:ascii="Times New Roman" w:hAnsi="Times New Roman" w:cs="Times New Roman"/>
          <w:b/>
          <w:sz w:val="28"/>
          <w:szCs w:val="28"/>
          <w:lang w:val="uk-UA" w:eastAsia="ru-RU"/>
        </w:rPr>
        <w:t>Рахунок- фактура (</w:t>
      </w:r>
      <w:r w:rsidRPr="00783B90">
        <w:rPr>
          <w:rFonts w:ascii="Times New Roman" w:hAnsi="Times New Roman" w:cs="Times New Roman"/>
          <w:b/>
          <w:sz w:val="28"/>
          <w:szCs w:val="28"/>
          <w:lang w:eastAsia="ru-RU"/>
        </w:rPr>
        <w:t>Invoice</w:t>
      </w:r>
      <w:r w:rsidR="00D36CDF" w:rsidRPr="009851D9">
        <w:rPr>
          <w:rFonts w:ascii="Times New Roman" w:hAnsi="Times New Roman" w:cs="Times New Roman"/>
          <w:b/>
          <w:sz w:val="28"/>
          <w:szCs w:val="28"/>
          <w:lang w:val="uk-UA" w:eastAsia="ru-RU"/>
        </w:rPr>
        <w:t>)</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9851D9">
        <w:rPr>
          <w:rFonts w:ascii="Times New Roman" w:hAnsi="Times New Roman" w:cs="Times New Roman"/>
          <w:sz w:val="28"/>
          <w:szCs w:val="28"/>
          <w:lang w:val="uk-UA" w:eastAsia="ru-RU"/>
        </w:rPr>
        <w:t>- Документ випису</w:t>
      </w:r>
      <w:r w:rsidR="008B74A9" w:rsidRPr="009851D9">
        <w:rPr>
          <w:rFonts w:ascii="Times New Roman" w:hAnsi="Times New Roman" w:cs="Times New Roman"/>
          <w:sz w:val="28"/>
          <w:szCs w:val="28"/>
          <w:lang w:val="uk-UA" w:eastAsia="ru-RU"/>
        </w:rPr>
        <w:t>ється продавцем на ім'я покупця</w:t>
      </w:r>
      <w:r w:rsidRPr="009851D9">
        <w:rPr>
          <w:rFonts w:ascii="Times New Roman" w:hAnsi="Times New Roman" w:cs="Times New Roman"/>
          <w:sz w:val="28"/>
          <w:szCs w:val="28"/>
          <w:lang w:val="uk-UA" w:eastAsia="ru-RU"/>
        </w:rPr>
        <w:t>, що засвідчує фактичну поставку товару аб</w:t>
      </w:r>
      <w:r w:rsidR="006C3380" w:rsidRPr="009851D9">
        <w:rPr>
          <w:rFonts w:ascii="Times New Roman" w:hAnsi="Times New Roman" w:cs="Times New Roman"/>
          <w:sz w:val="28"/>
          <w:szCs w:val="28"/>
          <w:lang w:val="uk-UA" w:eastAsia="ru-RU"/>
        </w:rPr>
        <w:t>о надання послуг та їх вартість</w:t>
      </w:r>
      <w:r w:rsidRPr="009851D9">
        <w:rPr>
          <w:rFonts w:ascii="Times New Roman" w:hAnsi="Times New Roman" w:cs="Times New Roman"/>
          <w:sz w:val="28"/>
          <w:szCs w:val="28"/>
          <w:lang w:val="uk-UA" w:eastAsia="ru-RU"/>
        </w:rPr>
        <w:t xml:space="preserve">, після приймання. </w:t>
      </w:r>
      <w:r w:rsidRPr="00783B90">
        <w:rPr>
          <w:rFonts w:ascii="Times New Roman" w:hAnsi="Times New Roman" w:cs="Times New Roman"/>
          <w:sz w:val="28"/>
          <w:szCs w:val="28"/>
          <w:lang w:eastAsia="ru-RU"/>
        </w:rPr>
        <w:t>Містить докладний оп</w:t>
      </w:r>
      <w:r w:rsidR="006C3380" w:rsidRPr="00783B90">
        <w:rPr>
          <w:rFonts w:ascii="Times New Roman" w:hAnsi="Times New Roman" w:cs="Times New Roman"/>
          <w:sz w:val="28"/>
          <w:szCs w:val="28"/>
          <w:lang w:eastAsia="ru-RU"/>
        </w:rPr>
        <w:t>ис і ціну поставленої продукції</w:t>
      </w:r>
      <w:r w:rsidRPr="00783B90">
        <w:rPr>
          <w:rFonts w:ascii="Times New Roman" w:hAnsi="Times New Roman" w:cs="Times New Roman"/>
          <w:sz w:val="28"/>
          <w:szCs w:val="28"/>
          <w:lang w:eastAsia="ru-RU"/>
        </w:rPr>
        <w:t xml:space="preserve">, номер </w:t>
      </w:r>
      <w:r w:rsidR="008B74A9" w:rsidRPr="00783B90">
        <w:rPr>
          <w:rFonts w:ascii="Times New Roman" w:hAnsi="Times New Roman" w:cs="Times New Roman"/>
          <w:sz w:val="28"/>
          <w:szCs w:val="28"/>
          <w:lang w:eastAsia="ru-RU"/>
        </w:rPr>
        <w:t>відвантажувального документа</w:t>
      </w:r>
      <w:r w:rsidRPr="00783B90">
        <w:rPr>
          <w:rFonts w:ascii="Times New Roman" w:hAnsi="Times New Roman" w:cs="Times New Roman"/>
          <w:sz w:val="28"/>
          <w:szCs w:val="28"/>
          <w:lang w:eastAsia="ru-RU"/>
        </w:rPr>
        <w:t>, суму рахунку та інші рек</w:t>
      </w:r>
      <w:r w:rsidR="008B74A9" w:rsidRPr="00783B90">
        <w:rPr>
          <w:rFonts w:ascii="Times New Roman" w:hAnsi="Times New Roman" w:cs="Times New Roman"/>
          <w:sz w:val="28"/>
          <w:szCs w:val="28"/>
          <w:lang w:eastAsia="ru-RU"/>
        </w:rPr>
        <w:t>візити</w:t>
      </w:r>
      <w:r w:rsidRPr="00783B90">
        <w:rPr>
          <w:rFonts w:ascii="Times New Roman" w:hAnsi="Times New Roman" w:cs="Times New Roman"/>
          <w:sz w:val="28"/>
          <w:szCs w:val="28"/>
          <w:lang w:eastAsia="ru-RU"/>
        </w:rPr>
        <w:t>. У встановлених випадках може служити як накладн</w:t>
      </w:r>
      <w:r w:rsidR="008B74A9" w:rsidRPr="00783B90">
        <w:rPr>
          <w:rFonts w:ascii="Times New Roman" w:hAnsi="Times New Roman" w:cs="Times New Roman"/>
          <w:sz w:val="28"/>
          <w:szCs w:val="28"/>
          <w:lang w:val="uk-UA" w:eastAsia="ru-RU"/>
        </w:rPr>
        <w:t>а</w:t>
      </w:r>
      <w:r w:rsidRPr="00783B90">
        <w:rPr>
          <w:rFonts w:ascii="Times New Roman" w:hAnsi="Times New Roman" w:cs="Times New Roman"/>
          <w:sz w:val="28"/>
          <w:szCs w:val="28"/>
          <w:lang w:eastAsia="ru-RU"/>
        </w:rPr>
        <w:t>, яка направ</w:t>
      </w:r>
      <w:r w:rsidR="008B74A9" w:rsidRPr="00783B90">
        <w:rPr>
          <w:rFonts w:ascii="Times New Roman" w:hAnsi="Times New Roman" w:cs="Times New Roman"/>
          <w:sz w:val="28"/>
          <w:szCs w:val="28"/>
          <w:lang w:eastAsia="ru-RU"/>
        </w:rPr>
        <w:t>ляється з товаром та сертифікат</w:t>
      </w:r>
      <w:r w:rsidRPr="00783B90">
        <w:rPr>
          <w:rFonts w:ascii="Times New Roman" w:hAnsi="Times New Roman" w:cs="Times New Roman"/>
          <w:sz w:val="28"/>
          <w:szCs w:val="28"/>
          <w:lang w:eastAsia="ru-RU"/>
        </w:rPr>
        <w:t xml:space="preserve"> про походження товару;</w:t>
      </w:r>
    </w:p>
    <w:p w:rsidR="00D36CDF" w:rsidRPr="00783B90" w:rsidRDefault="006C3380"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 Документ</w:t>
      </w:r>
      <w:r w:rsidR="00D36CDF" w:rsidRPr="00783B90">
        <w:rPr>
          <w:rFonts w:ascii="Times New Roman" w:hAnsi="Times New Roman" w:cs="Times New Roman"/>
          <w:sz w:val="28"/>
          <w:szCs w:val="28"/>
          <w:lang w:eastAsia="ru-RU"/>
        </w:rPr>
        <w:t>, необхідний для здійснення процедури внутрішнього митно</w:t>
      </w:r>
      <w:r w:rsidR="008B74A9" w:rsidRPr="00783B90">
        <w:rPr>
          <w:rFonts w:ascii="Times New Roman" w:hAnsi="Times New Roman" w:cs="Times New Roman"/>
          <w:sz w:val="28"/>
          <w:szCs w:val="28"/>
          <w:lang w:eastAsia="ru-RU"/>
        </w:rPr>
        <w:t>го транзиту</w:t>
      </w:r>
      <w:r w:rsidRPr="00783B90">
        <w:rPr>
          <w:rFonts w:ascii="Times New Roman" w:hAnsi="Times New Roman" w:cs="Times New Roman"/>
          <w:sz w:val="28"/>
          <w:szCs w:val="28"/>
          <w:lang w:eastAsia="ru-RU"/>
        </w:rPr>
        <w:t>; містить відомості</w:t>
      </w:r>
      <w:r w:rsidR="00D36CDF" w:rsidRPr="00783B90">
        <w:rPr>
          <w:rFonts w:ascii="Times New Roman" w:hAnsi="Times New Roman" w:cs="Times New Roman"/>
          <w:sz w:val="28"/>
          <w:szCs w:val="28"/>
          <w:lang w:eastAsia="ru-RU"/>
        </w:rPr>
        <w:t>,</w:t>
      </w:r>
      <w:r w:rsidR="008B74A9" w:rsidRPr="00783B90">
        <w:rPr>
          <w:rFonts w:ascii="Times New Roman" w:hAnsi="Times New Roman" w:cs="Times New Roman"/>
          <w:sz w:val="28"/>
          <w:szCs w:val="28"/>
          <w:lang w:eastAsia="ru-RU"/>
        </w:rPr>
        <w:t xml:space="preserve"> необхідні для митного контролю</w:t>
      </w:r>
      <w:r w:rsidR="00D36CDF" w:rsidRPr="00783B90">
        <w:rPr>
          <w:rFonts w:ascii="Times New Roman" w:hAnsi="Times New Roman" w:cs="Times New Roman"/>
          <w:sz w:val="28"/>
          <w:szCs w:val="28"/>
          <w:lang w:eastAsia="ru-RU"/>
        </w:rPr>
        <w:t>: дату складання, найменування та поштову</w:t>
      </w:r>
      <w:r w:rsidRPr="00783B90">
        <w:rPr>
          <w:rFonts w:ascii="Times New Roman" w:hAnsi="Times New Roman" w:cs="Times New Roman"/>
          <w:sz w:val="28"/>
          <w:szCs w:val="28"/>
          <w:lang w:eastAsia="ru-RU"/>
        </w:rPr>
        <w:t xml:space="preserve"> адресу експортера та імпортера, номер і дату контракту</w:t>
      </w:r>
      <w:r w:rsidR="00D36CDF" w:rsidRPr="00783B90">
        <w:rPr>
          <w:rFonts w:ascii="Times New Roman" w:hAnsi="Times New Roman" w:cs="Times New Roman"/>
          <w:sz w:val="28"/>
          <w:szCs w:val="28"/>
          <w:lang w:eastAsia="ru-RU"/>
        </w:rPr>
        <w:t>, умови постав</w:t>
      </w:r>
      <w:r w:rsidR="00BF6F30" w:rsidRPr="00783B90">
        <w:rPr>
          <w:rFonts w:ascii="Times New Roman" w:hAnsi="Times New Roman" w:cs="Times New Roman"/>
          <w:sz w:val="28"/>
          <w:szCs w:val="28"/>
          <w:lang w:eastAsia="ru-RU"/>
        </w:rPr>
        <w:t>ки</w:t>
      </w:r>
      <w:r w:rsidRPr="00783B90">
        <w:rPr>
          <w:rFonts w:ascii="Times New Roman" w:hAnsi="Times New Roman" w:cs="Times New Roman"/>
          <w:sz w:val="28"/>
          <w:szCs w:val="28"/>
          <w:lang w:eastAsia="ru-RU"/>
        </w:rPr>
        <w:t>, найменування та код товару</w:t>
      </w:r>
      <w:r w:rsidR="00D36CDF" w:rsidRPr="00783B90">
        <w:rPr>
          <w:rFonts w:ascii="Times New Roman" w:hAnsi="Times New Roman" w:cs="Times New Roman"/>
          <w:sz w:val="28"/>
          <w:szCs w:val="28"/>
          <w:lang w:eastAsia="ru-RU"/>
        </w:rPr>
        <w:t xml:space="preserve">, вид і якість вантажних </w:t>
      </w:r>
      <w:r w:rsidRPr="00783B90">
        <w:rPr>
          <w:rFonts w:ascii="Times New Roman" w:hAnsi="Times New Roman" w:cs="Times New Roman"/>
          <w:sz w:val="28"/>
          <w:szCs w:val="28"/>
          <w:lang w:eastAsia="ru-RU"/>
        </w:rPr>
        <w:t>місць і дані про їх маркування, ваг</w:t>
      </w:r>
      <w:r w:rsidR="00BF6F30" w:rsidRPr="00783B90">
        <w:rPr>
          <w:rFonts w:ascii="Times New Roman" w:hAnsi="Times New Roman" w:cs="Times New Roman"/>
          <w:sz w:val="28"/>
          <w:szCs w:val="28"/>
          <w:lang w:val="uk-UA" w:eastAsia="ru-RU"/>
        </w:rPr>
        <w:t>у</w:t>
      </w:r>
      <w:r w:rsidRPr="00783B90">
        <w:rPr>
          <w:rFonts w:ascii="Times New Roman" w:hAnsi="Times New Roman" w:cs="Times New Roman"/>
          <w:sz w:val="28"/>
          <w:szCs w:val="28"/>
          <w:lang w:eastAsia="ru-RU"/>
        </w:rPr>
        <w:t xml:space="preserve"> брутто, вартість товару у валюті</w:t>
      </w:r>
      <w:r w:rsidR="00D36CDF" w:rsidRPr="00783B90">
        <w:rPr>
          <w:rFonts w:ascii="Times New Roman" w:hAnsi="Times New Roman" w:cs="Times New Roman"/>
          <w:sz w:val="28"/>
          <w:szCs w:val="28"/>
          <w:lang w:eastAsia="ru-RU"/>
        </w:rPr>
        <w:t>, штамп експортера.</w:t>
      </w:r>
    </w:p>
    <w:p w:rsidR="00D36CDF" w:rsidRPr="00783B90" w:rsidRDefault="00D36CDF" w:rsidP="00783B90">
      <w:pPr>
        <w:pStyle w:val="af0"/>
        <w:spacing w:line="276" w:lineRule="auto"/>
        <w:jc w:val="both"/>
        <w:rPr>
          <w:rFonts w:ascii="Times New Roman" w:hAnsi="Times New Roman" w:cs="Times New Roman"/>
          <w:b/>
          <w:bCs/>
          <w:color w:val="C00000"/>
          <w:sz w:val="28"/>
          <w:szCs w:val="28"/>
          <w:lang w:eastAsia="ru-RU"/>
        </w:rPr>
      </w:pPr>
    </w:p>
    <w:p w:rsidR="00D36CDF" w:rsidRPr="00783B90" w:rsidRDefault="00BF6F30"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Резиденти (Residents</w:t>
      </w:r>
      <w:r w:rsidR="00D36CDF" w:rsidRPr="00783B90">
        <w:rPr>
          <w:rFonts w:ascii="Times New Roman" w:hAnsi="Times New Roman" w:cs="Times New Roman"/>
          <w:b/>
          <w:bCs/>
          <w:sz w:val="28"/>
          <w:szCs w:val="28"/>
          <w:lang w:eastAsia="ru-RU"/>
        </w:rPr>
        <w:t>)</w:t>
      </w:r>
    </w:p>
    <w:p w:rsidR="00D36CDF"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Іноземні громадяни, особи без громадянства</w:t>
      </w:r>
      <w:r w:rsidR="00D36CDF" w:rsidRPr="00783B90">
        <w:rPr>
          <w:rFonts w:ascii="Times New Roman" w:hAnsi="Times New Roman" w:cs="Times New Roman"/>
          <w:bCs/>
          <w:sz w:val="28"/>
          <w:szCs w:val="28"/>
          <w:lang w:eastAsia="ru-RU"/>
        </w:rPr>
        <w:t>, юридичні або фізичні особи, які мають постійне міс</w:t>
      </w:r>
      <w:r w:rsidR="00BF6F30" w:rsidRPr="00783B90">
        <w:rPr>
          <w:rFonts w:ascii="Times New Roman" w:hAnsi="Times New Roman" w:cs="Times New Roman"/>
          <w:bCs/>
          <w:sz w:val="28"/>
          <w:szCs w:val="28"/>
          <w:lang w:eastAsia="ru-RU"/>
        </w:rPr>
        <w:t xml:space="preserve">це проживання (місцеперебування) в даній країні. На Р. </w:t>
      </w:r>
      <w:r w:rsidR="00D36CDF" w:rsidRPr="00783B90">
        <w:rPr>
          <w:rFonts w:ascii="Times New Roman" w:hAnsi="Times New Roman" w:cs="Times New Roman"/>
          <w:bCs/>
          <w:sz w:val="28"/>
          <w:szCs w:val="28"/>
          <w:lang w:eastAsia="ru-RU"/>
        </w:rPr>
        <w:t>поширюються режими оподаткуван</w:t>
      </w:r>
      <w:r w:rsidR="00BF6F30" w:rsidRPr="00783B90">
        <w:rPr>
          <w:rFonts w:ascii="Times New Roman" w:hAnsi="Times New Roman" w:cs="Times New Roman"/>
          <w:bCs/>
          <w:sz w:val="28"/>
          <w:szCs w:val="28"/>
          <w:lang w:eastAsia="ru-RU"/>
        </w:rPr>
        <w:t>ня та законодавчого регулювання</w:t>
      </w:r>
      <w:r w:rsidR="00D36CDF" w:rsidRPr="00783B90">
        <w:rPr>
          <w:rFonts w:ascii="Times New Roman" w:hAnsi="Times New Roman" w:cs="Times New Roman"/>
          <w:bCs/>
          <w:sz w:val="28"/>
          <w:szCs w:val="28"/>
          <w:lang w:eastAsia="ru-RU"/>
        </w:rPr>
        <w:t>, прийняті в даній країні.</w:t>
      </w:r>
    </w:p>
    <w:p w:rsidR="00F40A3E" w:rsidRDefault="00F40A3E" w:rsidP="00783B90">
      <w:pPr>
        <w:pStyle w:val="af0"/>
        <w:spacing w:line="276" w:lineRule="auto"/>
        <w:jc w:val="both"/>
        <w:rPr>
          <w:rFonts w:ascii="Times New Roman" w:hAnsi="Times New Roman" w:cs="Times New Roman"/>
          <w:bCs/>
          <w:sz w:val="28"/>
          <w:szCs w:val="28"/>
          <w:lang w:val="uk-UA" w:eastAsia="ru-RU"/>
        </w:rPr>
      </w:pPr>
    </w:p>
    <w:p w:rsidR="00F40A3E" w:rsidRDefault="00F40A3E" w:rsidP="00783B90">
      <w:pPr>
        <w:pStyle w:val="af0"/>
        <w:spacing w:line="276" w:lineRule="auto"/>
        <w:jc w:val="both"/>
        <w:rPr>
          <w:rFonts w:ascii="Times New Roman" w:hAnsi="Times New Roman" w:cs="Times New Roman"/>
          <w:bCs/>
          <w:sz w:val="28"/>
          <w:szCs w:val="28"/>
          <w:lang w:val="uk-UA" w:eastAsia="ru-RU"/>
        </w:rPr>
      </w:pP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BF6F30"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Реімпорт (Reimport</w:t>
      </w:r>
      <w:r w:rsidR="00D36CDF" w:rsidRPr="00783B90">
        <w:rPr>
          <w:rFonts w:ascii="Times New Roman" w:hAnsi="Times New Roman" w:cs="Times New Roman"/>
          <w:b/>
          <w:bCs/>
          <w:sz w:val="28"/>
          <w:szCs w:val="28"/>
          <w:lang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eastAsia="ru-RU"/>
        </w:rPr>
      </w:pPr>
      <w:r w:rsidRPr="00783B90">
        <w:rPr>
          <w:rFonts w:ascii="Times New Roman" w:hAnsi="Times New Roman" w:cs="Times New Roman"/>
          <w:bCs/>
          <w:sz w:val="28"/>
          <w:szCs w:val="28"/>
          <w:lang w:eastAsia="ru-RU"/>
        </w:rPr>
        <w:t>- Зворотн</w:t>
      </w:r>
      <w:r w:rsidR="00BF6F30" w:rsidRPr="00783B90">
        <w:rPr>
          <w:rFonts w:ascii="Times New Roman" w:hAnsi="Times New Roman" w:cs="Times New Roman"/>
          <w:bCs/>
          <w:sz w:val="28"/>
          <w:szCs w:val="28"/>
          <w:lang w:val="uk-UA" w:eastAsia="ru-RU"/>
        </w:rPr>
        <w:t>е</w:t>
      </w:r>
      <w:r w:rsidRPr="00783B90">
        <w:rPr>
          <w:rFonts w:ascii="Times New Roman" w:hAnsi="Times New Roman" w:cs="Times New Roman"/>
          <w:bCs/>
          <w:sz w:val="28"/>
          <w:szCs w:val="28"/>
          <w:lang w:eastAsia="ru-RU"/>
        </w:rPr>
        <w:t xml:space="preserve"> ввезення з-за кордону непроданих </w:t>
      </w:r>
      <w:r w:rsidR="00BF6F30" w:rsidRPr="00783B90">
        <w:rPr>
          <w:rFonts w:ascii="Times New Roman" w:hAnsi="Times New Roman" w:cs="Times New Roman"/>
          <w:bCs/>
          <w:sz w:val="28"/>
          <w:szCs w:val="28"/>
          <w:lang w:eastAsia="ru-RU"/>
        </w:rPr>
        <w:t>вітчизняних товарів</w:t>
      </w:r>
      <w:r w:rsidR="00BF6F30" w:rsidRPr="00783B90">
        <w:rPr>
          <w:rFonts w:ascii="Times New Roman" w:hAnsi="Times New Roman" w:cs="Times New Roman"/>
          <w:bCs/>
          <w:sz w:val="28"/>
          <w:szCs w:val="28"/>
          <w:lang w:val="uk-UA" w:eastAsia="ru-RU"/>
        </w:rPr>
        <w:t xml:space="preserve">, або таких, що </w:t>
      </w:r>
      <w:r w:rsidRPr="00783B90">
        <w:rPr>
          <w:rFonts w:ascii="Times New Roman" w:hAnsi="Times New Roman" w:cs="Times New Roman"/>
          <w:bCs/>
          <w:sz w:val="28"/>
          <w:szCs w:val="28"/>
          <w:lang w:eastAsia="ru-RU"/>
        </w:rPr>
        <w:t xml:space="preserve">не зазнали </w:t>
      </w:r>
      <w:r w:rsidR="006C3380" w:rsidRPr="00783B90">
        <w:rPr>
          <w:rFonts w:ascii="Times New Roman" w:hAnsi="Times New Roman" w:cs="Times New Roman"/>
          <w:bCs/>
          <w:sz w:val="28"/>
          <w:szCs w:val="28"/>
          <w:lang w:eastAsia="ru-RU"/>
        </w:rPr>
        <w:t>там оброб</w:t>
      </w:r>
      <w:r w:rsidR="00BF6F30" w:rsidRPr="00783B90">
        <w:rPr>
          <w:rFonts w:ascii="Times New Roman" w:hAnsi="Times New Roman" w:cs="Times New Roman"/>
          <w:bCs/>
          <w:sz w:val="28"/>
          <w:szCs w:val="28"/>
          <w:lang w:val="uk-UA" w:eastAsia="ru-RU"/>
        </w:rPr>
        <w:t xml:space="preserve">ки. </w:t>
      </w:r>
      <w:r w:rsidRPr="00783B90">
        <w:rPr>
          <w:rFonts w:ascii="Times New Roman" w:hAnsi="Times New Roman" w:cs="Times New Roman"/>
          <w:bCs/>
          <w:sz w:val="28"/>
          <w:szCs w:val="28"/>
          <w:lang w:eastAsia="ru-RU"/>
        </w:rPr>
        <w:t>Не включає повернення з-за кордону товарів, поставлених туди на умовах т</w:t>
      </w:r>
      <w:r w:rsidR="006C3380" w:rsidRPr="00783B90">
        <w:rPr>
          <w:rFonts w:ascii="Times New Roman" w:hAnsi="Times New Roman" w:cs="Times New Roman"/>
          <w:bCs/>
          <w:sz w:val="28"/>
          <w:szCs w:val="28"/>
          <w:lang w:eastAsia="ru-RU"/>
        </w:rPr>
        <w:t>имчасового вивезення або оренди</w:t>
      </w:r>
      <w:r w:rsidRPr="00783B90">
        <w:rPr>
          <w:rFonts w:ascii="Times New Roman" w:hAnsi="Times New Roman" w:cs="Times New Roman"/>
          <w:bCs/>
          <w:sz w:val="28"/>
          <w:szCs w:val="28"/>
          <w:lang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bCs/>
          <w:sz w:val="28"/>
          <w:szCs w:val="28"/>
          <w:lang w:eastAsia="ru-RU"/>
        </w:rPr>
        <w:lastRenderedPageBreak/>
        <w:t xml:space="preserve">- </w:t>
      </w:r>
      <w:r w:rsidR="006C3380" w:rsidRPr="00783B90">
        <w:rPr>
          <w:rFonts w:ascii="Times New Roman" w:hAnsi="Times New Roman" w:cs="Times New Roman"/>
          <w:bCs/>
          <w:sz w:val="28"/>
          <w:szCs w:val="28"/>
          <w:lang w:eastAsia="ru-RU"/>
        </w:rPr>
        <w:t>Митний режим, при якому товари</w:t>
      </w:r>
      <w:r w:rsidRPr="00783B90">
        <w:rPr>
          <w:rFonts w:ascii="Times New Roman" w:hAnsi="Times New Roman" w:cs="Times New Roman"/>
          <w:bCs/>
          <w:sz w:val="28"/>
          <w:szCs w:val="28"/>
          <w:lang w:eastAsia="ru-RU"/>
        </w:rPr>
        <w:t>, вивезені з митної території країни відпов</w:t>
      </w:r>
      <w:r w:rsidR="006C3380" w:rsidRPr="00783B90">
        <w:rPr>
          <w:rFonts w:ascii="Times New Roman" w:hAnsi="Times New Roman" w:cs="Times New Roman"/>
          <w:bCs/>
          <w:sz w:val="28"/>
          <w:szCs w:val="28"/>
          <w:lang w:eastAsia="ru-RU"/>
        </w:rPr>
        <w:t>ідно до митного режиму експорту</w:t>
      </w:r>
      <w:r w:rsidRPr="00783B90">
        <w:rPr>
          <w:rFonts w:ascii="Times New Roman" w:hAnsi="Times New Roman" w:cs="Times New Roman"/>
          <w:bCs/>
          <w:sz w:val="28"/>
          <w:szCs w:val="28"/>
          <w:lang w:eastAsia="ru-RU"/>
        </w:rPr>
        <w:t>, ввозяться назад у встановлені терміни без ст</w:t>
      </w:r>
      <w:r w:rsidR="006C3380" w:rsidRPr="00783B90">
        <w:rPr>
          <w:rFonts w:ascii="Times New Roman" w:hAnsi="Times New Roman" w:cs="Times New Roman"/>
          <w:bCs/>
          <w:sz w:val="28"/>
          <w:szCs w:val="28"/>
          <w:lang w:eastAsia="ru-RU"/>
        </w:rPr>
        <w:t>ягнення митних зборів, податків</w:t>
      </w:r>
      <w:r w:rsidRPr="00783B90">
        <w:rPr>
          <w:rFonts w:ascii="Times New Roman" w:hAnsi="Times New Roman" w:cs="Times New Roman"/>
          <w:bCs/>
          <w:sz w:val="28"/>
          <w:szCs w:val="28"/>
          <w:lang w:eastAsia="ru-RU"/>
        </w:rPr>
        <w:t>, а також без застосування до товарів заходів економічної політики</w:t>
      </w:r>
      <w:r w:rsidRPr="00783B90">
        <w:rPr>
          <w:rFonts w:ascii="Times New Roman" w:hAnsi="Times New Roman" w:cs="Times New Roman"/>
          <w:sz w:val="28"/>
          <w:szCs w:val="28"/>
          <w:lang w:eastAsia="ru-RU"/>
        </w:rPr>
        <w:t>.</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6E7F11"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Рекламація (</w:t>
      </w:r>
      <w:r w:rsidR="00D36CDF" w:rsidRPr="00783B90">
        <w:rPr>
          <w:rFonts w:ascii="Times New Roman" w:hAnsi="Times New Roman" w:cs="Times New Roman"/>
          <w:b/>
          <w:bCs/>
          <w:sz w:val="28"/>
          <w:szCs w:val="28"/>
          <w:lang w:eastAsia="ru-RU"/>
        </w:rPr>
        <w:t>Claim</w:t>
      </w:r>
      <w:r w:rsidR="00D36CDF" w:rsidRPr="00783B90">
        <w:rPr>
          <w:rFonts w:ascii="Times New Roman" w:hAnsi="Times New Roman" w:cs="Times New Roman"/>
          <w:b/>
          <w:bCs/>
          <w:sz w:val="28"/>
          <w:szCs w:val="28"/>
          <w:lang w:val="uk-UA" w:eastAsia="ru-RU"/>
        </w:rPr>
        <w:t>)</w:t>
      </w:r>
    </w:p>
    <w:p w:rsidR="006C3380"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Претензія</w:t>
      </w:r>
      <w:r w:rsidR="006E7F11" w:rsidRPr="00783B90">
        <w:rPr>
          <w:rFonts w:ascii="Times New Roman" w:hAnsi="Times New Roman" w:cs="Times New Roman"/>
          <w:bCs/>
          <w:sz w:val="28"/>
          <w:szCs w:val="28"/>
          <w:lang w:val="uk-UA" w:eastAsia="ru-RU"/>
        </w:rPr>
        <w:t>, що</w:t>
      </w:r>
      <w:r w:rsidRPr="00783B90">
        <w:rPr>
          <w:rFonts w:ascii="Times New Roman" w:hAnsi="Times New Roman" w:cs="Times New Roman"/>
          <w:bCs/>
          <w:sz w:val="28"/>
          <w:szCs w:val="28"/>
          <w:lang w:val="uk-UA" w:eastAsia="ru-RU"/>
        </w:rPr>
        <w:t xml:space="preserve"> пред'являється споживачем (</w:t>
      </w:r>
      <w:r w:rsidR="006C3380" w:rsidRPr="00783B90">
        <w:rPr>
          <w:rFonts w:ascii="Times New Roman" w:hAnsi="Times New Roman" w:cs="Times New Roman"/>
          <w:bCs/>
          <w:sz w:val="28"/>
          <w:szCs w:val="28"/>
          <w:lang w:val="uk-UA" w:eastAsia="ru-RU"/>
        </w:rPr>
        <w:t>вантажоодержувачем</w:t>
      </w:r>
      <w:r w:rsidRPr="00783B90">
        <w:rPr>
          <w:rFonts w:ascii="Times New Roman" w:hAnsi="Times New Roman" w:cs="Times New Roman"/>
          <w:bCs/>
          <w:sz w:val="28"/>
          <w:szCs w:val="28"/>
          <w:lang w:val="uk-UA" w:eastAsia="ru-RU"/>
        </w:rPr>
        <w:t xml:space="preserve">) </w:t>
      </w:r>
      <w:r w:rsidR="006E7F11" w:rsidRPr="00783B90">
        <w:rPr>
          <w:rFonts w:ascii="Times New Roman" w:hAnsi="Times New Roman" w:cs="Times New Roman"/>
          <w:bCs/>
          <w:sz w:val="28"/>
          <w:szCs w:val="28"/>
          <w:lang w:val="uk-UA" w:eastAsia="ru-RU"/>
        </w:rPr>
        <w:t>постачальнику</w:t>
      </w:r>
      <w:r w:rsidRPr="00783B90">
        <w:rPr>
          <w:rFonts w:ascii="Times New Roman" w:hAnsi="Times New Roman" w:cs="Times New Roman"/>
          <w:bCs/>
          <w:sz w:val="28"/>
          <w:szCs w:val="28"/>
          <w:lang w:val="uk-UA" w:eastAsia="ru-RU"/>
        </w:rPr>
        <w:t>(в</w:t>
      </w:r>
      <w:r w:rsidR="006E7F11" w:rsidRPr="00783B90">
        <w:rPr>
          <w:rFonts w:ascii="Times New Roman" w:hAnsi="Times New Roman" w:cs="Times New Roman"/>
          <w:bCs/>
          <w:sz w:val="28"/>
          <w:szCs w:val="28"/>
          <w:lang w:val="uk-UA" w:eastAsia="ru-RU"/>
        </w:rPr>
        <w:t>антажовідправнику</w:t>
      </w:r>
      <w:r w:rsidR="006C3380" w:rsidRPr="00783B90">
        <w:rPr>
          <w:rFonts w:ascii="Times New Roman" w:hAnsi="Times New Roman" w:cs="Times New Roman"/>
          <w:bCs/>
          <w:sz w:val="28"/>
          <w:szCs w:val="28"/>
          <w:lang w:val="uk-UA" w:eastAsia="ru-RU"/>
        </w:rPr>
        <w:t>, перевізнику</w:t>
      </w:r>
      <w:r w:rsidRPr="00783B90">
        <w:rPr>
          <w:rFonts w:ascii="Times New Roman" w:hAnsi="Times New Roman" w:cs="Times New Roman"/>
          <w:bCs/>
          <w:sz w:val="28"/>
          <w:szCs w:val="28"/>
          <w:lang w:val="uk-UA" w:eastAsia="ru-RU"/>
        </w:rPr>
        <w:t>) у зв'язку з невідповідністю якості або кількості товару, що поставляється</w:t>
      </w:r>
      <w:r w:rsidR="006E7F11" w:rsidRPr="00783B90">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val="uk-UA" w:eastAsia="ru-RU"/>
        </w:rPr>
        <w:t xml:space="preserve"> до умов договору.</w:t>
      </w:r>
    </w:p>
    <w:p w:rsidR="00F40A3E" w:rsidRPr="00783B90"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6E7F11"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Реконс</w:t>
      </w:r>
      <w:r w:rsidRPr="00783B90">
        <w:rPr>
          <w:rFonts w:ascii="Times New Roman" w:hAnsi="Times New Roman" w:cs="Times New Roman"/>
          <w:b/>
          <w:bCs/>
          <w:sz w:val="28"/>
          <w:szCs w:val="28"/>
          <w:lang w:val="uk-UA" w:eastAsia="ru-RU"/>
        </w:rPr>
        <w:t>и</w:t>
      </w:r>
      <w:r w:rsidRPr="00783B90">
        <w:rPr>
          <w:rFonts w:ascii="Times New Roman" w:hAnsi="Times New Roman" w:cs="Times New Roman"/>
          <w:b/>
          <w:bCs/>
          <w:sz w:val="28"/>
          <w:szCs w:val="28"/>
          <w:lang w:eastAsia="ru-RU"/>
        </w:rPr>
        <w:t>гнація (Reconsignment</w:t>
      </w:r>
      <w:r w:rsidR="00D36CDF" w:rsidRPr="00783B90">
        <w:rPr>
          <w:rFonts w:ascii="Times New Roman" w:hAnsi="Times New Roman" w:cs="Times New Roman"/>
          <w:b/>
          <w:bCs/>
          <w:sz w:val="28"/>
          <w:szCs w:val="28"/>
          <w:lang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Передача права на отримання прийнятого до перевезення в</w:t>
      </w:r>
      <w:r w:rsidR="006C3380" w:rsidRPr="00783B90">
        <w:rPr>
          <w:rFonts w:ascii="Times New Roman" w:hAnsi="Times New Roman" w:cs="Times New Roman"/>
          <w:bCs/>
          <w:sz w:val="28"/>
          <w:szCs w:val="28"/>
          <w:lang w:eastAsia="ru-RU"/>
        </w:rPr>
        <w:t>антажу іншому вантажоодержувачу</w:t>
      </w:r>
      <w:r w:rsidRPr="00783B90">
        <w:rPr>
          <w:rFonts w:ascii="Times New Roman" w:hAnsi="Times New Roman" w:cs="Times New Roman"/>
          <w:bCs/>
          <w:sz w:val="28"/>
          <w:szCs w:val="28"/>
          <w:lang w:eastAsia="ru-RU"/>
        </w:rPr>
        <w:t>, відмінному від спочатку вказаного в договорі перевезення або перевізних документах.</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9851D9" w:rsidRDefault="006E7F11" w:rsidP="00783B90">
      <w:pPr>
        <w:pStyle w:val="af0"/>
        <w:spacing w:line="276" w:lineRule="auto"/>
        <w:jc w:val="both"/>
        <w:rPr>
          <w:rFonts w:ascii="Times New Roman" w:hAnsi="Times New Roman" w:cs="Times New Roman"/>
          <w:b/>
          <w:bCs/>
          <w:sz w:val="28"/>
          <w:szCs w:val="28"/>
          <w:lang w:val="uk-UA" w:eastAsia="ru-RU"/>
        </w:rPr>
      </w:pPr>
      <w:r w:rsidRPr="009851D9">
        <w:rPr>
          <w:rFonts w:ascii="Times New Roman" w:hAnsi="Times New Roman" w:cs="Times New Roman"/>
          <w:b/>
          <w:bCs/>
          <w:sz w:val="28"/>
          <w:szCs w:val="28"/>
          <w:lang w:val="uk-UA" w:eastAsia="ru-RU"/>
        </w:rPr>
        <w:t>Реекспорт (</w:t>
      </w:r>
      <w:r w:rsidRPr="00783B90">
        <w:rPr>
          <w:rFonts w:ascii="Times New Roman" w:hAnsi="Times New Roman" w:cs="Times New Roman"/>
          <w:b/>
          <w:bCs/>
          <w:sz w:val="28"/>
          <w:szCs w:val="28"/>
          <w:lang w:eastAsia="ru-RU"/>
        </w:rPr>
        <w:t>Re</w:t>
      </w:r>
      <w:r w:rsidRPr="009851D9">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export</w:t>
      </w:r>
      <w:r w:rsidR="00D36CDF" w:rsidRPr="009851D9">
        <w:rPr>
          <w:rFonts w:ascii="Times New Roman" w:hAnsi="Times New Roman" w:cs="Times New Roman"/>
          <w:b/>
          <w:bCs/>
          <w:sz w:val="28"/>
          <w:szCs w:val="28"/>
          <w:lang w:val="uk-UA" w:eastAsia="ru-RU"/>
        </w:rPr>
        <w:t>)</w:t>
      </w:r>
    </w:p>
    <w:p w:rsidR="00D36CDF" w:rsidRPr="00783B90" w:rsidRDefault="00477BF1" w:rsidP="00783B90">
      <w:pPr>
        <w:pStyle w:val="af0"/>
        <w:spacing w:line="276" w:lineRule="auto"/>
        <w:jc w:val="both"/>
        <w:rPr>
          <w:rFonts w:ascii="Times New Roman" w:hAnsi="Times New Roman" w:cs="Times New Roman"/>
          <w:bCs/>
          <w:sz w:val="28"/>
          <w:szCs w:val="28"/>
          <w:lang w:eastAsia="ru-RU"/>
        </w:rPr>
      </w:pPr>
      <w:r w:rsidRPr="00783B90">
        <w:rPr>
          <w:rFonts w:ascii="Times New Roman" w:hAnsi="Times New Roman" w:cs="Times New Roman"/>
          <w:bCs/>
          <w:sz w:val="28"/>
          <w:szCs w:val="28"/>
          <w:lang w:val="uk-UA" w:eastAsia="ru-RU"/>
        </w:rPr>
        <w:t xml:space="preserve">- </w:t>
      </w:r>
      <w:r w:rsidR="00D36CDF" w:rsidRPr="009851D9">
        <w:rPr>
          <w:rFonts w:ascii="Times New Roman" w:hAnsi="Times New Roman" w:cs="Times New Roman"/>
          <w:bCs/>
          <w:sz w:val="28"/>
          <w:szCs w:val="28"/>
          <w:lang w:val="uk-UA" w:eastAsia="ru-RU"/>
        </w:rPr>
        <w:t>Вивезення з країни ра</w:t>
      </w:r>
      <w:r w:rsidR="006C3380" w:rsidRPr="009851D9">
        <w:rPr>
          <w:rFonts w:ascii="Times New Roman" w:hAnsi="Times New Roman" w:cs="Times New Roman"/>
          <w:bCs/>
          <w:sz w:val="28"/>
          <w:szCs w:val="28"/>
          <w:lang w:val="uk-UA" w:eastAsia="ru-RU"/>
        </w:rPr>
        <w:t>ніше імпортованих в неї товарів</w:t>
      </w:r>
      <w:r w:rsidR="00D36CDF" w:rsidRPr="009851D9">
        <w:rPr>
          <w:rFonts w:ascii="Times New Roman" w:hAnsi="Times New Roman" w:cs="Times New Roman"/>
          <w:bCs/>
          <w:sz w:val="28"/>
          <w:szCs w:val="28"/>
          <w:lang w:val="uk-UA" w:eastAsia="ru-RU"/>
        </w:rPr>
        <w:t>, найчастіше сировинни</w:t>
      </w:r>
      <w:r w:rsidR="006C3380" w:rsidRPr="009851D9">
        <w:rPr>
          <w:rFonts w:ascii="Times New Roman" w:hAnsi="Times New Roman" w:cs="Times New Roman"/>
          <w:bCs/>
          <w:sz w:val="28"/>
          <w:szCs w:val="28"/>
          <w:lang w:val="uk-UA" w:eastAsia="ru-RU"/>
        </w:rPr>
        <w:t>х</w:t>
      </w:r>
      <w:r w:rsidR="00D36CDF" w:rsidRPr="009851D9">
        <w:rPr>
          <w:rFonts w:ascii="Times New Roman" w:hAnsi="Times New Roman" w:cs="Times New Roman"/>
          <w:bCs/>
          <w:sz w:val="28"/>
          <w:szCs w:val="28"/>
          <w:lang w:val="uk-UA" w:eastAsia="ru-RU"/>
        </w:rPr>
        <w:t xml:space="preserve">, для перепродажу іншим країнам. </w:t>
      </w:r>
      <w:r w:rsidR="00D36CDF" w:rsidRPr="00783B90">
        <w:rPr>
          <w:rFonts w:ascii="Times New Roman" w:hAnsi="Times New Roman" w:cs="Times New Roman"/>
          <w:bCs/>
          <w:sz w:val="28"/>
          <w:szCs w:val="28"/>
          <w:lang w:eastAsia="ru-RU"/>
        </w:rPr>
        <w:t>Товари можуть реекспорт</w:t>
      </w:r>
      <w:r w:rsidRPr="00783B90">
        <w:rPr>
          <w:rFonts w:ascii="Times New Roman" w:hAnsi="Times New Roman" w:cs="Times New Roman"/>
          <w:bCs/>
          <w:sz w:val="28"/>
          <w:szCs w:val="28"/>
          <w:lang w:eastAsia="ru-RU"/>
        </w:rPr>
        <w:t>уватися як в незмінному вигляді</w:t>
      </w:r>
      <w:r w:rsidR="006C3380" w:rsidRPr="00783B90">
        <w:rPr>
          <w:rFonts w:ascii="Times New Roman" w:hAnsi="Times New Roman" w:cs="Times New Roman"/>
          <w:bCs/>
          <w:sz w:val="28"/>
          <w:szCs w:val="28"/>
          <w:lang w:eastAsia="ru-RU"/>
        </w:rPr>
        <w:t>, так і після незначної обробки, наприклад</w:t>
      </w:r>
      <w:r w:rsidRPr="00783B90">
        <w:rPr>
          <w:rFonts w:ascii="Times New Roman" w:hAnsi="Times New Roman" w:cs="Times New Roman"/>
          <w:bCs/>
          <w:sz w:val="28"/>
          <w:szCs w:val="28"/>
          <w:lang w:val="uk-UA" w:eastAsia="ru-RU"/>
        </w:rPr>
        <w:t>,</w:t>
      </w:r>
      <w:r w:rsidR="006C3380" w:rsidRPr="00783B90">
        <w:rPr>
          <w:rFonts w:ascii="Times New Roman" w:hAnsi="Times New Roman" w:cs="Times New Roman"/>
          <w:bCs/>
          <w:sz w:val="28"/>
          <w:szCs w:val="28"/>
          <w:lang w:eastAsia="ru-RU"/>
        </w:rPr>
        <w:t xml:space="preserve"> перепакування</w:t>
      </w:r>
      <w:r w:rsidR="00D36CDF" w:rsidRPr="00783B90">
        <w:rPr>
          <w:rFonts w:ascii="Times New Roman" w:hAnsi="Times New Roman" w:cs="Times New Roman"/>
          <w:bCs/>
          <w:sz w:val="28"/>
          <w:szCs w:val="28"/>
          <w:lang w:eastAsia="ru-RU"/>
        </w:rPr>
        <w:t xml:space="preserve">, сортування, </w:t>
      </w:r>
      <w:r w:rsidRPr="00783B90">
        <w:rPr>
          <w:rFonts w:ascii="Times New Roman" w:hAnsi="Times New Roman" w:cs="Times New Roman"/>
          <w:bCs/>
          <w:sz w:val="28"/>
          <w:szCs w:val="28"/>
          <w:lang w:val="uk-UA" w:eastAsia="ru-RU"/>
        </w:rPr>
        <w:t>що</w:t>
      </w:r>
      <w:r w:rsidR="00D36CDF" w:rsidRPr="00783B90">
        <w:rPr>
          <w:rFonts w:ascii="Times New Roman" w:hAnsi="Times New Roman" w:cs="Times New Roman"/>
          <w:bCs/>
          <w:sz w:val="28"/>
          <w:szCs w:val="28"/>
          <w:lang w:eastAsia="ru-RU"/>
        </w:rPr>
        <w:t xml:space="preserve"> виключає їх переробку. Розрізняють Р. з</w:t>
      </w:r>
      <w:r w:rsidRPr="00783B90">
        <w:rPr>
          <w:rFonts w:ascii="Times New Roman" w:hAnsi="Times New Roman" w:cs="Times New Roman"/>
          <w:bCs/>
          <w:sz w:val="28"/>
          <w:szCs w:val="28"/>
          <w:lang w:eastAsia="ru-RU"/>
        </w:rPr>
        <w:t xml:space="preserve"> завезенням в країну (прямий Р.</w:t>
      </w:r>
      <w:r w:rsidR="00D36CDF" w:rsidRPr="00783B90">
        <w:rPr>
          <w:rFonts w:ascii="Times New Roman" w:hAnsi="Times New Roman" w:cs="Times New Roman"/>
          <w:bCs/>
          <w:sz w:val="28"/>
          <w:szCs w:val="28"/>
          <w:lang w:eastAsia="ru-RU"/>
        </w:rPr>
        <w:t>) і без завезення в країну (непрямий Р.</w:t>
      </w:r>
      <w:r w:rsidRPr="00783B90">
        <w:rPr>
          <w:rFonts w:ascii="Times New Roman" w:hAnsi="Times New Roman" w:cs="Times New Roman"/>
          <w:bCs/>
          <w:sz w:val="28"/>
          <w:szCs w:val="28"/>
          <w:lang w:eastAsia="ru-RU"/>
        </w:rPr>
        <w:t>)</w:t>
      </w:r>
      <w:r w:rsidR="00D36CDF" w:rsidRPr="00783B90">
        <w:rPr>
          <w:rFonts w:ascii="Times New Roman" w:hAnsi="Times New Roman" w:cs="Times New Roman"/>
          <w:bCs/>
          <w:sz w:val="28"/>
          <w:szCs w:val="28"/>
          <w:lang w:eastAsia="ru-RU"/>
        </w:rPr>
        <w:t>, коли закуплені за кордоном товари відправляються безпосередньо в треті країни;</w:t>
      </w:r>
    </w:p>
    <w:p w:rsidR="00D36CDF" w:rsidRPr="00783B90" w:rsidRDefault="00D36CDF" w:rsidP="00783B90">
      <w:pPr>
        <w:pStyle w:val="af0"/>
        <w:spacing w:line="276" w:lineRule="auto"/>
        <w:jc w:val="both"/>
        <w:rPr>
          <w:rFonts w:ascii="Times New Roman" w:hAnsi="Times New Roman" w:cs="Times New Roman"/>
          <w:bCs/>
          <w:sz w:val="28"/>
          <w:szCs w:val="28"/>
          <w:lang w:eastAsia="ru-RU"/>
        </w:rPr>
      </w:pPr>
      <w:r w:rsidRPr="00783B90">
        <w:rPr>
          <w:rFonts w:ascii="Times New Roman" w:hAnsi="Times New Roman" w:cs="Times New Roman"/>
          <w:bCs/>
          <w:sz w:val="28"/>
          <w:szCs w:val="28"/>
          <w:lang w:eastAsia="ru-RU"/>
        </w:rPr>
        <w:t xml:space="preserve">- </w:t>
      </w:r>
      <w:r w:rsidR="006C3380" w:rsidRPr="00783B90">
        <w:rPr>
          <w:rFonts w:ascii="Times New Roman" w:hAnsi="Times New Roman" w:cs="Times New Roman"/>
          <w:bCs/>
          <w:sz w:val="28"/>
          <w:szCs w:val="28"/>
          <w:lang w:eastAsia="ru-RU"/>
        </w:rPr>
        <w:t>Митний режим</w:t>
      </w:r>
      <w:r w:rsidR="00477BF1" w:rsidRPr="00783B90">
        <w:rPr>
          <w:rFonts w:ascii="Times New Roman" w:hAnsi="Times New Roman" w:cs="Times New Roman"/>
          <w:bCs/>
          <w:sz w:val="28"/>
          <w:szCs w:val="28"/>
          <w:lang w:eastAsia="ru-RU"/>
        </w:rPr>
        <w:t>, при якому іноземні товари</w:t>
      </w:r>
      <w:r w:rsidRPr="00783B90">
        <w:rPr>
          <w:rFonts w:ascii="Times New Roman" w:hAnsi="Times New Roman" w:cs="Times New Roman"/>
          <w:bCs/>
          <w:sz w:val="28"/>
          <w:szCs w:val="28"/>
          <w:lang w:eastAsia="ru-RU"/>
        </w:rPr>
        <w:t>, вв</w:t>
      </w:r>
      <w:r w:rsidR="006C3380" w:rsidRPr="00783B90">
        <w:rPr>
          <w:rFonts w:ascii="Times New Roman" w:hAnsi="Times New Roman" w:cs="Times New Roman"/>
          <w:bCs/>
          <w:sz w:val="28"/>
          <w:szCs w:val="28"/>
          <w:lang w:eastAsia="ru-RU"/>
        </w:rPr>
        <w:t>езені на митну територію країни</w:t>
      </w:r>
      <w:r w:rsidRPr="00783B90">
        <w:rPr>
          <w:rFonts w:ascii="Times New Roman" w:hAnsi="Times New Roman" w:cs="Times New Roman"/>
          <w:bCs/>
          <w:sz w:val="28"/>
          <w:szCs w:val="28"/>
          <w:lang w:eastAsia="ru-RU"/>
        </w:rPr>
        <w:t>, не повинні бут</w:t>
      </w:r>
      <w:r w:rsidR="006C3380" w:rsidRPr="00783B90">
        <w:rPr>
          <w:rFonts w:ascii="Times New Roman" w:hAnsi="Times New Roman" w:cs="Times New Roman"/>
          <w:bCs/>
          <w:sz w:val="28"/>
          <w:szCs w:val="28"/>
          <w:lang w:eastAsia="ru-RU"/>
        </w:rPr>
        <w:t>и випущені у вільний обі</w:t>
      </w:r>
      <w:r w:rsidR="00477BF1" w:rsidRPr="00783B90">
        <w:rPr>
          <w:rFonts w:ascii="Times New Roman" w:hAnsi="Times New Roman" w:cs="Times New Roman"/>
          <w:bCs/>
          <w:sz w:val="28"/>
          <w:szCs w:val="28"/>
          <w:lang w:val="uk-UA" w:eastAsia="ru-RU"/>
        </w:rPr>
        <w:t>г</w:t>
      </w:r>
      <w:r w:rsidRPr="00783B90">
        <w:rPr>
          <w:rFonts w:ascii="Times New Roman" w:hAnsi="Times New Roman" w:cs="Times New Roman"/>
          <w:bCs/>
          <w:sz w:val="28"/>
          <w:szCs w:val="28"/>
          <w:lang w:eastAsia="ru-RU"/>
        </w:rPr>
        <w:t>. При недотриманні цієї умови режим Р. не застосовується. Якщо товари заявляються митному органу в я</w:t>
      </w:r>
      <w:r w:rsidR="0067675F" w:rsidRPr="00783B90">
        <w:rPr>
          <w:rFonts w:ascii="Times New Roman" w:hAnsi="Times New Roman" w:cs="Times New Roman"/>
          <w:bCs/>
          <w:sz w:val="28"/>
          <w:szCs w:val="28"/>
          <w:lang w:eastAsia="ru-RU"/>
        </w:rPr>
        <w:t>кості призначених тільки для Р.</w:t>
      </w:r>
      <w:r w:rsidRPr="00783B90">
        <w:rPr>
          <w:rFonts w:ascii="Times New Roman" w:hAnsi="Times New Roman" w:cs="Times New Roman"/>
          <w:bCs/>
          <w:sz w:val="28"/>
          <w:szCs w:val="28"/>
          <w:lang w:eastAsia="ru-RU"/>
        </w:rPr>
        <w:t>, то при їх ввезенні</w:t>
      </w:r>
      <w:r w:rsidR="006C3380" w:rsidRPr="00783B90">
        <w:rPr>
          <w:rFonts w:ascii="Times New Roman" w:hAnsi="Times New Roman" w:cs="Times New Roman"/>
          <w:bCs/>
          <w:sz w:val="28"/>
          <w:szCs w:val="28"/>
          <w:lang w:eastAsia="ru-RU"/>
        </w:rPr>
        <w:t xml:space="preserve"> на митну територію ввізні мита</w:t>
      </w:r>
      <w:r w:rsidRPr="00783B90">
        <w:rPr>
          <w:rFonts w:ascii="Times New Roman" w:hAnsi="Times New Roman" w:cs="Times New Roman"/>
          <w:bCs/>
          <w:sz w:val="28"/>
          <w:szCs w:val="28"/>
          <w:lang w:eastAsia="ru-RU"/>
        </w:rPr>
        <w:t>, податки не стягуються і заходи економічної політики не застосовуються.</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bCs/>
          <w:sz w:val="28"/>
          <w:szCs w:val="28"/>
          <w:lang w:eastAsia="ru-RU"/>
        </w:rPr>
        <w:t>При вивезенні цих товарів з митн</w:t>
      </w:r>
      <w:r w:rsidR="006C3380" w:rsidRPr="00783B90">
        <w:rPr>
          <w:rFonts w:ascii="Times New Roman" w:hAnsi="Times New Roman" w:cs="Times New Roman"/>
          <w:bCs/>
          <w:sz w:val="28"/>
          <w:szCs w:val="28"/>
          <w:lang w:eastAsia="ru-RU"/>
        </w:rPr>
        <w:t>ої території країни ввізні мита</w:t>
      </w:r>
      <w:r w:rsidRPr="00783B90">
        <w:rPr>
          <w:rFonts w:ascii="Times New Roman" w:hAnsi="Times New Roman" w:cs="Times New Roman"/>
          <w:bCs/>
          <w:sz w:val="28"/>
          <w:szCs w:val="28"/>
          <w:lang w:eastAsia="ru-RU"/>
        </w:rPr>
        <w:t>, податки не стягуються або повертаються і заходи економічної політики не застосовуються</w:t>
      </w:r>
      <w:r w:rsidRPr="00783B90">
        <w:rPr>
          <w:rFonts w:ascii="Times New Roman" w:hAnsi="Times New Roman" w:cs="Times New Roman"/>
          <w:sz w:val="28"/>
          <w:szCs w:val="28"/>
          <w:lang w:eastAsia="ru-RU"/>
        </w:rPr>
        <w:t>.</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С</w:t>
      </w:r>
    </w:p>
    <w:p w:rsidR="00D36CDF" w:rsidRPr="00783B90"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Сертифікат якості</w:t>
      </w:r>
      <w:r w:rsidR="0067675F" w:rsidRPr="00783B90">
        <w:rPr>
          <w:rFonts w:ascii="Times New Roman" w:hAnsi="Times New Roman" w:cs="Times New Roman"/>
          <w:b/>
          <w:bCs/>
          <w:sz w:val="28"/>
          <w:szCs w:val="28"/>
          <w:lang w:val="uk-UA" w:eastAsia="ru-RU"/>
        </w:rPr>
        <w:t xml:space="preserve"> (</w:t>
      </w:r>
      <w:r w:rsidR="0067675F" w:rsidRPr="00783B90">
        <w:rPr>
          <w:rFonts w:ascii="Times New Roman" w:hAnsi="Times New Roman" w:cs="Times New Roman"/>
          <w:b/>
          <w:bCs/>
          <w:sz w:val="28"/>
          <w:szCs w:val="28"/>
          <w:lang w:val="en-US" w:eastAsia="ru-RU"/>
        </w:rPr>
        <w:t>Qualitycertificate</w:t>
      </w:r>
      <w:r w:rsidRPr="00783B90">
        <w:rPr>
          <w:rFonts w:ascii="Times New Roman" w:hAnsi="Times New Roman" w:cs="Times New Roman"/>
          <w:b/>
          <w:bCs/>
          <w:sz w:val="28"/>
          <w:szCs w:val="28"/>
          <w:lang w:val="uk-UA" w:eastAsia="ru-RU"/>
        </w:rPr>
        <w:t>)</w:t>
      </w:r>
    </w:p>
    <w:p w:rsidR="00D36CDF"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lastRenderedPageBreak/>
        <w:t>Документ</w:t>
      </w:r>
      <w:r w:rsidR="00D36CDF" w:rsidRPr="00783B90">
        <w:rPr>
          <w:rFonts w:ascii="Times New Roman" w:hAnsi="Times New Roman" w:cs="Times New Roman"/>
          <w:bCs/>
          <w:sz w:val="28"/>
          <w:szCs w:val="28"/>
          <w:lang w:val="uk-UA" w:eastAsia="ru-RU"/>
        </w:rPr>
        <w:t>, що підтверджує відпові</w:t>
      </w:r>
      <w:r w:rsidRPr="00783B90">
        <w:rPr>
          <w:rFonts w:ascii="Times New Roman" w:hAnsi="Times New Roman" w:cs="Times New Roman"/>
          <w:bCs/>
          <w:sz w:val="28"/>
          <w:szCs w:val="28"/>
          <w:lang w:val="uk-UA" w:eastAsia="ru-RU"/>
        </w:rPr>
        <w:t>дність товару показникам якості, технічним характеристикам</w:t>
      </w:r>
      <w:r w:rsidR="00D36CDF" w:rsidRPr="00783B90">
        <w:rPr>
          <w:rFonts w:ascii="Times New Roman" w:hAnsi="Times New Roman" w:cs="Times New Roman"/>
          <w:bCs/>
          <w:sz w:val="28"/>
          <w:szCs w:val="28"/>
          <w:lang w:val="uk-UA" w:eastAsia="ru-RU"/>
        </w:rPr>
        <w:t>, вимогам без</w:t>
      </w:r>
      <w:r w:rsidRPr="00783B90">
        <w:rPr>
          <w:rFonts w:ascii="Times New Roman" w:hAnsi="Times New Roman" w:cs="Times New Roman"/>
          <w:bCs/>
          <w:sz w:val="28"/>
          <w:szCs w:val="28"/>
          <w:lang w:val="uk-UA" w:eastAsia="ru-RU"/>
        </w:rPr>
        <w:t>пеки для життя і здоров'я людей</w:t>
      </w:r>
      <w:r w:rsidR="00D36CDF" w:rsidRPr="00783B90">
        <w:rPr>
          <w:rFonts w:ascii="Times New Roman" w:hAnsi="Times New Roman" w:cs="Times New Roman"/>
          <w:bCs/>
          <w:sz w:val="28"/>
          <w:szCs w:val="28"/>
          <w:lang w:val="uk-UA" w:eastAsia="ru-RU"/>
        </w:rPr>
        <w:t>, природного навколишнь</w:t>
      </w:r>
      <w:r w:rsidRPr="00783B90">
        <w:rPr>
          <w:rFonts w:ascii="Times New Roman" w:hAnsi="Times New Roman" w:cs="Times New Roman"/>
          <w:bCs/>
          <w:sz w:val="28"/>
          <w:szCs w:val="28"/>
          <w:lang w:val="uk-UA" w:eastAsia="ru-RU"/>
        </w:rPr>
        <w:t>ого середовища, передбачени</w:t>
      </w:r>
      <w:r w:rsidR="0067675F" w:rsidRPr="00783B90">
        <w:rPr>
          <w:rFonts w:ascii="Times New Roman" w:hAnsi="Times New Roman" w:cs="Times New Roman"/>
          <w:bCs/>
          <w:sz w:val="28"/>
          <w:szCs w:val="28"/>
          <w:lang w:val="uk-UA" w:eastAsia="ru-RU"/>
        </w:rPr>
        <w:t>х</w:t>
      </w:r>
      <w:r w:rsidRPr="00783B90">
        <w:rPr>
          <w:rFonts w:ascii="Times New Roman" w:hAnsi="Times New Roman" w:cs="Times New Roman"/>
          <w:bCs/>
          <w:sz w:val="28"/>
          <w:szCs w:val="28"/>
          <w:lang w:val="uk-UA" w:eastAsia="ru-RU"/>
        </w:rPr>
        <w:t xml:space="preserve"> умовами договору</w:t>
      </w:r>
      <w:r w:rsidR="00D36CDF" w:rsidRPr="00783B90">
        <w:rPr>
          <w:rFonts w:ascii="Times New Roman" w:hAnsi="Times New Roman" w:cs="Times New Roman"/>
          <w:bCs/>
          <w:sz w:val="28"/>
          <w:szCs w:val="28"/>
          <w:lang w:val="uk-UA" w:eastAsia="ru-RU"/>
        </w:rPr>
        <w:t xml:space="preserve">. </w:t>
      </w:r>
      <w:r w:rsidR="00D36CDF" w:rsidRPr="00783B90">
        <w:rPr>
          <w:rFonts w:ascii="Times New Roman" w:hAnsi="Times New Roman" w:cs="Times New Roman"/>
          <w:bCs/>
          <w:sz w:val="28"/>
          <w:szCs w:val="28"/>
          <w:lang w:eastAsia="ru-RU"/>
        </w:rPr>
        <w:t>Видається підприємст</w:t>
      </w:r>
      <w:r w:rsidR="0067675F" w:rsidRPr="00783B90">
        <w:rPr>
          <w:rFonts w:ascii="Times New Roman" w:hAnsi="Times New Roman" w:cs="Times New Roman"/>
          <w:bCs/>
          <w:sz w:val="28"/>
          <w:szCs w:val="28"/>
          <w:lang w:eastAsia="ru-RU"/>
        </w:rPr>
        <w:t>вом</w:t>
      </w:r>
      <w:r w:rsidRPr="00783B90">
        <w:rPr>
          <w:rFonts w:ascii="Times New Roman" w:hAnsi="Times New Roman" w:cs="Times New Roman"/>
          <w:bCs/>
          <w:sz w:val="28"/>
          <w:szCs w:val="28"/>
          <w:lang w:eastAsia="ru-RU"/>
        </w:rPr>
        <w:t>-виробником або експортером</w:t>
      </w:r>
      <w:r w:rsidR="00D36CDF" w:rsidRPr="00783B90">
        <w:rPr>
          <w:rFonts w:ascii="Times New Roman" w:hAnsi="Times New Roman" w:cs="Times New Roman"/>
          <w:bCs/>
          <w:sz w:val="28"/>
          <w:szCs w:val="28"/>
          <w:lang w:eastAsia="ru-RU"/>
        </w:rPr>
        <w:t>. Скла</w:t>
      </w:r>
      <w:r w:rsidR="0067675F" w:rsidRPr="00783B90">
        <w:rPr>
          <w:rFonts w:ascii="Times New Roman" w:hAnsi="Times New Roman" w:cs="Times New Roman"/>
          <w:bCs/>
          <w:sz w:val="28"/>
          <w:szCs w:val="28"/>
          <w:lang w:eastAsia="ru-RU"/>
        </w:rPr>
        <w:t>дається в декількох примірниках</w:t>
      </w:r>
      <w:r w:rsidR="00D36CDF" w:rsidRPr="00783B90">
        <w:rPr>
          <w:rFonts w:ascii="Times New Roman" w:hAnsi="Times New Roman" w:cs="Times New Roman"/>
          <w:bCs/>
          <w:sz w:val="28"/>
          <w:szCs w:val="28"/>
          <w:lang w:eastAsia="ru-RU"/>
        </w:rPr>
        <w:t>, од</w:t>
      </w:r>
      <w:r w:rsidRPr="00783B90">
        <w:rPr>
          <w:rFonts w:ascii="Times New Roman" w:hAnsi="Times New Roman" w:cs="Times New Roman"/>
          <w:bCs/>
          <w:sz w:val="28"/>
          <w:szCs w:val="28"/>
          <w:lang w:eastAsia="ru-RU"/>
        </w:rPr>
        <w:t xml:space="preserve">ин з яких слід </w:t>
      </w:r>
      <w:r w:rsidR="0067675F" w:rsidRPr="00783B90">
        <w:rPr>
          <w:rFonts w:ascii="Times New Roman" w:hAnsi="Times New Roman" w:cs="Times New Roman"/>
          <w:bCs/>
          <w:sz w:val="28"/>
          <w:szCs w:val="28"/>
          <w:lang w:val="uk-UA" w:eastAsia="ru-RU"/>
        </w:rPr>
        <w:t xml:space="preserve">відправляти </w:t>
      </w:r>
      <w:r w:rsidRPr="00783B90">
        <w:rPr>
          <w:rFonts w:ascii="Times New Roman" w:hAnsi="Times New Roman" w:cs="Times New Roman"/>
          <w:bCs/>
          <w:sz w:val="28"/>
          <w:szCs w:val="28"/>
          <w:lang w:eastAsia="ru-RU"/>
        </w:rPr>
        <w:t>разом з вантажем</w:t>
      </w:r>
      <w:r w:rsidR="00D36CDF" w:rsidRPr="00783B90">
        <w:rPr>
          <w:rFonts w:ascii="Times New Roman" w:hAnsi="Times New Roman" w:cs="Times New Roman"/>
          <w:bCs/>
          <w:sz w:val="28"/>
          <w:szCs w:val="28"/>
          <w:lang w:eastAsia="ru-RU"/>
        </w:rPr>
        <w:t>, а інший видається разом з</w:t>
      </w:r>
      <w:r w:rsidRPr="00783B90">
        <w:rPr>
          <w:rFonts w:ascii="Times New Roman" w:hAnsi="Times New Roman" w:cs="Times New Roman"/>
          <w:bCs/>
          <w:sz w:val="28"/>
          <w:szCs w:val="28"/>
          <w:lang w:eastAsia="ru-RU"/>
        </w:rPr>
        <w:t xml:space="preserve"> рахунком та іншими документами</w:t>
      </w:r>
      <w:r w:rsidR="00D36CDF" w:rsidRPr="00783B90">
        <w:rPr>
          <w:rFonts w:ascii="Times New Roman" w:hAnsi="Times New Roman" w:cs="Times New Roman"/>
          <w:bCs/>
          <w:sz w:val="28"/>
          <w:szCs w:val="28"/>
          <w:lang w:eastAsia="ru-RU"/>
        </w:rPr>
        <w:t>, необхідними для оплати.</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F562AF"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Субститут (Substitute</w:t>
      </w:r>
      <w:r w:rsidR="00D36CDF" w:rsidRPr="00783B90">
        <w:rPr>
          <w:rFonts w:ascii="Times New Roman" w:hAnsi="Times New Roman" w:cs="Times New Roman"/>
          <w:b/>
          <w:bCs/>
          <w:sz w:val="28"/>
          <w:szCs w:val="28"/>
          <w:lang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eastAsia="ru-RU"/>
        </w:rPr>
      </w:pPr>
      <w:r w:rsidRPr="00783B90">
        <w:rPr>
          <w:rFonts w:ascii="Times New Roman" w:hAnsi="Times New Roman" w:cs="Times New Roman"/>
          <w:bCs/>
          <w:sz w:val="28"/>
          <w:szCs w:val="28"/>
          <w:lang w:eastAsia="ru-RU"/>
        </w:rPr>
        <w:t xml:space="preserve">Право судновласника замінити пойменоване судно іншим. Воно не </w:t>
      </w:r>
      <w:r w:rsidR="00F562AF" w:rsidRPr="00783B90">
        <w:rPr>
          <w:rFonts w:ascii="Times New Roman" w:hAnsi="Times New Roman" w:cs="Times New Roman"/>
          <w:bCs/>
          <w:sz w:val="28"/>
          <w:szCs w:val="28"/>
          <w:lang w:eastAsia="ru-RU"/>
        </w:rPr>
        <w:t>обов'язково має бути однотипним</w:t>
      </w:r>
      <w:r w:rsidRPr="00783B90">
        <w:rPr>
          <w:rFonts w:ascii="Times New Roman" w:hAnsi="Times New Roman" w:cs="Times New Roman"/>
          <w:bCs/>
          <w:sz w:val="28"/>
          <w:szCs w:val="28"/>
          <w:lang w:eastAsia="ru-RU"/>
        </w:rPr>
        <w:t xml:space="preserve">, але </w:t>
      </w:r>
      <w:r w:rsidR="00F562AF" w:rsidRPr="00783B90">
        <w:rPr>
          <w:rFonts w:ascii="Times New Roman" w:hAnsi="Times New Roman" w:cs="Times New Roman"/>
          <w:bCs/>
          <w:sz w:val="28"/>
          <w:szCs w:val="28"/>
          <w:lang w:val="uk-UA" w:eastAsia="ru-RU"/>
        </w:rPr>
        <w:t>повинно</w:t>
      </w:r>
      <w:r w:rsidRPr="00783B90">
        <w:rPr>
          <w:rFonts w:ascii="Times New Roman" w:hAnsi="Times New Roman" w:cs="Times New Roman"/>
          <w:bCs/>
          <w:sz w:val="28"/>
          <w:szCs w:val="28"/>
          <w:lang w:eastAsia="ru-RU"/>
        </w:rPr>
        <w:t xml:space="preserve"> мати подібн</w:t>
      </w:r>
      <w:r w:rsidR="006C3380" w:rsidRPr="00783B90">
        <w:rPr>
          <w:rFonts w:ascii="Times New Roman" w:hAnsi="Times New Roman" w:cs="Times New Roman"/>
          <w:bCs/>
          <w:sz w:val="28"/>
          <w:szCs w:val="28"/>
          <w:lang w:eastAsia="ru-RU"/>
        </w:rPr>
        <w:t>і експлуатаційні характеристики</w:t>
      </w:r>
      <w:r w:rsidRPr="00783B90">
        <w:rPr>
          <w:rFonts w:ascii="Times New Roman" w:hAnsi="Times New Roman" w:cs="Times New Roman"/>
          <w:bCs/>
          <w:sz w:val="28"/>
          <w:szCs w:val="28"/>
          <w:lang w:eastAsia="ru-RU"/>
        </w:rPr>
        <w:t>, з тим</w:t>
      </w:r>
      <w:r w:rsidR="00F562AF" w:rsidRPr="00783B90">
        <w:rPr>
          <w:rFonts w:ascii="Times New Roman" w:hAnsi="Times New Roman" w:cs="Times New Roman"/>
          <w:bCs/>
          <w:sz w:val="28"/>
          <w:szCs w:val="28"/>
          <w:lang w:val="uk-UA" w:eastAsia="ru-RU"/>
        </w:rPr>
        <w:t>,</w:t>
      </w:r>
      <w:r w:rsidRPr="00783B90">
        <w:rPr>
          <w:rFonts w:ascii="Times New Roman" w:hAnsi="Times New Roman" w:cs="Times New Roman"/>
          <w:bCs/>
          <w:sz w:val="28"/>
          <w:szCs w:val="28"/>
          <w:lang w:eastAsia="ru-RU"/>
        </w:rPr>
        <w:t xml:space="preserve"> щоб забезпечити перевезення обумовленої кількості вантажу.</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Т</w:t>
      </w:r>
    </w:p>
    <w:p w:rsidR="00D36CDF" w:rsidRPr="00783B90" w:rsidRDefault="00D36CDF" w:rsidP="00783B90">
      <w:pPr>
        <w:pStyle w:val="af0"/>
        <w:spacing w:line="276" w:lineRule="auto"/>
        <w:jc w:val="both"/>
        <w:rPr>
          <w:rFonts w:ascii="Times New Roman" w:hAnsi="Times New Roman" w:cs="Times New Roman"/>
          <w:bCs/>
          <w:sz w:val="28"/>
          <w:szCs w:val="28"/>
          <w:lang w:val="en-US" w:eastAsia="ru-RU"/>
        </w:rPr>
      </w:pPr>
      <w:r w:rsidRPr="00783B90">
        <w:rPr>
          <w:rFonts w:ascii="Times New Roman" w:hAnsi="Times New Roman" w:cs="Times New Roman"/>
          <w:b/>
          <w:bCs/>
          <w:sz w:val="28"/>
          <w:szCs w:val="28"/>
          <w:lang w:eastAsia="ru-RU"/>
        </w:rPr>
        <w:t>Таймшит</w:t>
      </w:r>
      <w:r w:rsidR="006C3380" w:rsidRPr="00783B90">
        <w:rPr>
          <w:rFonts w:ascii="Times New Roman" w:hAnsi="Times New Roman" w:cs="Times New Roman"/>
          <w:b/>
          <w:bCs/>
          <w:sz w:val="28"/>
          <w:szCs w:val="28"/>
          <w:lang w:val="en-US" w:eastAsia="ru-RU"/>
        </w:rPr>
        <w:t xml:space="preserve"> (Time - sheet</w:t>
      </w:r>
      <w:r w:rsidRPr="00783B90">
        <w:rPr>
          <w:rFonts w:ascii="Times New Roman" w:hAnsi="Times New Roman" w:cs="Times New Roman"/>
          <w:b/>
          <w:bCs/>
          <w:sz w:val="28"/>
          <w:szCs w:val="28"/>
          <w:lang w:val="en-US" w:eastAsia="ru-RU"/>
        </w:rPr>
        <w:t>)</w:t>
      </w:r>
      <w:r w:rsidR="00F562AF" w:rsidRPr="00783B90">
        <w:rPr>
          <w:rFonts w:ascii="Times New Roman" w:hAnsi="Times New Roman" w:cs="Times New Roman"/>
          <w:b/>
          <w:bCs/>
          <w:sz w:val="28"/>
          <w:szCs w:val="28"/>
          <w:lang w:val="uk-UA" w:eastAsia="ru-RU"/>
        </w:rPr>
        <w:t>;</w:t>
      </w:r>
      <w:r w:rsidRPr="00783B90">
        <w:rPr>
          <w:rFonts w:ascii="Times New Roman" w:hAnsi="Times New Roman" w:cs="Times New Roman"/>
          <w:b/>
          <w:bCs/>
          <w:sz w:val="28"/>
          <w:szCs w:val="28"/>
          <w:lang w:eastAsia="ru-RU"/>
        </w:rPr>
        <w:t>стейтментоффектс</w:t>
      </w:r>
      <w:r w:rsidR="00F562AF" w:rsidRPr="00783B90">
        <w:rPr>
          <w:rFonts w:ascii="Times New Roman" w:hAnsi="Times New Roman" w:cs="Times New Roman"/>
          <w:b/>
          <w:bCs/>
          <w:sz w:val="28"/>
          <w:szCs w:val="28"/>
          <w:lang w:val="en-US" w:eastAsia="ru-RU"/>
        </w:rPr>
        <w:t xml:space="preserve"> (Statement of facts</w:t>
      </w:r>
      <w:r w:rsidRPr="00783B90">
        <w:rPr>
          <w:rFonts w:ascii="Times New Roman" w:hAnsi="Times New Roman" w:cs="Times New Roman"/>
          <w:b/>
          <w:bCs/>
          <w:sz w:val="28"/>
          <w:szCs w:val="28"/>
          <w:lang w:val="en-US" w:eastAsia="ru-RU"/>
        </w:rPr>
        <w:t>) .</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Перший документ грає тільки облікову роль - в ньом</w:t>
      </w:r>
      <w:r w:rsidR="00F562AF" w:rsidRPr="00783B90">
        <w:rPr>
          <w:rFonts w:ascii="Times New Roman" w:hAnsi="Times New Roman" w:cs="Times New Roman"/>
          <w:bCs/>
          <w:sz w:val="28"/>
          <w:szCs w:val="28"/>
          <w:lang w:eastAsia="ru-RU"/>
        </w:rPr>
        <w:t>у фіксуються всі факти</w:t>
      </w:r>
      <w:r w:rsidRPr="00783B90">
        <w:rPr>
          <w:rFonts w:ascii="Times New Roman" w:hAnsi="Times New Roman" w:cs="Times New Roman"/>
          <w:bCs/>
          <w:sz w:val="28"/>
          <w:szCs w:val="28"/>
          <w:lang w:eastAsia="ru-RU"/>
        </w:rPr>
        <w:t>, що відносятьс</w:t>
      </w:r>
      <w:r w:rsidR="00F562AF" w:rsidRPr="00783B90">
        <w:rPr>
          <w:rFonts w:ascii="Times New Roman" w:hAnsi="Times New Roman" w:cs="Times New Roman"/>
          <w:bCs/>
          <w:sz w:val="28"/>
          <w:szCs w:val="28"/>
          <w:lang w:eastAsia="ru-RU"/>
        </w:rPr>
        <w:t>я до сталійного часу. За Стейт</w:t>
      </w:r>
      <w:r w:rsidRPr="00783B90">
        <w:rPr>
          <w:rFonts w:ascii="Times New Roman" w:hAnsi="Times New Roman" w:cs="Times New Roman"/>
          <w:bCs/>
          <w:sz w:val="28"/>
          <w:szCs w:val="28"/>
          <w:lang w:eastAsia="ru-RU"/>
        </w:rPr>
        <w:t>м</w:t>
      </w:r>
      <w:r w:rsidR="00F562AF" w:rsidRPr="00783B90">
        <w:rPr>
          <w:rFonts w:ascii="Times New Roman" w:hAnsi="Times New Roman" w:cs="Times New Roman"/>
          <w:bCs/>
          <w:sz w:val="28"/>
          <w:szCs w:val="28"/>
          <w:lang w:eastAsia="ru-RU"/>
        </w:rPr>
        <w:t>енту здійснюють не тільки облік</w:t>
      </w:r>
      <w:r w:rsidRPr="00783B90">
        <w:rPr>
          <w:rFonts w:ascii="Times New Roman" w:hAnsi="Times New Roman" w:cs="Times New Roman"/>
          <w:bCs/>
          <w:sz w:val="28"/>
          <w:szCs w:val="28"/>
          <w:lang w:eastAsia="ru-RU"/>
        </w:rPr>
        <w:t>, але й розрахунок сталійного часу.</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Та</w:t>
      </w:r>
      <w:r w:rsidR="006C3380" w:rsidRPr="00783B90">
        <w:rPr>
          <w:rFonts w:ascii="Times New Roman" w:hAnsi="Times New Roman" w:cs="Times New Roman"/>
          <w:b/>
          <w:bCs/>
          <w:sz w:val="28"/>
          <w:szCs w:val="28"/>
          <w:lang w:eastAsia="ru-RU"/>
        </w:rPr>
        <w:t>льман (Tallyman</w:t>
      </w:r>
      <w:r w:rsidRPr="00783B90">
        <w:rPr>
          <w:rFonts w:ascii="Times New Roman" w:hAnsi="Times New Roman" w:cs="Times New Roman"/>
          <w:b/>
          <w:bCs/>
          <w:sz w:val="28"/>
          <w:szCs w:val="28"/>
          <w:lang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П</w:t>
      </w:r>
      <w:r w:rsidR="006C3380" w:rsidRPr="00783B90">
        <w:rPr>
          <w:rFonts w:ascii="Times New Roman" w:hAnsi="Times New Roman" w:cs="Times New Roman"/>
          <w:bCs/>
          <w:sz w:val="28"/>
          <w:szCs w:val="28"/>
          <w:lang w:eastAsia="ru-RU"/>
        </w:rPr>
        <w:t>рацівник займається підрахунком, обміром</w:t>
      </w:r>
      <w:r w:rsidRPr="00783B90">
        <w:rPr>
          <w:rFonts w:ascii="Times New Roman" w:hAnsi="Times New Roman" w:cs="Times New Roman"/>
          <w:bCs/>
          <w:sz w:val="28"/>
          <w:szCs w:val="28"/>
          <w:lang w:eastAsia="ru-RU"/>
        </w:rPr>
        <w:t>, контрольн</w:t>
      </w:r>
      <w:r w:rsidR="00592120" w:rsidRPr="00783B90">
        <w:rPr>
          <w:rFonts w:ascii="Times New Roman" w:hAnsi="Times New Roman" w:cs="Times New Roman"/>
          <w:bCs/>
          <w:sz w:val="28"/>
          <w:szCs w:val="28"/>
          <w:lang w:val="uk-UA" w:eastAsia="ru-RU"/>
        </w:rPr>
        <w:t>им</w:t>
      </w:r>
      <w:r w:rsidRPr="00783B90">
        <w:rPr>
          <w:rFonts w:ascii="Times New Roman" w:hAnsi="Times New Roman" w:cs="Times New Roman"/>
          <w:bCs/>
          <w:sz w:val="28"/>
          <w:szCs w:val="28"/>
          <w:lang w:eastAsia="ru-RU"/>
        </w:rPr>
        <w:t xml:space="preserve"> переваженням вантажів та іншими операціями при проведенні вантажно-розвантажувальних робіт на судні.</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У</w:t>
      </w:r>
    </w:p>
    <w:p w:rsidR="00D36CDF" w:rsidRPr="00783B90" w:rsidRDefault="00592120"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val="uk-UA" w:eastAsia="ru-RU"/>
        </w:rPr>
        <w:t>Упаковка (</w:t>
      </w:r>
      <w:r w:rsidRPr="00783B90">
        <w:rPr>
          <w:rFonts w:ascii="Times New Roman" w:hAnsi="Times New Roman" w:cs="Times New Roman"/>
          <w:b/>
          <w:bCs/>
          <w:sz w:val="28"/>
          <w:szCs w:val="28"/>
          <w:lang w:eastAsia="ru-RU"/>
        </w:rPr>
        <w:t>Packag</w:t>
      </w:r>
      <w:r w:rsidRPr="00783B90">
        <w:rPr>
          <w:rFonts w:ascii="Times New Roman" w:hAnsi="Times New Roman" w:cs="Times New Roman"/>
          <w:b/>
          <w:bCs/>
          <w:sz w:val="28"/>
          <w:szCs w:val="28"/>
          <w:lang w:val="uk-UA" w:eastAsia="ru-RU"/>
        </w:rPr>
        <w:t>е</w:t>
      </w:r>
      <w:r w:rsidR="00D36CDF" w:rsidRPr="00783B90">
        <w:rPr>
          <w:rFonts w:ascii="Times New Roman" w:hAnsi="Times New Roman" w:cs="Times New Roman"/>
          <w:b/>
          <w:bCs/>
          <w:sz w:val="28"/>
          <w:szCs w:val="28"/>
          <w:lang w:val="uk-UA"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val="uk-UA" w:eastAsia="ru-RU"/>
        </w:rPr>
        <w:t>Тара, матеріали</w:t>
      </w:r>
      <w:r w:rsidR="006C3380" w:rsidRPr="00783B90">
        <w:rPr>
          <w:rFonts w:ascii="Times New Roman" w:hAnsi="Times New Roman" w:cs="Times New Roman"/>
          <w:bCs/>
          <w:sz w:val="28"/>
          <w:szCs w:val="28"/>
          <w:lang w:val="uk-UA" w:eastAsia="ru-RU"/>
        </w:rPr>
        <w:t>, що забезпечують захист товару</w:t>
      </w:r>
      <w:r w:rsidRPr="00783B90">
        <w:rPr>
          <w:rFonts w:ascii="Times New Roman" w:hAnsi="Times New Roman" w:cs="Times New Roman"/>
          <w:bCs/>
          <w:sz w:val="28"/>
          <w:szCs w:val="28"/>
          <w:lang w:val="uk-UA" w:eastAsia="ru-RU"/>
        </w:rPr>
        <w:t>, продукції від пошкодженн</w:t>
      </w:r>
      <w:r w:rsidR="006C3380" w:rsidRPr="00783B90">
        <w:rPr>
          <w:rFonts w:ascii="Times New Roman" w:hAnsi="Times New Roman" w:cs="Times New Roman"/>
          <w:bCs/>
          <w:sz w:val="28"/>
          <w:szCs w:val="28"/>
          <w:lang w:val="uk-UA" w:eastAsia="ru-RU"/>
        </w:rPr>
        <w:t>я або втрат при транспортуванні</w:t>
      </w:r>
      <w:r w:rsidRPr="00783B90">
        <w:rPr>
          <w:rFonts w:ascii="Times New Roman" w:hAnsi="Times New Roman" w:cs="Times New Roman"/>
          <w:bCs/>
          <w:sz w:val="28"/>
          <w:szCs w:val="28"/>
          <w:lang w:val="uk-UA" w:eastAsia="ru-RU"/>
        </w:rPr>
        <w:t>, складуванні і т.п.</w:t>
      </w:r>
    </w:p>
    <w:p w:rsidR="00F40A3E" w:rsidRPr="00783B90"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592120" w:rsidP="00783B90">
      <w:pPr>
        <w:pStyle w:val="af0"/>
        <w:spacing w:line="276" w:lineRule="auto"/>
        <w:jc w:val="both"/>
        <w:rPr>
          <w:rFonts w:ascii="Times New Roman" w:hAnsi="Times New Roman" w:cs="Times New Roman"/>
          <w:b/>
          <w:bCs/>
          <w:sz w:val="28"/>
          <w:szCs w:val="28"/>
          <w:lang w:eastAsia="ru-RU"/>
        </w:rPr>
      </w:pPr>
      <w:r w:rsidRPr="00783B90">
        <w:rPr>
          <w:rFonts w:ascii="Times New Roman" w:hAnsi="Times New Roman" w:cs="Times New Roman"/>
          <w:b/>
          <w:bCs/>
          <w:sz w:val="28"/>
          <w:szCs w:val="28"/>
          <w:lang w:eastAsia="ru-RU"/>
        </w:rPr>
        <w:t>Пакувальний лист (Packing list</w:t>
      </w:r>
      <w:r w:rsidR="00D36CDF" w:rsidRPr="00783B90">
        <w:rPr>
          <w:rFonts w:ascii="Times New Roman" w:hAnsi="Times New Roman" w:cs="Times New Roman"/>
          <w:b/>
          <w:bCs/>
          <w:sz w:val="28"/>
          <w:szCs w:val="28"/>
          <w:lang w:eastAsia="ru-RU"/>
        </w:rPr>
        <w:t>)</w:t>
      </w:r>
    </w:p>
    <w:p w:rsidR="00D36CDF" w:rsidRDefault="00D36CDF"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t>Документ з переліком предметів</w:t>
      </w:r>
      <w:r w:rsidR="00592120" w:rsidRPr="00783B90">
        <w:rPr>
          <w:rFonts w:ascii="Times New Roman" w:hAnsi="Times New Roman" w:cs="Times New Roman"/>
          <w:bCs/>
          <w:sz w:val="28"/>
          <w:szCs w:val="28"/>
          <w:lang w:val="uk-UA" w:eastAsia="ru-RU"/>
        </w:rPr>
        <w:t>, які</w:t>
      </w:r>
      <w:r w:rsidR="00592120" w:rsidRPr="00783B90">
        <w:rPr>
          <w:rFonts w:ascii="Times New Roman" w:hAnsi="Times New Roman" w:cs="Times New Roman"/>
          <w:bCs/>
          <w:sz w:val="28"/>
          <w:szCs w:val="28"/>
          <w:lang w:eastAsia="ru-RU"/>
        </w:rPr>
        <w:t xml:space="preserve"> входять в одне товарне/</w:t>
      </w:r>
      <w:r w:rsidRPr="00783B90">
        <w:rPr>
          <w:rFonts w:ascii="Times New Roman" w:hAnsi="Times New Roman" w:cs="Times New Roman"/>
          <w:bCs/>
          <w:sz w:val="28"/>
          <w:szCs w:val="28"/>
          <w:lang w:eastAsia="ru-RU"/>
        </w:rPr>
        <w:t>вантажне місце.</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F40A3E" w:rsidRDefault="00D36CDF" w:rsidP="00783B90">
      <w:pPr>
        <w:pStyle w:val="af0"/>
        <w:spacing w:line="276" w:lineRule="auto"/>
        <w:jc w:val="both"/>
        <w:rPr>
          <w:rFonts w:ascii="Times New Roman" w:hAnsi="Times New Roman" w:cs="Times New Roman"/>
          <w:b/>
          <w:bCs/>
          <w:sz w:val="28"/>
          <w:szCs w:val="28"/>
          <w:lang w:val="uk-UA" w:eastAsia="ru-RU"/>
        </w:rPr>
      </w:pPr>
      <w:r w:rsidRPr="00783B90">
        <w:rPr>
          <w:rFonts w:ascii="Times New Roman" w:hAnsi="Times New Roman" w:cs="Times New Roman"/>
          <w:b/>
          <w:bCs/>
          <w:sz w:val="28"/>
          <w:szCs w:val="28"/>
          <w:lang w:eastAsia="ru-RU"/>
        </w:rPr>
        <w:t>Умови</w:t>
      </w:r>
      <w:r w:rsidR="00D274AF">
        <w:rPr>
          <w:rFonts w:ascii="Times New Roman" w:hAnsi="Times New Roman" w:cs="Times New Roman"/>
          <w:b/>
          <w:bCs/>
          <w:sz w:val="28"/>
          <w:szCs w:val="28"/>
          <w:lang w:val="uk-UA" w:eastAsia="ru-RU"/>
        </w:rPr>
        <w:t xml:space="preserve"> </w:t>
      </w:r>
      <w:r w:rsidRPr="00783B90">
        <w:rPr>
          <w:rFonts w:ascii="Times New Roman" w:hAnsi="Times New Roman" w:cs="Times New Roman"/>
          <w:b/>
          <w:bCs/>
          <w:sz w:val="28"/>
          <w:szCs w:val="28"/>
          <w:lang w:eastAsia="ru-RU"/>
        </w:rPr>
        <w:t>поставки</w:t>
      </w:r>
      <w:r w:rsidR="00592120" w:rsidRPr="00D274AF">
        <w:rPr>
          <w:rFonts w:ascii="Times New Roman" w:hAnsi="Times New Roman" w:cs="Times New Roman"/>
          <w:b/>
          <w:bCs/>
          <w:sz w:val="28"/>
          <w:szCs w:val="28"/>
          <w:lang w:val="en-US" w:eastAsia="ru-RU"/>
        </w:rPr>
        <w:t xml:space="preserve"> (</w:t>
      </w:r>
      <w:r w:rsidR="00592120" w:rsidRPr="00783B90">
        <w:rPr>
          <w:rFonts w:ascii="Times New Roman" w:hAnsi="Times New Roman" w:cs="Times New Roman"/>
          <w:b/>
          <w:bCs/>
          <w:sz w:val="28"/>
          <w:szCs w:val="28"/>
          <w:lang w:val="en-US" w:eastAsia="ru-RU"/>
        </w:rPr>
        <w:t>Terms</w:t>
      </w:r>
      <w:r w:rsidR="00592120" w:rsidRPr="00D274AF">
        <w:rPr>
          <w:rFonts w:ascii="Times New Roman" w:hAnsi="Times New Roman" w:cs="Times New Roman"/>
          <w:b/>
          <w:bCs/>
          <w:sz w:val="28"/>
          <w:szCs w:val="28"/>
          <w:lang w:val="en-US" w:eastAsia="ru-RU"/>
        </w:rPr>
        <w:t xml:space="preserve"> </w:t>
      </w:r>
      <w:r w:rsidR="00592120" w:rsidRPr="00783B90">
        <w:rPr>
          <w:rFonts w:ascii="Times New Roman" w:hAnsi="Times New Roman" w:cs="Times New Roman"/>
          <w:b/>
          <w:bCs/>
          <w:sz w:val="28"/>
          <w:szCs w:val="28"/>
          <w:lang w:val="en-US" w:eastAsia="ru-RU"/>
        </w:rPr>
        <w:t>of</w:t>
      </w:r>
      <w:r w:rsidR="00592120" w:rsidRPr="00D274AF">
        <w:rPr>
          <w:rFonts w:ascii="Times New Roman" w:hAnsi="Times New Roman" w:cs="Times New Roman"/>
          <w:b/>
          <w:bCs/>
          <w:sz w:val="28"/>
          <w:szCs w:val="28"/>
          <w:lang w:val="en-US" w:eastAsia="ru-RU"/>
        </w:rPr>
        <w:t xml:space="preserve"> </w:t>
      </w:r>
      <w:r w:rsidR="00592120" w:rsidRPr="00783B90">
        <w:rPr>
          <w:rFonts w:ascii="Times New Roman" w:hAnsi="Times New Roman" w:cs="Times New Roman"/>
          <w:b/>
          <w:bCs/>
          <w:sz w:val="28"/>
          <w:szCs w:val="28"/>
          <w:lang w:val="en-US" w:eastAsia="ru-RU"/>
        </w:rPr>
        <w:t>delivery</w:t>
      </w:r>
      <w:r w:rsidRPr="00D274AF">
        <w:rPr>
          <w:rFonts w:ascii="Times New Roman" w:hAnsi="Times New Roman" w:cs="Times New Roman"/>
          <w:b/>
          <w:bCs/>
          <w:sz w:val="28"/>
          <w:szCs w:val="28"/>
          <w:lang w:val="en-US" w:eastAsia="ru-RU"/>
        </w:rPr>
        <w:t>)</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bCs/>
          <w:sz w:val="28"/>
          <w:szCs w:val="28"/>
          <w:lang w:eastAsia="ru-RU"/>
        </w:rPr>
        <w:t>Передбачені договором вимоги до кількості та</w:t>
      </w:r>
      <w:r w:rsidR="00592120" w:rsidRPr="00783B90">
        <w:rPr>
          <w:rFonts w:ascii="Times New Roman" w:hAnsi="Times New Roman" w:cs="Times New Roman"/>
          <w:bCs/>
          <w:sz w:val="28"/>
          <w:szCs w:val="28"/>
          <w:lang w:eastAsia="ru-RU"/>
        </w:rPr>
        <w:t xml:space="preserve"> якості продукції</w:t>
      </w:r>
      <w:r w:rsidR="006C3380" w:rsidRPr="00783B90">
        <w:rPr>
          <w:rFonts w:ascii="Times New Roman" w:hAnsi="Times New Roman" w:cs="Times New Roman"/>
          <w:bCs/>
          <w:sz w:val="28"/>
          <w:szCs w:val="28"/>
          <w:lang w:eastAsia="ru-RU"/>
        </w:rPr>
        <w:t>, асортименту, термінів поставки</w:t>
      </w:r>
      <w:r w:rsidR="00592120" w:rsidRPr="00783B90">
        <w:rPr>
          <w:rFonts w:ascii="Times New Roman" w:hAnsi="Times New Roman" w:cs="Times New Roman"/>
          <w:bCs/>
          <w:sz w:val="28"/>
          <w:szCs w:val="28"/>
          <w:lang w:eastAsia="ru-RU"/>
        </w:rPr>
        <w:t>, форми оплати</w:t>
      </w:r>
      <w:r w:rsidRPr="00783B90">
        <w:rPr>
          <w:rFonts w:ascii="Times New Roman" w:hAnsi="Times New Roman" w:cs="Times New Roman"/>
          <w:bCs/>
          <w:sz w:val="28"/>
          <w:szCs w:val="28"/>
          <w:lang w:eastAsia="ru-RU"/>
        </w:rPr>
        <w:t>, упаков</w:t>
      </w:r>
      <w:r w:rsidR="00592120" w:rsidRPr="00783B90">
        <w:rPr>
          <w:rFonts w:ascii="Times New Roman" w:hAnsi="Times New Roman" w:cs="Times New Roman"/>
          <w:bCs/>
          <w:sz w:val="28"/>
          <w:szCs w:val="28"/>
          <w:lang w:val="uk-UA" w:eastAsia="ru-RU"/>
        </w:rPr>
        <w:t>ки</w:t>
      </w:r>
      <w:r w:rsidRPr="00783B90">
        <w:rPr>
          <w:rFonts w:ascii="Times New Roman" w:hAnsi="Times New Roman" w:cs="Times New Roman"/>
          <w:bCs/>
          <w:sz w:val="28"/>
          <w:szCs w:val="28"/>
          <w:lang w:eastAsia="ru-RU"/>
        </w:rPr>
        <w:t xml:space="preserve"> і т.д.</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lastRenderedPageBreak/>
        <w:t>Ф</w:t>
      </w:r>
    </w:p>
    <w:p w:rsidR="00D36CDF" w:rsidRPr="00783B90" w:rsidRDefault="00D36CDF"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bCs/>
          <w:sz w:val="28"/>
          <w:szCs w:val="28"/>
          <w:lang w:eastAsia="ru-RU"/>
        </w:rPr>
        <w:t>Фрахт (Freight)</w:t>
      </w:r>
    </w:p>
    <w:p w:rsidR="00D36CDF" w:rsidRPr="00783B90" w:rsidRDefault="00D36CDF" w:rsidP="00586BCB">
      <w:pPr>
        <w:pStyle w:val="af0"/>
        <w:numPr>
          <w:ilvl w:val="0"/>
          <w:numId w:val="32"/>
        </w:numPr>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плата за перевезення вантажу</w:t>
      </w:r>
    </w:p>
    <w:p w:rsidR="00A94E7F" w:rsidRPr="00783B90" w:rsidRDefault="00D36CDF" w:rsidP="00586BCB">
      <w:pPr>
        <w:pStyle w:val="af0"/>
        <w:numPr>
          <w:ilvl w:val="0"/>
          <w:numId w:val="32"/>
        </w:numPr>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перевозиться на зафрахтованому транспортному засобі (спочатку на судні</w:t>
      </w:r>
      <w:r w:rsidR="00A94E7F" w:rsidRPr="00783B90">
        <w:rPr>
          <w:rFonts w:ascii="Times New Roman" w:hAnsi="Times New Roman" w:cs="Times New Roman"/>
          <w:sz w:val="28"/>
          <w:szCs w:val="28"/>
          <w:lang w:eastAsia="ru-RU"/>
        </w:rPr>
        <w:t>)</w:t>
      </w:r>
    </w:p>
    <w:p w:rsidR="00D36CDF" w:rsidRPr="00F40A3E" w:rsidRDefault="006C3380" w:rsidP="00586BCB">
      <w:pPr>
        <w:pStyle w:val="af0"/>
        <w:numPr>
          <w:ilvl w:val="0"/>
          <w:numId w:val="32"/>
        </w:numPr>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вантаж</w:t>
      </w:r>
      <w:r w:rsidR="00D36CDF" w:rsidRPr="00783B90">
        <w:rPr>
          <w:rFonts w:ascii="Times New Roman" w:hAnsi="Times New Roman" w:cs="Times New Roman"/>
          <w:sz w:val="28"/>
          <w:szCs w:val="28"/>
          <w:lang w:eastAsia="ru-RU"/>
        </w:rPr>
        <w:t>, а також сам</w:t>
      </w:r>
      <w:r w:rsidR="00A94E7F" w:rsidRPr="00783B90">
        <w:rPr>
          <w:rFonts w:ascii="Times New Roman" w:hAnsi="Times New Roman" w:cs="Times New Roman"/>
          <w:sz w:val="28"/>
          <w:szCs w:val="28"/>
          <w:lang w:val="uk-UA" w:eastAsia="ru-RU"/>
        </w:rPr>
        <w:t>е</w:t>
      </w:r>
      <w:r w:rsidR="00D36CDF" w:rsidRPr="00783B90">
        <w:rPr>
          <w:rFonts w:ascii="Times New Roman" w:hAnsi="Times New Roman" w:cs="Times New Roman"/>
          <w:sz w:val="28"/>
          <w:szCs w:val="28"/>
          <w:lang w:eastAsia="ru-RU"/>
        </w:rPr>
        <w:t xml:space="preserve"> таке перевезення</w:t>
      </w:r>
    </w:p>
    <w:p w:rsidR="00F40A3E" w:rsidRPr="00783B90" w:rsidRDefault="00F40A3E" w:rsidP="00F40A3E">
      <w:pPr>
        <w:pStyle w:val="af0"/>
        <w:spacing w:line="276" w:lineRule="auto"/>
        <w:ind w:left="720"/>
        <w:jc w:val="both"/>
        <w:rPr>
          <w:rFonts w:ascii="Times New Roman" w:hAnsi="Times New Roman" w:cs="Times New Roman"/>
          <w:sz w:val="28"/>
          <w:szCs w:val="28"/>
          <w:lang w:eastAsia="ru-RU"/>
        </w:rPr>
      </w:pPr>
    </w:p>
    <w:p w:rsidR="00D36CDF" w:rsidRPr="00783B90" w:rsidRDefault="006C4F55"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Фрахт зворотний (Back freight</w:t>
      </w:r>
      <w:r w:rsidR="00D36CDF" w:rsidRPr="00783B90">
        <w:rPr>
          <w:rFonts w:ascii="Times New Roman" w:hAnsi="Times New Roman" w:cs="Times New Roman"/>
          <w:b/>
          <w:sz w:val="28"/>
          <w:szCs w:val="28"/>
          <w:lang w:eastAsia="ru-RU"/>
        </w:rPr>
        <w:t>)</w:t>
      </w:r>
    </w:p>
    <w:p w:rsidR="00D36CDF" w:rsidRDefault="006C3380"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Фрахт</w:t>
      </w:r>
      <w:r w:rsidR="00D36CDF" w:rsidRPr="00783B90">
        <w:rPr>
          <w:rFonts w:ascii="Times New Roman" w:hAnsi="Times New Roman" w:cs="Times New Roman"/>
          <w:sz w:val="28"/>
          <w:szCs w:val="28"/>
          <w:lang w:eastAsia="ru-RU"/>
        </w:rPr>
        <w:t>, згідно з яким вантажовласник оплачує перевізнику вартість зворотної доста</w:t>
      </w:r>
      <w:r w:rsidRPr="00783B90">
        <w:rPr>
          <w:rFonts w:ascii="Times New Roman" w:hAnsi="Times New Roman" w:cs="Times New Roman"/>
          <w:sz w:val="28"/>
          <w:szCs w:val="28"/>
          <w:lang w:eastAsia="ru-RU"/>
        </w:rPr>
        <w:t>вки вантажу в порт відправлення</w:t>
      </w:r>
      <w:r w:rsidR="00D36CDF" w:rsidRPr="00783B90">
        <w:rPr>
          <w:rFonts w:ascii="Times New Roman" w:hAnsi="Times New Roman" w:cs="Times New Roman"/>
          <w:sz w:val="28"/>
          <w:szCs w:val="28"/>
          <w:lang w:eastAsia="ru-RU"/>
        </w:rPr>
        <w:t>, якщо вантаж не може бути дост</w:t>
      </w:r>
      <w:r w:rsidR="006C4F55" w:rsidRPr="00783B90">
        <w:rPr>
          <w:rFonts w:ascii="Times New Roman" w:hAnsi="Times New Roman" w:cs="Times New Roman"/>
          <w:sz w:val="28"/>
          <w:szCs w:val="28"/>
          <w:lang w:eastAsia="ru-RU"/>
        </w:rPr>
        <w:t>авлений в порт призначення з причин</w:t>
      </w:r>
      <w:r w:rsidR="006C4F55" w:rsidRPr="00783B90">
        <w:rPr>
          <w:rFonts w:ascii="Times New Roman" w:hAnsi="Times New Roman" w:cs="Times New Roman"/>
          <w:sz w:val="28"/>
          <w:szCs w:val="28"/>
          <w:lang w:val="uk-UA" w:eastAsia="ru-RU"/>
        </w:rPr>
        <w:t xml:space="preserve">, що </w:t>
      </w:r>
      <w:r w:rsidR="006C4F55" w:rsidRPr="00783B90">
        <w:rPr>
          <w:rFonts w:ascii="Times New Roman" w:hAnsi="Times New Roman" w:cs="Times New Roman"/>
          <w:sz w:val="28"/>
          <w:szCs w:val="28"/>
          <w:lang w:eastAsia="ru-RU"/>
        </w:rPr>
        <w:t xml:space="preserve"> не</w:t>
      </w:r>
      <w:r w:rsidR="00D36CDF" w:rsidRPr="00783B90">
        <w:rPr>
          <w:rFonts w:ascii="Times New Roman" w:hAnsi="Times New Roman" w:cs="Times New Roman"/>
          <w:sz w:val="28"/>
          <w:szCs w:val="28"/>
          <w:lang w:eastAsia="ru-RU"/>
        </w:rPr>
        <w:t>залеж</w:t>
      </w:r>
      <w:r w:rsidR="006C4F55" w:rsidRPr="00783B90">
        <w:rPr>
          <w:rFonts w:ascii="Times New Roman" w:hAnsi="Times New Roman" w:cs="Times New Roman"/>
          <w:sz w:val="28"/>
          <w:szCs w:val="28"/>
          <w:lang w:val="uk-UA" w:eastAsia="ru-RU"/>
        </w:rPr>
        <w:t>ать</w:t>
      </w:r>
      <w:r w:rsidR="00D36CDF" w:rsidRPr="00783B90">
        <w:rPr>
          <w:rFonts w:ascii="Times New Roman" w:hAnsi="Times New Roman" w:cs="Times New Roman"/>
          <w:sz w:val="28"/>
          <w:szCs w:val="28"/>
          <w:lang w:eastAsia="ru-RU"/>
        </w:rPr>
        <w:t xml:space="preserve"> від перевізника.</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Х</w:t>
      </w:r>
    </w:p>
    <w:p w:rsidR="00D36CDF" w:rsidRPr="00783B90" w:rsidRDefault="006C4F55"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Хоппер (</w:t>
      </w:r>
      <w:r w:rsidRPr="00783B90">
        <w:rPr>
          <w:rFonts w:ascii="Times New Roman" w:hAnsi="Times New Roman" w:cs="Times New Roman"/>
          <w:b/>
          <w:sz w:val="28"/>
          <w:szCs w:val="28"/>
          <w:lang w:eastAsia="ru-RU"/>
        </w:rPr>
        <w:t>H</w:t>
      </w:r>
      <w:r w:rsidRPr="00783B90">
        <w:rPr>
          <w:rFonts w:ascii="Times New Roman" w:hAnsi="Times New Roman" w:cs="Times New Roman"/>
          <w:b/>
          <w:sz w:val="28"/>
          <w:szCs w:val="28"/>
          <w:lang w:val="uk-UA" w:eastAsia="ru-RU"/>
        </w:rPr>
        <w:t>орре</w:t>
      </w:r>
      <w:r w:rsidRPr="00783B90">
        <w:rPr>
          <w:rFonts w:ascii="Times New Roman" w:hAnsi="Times New Roman" w:cs="Times New Roman"/>
          <w:b/>
          <w:sz w:val="28"/>
          <w:szCs w:val="28"/>
          <w:lang w:eastAsia="ru-RU"/>
        </w:rPr>
        <w:t>r</w:t>
      </w:r>
      <w:r w:rsidR="00D36CDF" w:rsidRPr="00783B90">
        <w:rPr>
          <w:rFonts w:ascii="Times New Roman" w:hAnsi="Times New Roman" w:cs="Times New Roman"/>
          <w:b/>
          <w:sz w:val="28"/>
          <w:szCs w:val="28"/>
          <w:lang w:val="uk-UA"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Різновид піввагон</w:t>
      </w:r>
      <w:r w:rsidR="006C4F55" w:rsidRPr="00783B90">
        <w:rPr>
          <w:rFonts w:ascii="Times New Roman" w:hAnsi="Times New Roman" w:cs="Times New Roman"/>
          <w:sz w:val="28"/>
          <w:szCs w:val="28"/>
          <w:lang w:val="uk-UA" w:eastAsia="ru-RU"/>
        </w:rPr>
        <w:t>у</w:t>
      </w:r>
      <w:r w:rsidRPr="00783B90">
        <w:rPr>
          <w:rFonts w:ascii="Times New Roman" w:hAnsi="Times New Roman" w:cs="Times New Roman"/>
          <w:sz w:val="28"/>
          <w:szCs w:val="28"/>
          <w:lang w:val="uk-UA" w:eastAsia="ru-RU"/>
        </w:rPr>
        <w:t>. Використовується для масових перевезень сипучих в</w:t>
      </w:r>
      <w:r w:rsidR="006C4F55" w:rsidRPr="00783B90">
        <w:rPr>
          <w:rFonts w:ascii="Times New Roman" w:hAnsi="Times New Roman" w:cs="Times New Roman"/>
          <w:sz w:val="28"/>
          <w:szCs w:val="28"/>
          <w:lang w:val="uk-UA" w:eastAsia="ru-RU"/>
        </w:rPr>
        <w:t>антажів: для перевезень цементу</w:t>
      </w:r>
      <w:r w:rsidRPr="00783B90">
        <w:rPr>
          <w:rFonts w:ascii="Times New Roman" w:hAnsi="Times New Roman" w:cs="Times New Roman"/>
          <w:sz w:val="28"/>
          <w:szCs w:val="28"/>
          <w:lang w:val="uk-UA" w:eastAsia="ru-RU"/>
        </w:rPr>
        <w:t>, зерна та інших сипучих вантажів, що потребують</w:t>
      </w:r>
      <w:r w:rsidR="006C4F55" w:rsidRPr="00783B90">
        <w:rPr>
          <w:rFonts w:ascii="Times New Roman" w:hAnsi="Times New Roman" w:cs="Times New Roman"/>
          <w:sz w:val="28"/>
          <w:szCs w:val="28"/>
          <w:lang w:val="uk-UA" w:eastAsia="ru-RU"/>
        </w:rPr>
        <w:t xml:space="preserve"> захисту від атмосферних опадів</w:t>
      </w:r>
      <w:r w:rsidR="000A4A68" w:rsidRPr="00783B90">
        <w:rPr>
          <w:rFonts w:ascii="Times New Roman" w:hAnsi="Times New Roman" w:cs="Times New Roman"/>
          <w:sz w:val="28"/>
          <w:szCs w:val="28"/>
          <w:lang w:val="uk-UA" w:eastAsia="ru-RU"/>
        </w:rPr>
        <w:t>. З</w:t>
      </w:r>
      <w:r w:rsidRPr="00783B90">
        <w:rPr>
          <w:rFonts w:ascii="Times New Roman" w:hAnsi="Times New Roman" w:cs="Times New Roman"/>
          <w:sz w:val="28"/>
          <w:szCs w:val="28"/>
          <w:lang w:val="uk-UA" w:eastAsia="ru-RU"/>
        </w:rPr>
        <w:t>астосовуються криті хопери з завантажувальними люками на даху.</w:t>
      </w:r>
    </w:p>
    <w:p w:rsidR="00F40A3E" w:rsidRPr="00783B90"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Ц</w:t>
      </w:r>
    </w:p>
    <w:p w:rsidR="00D36CDF" w:rsidRPr="00783B90" w:rsidRDefault="000A4A68"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eastAsia="ru-RU"/>
        </w:rPr>
        <w:t>Цедент (Cedent</w:t>
      </w:r>
      <w:r w:rsidR="00D36CDF" w:rsidRPr="00783B90">
        <w:rPr>
          <w:rFonts w:ascii="Times New Roman" w:hAnsi="Times New Roman" w:cs="Times New Roman"/>
          <w:b/>
          <w:sz w:val="28"/>
          <w:szCs w:val="28"/>
          <w:lang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Страховик проводить вторинне розміщення ризику (пер</w:t>
      </w:r>
      <w:r w:rsidR="000A4A68" w:rsidRPr="00783B90">
        <w:rPr>
          <w:rFonts w:ascii="Times New Roman" w:hAnsi="Times New Roman" w:cs="Times New Roman"/>
          <w:sz w:val="28"/>
          <w:szCs w:val="28"/>
          <w:lang w:eastAsia="ru-RU"/>
        </w:rPr>
        <w:t>естрахування)</w:t>
      </w:r>
      <w:r w:rsidRPr="00783B90">
        <w:rPr>
          <w:rFonts w:ascii="Times New Roman" w:hAnsi="Times New Roman" w:cs="Times New Roman"/>
          <w:sz w:val="28"/>
          <w:szCs w:val="28"/>
          <w:lang w:eastAsia="ru-RU"/>
        </w:rPr>
        <w:t>.</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Ч</w:t>
      </w:r>
    </w:p>
    <w:p w:rsidR="00D36CDF" w:rsidRPr="00783B90" w:rsidRDefault="000A4A68"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Чартер (Charter</w:t>
      </w:r>
      <w:r w:rsidR="00D36CDF" w:rsidRPr="00783B90">
        <w:rPr>
          <w:rFonts w:ascii="Times New Roman" w:hAnsi="Times New Roman" w:cs="Times New Roman"/>
          <w:b/>
          <w:sz w:val="28"/>
          <w:szCs w:val="28"/>
          <w:lang w:eastAsia="ru-RU"/>
        </w:rPr>
        <w:t>)</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Договір між власником тр</w:t>
      </w:r>
      <w:r w:rsidR="006C3380" w:rsidRPr="00783B90">
        <w:rPr>
          <w:rFonts w:ascii="Times New Roman" w:hAnsi="Times New Roman" w:cs="Times New Roman"/>
          <w:sz w:val="28"/>
          <w:szCs w:val="28"/>
          <w:lang w:eastAsia="ru-RU"/>
        </w:rPr>
        <w:t>анспортного засобу і наймачем (фрахтувальником</w:t>
      </w:r>
      <w:r w:rsidRPr="00783B90">
        <w:rPr>
          <w:rFonts w:ascii="Times New Roman" w:hAnsi="Times New Roman" w:cs="Times New Roman"/>
          <w:sz w:val="28"/>
          <w:szCs w:val="28"/>
          <w:lang w:eastAsia="ru-RU"/>
        </w:rPr>
        <w:t xml:space="preserve">) про оренду транспортного </w:t>
      </w:r>
      <w:r w:rsidR="000A4A68" w:rsidRPr="00783B90">
        <w:rPr>
          <w:rFonts w:ascii="Times New Roman" w:hAnsi="Times New Roman" w:cs="Times New Roman"/>
          <w:sz w:val="28"/>
          <w:szCs w:val="28"/>
          <w:lang w:eastAsia="ru-RU"/>
        </w:rPr>
        <w:t>засобу на певний строк або рейс</w:t>
      </w:r>
      <w:r w:rsidRPr="00783B90">
        <w:rPr>
          <w:rFonts w:ascii="Times New Roman" w:hAnsi="Times New Roman" w:cs="Times New Roman"/>
          <w:sz w:val="28"/>
          <w:szCs w:val="28"/>
          <w:lang w:eastAsia="ru-RU"/>
        </w:rPr>
        <w:t>. Розрізняють декілька видів Ч. в з</w:t>
      </w:r>
      <w:r w:rsidR="000A4A68" w:rsidRPr="00783B90">
        <w:rPr>
          <w:rFonts w:ascii="Times New Roman" w:hAnsi="Times New Roman" w:cs="Times New Roman"/>
          <w:sz w:val="28"/>
          <w:szCs w:val="28"/>
          <w:lang w:eastAsia="ru-RU"/>
        </w:rPr>
        <w:t>алежності від розподілу ризиків</w:t>
      </w:r>
      <w:r w:rsidRPr="00783B90">
        <w:rPr>
          <w:rFonts w:ascii="Times New Roman" w:hAnsi="Times New Roman" w:cs="Times New Roman"/>
          <w:sz w:val="28"/>
          <w:szCs w:val="28"/>
          <w:lang w:eastAsia="ru-RU"/>
        </w:rPr>
        <w:t>.</w:t>
      </w:r>
    </w:p>
    <w:p w:rsidR="00F40A3E" w:rsidRPr="00F40A3E" w:rsidRDefault="00F40A3E" w:rsidP="00783B90">
      <w:pPr>
        <w:pStyle w:val="af0"/>
        <w:spacing w:line="276" w:lineRule="auto"/>
        <w:jc w:val="both"/>
        <w:rPr>
          <w:rFonts w:ascii="Times New Roman" w:hAnsi="Times New Roman" w:cs="Times New Roman"/>
          <w:sz w:val="28"/>
          <w:szCs w:val="28"/>
          <w:lang w:val="uk-UA" w:eastAsia="ru-RU"/>
        </w:rPr>
      </w:pPr>
    </w:p>
    <w:p w:rsidR="00D36CDF" w:rsidRPr="00783B90" w:rsidRDefault="000A4A68" w:rsidP="00783B90">
      <w:pPr>
        <w:pStyle w:val="af0"/>
        <w:spacing w:line="276" w:lineRule="auto"/>
        <w:jc w:val="both"/>
        <w:rPr>
          <w:rFonts w:ascii="Times New Roman" w:hAnsi="Times New Roman" w:cs="Times New Roman"/>
          <w:b/>
          <w:sz w:val="28"/>
          <w:szCs w:val="28"/>
          <w:lang w:eastAsia="ru-RU"/>
        </w:rPr>
      </w:pPr>
      <w:r w:rsidRPr="00783B90">
        <w:rPr>
          <w:rFonts w:ascii="Times New Roman" w:hAnsi="Times New Roman" w:cs="Times New Roman"/>
          <w:b/>
          <w:sz w:val="28"/>
          <w:szCs w:val="28"/>
          <w:lang w:eastAsia="ru-RU"/>
        </w:rPr>
        <w:t>Частота поставки (</w:t>
      </w:r>
      <w:r w:rsidR="00D36CDF" w:rsidRPr="00783B90">
        <w:rPr>
          <w:rFonts w:ascii="Times New Roman" w:hAnsi="Times New Roman" w:cs="Times New Roman"/>
          <w:b/>
          <w:sz w:val="28"/>
          <w:szCs w:val="28"/>
          <w:lang w:eastAsia="ru-RU"/>
        </w:rPr>
        <w:t>De</w:t>
      </w:r>
      <w:r w:rsidRPr="00783B90">
        <w:rPr>
          <w:rFonts w:ascii="Times New Roman" w:hAnsi="Times New Roman" w:cs="Times New Roman"/>
          <w:b/>
          <w:sz w:val="28"/>
          <w:szCs w:val="28"/>
          <w:lang w:eastAsia="ru-RU"/>
        </w:rPr>
        <w:t>livery frequency</w:t>
      </w:r>
      <w:r w:rsidR="00D36CDF" w:rsidRPr="00783B90">
        <w:rPr>
          <w:rFonts w:ascii="Times New Roman" w:hAnsi="Times New Roman" w:cs="Times New Roman"/>
          <w:b/>
          <w:sz w:val="28"/>
          <w:szCs w:val="28"/>
          <w:lang w:eastAsia="ru-RU"/>
        </w:rPr>
        <w:t>)</w:t>
      </w:r>
    </w:p>
    <w:p w:rsidR="00D36CDF" w:rsidRPr="00783B90" w:rsidRDefault="00D36CDF" w:rsidP="00783B90">
      <w:pPr>
        <w:pStyle w:val="af0"/>
        <w:spacing w:line="276" w:lineRule="auto"/>
        <w:jc w:val="both"/>
        <w:rPr>
          <w:rFonts w:ascii="Times New Roman" w:hAnsi="Times New Roman" w:cs="Times New Roman"/>
          <w:sz w:val="28"/>
          <w:szCs w:val="28"/>
          <w:lang w:eastAsia="ru-RU"/>
        </w:rPr>
      </w:pPr>
      <w:r w:rsidRPr="00783B90">
        <w:rPr>
          <w:rFonts w:ascii="Times New Roman" w:hAnsi="Times New Roman" w:cs="Times New Roman"/>
          <w:sz w:val="28"/>
          <w:szCs w:val="28"/>
          <w:lang w:eastAsia="ru-RU"/>
        </w:rPr>
        <w:t>Число поставок у звітному період</w:t>
      </w:r>
      <w:r w:rsidRPr="00783B90">
        <w:rPr>
          <w:rFonts w:ascii="Times New Roman" w:hAnsi="Times New Roman" w:cs="Times New Roman"/>
          <w:sz w:val="28"/>
          <w:szCs w:val="28"/>
          <w:lang w:val="uk-UA" w:eastAsia="ru-RU"/>
        </w:rPr>
        <w:t>і</w:t>
      </w:r>
      <w:r w:rsidRPr="00783B90">
        <w:rPr>
          <w:rFonts w:ascii="Times New Roman" w:hAnsi="Times New Roman" w:cs="Times New Roman"/>
          <w:sz w:val="28"/>
          <w:szCs w:val="28"/>
          <w:lang w:eastAsia="ru-RU"/>
        </w:rPr>
        <w:t>.</w:t>
      </w:r>
    </w:p>
    <w:p w:rsidR="00F40A3E" w:rsidRDefault="00F40A3E" w:rsidP="00783B90">
      <w:pPr>
        <w:pStyle w:val="af0"/>
        <w:spacing w:line="276" w:lineRule="auto"/>
        <w:jc w:val="both"/>
        <w:rPr>
          <w:rFonts w:ascii="Times New Roman" w:hAnsi="Times New Roman" w:cs="Times New Roman"/>
          <w:b/>
          <w:bCs/>
          <w:color w:val="C00000"/>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bCs/>
          <w:color w:val="C00000"/>
          <w:sz w:val="28"/>
          <w:szCs w:val="28"/>
          <w:lang w:val="uk-UA" w:eastAsia="ru-RU"/>
        </w:rPr>
      </w:pPr>
      <w:r w:rsidRPr="00783B90">
        <w:rPr>
          <w:rFonts w:ascii="Times New Roman" w:hAnsi="Times New Roman" w:cs="Times New Roman"/>
          <w:b/>
          <w:bCs/>
          <w:color w:val="C00000"/>
          <w:sz w:val="28"/>
          <w:szCs w:val="28"/>
          <w:lang w:val="uk-UA" w:eastAsia="ru-RU"/>
        </w:rPr>
        <w:t>Ш</w:t>
      </w:r>
    </w:p>
    <w:p w:rsidR="00D36CDF" w:rsidRPr="00783B90" w:rsidRDefault="00D36CDF" w:rsidP="00783B90">
      <w:pPr>
        <w:pStyle w:val="af0"/>
        <w:spacing w:line="276" w:lineRule="auto"/>
        <w:jc w:val="both"/>
        <w:rPr>
          <w:rFonts w:ascii="Times New Roman" w:hAnsi="Times New Roman" w:cs="Times New Roman"/>
          <w:b/>
          <w:bCs/>
          <w:sz w:val="28"/>
          <w:szCs w:val="28"/>
          <w:lang w:val="en-US" w:eastAsia="ru-RU"/>
        </w:rPr>
      </w:pPr>
      <w:r w:rsidRPr="00783B90">
        <w:rPr>
          <w:rFonts w:ascii="Times New Roman" w:hAnsi="Times New Roman" w:cs="Times New Roman"/>
          <w:b/>
          <w:bCs/>
          <w:sz w:val="28"/>
          <w:szCs w:val="28"/>
          <w:lang w:eastAsia="ru-RU"/>
        </w:rPr>
        <w:t>Штрих</w:t>
      </w:r>
      <w:r w:rsidRPr="00783B90">
        <w:rPr>
          <w:rFonts w:ascii="Times New Roman" w:hAnsi="Times New Roman" w:cs="Times New Roman"/>
          <w:b/>
          <w:bCs/>
          <w:sz w:val="28"/>
          <w:szCs w:val="28"/>
          <w:lang w:val="en-US" w:eastAsia="ru-RU"/>
        </w:rPr>
        <w:t>-</w:t>
      </w:r>
      <w:r w:rsidRPr="00783B90">
        <w:rPr>
          <w:rFonts w:ascii="Times New Roman" w:hAnsi="Times New Roman" w:cs="Times New Roman"/>
          <w:b/>
          <w:bCs/>
          <w:sz w:val="28"/>
          <w:szCs w:val="28"/>
          <w:lang w:eastAsia="ru-RU"/>
        </w:rPr>
        <w:t>код</w:t>
      </w:r>
      <w:r w:rsidR="000245D4" w:rsidRPr="00783B90">
        <w:rPr>
          <w:rFonts w:ascii="Times New Roman" w:hAnsi="Times New Roman" w:cs="Times New Roman"/>
          <w:b/>
          <w:bCs/>
          <w:sz w:val="28"/>
          <w:szCs w:val="28"/>
          <w:lang w:val="en-US" w:eastAsia="ru-RU"/>
        </w:rPr>
        <w:t xml:space="preserve"> (Bar code</w:t>
      </w:r>
      <w:r w:rsidRPr="00783B90">
        <w:rPr>
          <w:rFonts w:ascii="Times New Roman" w:hAnsi="Times New Roman" w:cs="Times New Roman"/>
          <w:b/>
          <w:bCs/>
          <w:sz w:val="28"/>
          <w:szCs w:val="28"/>
          <w:lang w:val="en-US" w:eastAsia="ru-RU"/>
        </w:rPr>
        <w:t>)</w:t>
      </w:r>
    </w:p>
    <w:p w:rsidR="00D36CDF" w:rsidRPr="00783B90" w:rsidRDefault="00D36CDF" w:rsidP="00783B90">
      <w:pPr>
        <w:pStyle w:val="af0"/>
        <w:spacing w:line="276" w:lineRule="auto"/>
        <w:jc w:val="both"/>
        <w:rPr>
          <w:rFonts w:ascii="Times New Roman" w:hAnsi="Times New Roman" w:cs="Times New Roman"/>
          <w:bCs/>
          <w:sz w:val="28"/>
          <w:szCs w:val="28"/>
          <w:lang w:eastAsia="ru-RU"/>
        </w:rPr>
      </w:pPr>
      <w:r w:rsidRPr="00783B90">
        <w:rPr>
          <w:rFonts w:ascii="Times New Roman" w:hAnsi="Times New Roman" w:cs="Times New Roman"/>
          <w:bCs/>
          <w:sz w:val="28"/>
          <w:szCs w:val="28"/>
          <w:lang w:eastAsia="ru-RU"/>
        </w:rPr>
        <w:t>К</w:t>
      </w:r>
      <w:r w:rsidR="006C3380" w:rsidRPr="00783B90">
        <w:rPr>
          <w:rFonts w:ascii="Times New Roman" w:hAnsi="Times New Roman" w:cs="Times New Roman"/>
          <w:bCs/>
          <w:sz w:val="28"/>
          <w:szCs w:val="28"/>
          <w:lang w:eastAsia="ru-RU"/>
        </w:rPr>
        <w:t>од у вигляді смуг різної ширини</w:t>
      </w:r>
      <w:r w:rsidRPr="00783B90">
        <w:rPr>
          <w:rFonts w:ascii="Times New Roman" w:hAnsi="Times New Roman" w:cs="Times New Roman"/>
          <w:bCs/>
          <w:sz w:val="28"/>
          <w:szCs w:val="28"/>
          <w:lang w:eastAsia="ru-RU"/>
        </w:rPr>
        <w:t xml:space="preserve"> з нанесеними під ними цифрами.</w:t>
      </w:r>
    </w:p>
    <w:p w:rsidR="00D36CDF" w:rsidRDefault="006C3380" w:rsidP="00783B90">
      <w:pPr>
        <w:pStyle w:val="af0"/>
        <w:spacing w:line="276" w:lineRule="auto"/>
        <w:jc w:val="both"/>
        <w:rPr>
          <w:rFonts w:ascii="Times New Roman" w:hAnsi="Times New Roman" w:cs="Times New Roman"/>
          <w:bCs/>
          <w:sz w:val="28"/>
          <w:szCs w:val="28"/>
          <w:lang w:val="uk-UA" w:eastAsia="ru-RU"/>
        </w:rPr>
      </w:pPr>
      <w:r w:rsidRPr="00783B90">
        <w:rPr>
          <w:rFonts w:ascii="Times New Roman" w:hAnsi="Times New Roman" w:cs="Times New Roman"/>
          <w:bCs/>
          <w:sz w:val="28"/>
          <w:szCs w:val="28"/>
          <w:lang w:eastAsia="ru-RU"/>
        </w:rPr>
        <w:lastRenderedPageBreak/>
        <w:t>Знаходиться на упаковці товару</w:t>
      </w:r>
      <w:r w:rsidR="00D36CDF" w:rsidRPr="00783B90">
        <w:rPr>
          <w:rFonts w:ascii="Times New Roman" w:hAnsi="Times New Roman" w:cs="Times New Roman"/>
          <w:bCs/>
          <w:sz w:val="28"/>
          <w:szCs w:val="28"/>
          <w:lang w:eastAsia="ru-RU"/>
        </w:rPr>
        <w:t xml:space="preserve">, безпосередньо на виробі або вноситься в супровідну документацію. Призначений для використання в автоматизованих системах ідентифікації товарів шляхом автоматичного зчитування оптичними </w:t>
      </w:r>
      <w:r w:rsidR="000245D4" w:rsidRPr="00783B90">
        <w:rPr>
          <w:rFonts w:ascii="Times New Roman" w:hAnsi="Times New Roman" w:cs="Times New Roman"/>
          <w:bCs/>
          <w:sz w:val="28"/>
          <w:szCs w:val="28"/>
          <w:lang w:eastAsia="ru-RU"/>
        </w:rPr>
        <w:t>скануючими</w:t>
      </w:r>
      <w:r w:rsidR="00D36CDF" w:rsidRPr="00783B90">
        <w:rPr>
          <w:rFonts w:ascii="Times New Roman" w:hAnsi="Times New Roman" w:cs="Times New Roman"/>
          <w:bCs/>
          <w:sz w:val="28"/>
          <w:szCs w:val="28"/>
          <w:lang w:eastAsia="ru-RU"/>
        </w:rPr>
        <w:t>пристроями і перетворення</w:t>
      </w:r>
      <w:r w:rsidRPr="00783B90">
        <w:rPr>
          <w:rFonts w:ascii="Times New Roman" w:hAnsi="Times New Roman" w:cs="Times New Roman"/>
          <w:bCs/>
          <w:sz w:val="28"/>
          <w:szCs w:val="28"/>
          <w:lang w:eastAsia="ru-RU"/>
        </w:rPr>
        <w:t xml:space="preserve"> в цифрові коди</w:t>
      </w:r>
      <w:r w:rsidR="00D36CDF" w:rsidRPr="00783B90">
        <w:rPr>
          <w:rFonts w:ascii="Times New Roman" w:hAnsi="Times New Roman" w:cs="Times New Roman"/>
          <w:bCs/>
          <w:sz w:val="28"/>
          <w:szCs w:val="28"/>
          <w:lang w:eastAsia="ru-RU"/>
        </w:rPr>
        <w:t>; вик</w:t>
      </w:r>
      <w:r w:rsidR="000245D4" w:rsidRPr="00783B90">
        <w:rPr>
          <w:rFonts w:ascii="Times New Roman" w:hAnsi="Times New Roman" w:cs="Times New Roman"/>
          <w:bCs/>
          <w:sz w:val="28"/>
          <w:szCs w:val="28"/>
          <w:lang w:eastAsia="ru-RU"/>
        </w:rPr>
        <w:t>ористову</w:t>
      </w:r>
      <w:r w:rsidR="000245D4" w:rsidRPr="00783B90">
        <w:rPr>
          <w:rFonts w:ascii="Times New Roman" w:hAnsi="Times New Roman" w:cs="Times New Roman"/>
          <w:bCs/>
          <w:sz w:val="28"/>
          <w:szCs w:val="28"/>
          <w:lang w:val="uk-UA" w:eastAsia="ru-RU"/>
        </w:rPr>
        <w:t>є</w:t>
      </w:r>
      <w:r w:rsidR="000245D4" w:rsidRPr="00783B90">
        <w:rPr>
          <w:rFonts w:ascii="Times New Roman" w:hAnsi="Times New Roman" w:cs="Times New Roman"/>
          <w:bCs/>
          <w:sz w:val="28"/>
          <w:szCs w:val="28"/>
          <w:lang w:eastAsia="ru-RU"/>
        </w:rPr>
        <w:t>ться в магазинах</w:t>
      </w:r>
      <w:r w:rsidR="00D36CDF" w:rsidRPr="00783B90">
        <w:rPr>
          <w:rFonts w:ascii="Times New Roman" w:hAnsi="Times New Roman" w:cs="Times New Roman"/>
          <w:bCs/>
          <w:sz w:val="28"/>
          <w:szCs w:val="28"/>
          <w:lang w:eastAsia="ru-RU"/>
        </w:rPr>
        <w:t>, на складах і т.д.</w:t>
      </w:r>
    </w:p>
    <w:p w:rsidR="00F40A3E" w:rsidRPr="00F40A3E" w:rsidRDefault="00F40A3E" w:rsidP="00783B90">
      <w:pPr>
        <w:pStyle w:val="af0"/>
        <w:spacing w:line="276" w:lineRule="auto"/>
        <w:jc w:val="both"/>
        <w:rPr>
          <w:rFonts w:ascii="Times New Roman" w:hAnsi="Times New Roman" w:cs="Times New Roman"/>
          <w:bCs/>
          <w:sz w:val="28"/>
          <w:szCs w:val="28"/>
          <w:lang w:val="uk-UA" w:eastAsia="ru-RU"/>
        </w:rPr>
      </w:pPr>
    </w:p>
    <w:p w:rsidR="00D36CDF" w:rsidRPr="00783B90" w:rsidRDefault="00D36CDF" w:rsidP="00783B90">
      <w:pPr>
        <w:pStyle w:val="af0"/>
        <w:spacing w:line="276" w:lineRule="auto"/>
        <w:jc w:val="both"/>
        <w:rPr>
          <w:rFonts w:ascii="Times New Roman" w:hAnsi="Times New Roman" w:cs="Times New Roman"/>
          <w:b/>
          <w:color w:val="C00000"/>
          <w:sz w:val="28"/>
          <w:szCs w:val="28"/>
          <w:lang w:val="uk-UA" w:eastAsia="ru-RU"/>
        </w:rPr>
      </w:pPr>
      <w:r w:rsidRPr="00783B90">
        <w:rPr>
          <w:rFonts w:ascii="Times New Roman" w:hAnsi="Times New Roman" w:cs="Times New Roman"/>
          <w:b/>
          <w:color w:val="C00000"/>
          <w:sz w:val="28"/>
          <w:szCs w:val="28"/>
          <w:lang w:val="uk-UA" w:eastAsia="ru-RU"/>
        </w:rPr>
        <w:t>Ю</w:t>
      </w:r>
    </w:p>
    <w:p w:rsidR="00D36CDF" w:rsidRPr="00783B90" w:rsidRDefault="00575F14" w:rsidP="00783B90">
      <w:pPr>
        <w:pStyle w:val="af0"/>
        <w:spacing w:line="276" w:lineRule="auto"/>
        <w:jc w:val="both"/>
        <w:rPr>
          <w:rFonts w:ascii="Times New Roman" w:hAnsi="Times New Roman" w:cs="Times New Roman"/>
          <w:b/>
          <w:sz w:val="28"/>
          <w:szCs w:val="28"/>
          <w:lang w:val="uk-UA" w:eastAsia="ru-RU"/>
        </w:rPr>
      </w:pPr>
      <w:r w:rsidRPr="00783B90">
        <w:rPr>
          <w:rFonts w:ascii="Times New Roman" w:hAnsi="Times New Roman" w:cs="Times New Roman"/>
          <w:b/>
          <w:sz w:val="28"/>
          <w:szCs w:val="28"/>
          <w:lang w:val="uk-UA" w:eastAsia="ru-RU"/>
        </w:rPr>
        <w:t>Юнктад (</w:t>
      </w:r>
      <w:r w:rsidRPr="00783B90">
        <w:rPr>
          <w:rFonts w:ascii="Times New Roman" w:hAnsi="Times New Roman" w:cs="Times New Roman"/>
          <w:b/>
          <w:sz w:val="28"/>
          <w:szCs w:val="28"/>
          <w:lang w:val="en-US" w:eastAsia="ru-RU"/>
        </w:rPr>
        <w:t>U</w:t>
      </w:r>
      <w:r w:rsidRPr="00783B90">
        <w:rPr>
          <w:rFonts w:ascii="Times New Roman" w:hAnsi="Times New Roman" w:cs="Times New Roman"/>
          <w:b/>
          <w:sz w:val="28"/>
          <w:szCs w:val="28"/>
          <w:lang w:eastAsia="ru-RU"/>
        </w:rPr>
        <w:t>nctad</w:t>
      </w:r>
      <w:r w:rsidR="00D36CDF" w:rsidRPr="00783B90">
        <w:rPr>
          <w:rFonts w:ascii="Times New Roman" w:hAnsi="Times New Roman" w:cs="Times New Roman"/>
          <w:b/>
          <w:sz w:val="28"/>
          <w:szCs w:val="28"/>
          <w:lang w:val="uk-UA" w:eastAsia="ru-RU"/>
        </w:rPr>
        <w:t>)</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Конфере</w:t>
      </w:r>
      <w:r w:rsidR="006C3380" w:rsidRPr="00783B90">
        <w:rPr>
          <w:rFonts w:ascii="Times New Roman" w:hAnsi="Times New Roman" w:cs="Times New Roman"/>
          <w:sz w:val="28"/>
          <w:szCs w:val="28"/>
          <w:lang w:val="uk-UA" w:eastAsia="ru-RU"/>
        </w:rPr>
        <w:t>нція ООН з торгівлі та розвитку</w:t>
      </w:r>
      <w:r w:rsidRPr="00783B90">
        <w:rPr>
          <w:rFonts w:ascii="Times New Roman" w:hAnsi="Times New Roman" w:cs="Times New Roman"/>
          <w:sz w:val="28"/>
          <w:szCs w:val="28"/>
          <w:lang w:val="uk-UA" w:eastAsia="ru-RU"/>
        </w:rPr>
        <w:t>,</w:t>
      </w:r>
      <w:r w:rsidR="00575F14" w:rsidRPr="00783B90">
        <w:rPr>
          <w:rFonts w:ascii="Times New Roman" w:hAnsi="Times New Roman" w:cs="Times New Roman"/>
          <w:sz w:val="28"/>
          <w:szCs w:val="28"/>
          <w:lang w:val="uk-UA" w:eastAsia="ru-RU"/>
        </w:rPr>
        <w:t xml:space="preserve"> орган Генеральної Асамблеї ООН</w:t>
      </w:r>
      <w:r w:rsidRPr="00783B90">
        <w:rPr>
          <w:rFonts w:ascii="Times New Roman" w:hAnsi="Times New Roman" w:cs="Times New Roman"/>
          <w:sz w:val="28"/>
          <w:szCs w:val="28"/>
          <w:lang w:val="uk-UA" w:eastAsia="ru-RU"/>
        </w:rPr>
        <w:t>, який не є міжнародною організацією торгівлі. Основними завданнями її є:</w:t>
      </w:r>
    </w:p>
    <w:p w:rsidR="00D36CDF" w:rsidRPr="00783B90"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 Сприяння розвитку міжнар</w:t>
      </w:r>
      <w:r w:rsidR="006C3380" w:rsidRPr="00783B90">
        <w:rPr>
          <w:rFonts w:ascii="Times New Roman" w:hAnsi="Times New Roman" w:cs="Times New Roman"/>
          <w:sz w:val="28"/>
          <w:szCs w:val="28"/>
          <w:lang w:val="uk-UA" w:eastAsia="ru-RU"/>
        </w:rPr>
        <w:t>одної торгівлі</w:t>
      </w:r>
      <w:r w:rsidRPr="00783B90">
        <w:rPr>
          <w:rFonts w:ascii="Times New Roman" w:hAnsi="Times New Roman" w:cs="Times New Roman"/>
          <w:sz w:val="28"/>
          <w:szCs w:val="28"/>
          <w:lang w:val="uk-UA" w:eastAsia="ru-RU"/>
        </w:rPr>
        <w:t>, забезпечення с</w:t>
      </w:r>
      <w:r w:rsidR="006C3380" w:rsidRPr="00783B90">
        <w:rPr>
          <w:rFonts w:ascii="Times New Roman" w:hAnsi="Times New Roman" w:cs="Times New Roman"/>
          <w:sz w:val="28"/>
          <w:szCs w:val="28"/>
          <w:lang w:val="uk-UA" w:eastAsia="ru-RU"/>
        </w:rPr>
        <w:t>табільного миру і рівноправного</w:t>
      </w:r>
      <w:r w:rsidRPr="00783B90">
        <w:rPr>
          <w:rFonts w:ascii="Times New Roman" w:hAnsi="Times New Roman" w:cs="Times New Roman"/>
          <w:sz w:val="28"/>
          <w:szCs w:val="28"/>
          <w:lang w:val="uk-UA" w:eastAsia="ru-RU"/>
        </w:rPr>
        <w:t>, взаємовигідног</w:t>
      </w:r>
      <w:r w:rsidR="00575F14" w:rsidRPr="00783B90">
        <w:rPr>
          <w:rFonts w:ascii="Times New Roman" w:hAnsi="Times New Roman" w:cs="Times New Roman"/>
          <w:sz w:val="28"/>
          <w:szCs w:val="28"/>
          <w:lang w:val="uk-UA" w:eastAsia="ru-RU"/>
        </w:rPr>
        <w:t>о співробітництва між державами</w:t>
      </w:r>
      <w:r w:rsidRPr="00783B90">
        <w:rPr>
          <w:rFonts w:ascii="Times New Roman" w:hAnsi="Times New Roman" w:cs="Times New Roman"/>
          <w:sz w:val="28"/>
          <w:szCs w:val="28"/>
          <w:lang w:val="uk-UA" w:eastAsia="ru-RU"/>
        </w:rPr>
        <w:t>;</w:t>
      </w:r>
    </w:p>
    <w:p w:rsidR="00D36CDF" w:rsidRPr="00783B90" w:rsidRDefault="00575F14"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val="uk-UA" w:eastAsia="ru-RU"/>
        </w:rPr>
        <w:t>- Вироблення рекомендацій, принципів, організаційно</w:t>
      </w:r>
      <w:r w:rsidR="00D36CDF" w:rsidRPr="00783B90">
        <w:rPr>
          <w:rFonts w:ascii="Times New Roman" w:hAnsi="Times New Roman" w:cs="Times New Roman"/>
          <w:sz w:val="28"/>
          <w:szCs w:val="28"/>
          <w:lang w:val="uk-UA" w:eastAsia="ru-RU"/>
        </w:rPr>
        <w:t>-правових умов і механізмів функціонування сучасних міжнародних економічних відносин;</w:t>
      </w:r>
    </w:p>
    <w:p w:rsidR="00D36CDF" w:rsidRDefault="00D36CDF" w:rsidP="00783B90">
      <w:pPr>
        <w:pStyle w:val="af0"/>
        <w:spacing w:line="276" w:lineRule="auto"/>
        <w:jc w:val="both"/>
        <w:rPr>
          <w:rFonts w:ascii="Times New Roman" w:hAnsi="Times New Roman" w:cs="Times New Roman"/>
          <w:sz w:val="28"/>
          <w:szCs w:val="28"/>
          <w:lang w:val="uk-UA" w:eastAsia="ru-RU"/>
        </w:rPr>
      </w:pPr>
      <w:r w:rsidRPr="00783B90">
        <w:rPr>
          <w:rFonts w:ascii="Times New Roman" w:hAnsi="Times New Roman" w:cs="Times New Roman"/>
          <w:sz w:val="28"/>
          <w:szCs w:val="28"/>
          <w:lang w:eastAsia="ru-RU"/>
        </w:rPr>
        <w:t>- Участь у координації діяльності інших установ системи ОО</w:t>
      </w:r>
      <w:r w:rsidR="006C3380" w:rsidRPr="00783B90">
        <w:rPr>
          <w:rFonts w:ascii="Times New Roman" w:hAnsi="Times New Roman" w:cs="Times New Roman"/>
          <w:sz w:val="28"/>
          <w:szCs w:val="28"/>
          <w:lang w:eastAsia="ru-RU"/>
        </w:rPr>
        <w:t>Н у сфері економічного розвитку</w:t>
      </w:r>
      <w:r w:rsidRPr="00783B90">
        <w:rPr>
          <w:rFonts w:ascii="Times New Roman" w:hAnsi="Times New Roman" w:cs="Times New Roman"/>
          <w:sz w:val="28"/>
          <w:szCs w:val="28"/>
          <w:lang w:eastAsia="ru-RU"/>
        </w:rPr>
        <w:t>, налагодження господарських зв'язків та заохочення міжнародної торгівлі</w:t>
      </w:r>
    </w:p>
    <w:p w:rsidR="00F40A3E" w:rsidRDefault="00F40A3E">
      <w:pPr>
        <w:rPr>
          <w:b/>
          <w:sz w:val="28"/>
          <w:szCs w:val="28"/>
          <w:lang w:val="uk-UA"/>
        </w:rPr>
      </w:pPr>
      <w:r>
        <w:rPr>
          <w:b/>
          <w:sz w:val="28"/>
          <w:szCs w:val="28"/>
          <w:lang w:val="uk-UA"/>
        </w:rPr>
        <w:br w:type="page"/>
      </w:r>
    </w:p>
    <w:p w:rsidR="000A46D2" w:rsidRPr="00783B90" w:rsidRDefault="006C3380" w:rsidP="00783B90">
      <w:pPr>
        <w:autoSpaceDE w:val="0"/>
        <w:autoSpaceDN w:val="0"/>
        <w:adjustRightInd w:val="0"/>
        <w:spacing w:line="276" w:lineRule="auto"/>
        <w:jc w:val="center"/>
        <w:rPr>
          <w:b/>
          <w:sz w:val="28"/>
          <w:szCs w:val="28"/>
          <w:lang w:val="uk-UA"/>
        </w:rPr>
      </w:pPr>
      <w:r w:rsidRPr="00783B90">
        <w:rPr>
          <w:b/>
          <w:sz w:val="28"/>
          <w:szCs w:val="28"/>
          <w:lang w:val="uk-UA"/>
        </w:rPr>
        <w:lastRenderedPageBreak/>
        <w:t>ВИКОРИСТАНА  ЛІТЕРАТУРА</w:t>
      </w:r>
    </w:p>
    <w:p w:rsidR="000A46D2" w:rsidRPr="00783B90" w:rsidRDefault="000A46D2" w:rsidP="00783B90">
      <w:pPr>
        <w:tabs>
          <w:tab w:val="left" w:pos="1260"/>
        </w:tabs>
        <w:spacing w:line="276" w:lineRule="auto"/>
        <w:ind w:firstLine="567"/>
        <w:jc w:val="center"/>
        <w:rPr>
          <w:b/>
          <w:bCs/>
          <w:sz w:val="28"/>
          <w:szCs w:val="28"/>
          <w:lang w:val="uk-UA"/>
        </w:rPr>
      </w:pPr>
    </w:p>
    <w:p w:rsidR="002A524D" w:rsidRPr="002A524D" w:rsidRDefault="002A524D" w:rsidP="00586BCB">
      <w:pPr>
        <w:pStyle w:val="af5"/>
        <w:numPr>
          <w:ilvl w:val="0"/>
          <w:numId w:val="14"/>
        </w:numPr>
        <w:spacing w:line="276" w:lineRule="auto"/>
        <w:jc w:val="both"/>
        <w:rPr>
          <w:sz w:val="28"/>
          <w:szCs w:val="28"/>
          <w:lang w:val="uk-UA"/>
        </w:rPr>
      </w:pPr>
      <w:r w:rsidRPr="002A524D">
        <w:rPr>
          <w:sz w:val="28"/>
          <w:szCs w:val="28"/>
          <w:lang w:val="uk-UA"/>
        </w:rPr>
        <w:t xml:space="preserve">Бажин И.И. Логистика: Компакт-учебник//И.И.Бажин – Харьків: Консум, 2003. </w:t>
      </w:r>
    </w:p>
    <w:p w:rsidR="004C5BAD" w:rsidRPr="002A524D" w:rsidRDefault="004C5BA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Волгин В.В. Склад: организация и управление: Практическое пособие</w:t>
      </w:r>
      <w:r w:rsidR="002A524D" w:rsidRPr="002A524D">
        <w:rPr>
          <w:sz w:val="28"/>
          <w:szCs w:val="28"/>
          <w:lang w:val="uk-UA"/>
        </w:rPr>
        <w:t>// В.В.Волгин</w:t>
      </w:r>
      <w:r w:rsidRPr="002A524D">
        <w:rPr>
          <w:sz w:val="28"/>
          <w:szCs w:val="28"/>
          <w:lang w:val="uk-UA"/>
        </w:rPr>
        <w:t>. – М.: Изд. – торг. центр "Маркетинг", 2002.</w:t>
      </w:r>
    </w:p>
    <w:p w:rsidR="002A524D" w:rsidRPr="002A524D" w:rsidRDefault="002A524D" w:rsidP="00586BCB">
      <w:pPr>
        <w:pStyle w:val="af5"/>
        <w:numPr>
          <w:ilvl w:val="0"/>
          <w:numId w:val="14"/>
        </w:numPr>
        <w:spacing w:line="276" w:lineRule="auto"/>
        <w:jc w:val="both"/>
        <w:rPr>
          <w:sz w:val="28"/>
          <w:szCs w:val="28"/>
          <w:lang w:val="uk-UA"/>
        </w:rPr>
      </w:pPr>
      <w:r w:rsidRPr="002A524D">
        <w:rPr>
          <w:sz w:val="28"/>
          <w:szCs w:val="28"/>
          <w:lang w:val="uk-UA"/>
        </w:rPr>
        <w:t>Гаджинский А.М. Л</w:t>
      </w:r>
      <w:r w:rsidRPr="002A524D">
        <w:rPr>
          <w:sz w:val="28"/>
          <w:szCs w:val="28"/>
        </w:rPr>
        <w:t>огистик</w:t>
      </w:r>
      <w:r w:rsidRPr="002A524D">
        <w:rPr>
          <w:sz w:val="28"/>
          <w:szCs w:val="28"/>
          <w:lang w:val="uk-UA"/>
        </w:rPr>
        <w:t>а: Учебник для вузов//А.М.Гаджинский – 2-е изд.</w:t>
      </w:r>
      <w:r w:rsidRPr="002A524D">
        <w:rPr>
          <w:sz w:val="28"/>
          <w:szCs w:val="28"/>
        </w:rPr>
        <w:t xml:space="preserve"> – М.: И</w:t>
      </w:r>
      <w:r w:rsidRPr="002A524D">
        <w:rPr>
          <w:sz w:val="28"/>
          <w:szCs w:val="28"/>
          <w:lang w:val="uk-UA"/>
        </w:rPr>
        <w:t xml:space="preserve">здательский дом </w:t>
      </w:r>
      <w:r w:rsidRPr="002A524D">
        <w:rPr>
          <w:sz w:val="28"/>
          <w:szCs w:val="28"/>
        </w:rPr>
        <w:t>«</w:t>
      </w:r>
      <w:r w:rsidRPr="002A524D">
        <w:rPr>
          <w:sz w:val="28"/>
          <w:szCs w:val="28"/>
          <w:lang w:val="uk-UA"/>
        </w:rPr>
        <w:t>Дикасова и Ко”</w:t>
      </w:r>
      <w:r w:rsidRPr="002A524D">
        <w:rPr>
          <w:sz w:val="28"/>
          <w:szCs w:val="28"/>
        </w:rPr>
        <w:t>, 200</w:t>
      </w:r>
      <w:r w:rsidRPr="002A524D">
        <w:rPr>
          <w:sz w:val="28"/>
          <w:szCs w:val="28"/>
          <w:lang w:val="uk-UA"/>
        </w:rPr>
        <w:t>9</w:t>
      </w:r>
      <w:r w:rsidRPr="002A524D">
        <w:rPr>
          <w:sz w:val="28"/>
          <w:szCs w:val="28"/>
        </w:rPr>
        <w:t xml:space="preserve">. – </w:t>
      </w:r>
      <w:r w:rsidRPr="002A524D">
        <w:rPr>
          <w:sz w:val="28"/>
          <w:szCs w:val="28"/>
          <w:lang w:val="uk-UA"/>
        </w:rPr>
        <w:t>228</w:t>
      </w:r>
      <w:r w:rsidRPr="002A524D">
        <w:rPr>
          <w:sz w:val="28"/>
          <w:szCs w:val="28"/>
        </w:rPr>
        <w:t xml:space="preserve"> с.</w:t>
      </w:r>
    </w:p>
    <w:p w:rsidR="005F5751" w:rsidRPr="002A524D" w:rsidRDefault="000B121F"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Гаджинский А.М. Логистика: Учебник</w:t>
      </w:r>
      <w:r w:rsidR="002A524D">
        <w:rPr>
          <w:sz w:val="28"/>
          <w:szCs w:val="28"/>
          <w:lang w:val="uk-UA"/>
        </w:rPr>
        <w:t>//А.М.Гаджинский</w:t>
      </w:r>
      <w:r w:rsidRPr="002A524D">
        <w:rPr>
          <w:sz w:val="28"/>
          <w:szCs w:val="28"/>
          <w:lang w:val="uk-UA"/>
        </w:rPr>
        <w:t xml:space="preserve">. </w:t>
      </w:r>
      <w:r w:rsidRPr="002A524D">
        <w:rPr>
          <w:b/>
          <w:bCs/>
          <w:sz w:val="28"/>
          <w:szCs w:val="28"/>
          <w:lang w:val="uk-UA"/>
        </w:rPr>
        <w:t xml:space="preserve">– </w:t>
      </w:r>
      <w:r w:rsidRPr="002A524D">
        <w:rPr>
          <w:sz w:val="28"/>
          <w:szCs w:val="28"/>
          <w:lang w:val="uk-UA"/>
        </w:rPr>
        <w:t>М.: ИВЦ "Маркетинг", 2000.</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Залманова М.Е. Сбытовая логистика: Учеб. пособие по курсу "Логистика"</w:t>
      </w:r>
      <w:r w:rsidR="002A524D">
        <w:rPr>
          <w:sz w:val="28"/>
          <w:szCs w:val="28"/>
          <w:lang w:val="uk-UA"/>
        </w:rPr>
        <w:t>//М.Е.Залманова</w:t>
      </w:r>
      <w:r w:rsidRPr="002A524D">
        <w:rPr>
          <w:sz w:val="28"/>
          <w:szCs w:val="28"/>
          <w:lang w:val="uk-UA"/>
        </w:rPr>
        <w:t xml:space="preserve">. – Саратов: Саратовский гос. техн. ун-т, </w:t>
      </w:r>
      <w:r w:rsidR="00A04EFC" w:rsidRPr="002A524D">
        <w:rPr>
          <w:sz w:val="28"/>
          <w:szCs w:val="28"/>
          <w:lang w:val="uk-UA"/>
        </w:rPr>
        <w:t>200</w:t>
      </w:r>
      <w:r w:rsidRPr="002A524D">
        <w:rPr>
          <w:sz w:val="28"/>
          <w:szCs w:val="28"/>
          <w:lang w:val="uk-UA"/>
        </w:rPr>
        <w:t>3.</w:t>
      </w:r>
    </w:p>
    <w:p w:rsidR="002A524D" w:rsidRPr="00E6091B" w:rsidRDefault="002A524D" w:rsidP="00586BCB">
      <w:pPr>
        <w:numPr>
          <w:ilvl w:val="0"/>
          <w:numId w:val="14"/>
        </w:numPr>
        <w:spacing w:line="276" w:lineRule="auto"/>
        <w:jc w:val="both"/>
        <w:rPr>
          <w:sz w:val="28"/>
          <w:szCs w:val="28"/>
          <w:lang w:val="uk-UA"/>
        </w:rPr>
      </w:pPr>
      <w:r w:rsidRPr="00E6091B">
        <w:rPr>
          <w:sz w:val="28"/>
          <w:szCs w:val="28"/>
          <w:lang w:val="uk-UA"/>
        </w:rPr>
        <w:t xml:space="preserve">Кальченко А.Г. Основы логистики: </w:t>
      </w:r>
      <w:r w:rsidRPr="00E6091B">
        <w:rPr>
          <w:sz w:val="28"/>
          <w:szCs w:val="28"/>
        </w:rPr>
        <w:t>Учеб. пособие для вузов</w:t>
      </w:r>
      <w:r>
        <w:rPr>
          <w:sz w:val="28"/>
          <w:szCs w:val="28"/>
          <w:lang w:val="uk-UA"/>
        </w:rPr>
        <w:t>//А.Г.Кальченко</w:t>
      </w:r>
      <w:r w:rsidRPr="00E6091B">
        <w:rPr>
          <w:sz w:val="28"/>
          <w:szCs w:val="28"/>
        </w:rPr>
        <w:t>. – К.: Знання, 2009. – 133 с.</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Козловский В.А., Козловская Э.А., Савруков Н.Т. Логистический менеджмент</w:t>
      </w:r>
      <w:r w:rsidR="002A524D" w:rsidRPr="002A524D">
        <w:rPr>
          <w:sz w:val="28"/>
          <w:szCs w:val="28"/>
          <w:lang w:val="uk-UA"/>
        </w:rPr>
        <w:t>// В.А Козловский., Э.А.Козловская, Н.Т.Савруков /</w:t>
      </w:r>
      <w:r w:rsidRPr="002A524D">
        <w:rPr>
          <w:sz w:val="28"/>
          <w:szCs w:val="28"/>
          <w:lang w:val="uk-UA"/>
        </w:rPr>
        <w:t xml:space="preserve">. – СПб.: Политехника, </w:t>
      </w:r>
      <w:r w:rsidR="00A04EFC" w:rsidRPr="002A524D">
        <w:rPr>
          <w:sz w:val="28"/>
          <w:szCs w:val="28"/>
          <w:lang w:val="uk-UA"/>
        </w:rPr>
        <w:t>200</w:t>
      </w:r>
      <w:r w:rsidRPr="002A524D">
        <w:rPr>
          <w:sz w:val="28"/>
          <w:szCs w:val="28"/>
          <w:lang w:val="uk-UA"/>
        </w:rPr>
        <w:t>9.</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Котлер Ф. Основы маркетинга</w:t>
      </w:r>
      <w:r w:rsidR="002A524D" w:rsidRPr="002A524D">
        <w:rPr>
          <w:sz w:val="28"/>
          <w:szCs w:val="28"/>
          <w:lang w:val="uk-UA"/>
        </w:rPr>
        <w:t>/Ф.Котлер</w:t>
      </w:r>
      <w:r w:rsidRPr="002A524D">
        <w:rPr>
          <w:sz w:val="28"/>
          <w:szCs w:val="28"/>
          <w:lang w:val="uk-UA"/>
        </w:rPr>
        <w:t xml:space="preserve">. </w:t>
      </w:r>
      <w:r w:rsidRPr="002A524D">
        <w:rPr>
          <w:b/>
          <w:bCs/>
          <w:sz w:val="28"/>
          <w:szCs w:val="28"/>
          <w:lang w:val="uk-UA"/>
        </w:rPr>
        <w:t xml:space="preserve">– </w:t>
      </w:r>
      <w:r w:rsidRPr="002A524D">
        <w:rPr>
          <w:sz w:val="28"/>
          <w:szCs w:val="28"/>
          <w:lang w:val="uk-UA"/>
        </w:rPr>
        <w:t xml:space="preserve">М.: Прогресс, </w:t>
      </w:r>
      <w:r w:rsidR="00A04EFC" w:rsidRPr="002A524D">
        <w:rPr>
          <w:sz w:val="28"/>
          <w:szCs w:val="28"/>
          <w:lang w:val="uk-UA"/>
        </w:rPr>
        <w:t>200</w:t>
      </w:r>
      <w:r w:rsidRPr="002A524D">
        <w:rPr>
          <w:sz w:val="28"/>
          <w:szCs w:val="28"/>
          <w:lang w:val="uk-UA"/>
        </w:rPr>
        <w:t>0.</w:t>
      </w:r>
    </w:p>
    <w:p w:rsidR="002A524D" w:rsidRDefault="002A524D" w:rsidP="00586BCB">
      <w:pPr>
        <w:numPr>
          <w:ilvl w:val="0"/>
          <w:numId w:val="14"/>
        </w:numPr>
        <w:spacing w:line="276" w:lineRule="auto"/>
        <w:jc w:val="both"/>
        <w:rPr>
          <w:sz w:val="28"/>
          <w:szCs w:val="28"/>
          <w:lang w:val="uk-UA"/>
        </w:rPr>
      </w:pPr>
      <w:r w:rsidRPr="00E6091B">
        <w:rPr>
          <w:sz w:val="28"/>
          <w:szCs w:val="28"/>
          <w:lang w:val="uk-UA"/>
        </w:rPr>
        <w:t>Крикавський Е.</w:t>
      </w:r>
      <w:r>
        <w:rPr>
          <w:sz w:val="28"/>
          <w:szCs w:val="28"/>
          <w:lang w:val="uk-UA"/>
        </w:rPr>
        <w:t>П.</w:t>
      </w:r>
      <w:r w:rsidRPr="00E6091B">
        <w:rPr>
          <w:sz w:val="28"/>
          <w:szCs w:val="28"/>
          <w:lang w:val="uk-UA"/>
        </w:rPr>
        <w:t xml:space="preserve"> Логістика: Навч. посіб. для вузів</w:t>
      </w:r>
      <w:r>
        <w:rPr>
          <w:sz w:val="28"/>
          <w:szCs w:val="28"/>
          <w:lang w:val="uk-UA"/>
        </w:rPr>
        <w:t>//Е.П.Крикавський</w:t>
      </w:r>
      <w:r w:rsidRPr="00E6091B">
        <w:rPr>
          <w:sz w:val="28"/>
          <w:szCs w:val="28"/>
          <w:lang w:val="uk-UA"/>
        </w:rPr>
        <w:t xml:space="preserve"> – Львів: Львівська політехніка, 2009. – 263 с.</w:t>
      </w:r>
    </w:p>
    <w:p w:rsidR="002A524D" w:rsidRDefault="002A524D" w:rsidP="00586BCB">
      <w:pPr>
        <w:numPr>
          <w:ilvl w:val="0"/>
          <w:numId w:val="14"/>
        </w:numPr>
        <w:spacing w:line="276" w:lineRule="auto"/>
        <w:jc w:val="both"/>
        <w:rPr>
          <w:sz w:val="28"/>
          <w:szCs w:val="28"/>
          <w:lang w:val="uk-UA"/>
        </w:rPr>
      </w:pPr>
      <w:r>
        <w:rPr>
          <w:sz w:val="28"/>
          <w:szCs w:val="28"/>
          <w:lang w:val="uk-UA"/>
        </w:rPr>
        <w:t xml:space="preserve"> </w:t>
      </w:r>
      <w:r w:rsidRPr="00124E0B">
        <w:rPr>
          <w:sz w:val="28"/>
          <w:szCs w:val="28"/>
          <w:lang w:val="uk-UA"/>
        </w:rPr>
        <w:t>Кіщак І. Т., Захарчук О. С., Божок О. В. Миколаївщина у системі міжнародних транспортних коридорів // І. Т. Кіщак, О. С. Захарчук, О. В. Божок. Тенденції економічного розвитку країн. Зб. наук. праць. – МНУ. – Миколаїв, 2012. – С. 81 – 88</w:t>
      </w:r>
    </w:p>
    <w:p w:rsidR="002A524D" w:rsidRPr="00124E0B" w:rsidRDefault="002A524D" w:rsidP="00586BCB">
      <w:pPr>
        <w:pStyle w:val="af5"/>
        <w:numPr>
          <w:ilvl w:val="0"/>
          <w:numId w:val="52"/>
        </w:numPr>
        <w:tabs>
          <w:tab w:val="left" w:pos="1134"/>
        </w:tabs>
        <w:spacing w:line="360" w:lineRule="auto"/>
        <w:jc w:val="both"/>
        <w:rPr>
          <w:sz w:val="28"/>
          <w:szCs w:val="28"/>
          <w:lang w:val="uk-UA"/>
        </w:rPr>
      </w:pPr>
      <w:r>
        <w:rPr>
          <w:sz w:val="28"/>
          <w:szCs w:val="28"/>
          <w:lang w:val="uk-UA"/>
        </w:rPr>
        <w:t xml:space="preserve"> </w:t>
      </w:r>
      <w:r w:rsidRPr="00124E0B">
        <w:rPr>
          <w:sz w:val="28"/>
          <w:szCs w:val="28"/>
          <w:lang w:val="uk-UA"/>
        </w:rPr>
        <w:t xml:space="preserve">Кіщак І. Т., Шевчук С. П. Особливості менеджменту транснаціональних корпорацій та їх роль у регіональному розвитку (на </w:t>
      </w:r>
      <w:r>
        <w:rPr>
          <w:sz w:val="28"/>
          <w:szCs w:val="28"/>
          <w:lang w:val="uk-UA"/>
        </w:rPr>
        <w:t>прикладі Миколаївської області)</w:t>
      </w:r>
      <w:r w:rsidRPr="00124E0B">
        <w:rPr>
          <w:sz w:val="28"/>
          <w:szCs w:val="28"/>
          <w:lang w:val="uk-UA"/>
        </w:rPr>
        <w:t>// І. Т. Кіщак, С. П. Шевчук. Наук. вісник М</w:t>
      </w:r>
      <w:r>
        <w:rPr>
          <w:sz w:val="28"/>
          <w:szCs w:val="28"/>
          <w:lang w:val="uk-UA"/>
        </w:rPr>
        <w:t>Д</w:t>
      </w:r>
      <w:r w:rsidRPr="00124E0B">
        <w:rPr>
          <w:sz w:val="28"/>
          <w:szCs w:val="28"/>
          <w:lang w:val="uk-UA"/>
        </w:rPr>
        <w:t xml:space="preserve">У ім. В. О. Сухомлинського: зб. наук. праць. </w:t>
      </w:r>
      <w:r>
        <w:rPr>
          <w:sz w:val="28"/>
          <w:szCs w:val="28"/>
          <w:lang w:val="uk-UA"/>
        </w:rPr>
        <w:t xml:space="preserve">Серія «Економічні науки» </w:t>
      </w:r>
      <w:r w:rsidRPr="00124E0B">
        <w:rPr>
          <w:sz w:val="28"/>
          <w:szCs w:val="28"/>
          <w:lang w:val="uk-UA"/>
        </w:rPr>
        <w:t>–</w:t>
      </w:r>
      <w:r>
        <w:rPr>
          <w:sz w:val="28"/>
          <w:szCs w:val="28"/>
          <w:lang w:val="uk-UA"/>
        </w:rPr>
        <w:t xml:space="preserve"> Вип.1. </w:t>
      </w:r>
      <w:r w:rsidRPr="00124E0B">
        <w:rPr>
          <w:sz w:val="28"/>
          <w:szCs w:val="28"/>
          <w:lang w:val="uk-UA"/>
        </w:rPr>
        <w:t>– Миколаїв: МНУ ім. В. О. Сухомлинського, 2013. – С. 49 – 54.</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lastRenderedPageBreak/>
        <w:t>Крушельницька О.В. Управління матеріальними ресурсами</w:t>
      </w:r>
      <w:r w:rsidR="002A524D" w:rsidRPr="002A524D">
        <w:rPr>
          <w:sz w:val="28"/>
          <w:szCs w:val="28"/>
          <w:lang w:val="uk-UA"/>
        </w:rPr>
        <w:t xml:space="preserve"> Навч. посібник //О.В.Крушельницька</w:t>
      </w:r>
      <w:r w:rsidRPr="002A524D">
        <w:rPr>
          <w:sz w:val="28"/>
          <w:szCs w:val="28"/>
          <w:lang w:val="uk-UA"/>
        </w:rPr>
        <w:t>. – К.: Кондор, 2003.</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Логистика: Учеб</w:t>
      </w:r>
      <w:r w:rsidR="000B121F" w:rsidRPr="002A524D">
        <w:rPr>
          <w:sz w:val="28"/>
          <w:szCs w:val="28"/>
          <w:lang w:val="uk-UA"/>
        </w:rPr>
        <w:t>ник</w:t>
      </w:r>
      <w:r w:rsidRPr="002A524D">
        <w:rPr>
          <w:sz w:val="28"/>
          <w:szCs w:val="28"/>
          <w:lang w:val="uk-UA"/>
        </w:rPr>
        <w:t xml:space="preserve"> / Под. ред. Б.А. Аникина. </w:t>
      </w:r>
      <w:r w:rsidRPr="002A524D">
        <w:rPr>
          <w:b/>
          <w:bCs/>
          <w:sz w:val="28"/>
          <w:szCs w:val="28"/>
          <w:lang w:val="uk-UA"/>
        </w:rPr>
        <w:t xml:space="preserve">– </w:t>
      </w:r>
      <w:r w:rsidRPr="002A524D">
        <w:rPr>
          <w:sz w:val="28"/>
          <w:szCs w:val="28"/>
          <w:lang w:val="uk-UA"/>
        </w:rPr>
        <w:t xml:space="preserve">М.: ИНФРА-М, </w:t>
      </w:r>
      <w:r w:rsidR="000B121F" w:rsidRPr="002A524D">
        <w:rPr>
          <w:sz w:val="28"/>
          <w:szCs w:val="28"/>
          <w:lang w:val="uk-UA"/>
        </w:rPr>
        <w:t>2000</w:t>
      </w:r>
      <w:r w:rsidRPr="002A524D">
        <w:rPr>
          <w:sz w:val="28"/>
          <w:szCs w:val="28"/>
          <w:lang w:val="uk-UA"/>
        </w:rPr>
        <w:t>.</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Логістика // Маркетинг у прикладах і завданнях: Навч. посібник / За заг. ред. С.М. Ілляшенка. – Суми: ВТД "Університетська книга", 2006.</w:t>
      </w:r>
    </w:p>
    <w:p w:rsidR="00C4555D" w:rsidRPr="002A524D" w:rsidRDefault="00C4555D" w:rsidP="00586BCB">
      <w:pPr>
        <w:pStyle w:val="a4"/>
        <w:numPr>
          <w:ilvl w:val="0"/>
          <w:numId w:val="14"/>
        </w:numPr>
        <w:tabs>
          <w:tab w:val="num" w:pos="0"/>
        </w:tabs>
        <w:autoSpaceDE w:val="0"/>
        <w:autoSpaceDN w:val="0"/>
        <w:spacing w:line="276" w:lineRule="auto"/>
        <w:ind w:left="0" w:firstLine="567"/>
        <w:jc w:val="both"/>
        <w:rPr>
          <w:sz w:val="28"/>
          <w:szCs w:val="28"/>
          <w:lang w:val="uk-UA"/>
        </w:rPr>
      </w:pPr>
      <w:r w:rsidRPr="002A524D">
        <w:rPr>
          <w:sz w:val="28"/>
          <w:szCs w:val="28"/>
          <w:lang w:val="uk-UA"/>
        </w:rPr>
        <w:t>Логістика // Маркетинг: бакалаврський курс: Навч. посібник / За заг. ред. С.М. Ілляшенка. – Суми: ВТД "Університетська книга", 2004.</w:t>
      </w:r>
    </w:p>
    <w:p w:rsidR="00C4555D" w:rsidRPr="002A524D" w:rsidRDefault="00C4555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2A524D">
        <w:rPr>
          <w:sz w:val="28"/>
          <w:szCs w:val="28"/>
          <w:lang w:val="uk-UA"/>
        </w:rPr>
        <w:t>Мате Э., Тиксье Д. Материально–техническое обеспечение деятельности предприятия</w:t>
      </w:r>
      <w:r w:rsidR="002A524D">
        <w:rPr>
          <w:sz w:val="28"/>
          <w:szCs w:val="28"/>
          <w:lang w:val="uk-UA"/>
        </w:rPr>
        <w:t>//Є.Мате,Д.Тиксье/</w:t>
      </w:r>
      <w:r w:rsidRPr="002A524D">
        <w:rPr>
          <w:sz w:val="28"/>
          <w:szCs w:val="28"/>
          <w:lang w:val="uk-UA"/>
        </w:rPr>
        <w:t xml:space="preserve"> </w:t>
      </w:r>
      <w:r w:rsidRPr="002A524D">
        <w:rPr>
          <w:b/>
          <w:bCs/>
          <w:sz w:val="28"/>
          <w:szCs w:val="28"/>
          <w:lang w:val="uk-UA"/>
        </w:rPr>
        <w:t xml:space="preserve">– </w:t>
      </w:r>
      <w:r w:rsidRPr="002A524D">
        <w:rPr>
          <w:sz w:val="28"/>
          <w:szCs w:val="28"/>
          <w:lang w:val="uk-UA"/>
        </w:rPr>
        <w:t>М.:</w:t>
      </w:r>
      <w:r w:rsidR="00A04EFC" w:rsidRPr="002A524D">
        <w:rPr>
          <w:sz w:val="28"/>
          <w:szCs w:val="28"/>
          <w:lang w:val="uk-UA"/>
        </w:rPr>
        <w:t xml:space="preserve"> А/О Изд. группа "Прогресс", 200</w:t>
      </w:r>
      <w:r w:rsidRPr="002A524D">
        <w:rPr>
          <w:sz w:val="28"/>
          <w:szCs w:val="28"/>
          <w:lang w:val="uk-UA"/>
        </w:rPr>
        <w:t>3.</w:t>
      </w:r>
    </w:p>
    <w:p w:rsidR="00C4555D" w:rsidRPr="002A524D" w:rsidRDefault="00C4555D" w:rsidP="00586BCB">
      <w:pPr>
        <w:pStyle w:val="a4"/>
        <w:numPr>
          <w:ilvl w:val="0"/>
          <w:numId w:val="14"/>
        </w:numPr>
        <w:tabs>
          <w:tab w:val="num" w:pos="0"/>
          <w:tab w:val="num" w:pos="1260"/>
        </w:tabs>
        <w:autoSpaceDE w:val="0"/>
        <w:autoSpaceDN w:val="0"/>
        <w:spacing w:line="276" w:lineRule="auto"/>
        <w:ind w:left="0" w:firstLine="567"/>
        <w:jc w:val="both"/>
        <w:rPr>
          <w:sz w:val="28"/>
          <w:szCs w:val="28"/>
          <w:lang w:val="uk-UA"/>
        </w:rPr>
      </w:pPr>
      <w:r w:rsidRPr="002A524D">
        <w:rPr>
          <w:sz w:val="28"/>
          <w:szCs w:val="28"/>
          <w:lang w:val="uk-UA"/>
        </w:rPr>
        <w:t>Неруш Ю.М. Коммерческая логистика: Учебник для вузов</w:t>
      </w:r>
      <w:r w:rsidR="002A524D" w:rsidRPr="002A524D">
        <w:rPr>
          <w:sz w:val="28"/>
          <w:szCs w:val="28"/>
          <w:lang w:val="uk-UA"/>
        </w:rPr>
        <w:t>/Ю.М.Неруш</w:t>
      </w:r>
      <w:r w:rsidRPr="002A524D">
        <w:rPr>
          <w:sz w:val="28"/>
          <w:szCs w:val="28"/>
          <w:lang w:val="uk-UA"/>
        </w:rPr>
        <w:t>.</w:t>
      </w:r>
      <w:r w:rsidR="00A04EFC" w:rsidRPr="002A524D">
        <w:rPr>
          <w:sz w:val="28"/>
          <w:szCs w:val="28"/>
          <w:lang w:val="uk-UA"/>
        </w:rPr>
        <w:t xml:space="preserve"> – М.: Банки и биржи, ЮНИТИ, 200</w:t>
      </w:r>
      <w:r w:rsidRPr="002A524D">
        <w:rPr>
          <w:sz w:val="28"/>
          <w:szCs w:val="28"/>
          <w:lang w:val="uk-UA"/>
        </w:rPr>
        <w:t>7.</w:t>
      </w:r>
    </w:p>
    <w:p w:rsidR="00C4555D" w:rsidRPr="002A524D" w:rsidRDefault="00C4555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2A524D">
        <w:rPr>
          <w:sz w:val="28"/>
          <w:szCs w:val="28"/>
          <w:lang w:val="uk-UA"/>
        </w:rPr>
        <w:t>Сергеев В.И. Менеджмент в бизне</w:t>
      </w:r>
      <w:r w:rsidR="00A04EFC" w:rsidRPr="002A524D">
        <w:rPr>
          <w:sz w:val="28"/>
          <w:szCs w:val="28"/>
          <w:lang w:val="uk-UA"/>
        </w:rPr>
        <w:t xml:space="preserve">с </w:t>
      </w:r>
      <w:r w:rsidR="002A524D" w:rsidRPr="002A524D">
        <w:rPr>
          <w:sz w:val="28"/>
          <w:szCs w:val="28"/>
          <w:lang w:val="uk-UA"/>
        </w:rPr>
        <w:t>–</w:t>
      </w:r>
      <w:r w:rsidR="00A04EFC" w:rsidRPr="002A524D">
        <w:rPr>
          <w:sz w:val="28"/>
          <w:szCs w:val="28"/>
          <w:lang w:val="uk-UA"/>
        </w:rPr>
        <w:t xml:space="preserve"> логистике</w:t>
      </w:r>
      <w:r w:rsidR="002A524D" w:rsidRPr="002A524D">
        <w:rPr>
          <w:sz w:val="28"/>
          <w:szCs w:val="28"/>
          <w:lang w:val="uk-UA"/>
        </w:rPr>
        <w:t>/В.И.Сергеев</w:t>
      </w:r>
      <w:r w:rsidR="00A04EFC" w:rsidRPr="002A524D">
        <w:rPr>
          <w:sz w:val="28"/>
          <w:szCs w:val="28"/>
          <w:lang w:val="uk-UA"/>
        </w:rPr>
        <w:t>. – М.: Филинъ, 200</w:t>
      </w:r>
      <w:r w:rsidRPr="002A524D">
        <w:rPr>
          <w:sz w:val="28"/>
          <w:szCs w:val="28"/>
          <w:lang w:val="uk-UA"/>
        </w:rPr>
        <w:t>7.</w:t>
      </w:r>
    </w:p>
    <w:p w:rsidR="00C4555D" w:rsidRPr="002A524D" w:rsidRDefault="00C4555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2A524D">
        <w:rPr>
          <w:sz w:val="28"/>
          <w:szCs w:val="28"/>
          <w:lang w:val="uk-UA"/>
        </w:rPr>
        <w:t xml:space="preserve">Смехов А.А. Основы транспортной </w:t>
      </w:r>
      <w:r w:rsidR="002A524D" w:rsidRPr="002A524D">
        <w:rPr>
          <w:sz w:val="28"/>
          <w:szCs w:val="28"/>
          <w:lang w:val="uk-UA"/>
        </w:rPr>
        <w:t>логістики/А.А.Смехов</w:t>
      </w:r>
      <w:r w:rsidR="00A04EFC" w:rsidRPr="002A524D">
        <w:rPr>
          <w:sz w:val="28"/>
          <w:szCs w:val="28"/>
          <w:lang w:val="uk-UA"/>
        </w:rPr>
        <w:t>. – М.: Транспорт, 200</w:t>
      </w:r>
      <w:r w:rsidRPr="002A524D">
        <w:rPr>
          <w:sz w:val="28"/>
          <w:szCs w:val="28"/>
          <w:lang w:val="uk-UA"/>
        </w:rPr>
        <w:t>5.</w:t>
      </w:r>
    </w:p>
    <w:p w:rsidR="00C4555D" w:rsidRPr="002A524D" w:rsidRDefault="00C4555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2A524D">
        <w:rPr>
          <w:sz w:val="28"/>
          <w:szCs w:val="28"/>
          <w:lang w:val="uk-UA"/>
        </w:rPr>
        <w:t>Фатхутдинов Р.А. Организация производства: Учебник</w:t>
      </w:r>
      <w:r w:rsidR="002A524D" w:rsidRPr="002A524D">
        <w:rPr>
          <w:sz w:val="28"/>
          <w:szCs w:val="28"/>
          <w:lang w:val="uk-UA"/>
        </w:rPr>
        <w:t>/Р.А.Фатхутдинов</w:t>
      </w:r>
      <w:r w:rsidRPr="002A524D">
        <w:rPr>
          <w:sz w:val="28"/>
          <w:szCs w:val="28"/>
          <w:lang w:val="uk-UA"/>
        </w:rPr>
        <w:t>. – М.: ИНФРА-М, 2001.</w:t>
      </w:r>
    </w:p>
    <w:p w:rsidR="00C4555D" w:rsidRPr="002A524D" w:rsidRDefault="00C4555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2A524D">
        <w:rPr>
          <w:sz w:val="28"/>
          <w:szCs w:val="28"/>
          <w:lang w:val="uk-UA"/>
        </w:rPr>
        <w:t>Фирон Х., Линдерс М. Управление снабжением и запасами. Логистика</w:t>
      </w:r>
      <w:r w:rsidR="002A524D" w:rsidRPr="002A524D">
        <w:rPr>
          <w:sz w:val="28"/>
          <w:szCs w:val="28"/>
          <w:lang w:val="uk-UA"/>
        </w:rPr>
        <w:t xml:space="preserve"> //Х. Фирон, М. Линдерс </w:t>
      </w:r>
      <w:r w:rsidRPr="002A524D">
        <w:rPr>
          <w:sz w:val="28"/>
          <w:szCs w:val="28"/>
          <w:lang w:val="uk-UA"/>
        </w:rPr>
        <w:t xml:space="preserve"> / П</w:t>
      </w:r>
      <w:r w:rsidR="00A04EFC" w:rsidRPr="002A524D">
        <w:rPr>
          <w:sz w:val="28"/>
          <w:szCs w:val="28"/>
          <w:lang w:val="uk-UA"/>
        </w:rPr>
        <w:t>ер. с англ. – СПб.: Полигон, 200</w:t>
      </w:r>
      <w:r w:rsidRPr="002A524D">
        <w:rPr>
          <w:sz w:val="28"/>
          <w:szCs w:val="28"/>
          <w:lang w:val="uk-UA"/>
        </w:rPr>
        <w:t>9.</w:t>
      </w:r>
    </w:p>
    <w:p w:rsidR="0096597D" w:rsidRPr="00DD3950" w:rsidRDefault="0096597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DD3950">
        <w:rPr>
          <w:sz w:val="28"/>
          <w:szCs w:val="28"/>
          <w:lang w:val="uk-UA"/>
        </w:rPr>
        <w:t>Харрісон Алан, Ван Хоук Ремко</w:t>
      </w:r>
      <w:r w:rsidR="00B61A44" w:rsidRPr="00DD3950">
        <w:rPr>
          <w:sz w:val="28"/>
          <w:szCs w:val="28"/>
          <w:lang w:val="uk-UA"/>
        </w:rPr>
        <w:t>.</w:t>
      </w:r>
      <w:r w:rsidRPr="00DD3950">
        <w:rPr>
          <w:sz w:val="28"/>
          <w:szCs w:val="28"/>
          <w:lang w:val="uk-UA"/>
        </w:rPr>
        <w:t xml:space="preserve"> Управління логістикою: Розробка стратегій логістичних операцій</w:t>
      </w:r>
      <w:r w:rsidR="00DD3950" w:rsidRPr="00DD3950">
        <w:rPr>
          <w:sz w:val="28"/>
          <w:szCs w:val="28"/>
          <w:lang w:val="uk-UA"/>
        </w:rPr>
        <w:t>// Алан Харрісон, Ван Хоук Ремко</w:t>
      </w:r>
      <w:r w:rsidRPr="00DD3950">
        <w:rPr>
          <w:sz w:val="28"/>
          <w:szCs w:val="28"/>
          <w:lang w:val="uk-UA"/>
        </w:rPr>
        <w:t>. – Дніпропетровськ: Баланс Бізнес Букс, 2007.</w:t>
      </w:r>
    </w:p>
    <w:p w:rsidR="00785FF4" w:rsidRPr="00DD3950" w:rsidRDefault="00785FF4"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DD3950">
        <w:rPr>
          <w:sz w:val="28"/>
          <w:szCs w:val="28"/>
          <w:shd w:val="clear" w:color="auto" w:fill="FDFEFF"/>
        </w:rPr>
        <w:t>Економічна енциклопедія: У трьох томах. Т. 2. / Редкол.: …С. В. Мочерний (відп. ред.) та ін. – К.: Видавничий центр “Академія”, 2000. – 864 с.</w:t>
      </w:r>
    </w:p>
    <w:p w:rsidR="002F2761" w:rsidRPr="00DD3950" w:rsidRDefault="00B7041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DD3950">
        <w:rPr>
          <w:sz w:val="28"/>
          <w:szCs w:val="28"/>
          <w:lang w:val="uk-UA"/>
        </w:rPr>
        <w:t xml:space="preserve"> Горяїнов О.М. Теорія і практика дисципліни «Логістика» (для менеджерів): Навчальний посібник</w:t>
      </w:r>
      <w:r w:rsidR="00DD3950" w:rsidRPr="00DD3950">
        <w:rPr>
          <w:sz w:val="28"/>
          <w:szCs w:val="28"/>
          <w:lang w:val="uk-UA"/>
        </w:rPr>
        <w:t>//О.М.Горяїнов</w:t>
      </w:r>
      <w:r w:rsidRPr="00DD3950">
        <w:rPr>
          <w:sz w:val="28"/>
          <w:szCs w:val="28"/>
          <w:lang w:val="uk-UA"/>
        </w:rPr>
        <w:t>. - Харків: НТМТ, 2009. - С. 283</w:t>
      </w:r>
    </w:p>
    <w:p w:rsidR="002F2761" w:rsidRPr="00DD3950" w:rsidRDefault="00B7041D"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rPr>
      </w:pPr>
      <w:r w:rsidRPr="00DD3950">
        <w:rPr>
          <w:sz w:val="28"/>
          <w:szCs w:val="28"/>
        </w:rPr>
        <w:t>Денисенко М. П., Левковець П. Р., Михайлова Л. І. та ін. Організація та проектування логістичних систем: Підручник / за ред. проф. М. П. Денисенка, проф. П. Р. Левковця, проф. Л. І. Михайлової. — К.: Центр учбової літератури, 2010. — С. 327</w:t>
      </w:r>
    </w:p>
    <w:p w:rsidR="001F24A5" w:rsidRPr="00733053" w:rsidRDefault="00785FF4" w:rsidP="00586BCB">
      <w:pPr>
        <w:pStyle w:val="a4"/>
        <w:numPr>
          <w:ilvl w:val="0"/>
          <w:numId w:val="14"/>
        </w:numPr>
        <w:tabs>
          <w:tab w:val="num" w:pos="0"/>
          <w:tab w:val="left" w:pos="993"/>
          <w:tab w:val="num" w:pos="1260"/>
        </w:tabs>
        <w:autoSpaceDE w:val="0"/>
        <w:autoSpaceDN w:val="0"/>
        <w:spacing w:line="276" w:lineRule="auto"/>
        <w:ind w:left="0" w:firstLine="567"/>
        <w:jc w:val="both"/>
        <w:rPr>
          <w:sz w:val="28"/>
          <w:szCs w:val="28"/>
          <w:lang w:val="uk-UA"/>
        </w:rPr>
      </w:pPr>
      <w:r w:rsidRPr="00733053">
        <w:rPr>
          <w:sz w:val="28"/>
          <w:szCs w:val="28"/>
        </w:rPr>
        <w:lastRenderedPageBreak/>
        <w:t>Таньков К. М., Тридід О. М., Колодизєва Т. О. Виробнича логістика: Навчальний посібник</w:t>
      </w:r>
      <w:r w:rsidR="00DD3950" w:rsidRPr="00733053">
        <w:rPr>
          <w:sz w:val="28"/>
          <w:szCs w:val="28"/>
          <w:lang w:val="uk-UA"/>
        </w:rPr>
        <w:t>//</w:t>
      </w:r>
      <w:r w:rsidR="00DD3950" w:rsidRPr="00733053">
        <w:rPr>
          <w:sz w:val="28"/>
          <w:szCs w:val="28"/>
        </w:rPr>
        <w:t xml:space="preserve"> К. М.Таньков, О. М. Тридід, Т. О.Колодизєва</w:t>
      </w:r>
      <w:r w:rsidRPr="00733053">
        <w:rPr>
          <w:sz w:val="28"/>
          <w:szCs w:val="28"/>
        </w:rPr>
        <w:t>.- X</w:t>
      </w:r>
      <w:r w:rsidR="00DD3950" w:rsidRPr="00733053">
        <w:rPr>
          <w:sz w:val="28"/>
          <w:szCs w:val="28"/>
          <w:lang w:val="uk-UA"/>
        </w:rPr>
        <w:t>арьків</w:t>
      </w:r>
      <w:r w:rsidRPr="00733053">
        <w:rPr>
          <w:sz w:val="28"/>
          <w:szCs w:val="28"/>
        </w:rPr>
        <w:t>: Видавничий Дім «ІНЖЕК», 2004.- С. 340</w:t>
      </w:r>
    </w:p>
    <w:p w:rsidR="00A04EFC" w:rsidRDefault="00A04EFC" w:rsidP="00A04EFC">
      <w:pPr>
        <w:pStyle w:val="a4"/>
        <w:tabs>
          <w:tab w:val="left" w:pos="993"/>
          <w:tab w:val="num" w:pos="1080"/>
          <w:tab w:val="num" w:pos="1260"/>
        </w:tabs>
        <w:autoSpaceDE w:val="0"/>
        <w:autoSpaceDN w:val="0"/>
        <w:spacing w:line="276" w:lineRule="auto"/>
        <w:jc w:val="both"/>
        <w:rPr>
          <w:sz w:val="28"/>
          <w:szCs w:val="28"/>
        </w:rPr>
      </w:pPr>
    </w:p>
    <w:p w:rsidR="00F40A3E" w:rsidRDefault="00F40A3E">
      <w:pPr>
        <w:rPr>
          <w:sz w:val="28"/>
          <w:szCs w:val="28"/>
        </w:rPr>
      </w:pPr>
      <w:r>
        <w:rPr>
          <w:sz w:val="28"/>
          <w:szCs w:val="28"/>
        </w:rPr>
        <w:br w:type="page"/>
      </w:r>
    </w:p>
    <w:p w:rsidR="00785FF4" w:rsidRPr="00F40A3E" w:rsidRDefault="001F24A5" w:rsidP="00A04EFC">
      <w:pPr>
        <w:pStyle w:val="a4"/>
        <w:tabs>
          <w:tab w:val="left" w:pos="993"/>
          <w:tab w:val="num" w:pos="1080"/>
          <w:tab w:val="num" w:pos="1260"/>
        </w:tabs>
        <w:autoSpaceDE w:val="0"/>
        <w:autoSpaceDN w:val="0"/>
        <w:ind w:left="567"/>
        <w:jc w:val="right"/>
        <w:rPr>
          <w:sz w:val="28"/>
          <w:szCs w:val="28"/>
          <w:lang w:val="uk-UA"/>
        </w:rPr>
      </w:pPr>
      <w:r w:rsidRPr="00F40A3E">
        <w:rPr>
          <w:sz w:val="28"/>
          <w:szCs w:val="28"/>
          <w:lang w:val="uk-UA"/>
        </w:rPr>
        <w:lastRenderedPageBreak/>
        <w:t>ДОДАТ</w:t>
      </w:r>
      <w:r w:rsidR="002457A4" w:rsidRPr="00F40A3E">
        <w:rPr>
          <w:sz w:val="28"/>
          <w:szCs w:val="28"/>
          <w:lang w:val="uk-UA"/>
        </w:rPr>
        <w:t>ОК 1</w:t>
      </w:r>
    </w:p>
    <w:p w:rsidR="001F24A5" w:rsidRPr="00F40A3E" w:rsidRDefault="001F24A5" w:rsidP="00F40A3E">
      <w:pPr>
        <w:ind w:firstLine="709"/>
        <w:jc w:val="center"/>
        <w:rPr>
          <w:b/>
          <w:i/>
          <w:sz w:val="28"/>
          <w:szCs w:val="28"/>
        </w:rPr>
      </w:pPr>
      <w:r w:rsidRPr="00F40A3E">
        <w:rPr>
          <w:b/>
          <w:i/>
          <w:sz w:val="28"/>
          <w:szCs w:val="28"/>
        </w:rPr>
        <w:t>Практичне заняття 1.1</w:t>
      </w:r>
    </w:p>
    <w:p w:rsidR="001F24A5" w:rsidRPr="00F40A3E" w:rsidRDefault="002630CF" w:rsidP="00F40A3E">
      <w:pPr>
        <w:jc w:val="center"/>
        <w:rPr>
          <w:b/>
          <w:i/>
          <w:sz w:val="28"/>
          <w:szCs w:val="28"/>
          <w:lang w:val="uk-UA"/>
        </w:rPr>
      </w:pPr>
      <w:r w:rsidRPr="00F40A3E">
        <w:rPr>
          <w:b/>
          <w:i/>
          <w:sz w:val="28"/>
          <w:szCs w:val="28"/>
          <w:lang w:val="uk-UA"/>
        </w:rPr>
        <w:t>Тема: «</w:t>
      </w:r>
      <w:r w:rsidR="001F24A5" w:rsidRPr="00F40A3E">
        <w:rPr>
          <w:b/>
          <w:i/>
          <w:sz w:val="28"/>
          <w:szCs w:val="28"/>
        </w:rPr>
        <w:t>Раціоналізація товароруху спиртних напоїв</w:t>
      </w:r>
      <w:r w:rsidRPr="00F40A3E">
        <w:rPr>
          <w:b/>
          <w:i/>
          <w:sz w:val="28"/>
          <w:szCs w:val="28"/>
          <w:lang w:val="uk-UA"/>
        </w:rPr>
        <w:t>»</w:t>
      </w:r>
    </w:p>
    <w:p w:rsidR="001F24A5" w:rsidRPr="00F40A3E" w:rsidRDefault="001F24A5" w:rsidP="001F24A5">
      <w:pPr>
        <w:spacing w:line="360" w:lineRule="auto"/>
        <w:ind w:firstLine="709"/>
        <w:jc w:val="right"/>
        <w:rPr>
          <w:sz w:val="28"/>
          <w:szCs w:val="28"/>
          <w:lang w:val="uk-UA"/>
        </w:rPr>
      </w:pPr>
      <w:r w:rsidRPr="00F40A3E">
        <w:rPr>
          <w:sz w:val="28"/>
          <w:szCs w:val="28"/>
          <w:lang w:val="uk-UA"/>
        </w:rPr>
        <w:t>Схема 1</w:t>
      </w:r>
    </w:p>
    <w:p w:rsidR="00F40A3E" w:rsidRDefault="00F40A3E" w:rsidP="002457A4">
      <w:pPr>
        <w:ind w:left="-284" w:firstLine="284"/>
        <w:jc w:val="center"/>
        <w:rPr>
          <w:rFonts w:ascii="Cambria" w:eastAsia="+mj-ea" w:hAnsi="Cambria" w:cs="+mj-cs"/>
          <w:b/>
          <w:bCs/>
          <w:color w:val="C00000"/>
          <w:kern w:val="24"/>
          <w:sz w:val="48"/>
          <w:szCs w:val="48"/>
          <w:lang w:val="uk-UA"/>
        </w:rPr>
      </w:pPr>
      <w:r w:rsidRPr="001F24A5">
        <w:rPr>
          <w:sz w:val="28"/>
          <w:szCs w:val="28"/>
        </w:rPr>
        <w:object w:dxaOrig="7191" w:dyaOrig="5399">
          <v:shape id="_x0000_i1093" type="#_x0000_t75" style="width:400.85pt;height:300.45pt" o:ole="">
            <v:imagedata r:id="rId201" o:title=""/>
          </v:shape>
          <o:OLEObject Type="Embed" ProgID="PowerPoint.Slide.12" ShapeID="_x0000_i1093" DrawAspect="Content" ObjectID="_1542611606" r:id="rId202"/>
        </w:object>
      </w:r>
      <w:r w:rsidR="002457A4" w:rsidRPr="002457A4">
        <w:rPr>
          <w:rFonts w:ascii="Cambria" w:eastAsia="+mj-ea" w:hAnsi="Cambria" w:cs="+mj-cs"/>
          <w:b/>
          <w:bCs/>
          <w:color w:val="C00000"/>
          <w:kern w:val="24"/>
          <w:sz w:val="48"/>
          <w:szCs w:val="48"/>
          <w:lang w:val="uk-UA"/>
        </w:rPr>
        <w:t xml:space="preserve"> </w:t>
      </w:r>
    </w:p>
    <w:p w:rsidR="00F40A3E" w:rsidRDefault="00F40A3E" w:rsidP="002457A4">
      <w:pPr>
        <w:ind w:left="-284" w:firstLine="284"/>
        <w:jc w:val="center"/>
        <w:rPr>
          <w:bCs/>
          <w:i/>
          <w:lang w:val="uk-UA"/>
        </w:rPr>
      </w:pPr>
    </w:p>
    <w:p w:rsidR="001F24A5" w:rsidRPr="00F40A3E" w:rsidRDefault="002457A4" w:rsidP="002457A4">
      <w:pPr>
        <w:ind w:left="-284" w:firstLine="284"/>
        <w:jc w:val="center"/>
        <w:rPr>
          <w:sz w:val="28"/>
          <w:szCs w:val="28"/>
          <w:lang w:val="uk-UA"/>
        </w:rPr>
      </w:pPr>
      <w:r w:rsidRPr="00F40A3E">
        <w:rPr>
          <w:bCs/>
          <w:i/>
          <w:sz w:val="28"/>
          <w:szCs w:val="28"/>
          <w:lang w:val="uk-UA"/>
        </w:rPr>
        <w:t>План реалізації поставленої задачі щодо раціоналізації товароруху горілчаних напоїв</w:t>
      </w:r>
    </w:p>
    <w:p w:rsidR="004C1A8A" w:rsidRPr="00F40A3E" w:rsidRDefault="004C1A8A" w:rsidP="00586BCB">
      <w:pPr>
        <w:pStyle w:val="a4"/>
        <w:numPr>
          <w:ilvl w:val="0"/>
          <w:numId w:val="36"/>
        </w:numPr>
        <w:tabs>
          <w:tab w:val="left" w:pos="993"/>
          <w:tab w:val="num" w:pos="1080"/>
          <w:tab w:val="num" w:pos="1260"/>
        </w:tabs>
        <w:autoSpaceDE w:val="0"/>
        <w:autoSpaceDN w:val="0"/>
        <w:spacing w:line="276" w:lineRule="auto"/>
        <w:ind w:right="-113"/>
        <w:jc w:val="both"/>
        <w:rPr>
          <w:sz w:val="28"/>
          <w:szCs w:val="28"/>
        </w:rPr>
      </w:pPr>
      <w:r w:rsidRPr="00F40A3E">
        <w:rPr>
          <w:sz w:val="28"/>
          <w:szCs w:val="28"/>
          <w:lang w:val="uk-UA"/>
        </w:rPr>
        <w:t>Проведення аналізу існуючої логістичної системи товароруху горілчаних напоїв. Формулювання основних мотиваційних позицій щодо створення нової логістичної системи товароруху горілчаних напоїв.</w:t>
      </w:r>
      <w:r w:rsidRPr="00F40A3E">
        <w:rPr>
          <w:sz w:val="28"/>
          <w:szCs w:val="28"/>
        </w:rPr>
        <w:t xml:space="preserve"> </w:t>
      </w:r>
    </w:p>
    <w:p w:rsidR="004C1A8A" w:rsidRPr="00F40A3E" w:rsidRDefault="004C1A8A" w:rsidP="00586BCB">
      <w:pPr>
        <w:pStyle w:val="a4"/>
        <w:numPr>
          <w:ilvl w:val="0"/>
          <w:numId w:val="36"/>
        </w:numPr>
        <w:tabs>
          <w:tab w:val="left" w:pos="993"/>
          <w:tab w:val="num" w:pos="1080"/>
          <w:tab w:val="num" w:pos="1260"/>
        </w:tabs>
        <w:autoSpaceDE w:val="0"/>
        <w:autoSpaceDN w:val="0"/>
        <w:spacing w:line="276" w:lineRule="auto"/>
        <w:ind w:right="-113"/>
        <w:jc w:val="both"/>
        <w:rPr>
          <w:sz w:val="28"/>
          <w:szCs w:val="28"/>
        </w:rPr>
      </w:pPr>
      <w:r w:rsidRPr="00F40A3E">
        <w:rPr>
          <w:sz w:val="28"/>
          <w:szCs w:val="28"/>
          <w:lang w:val="uk-UA"/>
        </w:rPr>
        <w:t>Пропозиції проекту нової логістичної системи товароруху горілчаних напоїв, включення до неї складу фірми-постачальника в Кишиневі з основними функціями складської логістики.</w:t>
      </w:r>
      <w:r w:rsidRPr="00F40A3E">
        <w:rPr>
          <w:sz w:val="28"/>
          <w:szCs w:val="28"/>
        </w:rPr>
        <w:t xml:space="preserve"> </w:t>
      </w:r>
    </w:p>
    <w:p w:rsidR="004C1A8A" w:rsidRPr="00F40A3E" w:rsidRDefault="004C1A8A" w:rsidP="00586BCB">
      <w:pPr>
        <w:pStyle w:val="a4"/>
        <w:numPr>
          <w:ilvl w:val="0"/>
          <w:numId w:val="36"/>
        </w:numPr>
        <w:tabs>
          <w:tab w:val="left" w:pos="993"/>
          <w:tab w:val="num" w:pos="1080"/>
          <w:tab w:val="num" w:pos="1260"/>
        </w:tabs>
        <w:autoSpaceDE w:val="0"/>
        <w:autoSpaceDN w:val="0"/>
        <w:spacing w:line="276" w:lineRule="auto"/>
        <w:ind w:right="-113"/>
        <w:jc w:val="both"/>
        <w:rPr>
          <w:sz w:val="28"/>
          <w:szCs w:val="28"/>
        </w:rPr>
      </w:pPr>
      <w:r w:rsidRPr="00F40A3E">
        <w:rPr>
          <w:sz w:val="28"/>
          <w:szCs w:val="28"/>
          <w:lang w:val="uk-UA"/>
        </w:rPr>
        <w:t xml:space="preserve">Визначити економічний ефект від зміни схеми товароруху горілчаних напоїв за даними, які наведені в таблиці </w:t>
      </w:r>
      <w:r w:rsidR="002457A4" w:rsidRPr="00F40A3E">
        <w:rPr>
          <w:sz w:val="28"/>
          <w:szCs w:val="28"/>
          <w:lang w:val="uk-UA"/>
        </w:rPr>
        <w:t>1</w:t>
      </w:r>
      <w:r w:rsidRPr="00F40A3E">
        <w:rPr>
          <w:sz w:val="28"/>
          <w:szCs w:val="28"/>
          <w:lang w:val="uk-UA"/>
        </w:rPr>
        <w:t>.1.</w:t>
      </w:r>
      <w:r w:rsidRPr="00F40A3E">
        <w:rPr>
          <w:sz w:val="28"/>
          <w:szCs w:val="28"/>
        </w:rPr>
        <w:t xml:space="preserve"> </w:t>
      </w:r>
    </w:p>
    <w:p w:rsidR="004C1A8A" w:rsidRPr="00F40A3E" w:rsidRDefault="004C1A8A" w:rsidP="00586BCB">
      <w:pPr>
        <w:pStyle w:val="a4"/>
        <w:numPr>
          <w:ilvl w:val="0"/>
          <w:numId w:val="36"/>
        </w:numPr>
        <w:tabs>
          <w:tab w:val="left" w:pos="993"/>
          <w:tab w:val="num" w:pos="1080"/>
          <w:tab w:val="num" w:pos="1260"/>
        </w:tabs>
        <w:autoSpaceDE w:val="0"/>
        <w:autoSpaceDN w:val="0"/>
        <w:spacing w:line="276" w:lineRule="auto"/>
        <w:ind w:right="-113"/>
        <w:jc w:val="both"/>
        <w:rPr>
          <w:sz w:val="28"/>
          <w:szCs w:val="28"/>
        </w:rPr>
      </w:pPr>
      <w:r w:rsidRPr="00F40A3E">
        <w:rPr>
          <w:sz w:val="28"/>
          <w:szCs w:val="28"/>
          <w:lang w:val="uk-UA"/>
        </w:rPr>
        <w:t>Визначити термін окупності капіталовкладень, які необхідні для реалізації логістичної схеми товароруху горілчаних напоїв, яка пропонується.</w:t>
      </w:r>
      <w:r w:rsidRPr="00F40A3E">
        <w:rPr>
          <w:sz w:val="28"/>
          <w:szCs w:val="28"/>
        </w:rPr>
        <w:t xml:space="preserve"> </w:t>
      </w:r>
    </w:p>
    <w:p w:rsidR="00F40A3E" w:rsidRDefault="00F40A3E">
      <w:pPr>
        <w:rPr>
          <w:sz w:val="28"/>
          <w:szCs w:val="28"/>
          <w:lang w:val="uk-UA"/>
        </w:rPr>
      </w:pPr>
      <w:r>
        <w:rPr>
          <w:sz w:val="28"/>
          <w:szCs w:val="28"/>
          <w:lang w:val="uk-UA"/>
        </w:rPr>
        <w:br w:type="page"/>
      </w:r>
    </w:p>
    <w:p w:rsidR="001F24A5" w:rsidRPr="00F40A3E" w:rsidRDefault="001F24A5" w:rsidP="001F24A5">
      <w:pPr>
        <w:pStyle w:val="a4"/>
        <w:tabs>
          <w:tab w:val="left" w:pos="993"/>
          <w:tab w:val="num" w:pos="1080"/>
          <w:tab w:val="num" w:pos="1260"/>
        </w:tabs>
        <w:autoSpaceDE w:val="0"/>
        <w:autoSpaceDN w:val="0"/>
        <w:spacing w:line="276" w:lineRule="auto"/>
        <w:ind w:right="-113"/>
        <w:jc w:val="right"/>
        <w:rPr>
          <w:sz w:val="28"/>
          <w:szCs w:val="28"/>
          <w:lang w:val="uk-UA"/>
        </w:rPr>
      </w:pPr>
      <w:r w:rsidRPr="00F40A3E">
        <w:rPr>
          <w:sz w:val="28"/>
          <w:szCs w:val="28"/>
          <w:lang w:val="uk-UA"/>
        </w:rPr>
        <w:lastRenderedPageBreak/>
        <w:t>Схема 2</w:t>
      </w:r>
    </w:p>
    <w:p w:rsidR="0096597D" w:rsidRPr="00783B90" w:rsidRDefault="00F40A3E" w:rsidP="00783B90">
      <w:pPr>
        <w:spacing w:line="276" w:lineRule="auto"/>
        <w:jc w:val="center"/>
        <w:rPr>
          <w:sz w:val="28"/>
          <w:szCs w:val="28"/>
          <w:lang w:val="uk-UA"/>
        </w:rPr>
      </w:pPr>
      <w:r w:rsidRPr="001F24A5">
        <w:rPr>
          <w:sz w:val="28"/>
          <w:szCs w:val="28"/>
        </w:rPr>
        <w:object w:dxaOrig="7191" w:dyaOrig="5399">
          <v:shape id="_x0000_i1094" type="#_x0000_t75" style="width:492.9pt;height:369.7pt" o:ole="">
            <v:imagedata r:id="rId203" o:title=""/>
          </v:shape>
          <o:OLEObject Type="Embed" ProgID="PowerPoint.Slide.12" ShapeID="_x0000_i1094" DrawAspect="Content" ObjectID="_1542611607" r:id="rId204"/>
        </w:object>
      </w:r>
      <w:r w:rsidR="001F24A5" w:rsidRPr="001F24A5">
        <w:rPr>
          <w:sz w:val="28"/>
          <w:szCs w:val="28"/>
          <w:lang w:val="uk-UA"/>
        </w:rPr>
        <w:t xml:space="preserve"> </w:t>
      </w:r>
    </w:p>
    <w:p w:rsidR="00C45360" w:rsidRDefault="00F40A3E" w:rsidP="00783B90">
      <w:pPr>
        <w:spacing w:line="276" w:lineRule="auto"/>
        <w:jc w:val="center"/>
        <w:rPr>
          <w:sz w:val="28"/>
          <w:szCs w:val="28"/>
          <w:lang w:val="uk-UA"/>
        </w:rPr>
      </w:pPr>
      <w:r w:rsidRPr="002457A4">
        <w:rPr>
          <w:sz w:val="28"/>
          <w:szCs w:val="28"/>
        </w:rPr>
        <w:object w:dxaOrig="7191" w:dyaOrig="5399">
          <v:shape id="_x0000_i1095" type="#_x0000_t75" style="width:394.6pt;height:296.3pt" o:ole="">
            <v:imagedata r:id="rId205" o:title=""/>
          </v:shape>
          <o:OLEObject Type="Embed" ProgID="PowerPoint.Slide.12" ShapeID="_x0000_i1095" DrawAspect="Content" ObjectID="_1542611608" r:id="rId206"/>
        </w:object>
      </w:r>
    </w:p>
    <w:p w:rsidR="002457A4" w:rsidRDefault="00F40A3E" w:rsidP="00783B90">
      <w:pPr>
        <w:spacing w:line="276" w:lineRule="auto"/>
        <w:jc w:val="center"/>
        <w:rPr>
          <w:sz w:val="28"/>
          <w:szCs w:val="28"/>
          <w:lang w:val="uk-UA"/>
        </w:rPr>
      </w:pPr>
      <w:r w:rsidRPr="002457A4">
        <w:rPr>
          <w:sz w:val="28"/>
          <w:szCs w:val="28"/>
        </w:rPr>
        <w:object w:dxaOrig="7191" w:dyaOrig="5399">
          <v:shape id="_x0000_i1096" type="#_x0000_t75" style="width:427.85pt;height:321.25pt" o:ole="">
            <v:imagedata r:id="rId207" o:title=""/>
          </v:shape>
          <o:OLEObject Type="Embed" ProgID="PowerPoint.Slide.12" ShapeID="_x0000_i1096" DrawAspect="Content" ObjectID="_1542611609" r:id="rId208"/>
        </w:object>
      </w:r>
    </w:p>
    <w:p w:rsidR="002457A4" w:rsidRDefault="002457A4" w:rsidP="002457A4">
      <w:pPr>
        <w:rPr>
          <w:sz w:val="28"/>
          <w:szCs w:val="28"/>
          <w:lang w:val="uk-UA"/>
        </w:rPr>
      </w:pPr>
    </w:p>
    <w:p w:rsidR="00F40A3E" w:rsidRDefault="002457A4" w:rsidP="00086251">
      <w:pPr>
        <w:tabs>
          <w:tab w:val="left" w:pos="3922"/>
        </w:tabs>
        <w:jc w:val="right"/>
        <w:rPr>
          <w:sz w:val="28"/>
          <w:szCs w:val="28"/>
          <w:lang w:val="uk-UA"/>
        </w:rPr>
      </w:pPr>
      <w:r>
        <w:rPr>
          <w:sz w:val="28"/>
          <w:szCs w:val="28"/>
          <w:lang w:val="uk-UA"/>
        </w:rPr>
        <w:tab/>
      </w:r>
    </w:p>
    <w:p w:rsidR="00F40A3E" w:rsidRDefault="00F40A3E">
      <w:pPr>
        <w:rPr>
          <w:sz w:val="28"/>
          <w:szCs w:val="28"/>
          <w:lang w:val="uk-UA"/>
        </w:rPr>
      </w:pPr>
      <w:r>
        <w:rPr>
          <w:sz w:val="28"/>
          <w:szCs w:val="28"/>
          <w:lang w:val="uk-UA"/>
        </w:rPr>
        <w:br w:type="page"/>
      </w:r>
    </w:p>
    <w:p w:rsidR="00F40A3E" w:rsidRPr="007E516B" w:rsidRDefault="00086251" w:rsidP="00086251">
      <w:pPr>
        <w:tabs>
          <w:tab w:val="left" w:pos="3922"/>
        </w:tabs>
        <w:jc w:val="right"/>
        <w:rPr>
          <w:bCs/>
          <w:sz w:val="28"/>
          <w:szCs w:val="28"/>
          <w:lang w:val="uk-UA"/>
        </w:rPr>
      </w:pPr>
      <w:r w:rsidRPr="007E516B">
        <w:rPr>
          <w:bCs/>
          <w:sz w:val="28"/>
          <w:szCs w:val="28"/>
          <w:lang w:val="uk-UA"/>
        </w:rPr>
        <w:lastRenderedPageBreak/>
        <w:t>Таблиця 2.1.</w:t>
      </w:r>
    </w:p>
    <w:p w:rsidR="002457A4" w:rsidRPr="007E516B" w:rsidRDefault="00086251" w:rsidP="00F40A3E">
      <w:pPr>
        <w:tabs>
          <w:tab w:val="left" w:pos="3922"/>
        </w:tabs>
        <w:jc w:val="center"/>
        <w:rPr>
          <w:sz w:val="28"/>
          <w:szCs w:val="28"/>
          <w:lang w:val="uk-UA"/>
        </w:rPr>
      </w:pPr>
      <w:r w:rsidRPr="007E516B">
        <w:rPr>
          <w:bCs/>
          <w:sz w:val="28"/>
          <w:szCs w:val="28"/>
          <w:lang w:val="uk-UA"/>
        </w:rPr>
        <w:t>Вихідні дані щодо реалізації проекту</w:t>
      </w:r>
    </w:p>
    <w:tbl>
      <w:tblPr>
        <w:tblW w:w="9321" w:type="dxa"/>
        <w:tblLayout w:type="fixed"/>
        <w:tblCellMar>
          <w:left w:w="0" w:type="dxa"/>
          <w:right w:w="0" w:type="dxa"/>
        </w:tblCellMar>
        <w:tblLook w:val="04A0"/>
      </w:tblPr>
      <w:tblGrid>
        <w:gridCol w:w="540"/>
        <w:gridCol w:w="5522"/>
        <w:gridCol w:w="1559"/>
        <w:gridCol w:w="1700"/>
      </w:tblGrid>
      <w:tr w:rsidR="002457A4" w:rsidRPr="007114BA" w:rsidTr="007114BA">
        <w:trPr>
          <w:trHeight w:val="71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2457A4" w:rsidRPr="007114BA" w:rsidRDefault="002457A4" w:rsidP="007E516B">
            <w:pPr>
              <w:tabs>
                <w:tab w:val="left" w:pos="3922"/>
              </w:tabs>
              <w:jc w:val="center"/>
            </w:pPr>
            <w:r w:rsidRPr="007114BA">
              <w:rPr>
                <w:lang w:val="uk-UA"/>
              </w:rPr>
              <w:t>№</w:t>
            </w:r>
          </w:p>
          <w:p w:rsidR="004C1A8A" w:rsidRPr="007114BA" w:rsidRDefault="002457A4" w:rsidP="007E516B">
            <w:pPr>
              <w:tabs>
                <w:tab w:val="left" w:pos="3922"/>
              </w:tabs>
              <w:jc w:val="center"/>
            </w:pPr>
            <w:r w:rsidRPr="007114BA">
              <w:rPr>
                <w:lang w:val="uk-UA"/>
              </w:rPr>
              <w:t>п/п</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Показник</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2457A4" w:rsidRPr="007114BA" w:rsidRDefault="002457A4" w:rsidP="007E516B">
            <w:pPr>
              <w:tabs>
                <w:tab w:val="left" w:pos="3922"/>
              </w:tabs>
              <w:jc w:val="center"/>
            </w:pPr>
            <w:r w:rsidRPr="007114BA">
              <w:rPr>
                <w:lang w:val="uk-UA"/>
              </w:rPr>
              <w:t>Одиниця</w:t>
            </w:r>
          </w:p>
          <w:p w:rsidR="004C1A8A" w:rsidRPr="007114BA" w:rsidRDefault="002457A4" w:rsidP="007E516B">
            <w:pPr>
              <w:tabs>
                <w:tab w:val="left" w:pos="3922"/>
              </w:tabs>
              <w:jc w:val="center"/>
            </w:pPr>
            <w:r w:rsidRPr="007114BA">
              <w:rPr>
                <w:lang w:val="uk-UA"/>
              </w:rPr>
              <w:t>виміру</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Значення показника</w:t>
            </w:r>
          </w:p>
        </w:tc>
      </w:tr>
      <w:tr w:rsidR="002457A4" w:rsidRPr="007114BA" w:rsidTr="007114BA">
        <w:trPr>
          <w:trHeight w:val="71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1</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Кількість продукції, яка закупається в Молдові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т/ рік</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32000</w:t>
            </w:r>
          </w:p>
        </w:tc>
      </w:tr>
      <w:tr w:rsidR="002457A4" w:rsidRPr="007114BA" w:rsidTr="007114BA">
        <w:trPr>
          <w:trHeight w:val="80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2</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Залізничний тариф транспортування 1 тони імпортного вантажу(наявність митних пломб) від кордону до Києву</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16,8</w:t>
            </w:r>
          </w:p>
        </w:tc>
      </w:tr>
      <w:tr w:rsidR="002457A4" w:rsidRPr="007114BA" w:rsidTr="007114BA">
        <w:trPr>
          <w:trHeight w:val="1006"/>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3</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Залізничний тариф транспортування 1 тони імпортного вантажу(наявність митних пломб) від кордону до митного складу в Києві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5,3</w:t>
            </w:r>
          </w:p>
        </w:tc>
      </w:tr>
      <w:tr w:rsidR="002457A4" w:rsidRPr="007114BA" w:rsidTr="007114BA">
        <w:trPr>
          <w:trHeight w:val="1006"/>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4</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Залізничний тариф транспортування 1 тони внутрішнього вантажу України  від митного складу в Києві до складу фірми К в Києві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3,2</w:t>
            </w:r>
          </w:p>
        </w:tc>
      </w:tr>
      <w:tr w:rsidR="002457A4" w:rsidRPr="007114BA" w:rsidTr="007114BA">
        <w:trPr>
          <w:trHeight w:val="80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5</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Тариф за ручні вантажно-розвантажувальні роботи в Київському митному терміналі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10</w:t>
            </w:r>
          </w:p>
        </w:tc>
      </w:tr>
      <w:tr w:rsidR="002457A4" w:rsidRPr="007114BA" w:rsidTr="007114BA">
        <w:trPr>
          <w:trHeight w:val="80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6</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Тариф за механізовані вантажно-розвантажувальні роботи в Одеському митному терміналі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4</w:t>
            </w:r>
          </w:p>
        </w:tc>
      </w:tr>
      <w:tr w:rsidR="002457A4" w:rsidRPr="007114BA" w:rsidTr="007114BA">
        <w:trPr>
          <w:trHeight w:val="71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7</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Тариф за автомобільні перевезення вантажу фірми по Києву</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дол/т</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5</w:t>
            </w:r>
          </w:p>
        </w:tc>
      </w:tr>
      <w:tr w:rsidR="002457A4" w:rsidRPr="007114BA" w:rsidTr="007114BA">
        <w:trPr>
          <w:trHeight w:val="120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8</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Рівень втрат від недостатнього фінансування за початковим проектом</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 від вартості партії постачання</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0,5</w:t>
            </w:r>
          </w:p>
        </w:tc>
      </w:tr>
      <w:tr w:rsidR="002457A4" w:rsidRPr="007114BA" w:rsidTr="007114BA">
        <w:trPr>
          <w:trHeight w:val="120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9</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Річний розмір втрат, додаткових втрат(експлуатаційних, управлінських та інш.), які необхідні для реалізації пропонуємої схеми товароруху горілчаних напоїв</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дол/рік</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222 400</w:t>
            </w:r>
          </w:p>
        </w:tc>
      </w:tr>
      <w:tr w:rsidR="002457A4" w:rsidRPr="007114BA" w:rsidTr="007114BA">
        <w:trPr>
          <w:trHeight w:val="1006"/>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10</w:t>
            </w:r>
            <w:r w:rsidRPr="007114BA">
              <w:t xml:space="preserve"> </w:t>
            </w:r>
          </w:p>
        </w:tc>
        <w:tc>
          <w:tcPr>
            <w:tcW w:w="5522"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4C1A8A" w:rsidRPr="007114BA" w:rsidRDefault="002457A4" w:rsidP="00086251">
            <w:pPr>
              <w:tabs>
                <w:tab w:val="left" w:pos="3922"/>
              </w:tabs>
            </w:pPr>
            <w:r w:rsidRPr="007114BA">
              <w:rPr>
                <w:lang w:val="uk-UA"/>
              </w:rPr>
              <w:t>Розмір капіталовкладень, які необхідні для реалізації пропонуємої схеми товароруху горілчаних напоїв(вартість складу в Кишиневі)</w:t>
            </w:r>
            <w:r w:rsidRPr="007114BA">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доларів</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vAlign w:val="center"/>
            <w:hideMark/>
          </w:tcPr>
          <w:p w:rsidR="004C1A8A" w:rsidRPr="007114BA" w:rsidRDefault="002457A4" w:rsidP="007E516B">
            <w:pPr>
              <w:tabs>
                <w:tab w:val="left" w:pos="3922"/>
              </w:tabs>
              <w:jc w:val="center"/>
            </w:pPr>
            <w:r w:rsidRPr="007114BA">
              <w:rPr>
                <w:lang w:val="uk-UA"/>
              </w:rPr>
              <w:t>300 000</w:t>
            </w:r>
          </w:p>
        </w:tc>
      </w:tr>
    </w:tbl>
    <w:p w:rsidR="007E516B" w:rsidRDefault="007E516B" w:rsidP="002457A4">
      <w:pPr>
        <w:tabs>
          <w:tab w:val="left" w:pos="3922"/>
        </w:tabs>
        <w:rPr>
          <w:b/>
          <w:bCs/>
          <w:sz w:val="28"/>
          <w:szCs w:val="28"/>
          <w:lang w:val="uk-UA"/>
        </w:rPr>
      </w:pPr>
    </w:p>
    <w:p w:rsidR="002457A4" w:rsidRPr="007E516B" w:rsidRDefault="00086251" w:rsidP="002457A4">
      <w:pPr>
        <w:tabs>
          <w:tab w:val="left" w:pos="3922"/>
        </w:tabs>
        <w:rPr>
          <w:b/>
          <w:bCs/>
          <w:i/>
          <w:sz w:val="28"/>
          <w:szCs w:val="28"/>
          <w:lang w:val="uk-UA"/>
        </w:rPr>
      </w:pPr>
      <w:r w:rsidRPr="007E516B">
        <w:rPr>
          <w:b/>
          <w:bCs/>
          <w:sz w:val="28"/>
          <w:szCs w:val="28"/>
          <w:lang w:val="uk-UA"/>
        </w:rPr>
        <w:t xml:space="preserve">3. </w:t>
      </w:r>
      <w:r w:rsidRPr="007E516B">
        <w:rPr>
          <w:b/>
          <w:bCs/>
          <w:i/>
          <w:sz w:val="28"/>
          <w:szCs w:val="28"/>
          <w:lang w:val="uk-UA"/>
        </w:rPr>
        <w:t xml:space="preserve">Порядок проведення розрахунків </w:t>
      </w:r>
      <w:r w:rsidR="007114BA">
        <w:rPr>
          <w:b/>
          <w:bCs/>
          <w:i/>
          <w:sz w:val="28"/>
          <w:szCs w:val="28"/>
          <w:lang w:val="uk-UA"/>
        </w:rPr>
        <w:t>е</w:t>
      </w:r>
      <w:r w:rsidRPr="007E516B">
        <w:rPr>
          <w:b/>
          <w:bCs/>
          <w:i/>
          <w:sz w:val="28"/>
          <w:szCs w:val="28"/>
          <w:lang w:val="uk-UA"/>
        </w:rPr>
        <w:t>кономічної ефективності та терміну окупності проекту</w:t>
      </w:r>
    </w:p>
    <w:p w:rsidR="00086251" w:rsidRPr="007E516B" w:rsidRDefault="004C1A8A" w:rsidP="00586BCB">
      <w:pPr>
        <w:numPr>
          <w:ilvl w:val="0"/>
          <w:numId w:val="37"/>
        </w:numPr>
        <w:tabs>
          <w:tab w:val="clear" w:pos="720"/>
          <w:tab w:val="num" w:pos="0"/>
          <w:tab w:val="left" w:pos="426"/>
        </w:tabs>
        <w:ind w:left="0" w:firstLine="0"/>
        <w:jc w:val="both"/>
        <w:rPr>
          <w:sz w:val="28"/>
          <w:szCs w:val="28"/>
          <w:lang w:val="uk-UA"/>
        </w:rPr>
      </w:pPr>
      <w:r w:rsidRPr="007E516B">
        <w:rPr>
          <w:sz w:val="28"/>
          <w:szCs w:val="28"/>
          <w:lang w:val="uk-UA"/>
        </w:rPr>
        <w:t>Визначити річну економію от організації приймання продукції від заводів-виробників на складі фірми, організованому в Кишиневі.</w:t>
      </w:r>
    </w:p>
    <w:p w:rsidR="004C1A8A" w:rsidRPr="007E516B" w:rsidRDefault="004C1A8A" w:rsidP="00086251">
      <w:pPr>
        <w:tabs>
          <w:tab w:val="left" w:pos="3922"/>
        </w:tabs>
        <w:ind w:firstLine="360"/>
        <w:jc w:val="both"/>
        <w:rPr>
          <w:sz w:val="28"/>
          <w:szCs w:val="28"/>
          <w:lang w:val="uk-UA"/>
        </w:rPr>
      </w:pPr>
      <w:r w:rsidRPr="007E516B">
        <w:rPr>
          <w:bCs/>
          <w:iCs/>
          <w:sz w:val="28"/>
          <w:szCs w:val="28"/>
          <w:lang w:val="uk-UA"/>
        </w:rPr>
        <w:t>1 тона брутто-вантажу включає 800 пляшок товарної продукції, вартість закупки 1 пляжки – 1,6 дол.</w:t>
      </w:r>
      <w:r w:rsidRPr="007E516B">
        <w:rPr>
          <w:sz w:val="28"/>
          <w:szCs w:val="28"/>
          <w:lang w:val="uk-UA"/>
        </w:rPr>
        <w:t xml:space="preserve"> </w:t>
      </w:r>
    </w:p>
    <w:p w:rsidR="004C1A8A" w:rsidRPr="007E516B" w:rsidRDefault="004C1A8A" w:rsidP="00586BCB">
      <w:pPr>
        <w:numPr>
          <w:ilvl w:val="0"/>
          <w:numId w:val="37"/>
        </w:numPr>
        <w:tabs>
          <w:tab w:val="clear" w:pos="720"/>
          <w:tab w:val="left" w:pos="426"/>
        </w:tabs>
        <w:ind w:left="0" w:firstLine="0"/>
        <w:jc w:val="both"/>
        <w:rPr>
          <w:sz w:val="28"/>
          <w:szCs w:val="28"/>
          <w:lang w:val="uk-UA"/>
        </w:rPr>
      </w:pPr>
      <w:r w:rsidRPr="007E516B">
        <w:rPr>
          <w:sz w:val="28"/>
          <w:szCs w:val="28"/>
          <w:lang w:val="uk-UA"/>
        </w:rPr>
        <w:t xml:space="preserve">Визначити річну економію, яку отримають від різниці залізничних тарифів за перевезення імпортних та внутрішніх вантажів </w:t>
      </w:r>
    </w:p>
    <w:p w:rsidR="00086251" w:rsidRPr="007E516B" w:rsidRDefault="00086251" w:rsidP="00086251">
      <w:pPr>
        <w:tabs>
          <w:tab w:val="left" w:pos="3922"/>
        </w:tabs>
        <w:jc w:val="both"/>
        <w:rPr>
          <w:sz w:val="28"/>
          <w:szCs w:val="28"/>
          <w:lang w:val="uk-UA"/>
        </w:rPr>
      </w:pPr>
      <w:r w:rsidRPr="007E516B">
        <w:rPr>
          <w:sz w:val="28"/>
          <w:szCs w:val="28"/>
          <w:lang w:val="uk-UA"/>
        </w:rPr>
        <w:lastRenderedPageBreak/>
        <w:t>Визначити річну економію, яку отримають від різниці вартості вантажно-розвантажувальних робіт по двух схемах товароруху горілчаних напоїв.</w:t>
      </w:r>
    </w:p>
    <w:p w:rsidR="004C1A8A" w:rsidRPr="007E516B" w:rsidRDefault="004C1A8A" w:rsidP="00586BCB">
      <w:pPr>
        <w:numPr>
          <w:ilvl w:val="0"/>
          <w:numId w:val="38"/>
        </w:numPr>
        <w:tabs>
          <w:tab w:val="left" w:pos="3922"/>
        </w:tabs>
        <w:jc w:val="both"/>
        <w:rPr>
          <w:sz w:val="28"/>
          <w:szCs w:val="28"/>
        </w:rPr>
      </w:pPr>
      <w:r w:rsidRPr="007E516B">
        <w:rPr>
          <w:sz w:val="28"/>
          <w:szCs w:val="28"/>
          <w:lang w:val="uk-UA"/>
        </w:rPr>
        <w:t>Визначити річну економію, яку отримають від ліквідації автомобільних перевезень по місту Києву( від митного складу до складу фірми).</w:t>
      </w:r>
      <w:r w:rsidRPr="007E516B">
        <w:rPr>
          <w:sz w:val="28"/>
          <w:szCs w:val="28"/>
        </w:rPr>
        <w:t xml:space="preserve"> </w:t>
      </w:r>
    </w:p>
    <w:p w:rsidR="004C1A8A" w:rsidRPr="007E516B" w:rsidRDefault="004C1A8A" w:rsidP="00586BCB">
      <w:pPr>
        <w:numPr>
          <w:ilvl w:val="0"/>
          <w:numId w:val="38"/>
        </w:numPr>
        <w:tabs>
          <w:tab w:val="left" w:pos="3922"/>
        </w:tabs>
        <w:jc w:val="both"/>
        <w:rPr>
          <w:sz w:val="28"/>
          <w:szCs w:val="28"/>
        </w:rPr>
      </w:pPr>
      <w:r w:rsidRPr="007E516B">
        <w:rPr>
          <w:sz w:val="28"/>
          <w:szCs w:val="28"/>
          <w:lang w:val="uk-UA"/>
        </w:rPr>
        <w:t>Визна</w:t>
      </w:r>
      <w:r w:rsidR="007114BA">
        <w:rPr>
          <w:sz w:val="28"/>
          <w:szCs w:val="28"/>
          <w:lang w:val="uk-UA"/>
        </w:rPr>
        <w:t>чити річний економічний ефект (Е</w:t>
      </w:r>
      <w:r w:rsidR="007114BA" w:rsidRPr="007114BA">
        <w:rPr>
          <w:sz w:val="28"/>
          <w:szCs w:val="28"/>
          <w:vertAlign w:val="subscript"/>
          <w:lang w:val="uk-UA"/>
        </w:rPr>
        <w:t>фг</w:t>
      </w:r>
      <w:r w:rsidRPr="007E516B">
        <w:rPr>
          <w:sz w:val="28"/>
          <w:szCs w:val="28"/>
          <w:lang w:val="uk-UA"/>
        </w:rPr>
        <w:t>) від впровадження оптимізованої схеми товароруху горілчаних напоїв:</w:t>
      </w:r>
      <w:r w:rsidR="00C0038A" w:rsidRPr="007E516B">
        <w:rPr>
          <w:noProof/>
          <w:sz w:val="28"/>
          <w:szCs w:val="28"/>
        </w:rPr>
        <w:t xml:space="preserve"> </w:t>
      </w:r>
      <w:r w:rsidR="00C0038A" w:rsidRPr="007E516B">
        <w:rPr>
          <w:noProof/>
          <w:sz w:val="28"/>
          <w:szCs w:val="28"/>
        </w:rPr>
        <w:drawing>
          <wp:inline distT="0" distB="0" distL="0" distR="0">
            <wp:extent cx="1062327" cy="485029"/>
            <wp:effectExtent l="19050" t="0" r="4473" b="0"/>
            <wp:docPr id="19" name="Рисунок 1"/>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09" cstate="print">
                      <a:clrChange>
                        <a:clrFrom>
                          <a:srgbClr val="FFFFFF"/>
                        </a:clrFrom>
                        <a:clrTo>
                          <a:srgbClr val="FFFFFF">
                            <a:alpha val="0"/>
                          </a:srgbClr>
                        </a:clrTo>
                      </a:clrChange>
                    </a:blip>
                    <a:srcRect/>
                    <a:stretch>
                      <a:fillRect/>
                    </a:stretch>
                  </pic:blipFill>
                  <pic:spPr bwMode="auto">
                    <a:xfrm>
                      <a:off x="0" y="0"/>
                      <a:ext cx="1073810" cy="490272"/>
                    </a:xfrm>
                    <a:prstGeom prst="rect">
                      <a:avLst/>
                    </a:prstGeom>
                    <a:noFill/>
                  </pic:spPr>
                </pic:pic>
              </a:graphicData>
            </a:graphic>
          </wp:inline>
        </w:drawing>
      </w:r>
    </w:p>
    <w:p w:rsidR="004C1A8A" w:rsidRPr="007E516B" w:rsidRDefault="004C1A8A" w:rsidP="007114BA">
      <w:pPr>
        <w:tabs>
          <w:tab w:val="left" w:pos="3922"/>
        </w:tabs>
        <w:ind w:left="360"/>
        <w:jc w:val="both"/>
        <w:rPr>
          <w:sz w:val="28"/>
          <w:szCs w:val="28"/>
        </w:rPr>
      </w:pPr>
      <w:r w:rsidRPr="007E516B">
        <w:rPr>
          <w:sz w:val="28"/>
          <w:szCs w:val="28"/>
          <w:lang w:val="uk-UA"/>
        </w:rPr>
        <w:t xml:space="preserve">Де </w:t>
      </w:r>
      <w:r w:rsidRPr="007E516B">
        <w:rPr>
          <w:bCs/>
          <w:iCs/>
          <w:sz w:val="28"/>
          <w:szCs w:val="28"/>
          <w:lang w:val="uk-UA"/>
        </w:rPr>
        <w:t>Е</w:t>
      </w:r>
      <w:r w:rsidRPr="007E516B">
        <w:rPr>
          <w:bCs/>
          <w:iCs/>
          <w:sz w:val="28"/>
          <w:szCs w:val="28"/>
          <w:vertAlign w:val="subscript"/>
          <w:lang w:val="uk-UA"/>
        </w:rPr>
        <w:t>і</w:t>
      </w:r>
      <w:r w:rsidRPr="007E516B">
        <w:rPr>
          <w:b/>
          <w:bCs/>
          <w:i/>
          <w:iCs/>
          <w:sz w:val="28"/>
          <w:szCs w:val="28"/>
          <w:vertAlign w:val="subscript"/>
          <w:lang w:val="uk-UA"/>
        </w:rPr>
        <w:t xml:space="preserve">  </w:t>
      </w:r>
      <w:r w:rsidRPr="007E516B">
        <w:rPr>
          <w:sz w:val="28"/>
          <w:szCs w:val="28"/>
          <w:lang w:val="uk-UA"/>
        </w:rPr>
        <w:t>- окрема стаття річної економії від впровадження нової схеми товароруху горілчаних напоїв;</w:t>
      </w:r>
      <w:r w:rsidRPr="007E516B">
        <w:rPr>
          <w:sz w:val="28"/>
          <w:szCs w:val="28"/>
        </w:rPr>
        <w:t xml:space="preserve"> </w:t>
      </w:r>
    </w:p>
    <w:p w:rsidR="004C1A8A" w:rsidRPr="009039A0" w:rsidRDefault="007114BA" w:rsidP="007114BA">
      <w:pPr>
        <w:tabs>
          <w:tab w:val="left" w:pos="3922"/>
        </w:tabs>
        <w:jc w:val="both"/>
        <w:rPr>
          <w:sz w:val="28"/>
          <w:szCs w:val="28"/>
          <w:lang w:val="uk-UA"/>
        </w:rPr>
      </w:pPr>
      <w:r>
        <w:rPr>
          <w:bCs/>
          <w:iCs/>
          <w:sz w:val="28"/>
          <w:szCs w:val="28"/>
          <w:lang w:val="uk-UA"/>
        </w:rPr>
        <w:t xml:space="preserve">            </w:t>
      </w:r>
      <w:r w:rsidR="004C1A8A" w:rsidRPr="007E516B">
        <w:rPr>
          <w:bCs/>
          <w:iCs/>
          <w:sz w:val="28"/>
          <w:szCs w:val="28"/>
          <w:lang w:val="uk-UA"/>
        </w:rPr>
        <w:t>З</w:t>
      </w:r>
      <w:r w:rsidR="004C1A8A" w:rsidRPr="007E516B">
        <w:rPr>
          <w:bCs/>
          <w:iCs/>
          <w:sz w:val="28"/>
          <w:szCs w:val="28"/>
          <w:vertAlign w:val="subscript"/>
          <w:lang w:val="uk-UA"/>
        </w:rPr>
        <w:t xml:space="preserve">г </w:t>
      </w:r>
      <w:r w:rsidR="004C1A8A" w:rsidRPr="007E516B">
        <w:rPr>
          <w:b/>
          <w:bCs/>
          <w:i/>
          <w:iCs/>
          <w:sz w:val="28"/>
          <w:szCs w:val="28"/>
          <w:lang w:val="uk-UA"/>
        </w:rPr>
        <w:t xml:space="preserve">– </w:t>
      </w:r>
      <w:r w:rsidR="004C1A8A" w:rsidRPr="007E516B">
        <w:rPr>
          <w:sz w:val="28"/>
          <w:szCs w:val="28"/>
          <w:lang w:val="uk-UA"/>
        </w:rPr>
        <w:t>річний розмір додаткових витрат, які необхідні для реалізації пропонуємої схеми товароруху горілчаних напоїв.</w:t>
      </w:r>
      <w:r w:rsidR="004C1A8A" w:rsidRPr="009039A0">
        <w:rPr>
          <w:sz w:val="28"/>
          <w:szCs w:val="28"/>
          <w:lang w:val="uk-UA"/>
        </w:rPr>
        <w:t xml:space="preserve"> </w:t>
      </w:r>
    </w:p>
    <w:p w:rsidR="007114BA" w:rsidRPr="009039A0" w:rsidRDefault="004C1A8A" w:rsidP="00586BCB">
      <w:pPr>
        <w:pStyle w:val="af5"/>
        <w:numPr>
          <w:ilvl w:val="0"/>
          <w:numId w:val="38"/>
        </w:numPr>
        <w:tabs>
          <w:tab w:val="left" w:pos="3922"/>
        </w:tabs>
        <w:jc w:val="both"/>
        <w:rPr>
          <w:sz w:val="28"/>
          <w:szCs w:val="28"/>
          <w:lang w:val="uk-UA"/>
        </w:rPr>
      </w:pPr>
      <w:r w:rsidRPr="007114BA">
        <w:rPr>
          <w:sz w:val="28"/>
          <w:szCs w:val="28"/>
          <w:lang w:val="uk-UA"/>
        </w:rPr>
        <w:t xml:space="preserve">Визначити термін окупності </w:t>
      </w:r>
      <w:r w:rsidRPr="007114BA">
        <w:rPr>
          <w:bCs/>
          <w:iCs/>
          <w:sz w:val="28"/>
          <w:szCs w:val="28"/>
          <w:lang w:val="uk-UA"/>
        </w:rPr>
        <w:t>(Т)</w:t>
      </w:r>
      <w:r w:rsidRPr="007114BA">
        <w:rPr>
          <w:sz w:val="28"/>
          <w:szCs w:val="28"/>
          <w:lang w:val="uk-UA"/>
        </w:rPr>
        <w:t xml:space="preserve"> капітальних вкладень, які необхідні для реалізації пропонуємої схеми товароруху горілчаних напоїв:</w:t>
      </w:r>
      <w:r w:rsidR="00C0038A" w:rsidRPr="007114BA">
        <w:rPr>
          <w:sz w:val="28"/>
          <w:szCs w:val="28"/>
          <w:lang w:val="uk-UA"/>
        </w:rPr>
        <w:t xml:space="preserve"> </w:t>
      </w:r>
    </w:p>
    <w:p w:rsidR="007114BA" w:rsidRDefault="007114BA" w:rsidP="007114BA">
      <w:pPr>
        <w:pStyle w:val="af5"/>
        <w:tabs>
          <w:tab w:val="left" w:pos="3922"/>
        </w:tabs>
        <w:ind w:left="1843"/>
        <w:jc w:val="both"/>
        <w:rPr>
          <w:sz w:val="28"/>
          <w:szCs w:val="28"/>
          <w:lang w:val="uk-UA"/>
        </w:rPr>
      </w:pPr>
      <w:r w:rsidRPr="007114BA">
        <w:rPr>
          <w:noProof/>
        </w:rPr>
        <w:drawing>
          <wp:inline distT="0" distB="0" distL="0" distR="0">
            <wp:extent cx="499696" cy="413238"/>
            <wp:effectExtent l="19050" t="0" r="0" b="0"/>
            <wp:docPr id="12" name="Рисунок 2"/>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210" cstate="print">
                      <a:clrChange>
                        <a:clrFrom>
                          <a:srgbClr val="FFFFFF"/>
                        </a:clrFrom>
                        <a:clrTo>
                          <a:srgbClr val="FFFFFF">
                            <a:alpha val="0"/>
                          </a:srgbClr>
                        </a:clrTo>
                      </a:clrChange>
                    </a:blip>
                    <a:srcRect/>
                    <a:stretch>
                      <a:fillRect/>
                    </a:stretch>
                  </pic:blipFill>
                  <pic:spPr bwMode="auto">
                    <a:xfrm>
                      <a:off x="0" y="0"/>
                      <a:ext cx="513733" cy="424846"/>
                    </a:xfrm>
                    <a:prstGeom prst="rect">
                      <a:avLst/>
                    </a:prstGeom>
                    <a:noFill/>
                  </pic:spPr>
                </pic:pic>
              </a:graphicData>
            </a:graphic>
          </wp:inline>
        </w:drawing>
      </w:r>
    </w:p>
    <w:p w:rsidR="004C1A8A" w:rsidRPr="007114BA" w:rsidRDefault="00C0038A" w:rsidP="007114BA">
      <w:pPr>
        <w:pStyle w:val="af5"/>
        <w:tabs>
          <w:tab w:val="left" w:pos="3922"/>
        </w:tabs>
        <w:jc w:val="both"/>
        <w:rPr>
          <w:sz w:val="28"/>
          <w:szCs w:val="28"/>
        </w:rPr>
      </w:pPr>
      <w:r w:rsidRPr="007114BA">
        <w:rPr>
          <w:sz w:val="28"/>
          <w:szCs w:val="28"/>
          <w:lang w:val="uk-UA"/>
        </w:rPr>
        <w:t xml:space="preserve">                               </w:t>
      </w:r>
      <w:r w:rsidRPr="007114BA">
        <w:rPr>
          <w:noProof/>
          <w:sz w:val="28"/>
          <w:szCs w:val="28"/>
        </w:rPr>
        <w:t xml:space="preserve"> </w:t>
      </w:r>
    </w:p>
    <w:p w:rsidR="004C1A8A" w:rsidRPr="007E516B" w:rsidRDefault="004C1A8A" w:rsidP="007114BA">
      <w:pPr>
        <w:tabs>
          <w:tab w:val="left" w:pos="3922"/>
        </w:tabs>
        <w:ind w:left="720"/>
        <w:jc w:val="both"/>
        <w:rPr>
          <w:sz w:val="28"/>
          <w:szCs w:val="28"/>
        </w:rPr>
      </w:pPr>
      <w:r w:rsidRPr="007E516B">
        <w:rPr>
          <w:sz w:val="28"/>
          <w:szCs w:val="28"/>
          <w:lang w:val="uk-UA"/>
        </w:rPr>
        <w:t xml:space="preserve">де </w:t>
      </w:r>
      <w:r w:rsidRPr="007E516B">
        <w:rPr>
          <w:b/>
          <w:bCs/>
          <w:i/>
          <w:iCs/>
          <w:sz w:val="28"/>
          <w:szCs w:val="28"/>
          <w:lang w:val="uk-UA"/>
        </w:rPr>
        <w:t>К</w:t>
      </w:r>
      <w:r w:rsidRPr="007E516B">
        <w:rPr>
          <w:sz w:val="28"/>
          <w:szCs w:val="28"/>
          <w:lang w:val="uk-UA"/>
        </w:rPr>
        <w:t xml:space="preserve"> – розмір необхідних капітальних вкладень. </w:t>
      </w:r>
    </w:p>
    <w:p w:rsidR="00086251" w:rsidRDefault="00086251" w:rsidP="00086251">
      <w:pPr>
        <w:tabs>
          <w:tab w:val="left" w:pos="3922"/>
        </w:tabs>
        <w:jc w:val="both"/>
        <w:rPr>
          <w:lang w:val="uk-UA"/>
        </w:rPr>
      </w:pPr>
    </w:p>
    <w:p w:rsidR="004C1A8A" w:rsidRDefault="004C1A8A" w:rsidP="00086251">
      <w:pPr>
        <w:tabs>
          <w:tab w:val="left" w:pos="3922"/>
        </w:tabs>
        <w:jc w:val="both"/>
        <w:rPr>
          <w:lang w:val="uk-UA"/>
        </w:rPr>
      </w:pPr>
    </w:p>
    <w:p w:rsidR="007E516B" w:rsidRDefault="007E516B">
      <w:pPr>
        <w:rPr>
          <w:lang w:val="uk-UA"/>
        </w:rPr>
      </w:pPr>
      <w:r>
        <w:rPr>
          <w:lang w:val="uk-UA"/>
        </w:rPr>
        <w:br w:type="page"/>
      </w:r>
    </w:p>
    <w:p w:rsidR="004C1A8A" w:rsidRPr="007E516B" w:rsidRDefault="004C1A8A" w:rsidP="007E516B">
      <w:pPr>
        <w:tabs>
          <w:tab w:val="left" w:pos="3922"/>
        </w:tabs>
        <w:ind w:left="-1276" w:right="-1"/>
        <w:jc w:val="right"/>
        <w:rPr>
          <w:sz w:val="28"/>
          <w:szCs w:val="28"/>
          <w:lang w:val="uk-UA"/>
        </w:rPr>
      </w:pPr>
      <w:r w:rsidRPr="007E516B">
        <w:rPr>
          <w:sz w:val="28"/>
          <w:szCs w:val="28"/>
          <w:lang w:val="uk-UA"/>
        </w:rPr>
        <w:lastRenderedPageBreak/>
        <w:t>ДОДАТОК 2</w:t>
      </w:r>
    </w:p>
    <w:p w:rsidR="00A04EFC" w:rsidRDefault="00A04EFC" w:rsidP="004C1A8A">
      <w:pPr>
        <w:tabs>
          <w:tab w:val="left" w:pos="3922"/>
        </w:tabs>
        <w:jc w:val="center"/>
        <w:rPr>
          <w:b/>
          <w:bCs/>
        </w:rPr>
      </w:pPr>
    </w:p>
    <w:p w:rsidR="004C1A8A" w:rsidRDefault="004C1A8A" w:rsidP="004C1A8A">
      <w:pPr>
        <w:tabs>
          <w:tab w:val="left" w:pos="3922"/>
        </w:tabs>
        <w:jc w:val="center"/>
        <w:rPr>
          <w:b/>
          <w:bCs/>
          <w:lang w:val="uk-UA"/>
        </w:rPr>
      </w:pPr>
      <w:r w:rsidRPr="004C1A8A">
        <w:rPr>
          <w:b/>
          <w:bCs/>
        </w:rPr>
        <w:t>Практична робота №1.2</w:t>
      </w:r>
    </w:p>
    <w:p w:rsidR="004C1A8A" w:rsidRDefault="004C1A8A" w:rsidP="004C1A8A">
      <w:pPr>
        <w:tabs>
          <w:tab w:val="left" w:pos="3922"/>
        </w:tabs>
        <w:jc w:val="center"/>
        <w:rPr>
          <w:b/>
          <w:bCs/>
          <w:lang w:val="uk-UA"/>
        </w:rPr>
      </w:pPr>
      <w:r>
        <w:rPr>
          <w:b/>
          <w:bCs/>
          <w:lang w:val="uk-UA"/>
        </w:rPr>
        <w:t>Тема: «</w:t>
      </w:r>
      <w:r w:rsidRPr="004C1A8A">
        <w:rPr>
          <w:b/>
          <w:bCs/>
        </w:rPr>
        <w:t>Виб</w:t>
      </w:r>
      <w:r w:rsidRPr="004C1A8A">
        <w:rPr>
          <w:b/>
          <w:bCs/>
          <w:lang w:val="uk-UA"/>
        </w:rPr>
        <w:t>ір  схеми транспортування нафтопродуктів</w:t>
      </w:r>
      <w:r>
        <w:rPr>
          <w:b/>
          <w:bCs/>
          <w:lang w:val="uk-UA"/>
        </w:rPr>
        <w:t>»</w:t>
      </w:r>
    </w:p>
    <w:p w:rsidR="004C1A8A" w:rsidRPr="004C1A8A" w:rsidRDefault="001E6A58" w:rsidP="004C1A8A">
      <w:pPr>
        <w:tabs>
          <w:tab w:val="left" w:pos="3922"/>
        </w:tabs>
        <w:jc w:val="center"/>
        <w:rPr>
          <w:lang w:val="uk-UA"/>
        </w:rPr>
      </w:pPr>
      <w:r>
        <w:rPr>
          <w:noProof/>
        </w:rPr>
        <w:pict>
          <v:shape id="_x0000_s3834" type="#_x0000_t75" style="position:absolute;left:0;text-align:left;margin-left:5.05pt;margin-top:11.65pt;width:483.8pt;height:455.8pt;z-index:251787776" fillcolor="#727ca3">
            <v:imagedata r:id="rId211" o:title=""/>
            <v:shadow color="#dde9ec"/>
          </v:shape>
          <o:OLEObject Type="Embed" ProgID="Word.Document.12" ShapeID="_x0000_s3834" DrawAspect="Content" ObjectID="_1542611611" r:id="rId212"/>
        </w:pict>
      </w:r>
    </w:p>
    <w:p w:rsidR="004C1A8A" w:rsidRDefault="004C1A8A" w:rsidP="004C1A8A">
      <w:pPr>
        <w:tabs>
          <w:tab w:val="left" w:pos="0"/>
        </w:tabs>
        <w:jc w:val="cente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4C1A8A" w:rsidRPr="004C1A8A" w:rsidRDefault="004C1A8A" w:rsidP="004C1A8A">
      <w:pPr>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7E516B" w:rsidRDefault="007E516B" w:rsidP="004C1A8A">
      <w:pPr>
        <w:jc w:val="both"/>
        <w:rPr>
          <w:lang w:val="uk-UA"/>
        </w:rPr>
      </w:pPr>
    </w:p>
    <w:p w:rsidR="004C1A8A" w:rsidRPr="007E516B" w:rsidRDefault="004C1A8A" w:rsidP="007E516B">
      <w:pPr>
        <w:ind w:firstLine="709"/>
        <w:jc w:val="both"/>
        <w:rPr>
          <w:sz w:val="28"/>
          <w:szCs w:val="28"/>
        </w:rPr>
      </w:pPr>
      <w:r w:rsidRPr="007E516B">
        <w:rPr>
          <w:sz w:val="28"/>
          <w:szCs w:val="28"/>
        </w:rPr>
        <w:t xml:space="preserve">В регіоні є два транспортних підприємства, що відповідають вимогам, що пред'являються до міжнародних автомобільних перевізників: </w:t>
      </w:r>
    </w:p>
    <w:p w:rsidR="004C1A8A" w:rsidRPr="007E516B" w:rsidRDefault="004C1A8A" w:rsidP="007E516B">
      <w:pPr>
        <w:ind w:firstLine="709"/>
        <w:rPr>
          <w:sz w:val="28"/>
          <w:szCs w:val="28"/>
        </w:rPr>
      </w:pPr>
      <w:r w:rsidRPr="007E516B">
        <w:rPr>
          <w:b/>
          <w:bCs/>
          <w:sz w:val="28"/>
          <w:szCs w:val="28"/>
        </w:rPr>
        <w:t>перше</w:t>
      </w:r>
      <w:r w:rsidRPr="007E516B">
        <w:rPr>
          <w:sz w:val="28"/>
          <w:szCs w:val="28"/>
        </w:rPr>
        <w:t xml:space="preserve"> в місті Аскиз, </w:t>
      </w:r>
    </w:p>
    <w:p w:rsidR="004C1A8A" w:rsidRPr="007E516B" w:rsidRDefault="004C1A8A" w:rsidP="007E516B">
      <w:pPr>
        <w:ind w:firstLine="709"/>
        <w:jc w:val="both"/>
        <w:rPr>
          <w:sz w:val="28"/>
          <w:szCs w:val="28"/>
          <w:lang w:val="uk-UA"/>
        </w:rPr>
      </w:pPr>
      <w:r w:rsidRPr="007E516B">
        <w:rPr>
          <w:b/>
          <w:bCs/>
          <w:sz w:val="28"/>
          <w:szCs w:val="28"/>
        </w:rPr>
        <w:t>друге</w:t>
      </w:r>
      <w:r w:rsidRPr="007E516B">
        <w:rPr>
          <w:sz w:val="28"/>
          <w:szCs w:val="28"/>
        </w:rPr>
        <w:t>- в місті Мінусинську.</w:t>
      </w:r>
      <w:r w:rsidRPr="007E516B">
        <w:rPr>
          <w:sz w:val="28"/>
          <w:szCs w:val="28"/>
          <w:lang w:val="uk-UA"/>
        </w:rPr>
        <w:t xml:space="preserve"> які є найближчими до кінцевого міста доставки і здатні перевалювати і зберігати необхідний обсяг нафтопродуктів.</w:t>
      </w:r>
      <w:r w:rsidRPr="007E516B">
        <w:rPr>
          <w:sz w:val="28"/>
          <w:szCs w:val="28"/>
        </w:rPr>
        <w:t xml:space="preserve"> </w:t>
      </w:r>
    </w:p>
    <w:p w:rsidR="004C1A8A" w:rsidRPr="007E516B" w:rsidRDefault="004C1A8A" w:rsidP="007E516B">
      <w:pPr>
        <w:ind w:firstLine="709"/>
        <w:jc w:val="both"/>
        <w:rPr>
          <w:sz w:val="28"/>
          <w:szCs w:val="28"/>
          <w:lang w:val="uk-UA"/>
        </w:rPr>
      </w:pPr>
    </w:p>
    <w:p w:rsidR="007E516B" w:rsidRDefault="007E516B">
      <w:pPr>
        <w:rPr>
          <w:b/>
          <w:bCs/>
          <w:lang w:val="uk-UA"/>
        </w:rPr>
      </w:pPr>
      <w:r>
        <w:rPr>
          <w:b/>
          <w:bCs/>
          <w:lang w:val="uk-UA"/>
        </w:rPr>
        <w:br w:type="page"/>
      </w:r>
    </w:p>
    <w:p w:rsidR="004C1A8A" w:rsidRPr="004C1A8A" w:rsidRDefault="004C1A8A" w:rsidP="004C1A8A">
      <w:pPr>
        <w:jc w:val="right"/>
      </w:pPr>
      <w:r w:rsidRPr="004C1A8A">
        <w:rPr>
          <w:b/>
          <w:bCs/>
          <w:lang w:val="uk-UA"/>
        </w:rPr>
        <w:lastRenderedPageBreak/>
        <w:t xml:space="preserve">Таблиця </w:t>
      </w:r>
      <w:r>
        <w:rPr>
          <w:b/>
          <w:bCs/>
          <w:lang w:val="uk-UA"/>
        </w:rPr>
        <w:t>1</w:t>
      </w:r>
    </w:p>
    <w:p w:rsidR="004C1A8A" w:rsidRPr="004C1A8A" w:rsidRDefault="004C1A8A" w:rsidP="004C1A8A">
      <w:pPr>
        <w:jc w:val="both"/>
        <w:rPr>
          <w:lang w:val="uk-UA"/>
        </w:rPr>
      </w:pPr>
    </w:p>
    <w:p w:rsidR="004C1A8A" w:rsidRPr="004C1A8A" w:rsidRDefault="007E516B" w:rsidP="004C1A8A">
      <w:pPr>
        <w:jc w:val="both"/>
        <w:rPr>
          <w:lang w:val="uk-UA"/>
        </w:rPr>
      </w:pPr>
      <w:r w:rsidRPr="004C1A8A">
        <w:object w:dxaOrig="7191" w:dyaOrig="5399">
          <v:shape id="_x0000_i1098" type="#_x0000_t75" style="width:439.6pt;height:329.55pt" o:ole="">
            <v:imagedata r:id="rId213" o:title=""/>
          </v:shape>
          <o:OLEObject Type="Embed" ProgID="PowerPoint.Slide.12" ShapeID="_x0000_i1098" DrawAspect="Content" ObjectID="_1542611610" r:id="rId214"/>
        </w:object>
      </w:r>
    </w:p>
    <w:p w:rsidR="004C1A8A" w:rsidRPr="004C1A8A" w:rsidRDefault="004C1A8A" w:rsidP="004C1A8A"/>
    <w:p w:rsidR="004C1A8A" w:rsidRPr="007E516B" w:rsidRDefault="004C1A8A" w:rsidP="00586BCB">
      <w:pPr>
        <w:numPr>
          <w:ilvl w:val="0"/>
          <w:numId w:val="39"/>
        </w:numPr>
        <w:jc w:val="both"/>
        <w:rPr>
          <w:sz w:val="28"/>
          <w:szCs w:val="28"/>
        </w:rPr>
      </w:pPr>
      <w:r w:rsidRPr="007E516B">
        <w:rPr>
          <w:b/>
          <w:bCs/>
          <w:sz w:val="28"/>
          <w:szCs w:val="28"/>
        </w:rPr>
        <w:t xml:space="preserve">Завдання: </w:t>
      </w:r>
      <w:r w:rsidRPr="007E516B">
        <w:rPr>
          <w:sz w:val="28"/>
          <w:szCs w:val="28"/>
          <w:lang w:val="uk-UA"/>
        </w:rPr>
        <w:t xml:space="preserve">Вибрати оптимальну схему транспортування  нафтопродуктів, використовуючи як критерій </w:t>
      </w:r>
      <w:r w:rsidRPr="007E516B">
        <w:rPr>
          <w:b/>
          <w:bCs/>
          <w:sz w:val="28"/>
          <w:szCs w:val="28"/>
          <w:lang w:val="uk-UA"/>
        </w:rPr>
        <w:t>мінімум повних витрат.</w:t>
      </w:r>
      <w:r w:rsidRPr="007E516B">
        <w:rPr>
          <w:sz w:val="28"/>
          <w:szCs w:val="28"/>
        </w:rPr>
        <w:t xml:space="preserve"> </w:t>
      </w:r>
    </w:p>
    <w:p w:rsidR="004C1A8A" w:rsidRPr="007E516B" w:rsidRDefault="004C1A8A" w:rsidP="00586BCB">
      <w:pPr>
        <w:numPr>
          <w:ilvl w:val="0"/>
          <w:numId w:val="39"/>
        </w:numPr>
        <w:jc w:val="both"/>
        <w:rPr>
          <w:sz w:val="28"/>
          <w:szCs w:val="28"/>
        </w:rPr>
      </w:pPr>
      <w:r w:rsidRPr="007E516B">
        <w:rPr>
          <w:sz w:val="28"/>
          <w:szCs w:val="28"/>
        </w:rPr>
        <w:t xml:space="preserve">Вибір схеми траспортування нафтопродуктів заснований на проведенні розрахунків за різними варіантами. </w:t>
      </w:r>
    </w:p>
    <w:p w:rsidR="004C1A8A" w:rsidRPr="007E516B" w:rsidRDefault="004C1A8A" w:rsidP="00586BCB">
      <w:pPr>
        <w:numPr>
          <w:ilvl w:val="0"/>
          <w:numId w:val="39"/>
        </w:numPr>
        <w:jc w:val="both"/>
        <w:rPr>
          <w:sz w:val="28"/>
          <w:szCs w:val="28"/>
        </w:rPr>
      </w:pPr>
      <w:r w:rsidRPr="007E516B">
        <w:rPr>
          <w:b/>
          <w:bCs/>
          <w:sz w:val="28"/>
          <w:szCs w:val="28"/>
        </w:rPr>
        <w:t xml:space="preserve">Критерій вибору-мінімум повних витрат </w:t>
      </w:r>
    </w:p>
    <w:p w:rsidR="004C1A8A" w:rsidRPr="007E516B" w:rsidRDefault="004C1A8A" w:rsidP="004C1A8A">
      <w:pPr>
        <w:jc w:val="right"/>
        <w:rPr>
          <w:sz w:val="28"/>
          <w:szCs w:val="28"/>
        </w:rPr>
      </w:pPr>
      <w:r w:rsidRPr="007E516B">
        <w:rPr>
          <w:b/>
          <w:bCs/>
          <w:sz w:val="28"/>
          <w:szCs w:val="28"/>
          <w:lang w:val="uk-UA"/>
        </w:rPr>
        <w:t>Таблиця 2</w:t>
      </w:r>
    </w:p>
    <w:p w:rsidR="004C1A8A" w:rsidRDefault="004C1A8A" w:rsidP="004C1A8A">
      <w:pPr>
        <w:rPr>
          <w:sz w:val="28"/>
          <w:szCs w:val="28"/>
          <w:lang w:val="uk-UA"/>
        </w:rPr>
      </w:pPr>
      <w:r w:rsidRPr="007E516B">
        <w:rPr>
          <w:b/>
          <w:bCs/>
          <w:sz w:val="28"/>
          <w:szCs w:val="28"/>
          <w:lang w:val="uk-UA"/>
        </w:rPr>
        <w:t>Тарифи на транспортування нафтопродуктів(Ттр)</w:t>
      </w:r>
      <w:r w:rsidRPr="007E516B">
        <w:rPr>
          <w:sz w:val="28"/>
          <w:szCs w:val="28"/>
          <w:lang w:val="uk-UA"/>
        </w:rPr>
        <w:t xml:space="preserve"> </w:t>
      </w:r>
    </w:p>
    <w:p w:rsidR="00C0500C" w:rsidRPr="007E516B" w:rsidRDefault="00C0500C" w:rsidP="004C1A8A">
      <w:pPr>
        <w:rPr>
          <w:sz w:val="28"/>
          <w:szCs w:val="28"/>
          <w:lang w:val="uk-UA"/>
        </w:rPr>
      </w:pPr>
    </w:p>
    <w:tbl>
      <w:tblPr>
        <w:tblW w:w="6483" w:type="dxa"/>
        <w:jc w:val="center"/>
        <w:tblCellMar>
          <w:left w:w="0" w:type="dxa"/>
          <w:right w:w="0" w:type="dxa"/>
        </w:tblCellMar>
        <w:tblLook w:val="04A0"/>
      </w:tblPr>
      <w:tblGrid>
        <w:gridCol w:w="2111"/>
        <w:gridCol w:w="1962"/>
        <w:gridCol w:w="2410"/>
      </w:tblGrid>
      <w:tr w:rsidR="004C1A8A" w:rsidRPr="004C1A8A" w:rsidTr="007E516B">
        <w:trPr>
          <w:trHeight w:val="410"/>
          <w:jc w:val="center"/>
        </w:trPr>
        <w:tc>
          <w:tcPr>
            <w:tcW w:w="211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b/>
                <w:bCs/>
                <w:lang w:val="uk-UA"/>
              </w:rPr>
              <w:t>Перевозник</w:t>
            </w:r>
            <w:r w:rsidRPr="004C1A8A">
              <w:t xml:space="preserve"> </w:t>
            </w: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b/>
                <w:bCs/>
                <w:lang w:val="uk-UA"/>
              </w:rPr>
              <w:t>Один.вимиру</w:t>
            </w:r>
            <w:r w:rsidRPr="004C1A8A">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b/>
                <w:bCs/>
                <w:lang w:val="uk-UA"/>
              </w:rPr>
              <w:t>Розмір тарифу</w:t>
            </w:r>
            <w:r w:rsidRPr="004C1A8A">
              <w:t xml:space="preserve"> </w:t>
            </w:r>
          </w:p>
        </w:tc>
      </w:tr>
      <w:tr w:rsidR="004C1A8A" w:rsidRPr="004C1A8A" w:rsidTr="007E516B">
        <w:trPr>
          <w:trHeight w:val="516"/>
          <w:jc w:val="center"/>
        </w:trPr>
        <w:tc>
          <w:tcPr>
            <w:tcW w:w="211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Аскізське АТП</w:t>
            </w:r>
            <w:r w:rsidRPr="004C1A8A">
              <w:t xml:space="preserve"> </w:t>
            </w: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Долл/ткм</w:t>
            </w:r>
            <w:r w:rsidRPr="004C1A8A">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0,06</w:t>
            </w:r>
            <w:r w:rsidRPr="004C1A8A">
              <w:t xml:space="preserve"> </w:t>
            </w:r>
          </w:p>
        </w:tc>
      </w:tr>
      <w:tr w:rsidR="004C1A8A" w:rsidRPr="004C1A8A" w:rsidTr="007E516B">
        <w:trPr>
          <w:trHeight w:val="651"/>
          <w:jc w:val="center"/>
        </w:trPr>
        <w:tc>
          <w:tcPr>
            <w:tcW w:w="2111"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Мінусинське АТП</w:t>
            </w:r>
            <w:r w:rsidRPr="004C1A8A">
              <w:t xml:space="preserve"> </w:t>
            </w:r>
          </w:p>
        </w:tc>
        <w:tc>
          <w:tcPr>
            <w:tcW w:w="1962"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Долл/ткм</w:t>
            </w:r>
            <w:r w:rsidRPr="004C1A8A">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6" w:type="dxa"/>
              <w:left w:w="108" w:type="dxa"/>
              <w:bottom w:w="0" w:type="dxa"/>
              <w:right w:w="108" w:type="dxa"/>
            </w:tcMar>
            <w:hideMark/>
          </w:tcPr>
          <w:p w:rsidR="004C1A8A" w:rsidRPr="004C1A8A" w:rsidRDefault="004C1A8A" w:rsidP="004C1A8A">
            <w:r w:rsidRPr="004C1A8A">
              <w:rPr>
                <w:lang w:val="uk-UA"/>
              </w:rPr>
              <w:t>0,064</w:t>
            </w:r>
            <w:r w:rsidRPr="004C1A8A">
              <w:t xml:space="preserve"> </w:t>
            </w:r>
          </w:p>
        </w:tc>
      </w:tr>
    </w:tbl>
    <w:p w:rsidR="004C1A8A" w:rsidRPr="00E02839" w:rsidRDefault="004C1A8A" w:rsidP="004C1A8A">
      <w:pPr>
        <w:rPr>
          <w:lang w:val="uk-UA"/>
        </w:rPr>
      </w:pPr>
    </w:p>
    <w:p w:rsidR="00E02839" w:rsidRPr="007E516B" w:rsidRDefault="00E02839" w:rsidP="00E02839">
      <w:pPr>
        <w:jc w:val="both"/>
        <w:rPr>
          <w:sz w:val="28"/>
          <w:szCs w:val="28"/>
          <w:lang w:val="uk-UA"/>
        </w:rPr>
      </w:pPr>
      <w:r w:rsidRPr="007E516B">
        <w:rPr>
          <w:b/>
          <w:bCs/>
          <w:sz w:val="28"/>
          <w:szCs w:val="28"/>
          <w:lang w:val="uk-UA"/>
        </w:rPr>
        <w:t>Взяти до уваги</w:t>
      </w:r>
      <w:r w:rsidRPr="007E516B">
        <w:rPr>
          <w:sz w:val="28"/>
          <w:szCs w:val="28"/>
          <w:lang w:val="uk-UA"/>
        </w:rPr>
        <w:t xml:space="preserve">! </w:t>
      </w:r>
    </w:p>
    <w:p w:rsidR="00E02839" w:rsidRPr="007E516B" w:rsidRDefault="00E02839" w:rsidP="00E02839">
      <w:pPr>
        <w:ind w:firstLine="709"/>
        <w:jc w:val="both"/>
        <w:rPr>
          <w:sz w:val="28"/>
          <w:szCs w:val="28"/>
        </w:rPr>
      </w:pPr>
      <w:r w:rsidRPr="007E516B">
        <w:rPr>
          <w:sz w:val="28"/>
          <w:szCs w:val="28"/>
          <w:lang w:val="uk-UA"/>
        </w:rPr>
        <w:t xml:space="preserve">В регіоні встановлений регулярно діючий маршрут (базовий варіант): нафтопродукти залізницею доставляються на нефтебазу Абази. Далее, на ділянці Абаза - Улан-Гом перевезення здійснюється силами аскізского АТП, на участку Улан-Гом-Тес-Сомон працює </w:t>
      </w:r>
      <w:r w:rsidRPr="007E516B">
        <w:rPr>
          <w:sz w:val="28"/>
          <w:szCs w:val="28"/>
          <w:lang w:val="uk-UA"/>
        </w:rPr>
        <w:lastRenderedPageBreak/>
        <w:t xml:space="preserve">внутрішній транспорт Монголії. Вартість просування </w:t>
      </w:r>
      <w:r w:rsidRPr="00C0500C">
        <w:rPr>
          <w:bCs/>
          <w:sz w:val="28"/>
          <w:szCs w:val="28"/>
          <w:lang w:val="uk-UA"/>
        </w:rPr>
        <w:t>21000 т</w:t>
      </w:r>
      <w:r w:rsidRPr="00C0500C">
        <w:rPr>
          <w:sz w:val="28"/>
          <w:szCs w:val="28"/>
          <w:lang w:val="uk-UA"/>
        </w:rPr>
        <w:t xml:space="preserve"> нафтопродуктів до Тес-Сомону за базовим варіантом складає </w:t>
      </w:r>
      <w:r w:rsidRPr="00C0500C">
        <w:rPr>
          <w:bCs/>
          <w:sz w:val="28"/>
          <w:szCs w:val="28"/>
          <w:lang w:val="uk-UA"/>
        </w:rPr>
        <w:t>1 321</w:t>
      </w:r>
      <w:r w:rsidRPr="007E516B">
        <w:rPr>
          <w:b/>
          <w:bCs/>
          <w:sz w:val="28"/>
          <w:szCs w:val="28"/>
          <w:lang w:val="uk-UA"/>
        </w:rPr>
        <w:t xml:space="preserve"> </w:t>
      </w:r>
      <w:r w:rsidRPr="00C0500C">
        <w:rPr>
          <w:bCs/>
          <w:sz w:val="28"/>
          <w:szCs w:val="28"/>
          <w:lang w:val="uk-UA"/>
        </w:rPr>
        <w:t>460 дол.США</w:t>
      </w:r>
      <w:r w:rsidRPr="007E516B">
        <w:rPr>
          <w:b/>
          <w:bCs/>
          <w:sz w:val="28"/>
          <w:szCs w:val="28"/>
          <w:lang w:val="uk-UA"/>
        </w:rPr>
        <w:t xml:space="preserve"> </w:t>
      </w:r>
    </w:p>
    <w:p w:rsidR="00E02839" w:rsidRPr="007E516B" w:rsidRDefault="00E02839" w:rsidP="00E02839">
      <w:pPr>
        <w:jc w:val="both"/>
        <w:rPr>
          <w:b/>
          <w:bCs/>
          <w:sz w:val="28"/>
          <w:szCs w:val="28"/>
          <w:lang w:val="uk-UA"/>
        </w:rPr>
      </w:pPr>
      <w:r w:rsidRPr="007E516B">
        <w:rPr>
          <w:b/>
          <w:bCs/>
          <w:sz w:val="28"/>
          <w:szCs w:val="28"/>
          <w:lang w:val="uk-UA"/>
        </w:rPr>
        <w:t>Етапи розрахунків:</w:t>
      </w:r>
    </w:p>
    <w:p w:rsidR="00E02839" w:rsidRPr="007E516B" w:rsidRDefault="0027760F" w:rsidP="00E02839">
      <w:pPr>
        <w:ind w:firstLine="709"/>
        <w:jc w:val="both"/>
        <w:rPr>
          <w:b/>
          <w:bCs/>
          <w:sz w:val="28"/>
          <w:szCs w:val="28"/>
          <w:lang w:val="uk-UA"/>
        </w:rPr>
      </w:pPr>
      <w:r w:rsidRPr="007E516B">
        <w:rPr>
          <w:sz w:val="28"/>
          <w:szCs w:val="28"/>
          <w:lang w:val="uk-UA"/>
        </w:rPr>
        <w:t xml:space="preserve">Використовуючі данні з </w:t>
      </w:r>
      <w:r w:rsidRPr="007E516B">
        <w:rPr>
          <w:b/>
          <w:bCs/>
          <w:sz w:val="28"/>
          <w:szCs w:val="28"/>
          <w:lang w:val="uk-UA"/>
        </w:rPr>
        <w:t>таблиці 2</w:t>
      </w:r>
      <w:r w:rsidRPr="007E516B">
        <w:rPr>
          <w:sz w:val="28"/>
          <w:szCs w:val="28"/>
          <w:lang w:val="uk-UA"/>
        </w:rPr>
        <w:t xml:space="preserve">  та розміри відстанів, які наведені на рисунку, розрахувати  вартість(</w:t>
      </w:r>
      <w:r w:rsidRPr="007E516B">
        <w:rPr>
          <w:b/>
          <w:bCs/>
          <w:i/>
          <w:sz w:val="28"/>
          <w:szCs w:val="28"/>
          <w:lang w:val="uk-UA"/>
        </w:rPr>
        <w:t>Стр</w:t>
      </w:r>
      <w:r w:rsidRPr="007E516B">
        <w:rPr>
          <w:b/>
          <w:bCs/>
          <w:sz w:val="28"/>
          <w:szCs w:val="28"/>
          <w:lang w:val="uk-UA"/>
        </w:rPr>
        <w:t xml:space="preserve">)  </w:t>
      </w:r>
      <w:r w:rsidRPr="007E516B">
        <w:rPr>
          <w:sz w:val="28"/>
          <w:szCs w:val="28"/>
          <w:lang w:val="uk-UA"/>
        </w:rPr>
        <w:t>транспортування</w:t>
      </w:r>
      <w:r w:rsidR="00E02839" w:rsidRPr="007E516B">
        <w:rPr>
          <w:sz w:val="28"/>
          <w:szCs w:val="28"/>
          <w:lang w:val="uk-UA"/>
        </w:rPr>
        <w:t xml:space="preserve"> </w:t>
      </w:r>
      <w:r w:rsidRPr="007E516B">
        <w:rPr>
          <w:sz w:val="28"/>
          <w:szCs w:val="28"/>
          <w:lang w:val="uk-UA"/>
        </w:rPr>
        <w:t xml:space="preserve">нафтопродуктів на кожнму вказаному етапі. </w:t>
      </w:r>
    </w:p>
    <w:p w:rsidR="00E02839" w:rsidRPr="007E516B" w:rsidRDefault="0027760F" w:rsidP="00E02839">
      <w:pPr>
        <w:jc w:val="both"/>
        <w:rPr>
          <w:b/>
          <w:bCs/>
          <w:sz w:val="28"/>
          <w:szCs w:val="28"/>
          <w:lang w:val="uk-UA"/>
        </w:rPr>
      </w:pPr>
      <w:r w:rsidRPr="007E516B">
        <w:rPr>
          <w:sz w:val="28"/>
          <w:szCs w:val="28"/>
          <w:lang w:val="uk-UA"/>
        </w:rPr>
        <w:t>Відмінність в тарифах за перевезення у пропонованих перевізників об'яняется масштабом діяльності підприємств.</w:t>
      </w:r>
    </w:p>
    <w:p w:rsidR="00263551" w:rsidRDefault="0027760F" w:rsidP="007E516B">
      <w:pPr>
        <w:ind w:firstLine="709"/>
        <w:jc w:val="both"/>
        <w:rPr>
          <w:sz w:val="28"/>
          <w:szCs w:val="28"/>
          <w:lang w:val="uk-UA"/>
        </w:rPr>
      </w:pPr>
      <w:r w:rsidRPr="007E516B">
        <w:rPr>
          <w:sz w:val="28"/>
          <w:szCs w:val="28"/>
          <w:lang w:val="uk-UA"/>
        </w:rPr>
        <w:t xml:space="preserve">Внутрішній тариф за перевезення вантажів у Монголії (0,09 дол / ткм) значно вище тарифів російських автотранспортних підприємств, зайнятих в міжнародних перевезеннях. </w:t>
      </w: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7E516B">
      <w:pPr>
        <w:ind w:firstLine="709"/>
        <w:jc w:val="both"/>
        <w:rPr>
          <w:sz w:val="28"/>
          <w:szCs w:val="28"/>
          <w:lang w:val="uk-UA"/>
        </w:rPr>
      </w:pPr>
    </w:p>
    <w:p w:rsidR="003A6F8F" w:rsidRDefault="003A6F8F" w:rsidP="003A6F8F">
      <w:pPr>
        <w:ind w:firstLine="709"/>
        <w:jc w:val="right"/>
        <w:rPr>
          <w:b/>
          <w:i/>
          <w:sz w:val="28"/>
          <w:szCs w:val="28"/>
          <w:lang w:val="uk-UA"/>
        </w:rPr>
      </w:pPr>
      <w:r w:rsidRPr="003A6F8F">
        <w:rPr>
          <w:b/>
          <w:i/>
          <w:sz w:val="28"/>
          <w:szCs w:val="28"/>
          <w:lang w:val="uk-UA"/>
        </w:rPr>
        <w:lastRenderedPageBreak/>
        <w:t>Додаток 3</w:t>
      </w:r>
    </w:p>
    <w:p w:rsidR="003A6F8F" w:rsidRDefault="003A6F8F" w:rsidP="003A6F8F">
      <w:pPr>
        <w:ind w:firstLine="709"/>
        <w:jc w:val="right"/>
        <w:rPr>
          <w:b/>
          <w:i/>
          <w:sz w:val="28"/>
          <w:szCs w:val="28"/>
          <w:lang w:val="uk-UA"/>
        </w:rPr>
      </w:pPr>
      <w:r>
        <w:rPr>
          <w:b/>
          <w:i/>
          <w:sz w:val="28"/>
          <w:szCs w:val="28"/>
          <w:lang w:val="uk-UA"/>
        </w:rPr>
        <w:t>Приклад:</w:t>
      </w:r>
    </w:p>
    <w:p w:rsidR="00035FF0" w:rsidRPr="003A6F8F" w:rsidRDefault="00035FF0" w:rsidP="00C0500C">
      <w:pPr>
        <w:ind w:firstLine="709"/>
        <w:jc w:val="both"/>
        <w:rPr>
          <w:sz w:val="28"/>
          <w:szCs w:val="28"/>
          <w:lang w:val="uk-UA"/>
        </w:rPr>
      </w:pPr>
      <w:r w:rsidRPr="003A6F8F">
        <w:rPr>
          <w:sz w:val="28"/>
          <w:szCs w:val="28"/>
          <w:lang w:val="uk-UA"/>
        </w:rPr>
        <w:t xml:space="preserve">В процесі управління багатотисячним асортиментом складу підприємства оптової торгівлі з використанням АВС- аналізу можуть вирішуватися такі завдання: </w:t>
      </w:r>
    </w:p>
    <w:p w:rsidR="00035FF0" w:rsidRPr="003A6F8F" w:rsidRDefault="00035FF0" w:rsidP="00586BCB">
      <w:pPr>
        <w:numPr>
          <w:ilvl w:val="0"/>
          <w:numId w:val="53"/>
        </w:numPr>
        <w:jc w:val="both"/>
        <w:rPr>
          <w:sz w:val="28"/>
          <w:szCs w:val="28"/>
        </w:rPr>
      </w:pPr>
      <w:r w:rsidRPr="003A6F8F">
        <w:rPr>
          <w:sz w:val="28"/>
          <w:szCs w:val="28"/>
          <w:lang w:val="uk-UA"/>
        </w:rPr>
        <w:t xml:space="preserve">скорочення величини запасів; </w:t>
      </w:r>
    </w:p>
    <w:p w:rsidR="00035FF0" w:rsidRPr="003A6F8F" w:rsidRDefault="00035FF0" w:rsidP="00586BCB">
      <w:pPr>
        <w:numPr>
          <w:ilvl w:val="0"/>
          <w:numId w:val="53"/>
        </w:numPr>
        <w:jc w:val="both"/>
        <w:rPr>
          <w:sz w:val="28"/>
          <w:szCs w:val="28"/>
        </w:rPr>
      </w:pPr>
      <w:r w:rsidRPr="003A6F8F">
        <w:rPr>
          <w:sz w:val="28"/>
          <w:szCs w:val="28"/>
          <w:lang w:val="uk-UA"/>
        </w:rPr>
        <w:t xml:space="preserve">скорочення кількості переміщень на складі; </w:t>
      </w:r>
    </w:p>
    <w:p w:rsidR="00035FF0" w:rsidRPr="003A6F8F" w:rsidRDefault="00035FF0" w:rsidP="00586BCB">
      <w:pPr>
        <w:numPr>
          <w:ilvl w:val="0"/>
          <w:numId w:val="53"/>
        </w:numPr>
        <w:jc w:val="both"/>
        <w:rPr>
          <w:sz w:val="28"/>
          <w:szCs w:val="28"/>
        </w:rPr>
      </w:pPr>
      <w:r w:rsidRPr="003A6F8F">
        <w:rPr>
          <w:sz w:val="28"/>
          <w:szCs w:val="28"/>
          <w:lang w:val="uk-UA"/>
        </w:rPr>
        <w:t>скорочення розкрадань матеріальних цінностей.</w:t>
      </w:r>
      <w:r w:rsidRPr="003A6F8F">
        <w:rPr>
          <w:sz w:val="28"/>
          <w:szCs w:val="28"/>
        </w:rPr>
        <w:t xml:space="preserve"> </w:t>
      </w:r>
    </w:p>
    <w:p w:rsidR="00035FF0" w:rsidRPr="003A6F8F" w:rsidRDefault="00035FF0" w:rsidP="00C0500C">
      <w:pPr>
        <w:ind w:firstLine="709"/>
        <w:jc w:val="both"/>
        <w:rPr>
          <w:sz w:val="28"/>
          <w:szCs w:val="28"/>
        </w:rPr>
      </w:pPr>
      <w:r w:rsidRPr="003A6F8F">
        <w:rPr>
          <w:sz w:val="28"/>
          <w:szCs w:val="28"/>
          <w:lang w:val="uk-UA"/>
        </w:rPr>
        <w:t>Ставлячи мету скорочення запасів на складі, необхідно виділити асортимент, на частку якого припадає основна частина продажів. Швидше за все, це буде незначна група валоутворюючих позицій, замовлення по яких необхідно взяти під суворий контроль, так як зміст багатоденного запасу по цих позиціях обійдеться набагато дорожче, ніж по позиціях - аутсайдерам списку товарів.</w:t>
      </w:r>
      <w:r w:rsidRPr="003A6F8F">
        <w:rPr>
          <w:sz w:val="28"/>
          <w:szCs w:val="28"/>
        </w:rPr>
        <w:t xml:space="preserve"> </w:t>
      </w:r>
    </w:p>
    <w:p w:rsidR="00035FF0" w:rsidRPr="003A6F8F" w:rsidRDefault="00035FF0" w:rsidP="00C0500C">
      <w:pPr>
        <w:ind w:firstLine="709"/>
        <w:jc w:val="both"/>
        <w:rPr>
          <w:sz w:val="28"/>
          <w:szCs w:val="28"/>
          <w:lang w:val="uk-UA"/>
        </w:rPr>
      </w:pPr>
      <w:r w:rsidRPr="003A6F8F">
        <w:rPr>
          <w:sz w:val="28"/>
          <w:szCs w:val="28"/>
          <w:lang w:val="uk-UA"/>
        </w:rPr>
        <w:t xml:space="preserve">Основна небезпека розкрадань на цьому ж складі також припадає на незначну групу асортименту. Склад цієї групи відрізняється від складу валоутворюючих групи. Цій групі необхідний жорсткий контроль, але вже іншого плану: часта инвентарізація, розміщення в спеціальних камерах, укладання в верхні яруси стелажів, що ускладнює розкрадання і т.д. </w:t>
      </w:r>
    </w:p>
    <w:p w:rsidR="00035FF0" w:rsidRPr="003A6F8F" w:rsidRDefault="00035FF0" w:rsidP="00C0500C">
      <w:pPr>
        <w:ind w:firstLine="709"/>
        <w:jc w:val="both"/>
        <w:rPr>
          <w:sz w:val="28"/>
          <w:szCs w:val="28"/>
        </w:rPr>
      </w:pPr>
      <w:r w:rsidRPr="003A6F8F">
        <w:rPr>
          <w:sz w:val="28"/>
          <w:szCs w:val="28"/>
          <w:lang w:val="uk-UA"/>
        </w:rPr>
        <w:t xml:space="preserve">Менеджмент високоефективних складів велику увагу приділяє проблемі зайвих рухів на складі. Мета - економія сил і часу, тобто ресурсу, який завжди в дефіциті. </w:t>
      </w:r>
    </w:p>
    <w:p w:rsidR="00035FF0" w:rsidRPr="003A6F8F" w:rsidRDefault="00035FF0" w:rsidP="00C0500C">
      <w:pPr>
        <w:ind w:firstLine="709"/>
        <w:jc w:val="both"/>
        <w:rPr>
          <w:sz w:val="28"/>
          <w:szCs w:val="28"/>
        </w:rPr>
      </w:pPr>
      <w:r w:rsidRPr="003A6F8F">
        <w:rPr>
          <w:sz w:val="28"/>
          <w:szCs w:val="28"/>
          <w:lang w:val="uk-UA"/>
        </w:rPr>
        <w:t xml:space="preserve">Розділимо асортимент складу за ознакою зустрічальності позиції в відвантажувальних накладних. Велика частина зустрічальності доведеться на незначну частину асортименту. </w:t>
      </w:r>
    </w:p>
    <w:p w:rsidR="003A6F8F" w:rsidRDefault="003A6F8F" w:rsidP="00C0500C">
      <w:pPr>
        <w:ind w:firstLine="709"/>
        <w:jc w:val="both"/>
        <w:rPr>
          <w:sz w:val="28"/>
          <w:szCs w:val="28"/>
          <w:lang w:val="uk-UA"/>
        </w:rPr>
      </w:pPr>
      <w:r w:rsidRPr="003A6F8F">
        <w:rPr>
          <w:sz w:val="28"/>
          <w:szCs w:val="28"/>
          <w:lang w:val="uk-UA"/>
        </w:rPr>
        <w:t>Уникнути перевитрати ресурсу руху можна, якщо розмістити цей асортимент в так званих гарячих зонах, тобто в зонах, найбільш зручно розташованих відносно місць відпустки товару. Ця група за складом не співпадатиме ні з валоутворюючих групою, ні з групою, небезпечною з точки зору розкрадання</w:t>
      </w:r>
    </w:p>
    <w:p w:rsidR="00035FF0" w:rsidRPr="00035FF0" w:rsidRDefault="00035FF0" w:rsidP="00C0500C">
      <w:pPr>
        <w:ind w:left="720"/>
        <w:jc w:val="both"/>
        <w:rPr>
          <w:sz w:val="28"/>
          <w:szCs w:val="28"/>
          <w:lang w:val="uk-UA"/>
        </w:rPr>
      </w:pPr>
      <w:r w:rsidRPr="00035FF0">
        <w:rPr>
          <w:b/>
          <w:bCs/>
          <w:sz w:val="28"/>
          <w:szCs w:val="28"/>
          <w:lang w:val="uk-UA"/>
        </w:rPr>
        <w:t xml:space="preserve">Етап ІІ. </w:t>
      </w:r>
      <w:r w:rsidRPr="00035FF0">
        <w:rPr>
          <w:b/>
          <w:bCs/>
          <w:i/>
          <w:iCs/>
          <w:sz w:val="28"/>
          <w:szCs w:val="28"/>
          <w:lang w:val="uk-UA"/>
        </w:rPr>
        <w:t>Ідентифікація об’єктів управління, які аналізуємих методом АВС.</w:t>
      </w:r>
      <w:r w:rsidRPr="00035FF0">
        <w:rPr>
          <w:sz w:val="28"/>
          <w:szCs w:val="28"/>
          <w:lang w:val="uk-UA"/>
        </w:rPr>
        <w:t xml:space="preserve"> </w:t>
      </w:r>
    </w:p>
    <w:p w:rsidR="00035FF0" w:rsidRPr="00035FF0" w:rsidRDefault="00035FF0" w:rsidP="00586BCB">
      <w:pPr>
        <w:numPr>
          <w:ilvl w:val="0"/>
          <w:numId w:val="54"/>
        </w:numPr>
        <w:jc w:val="both"/>
        <w:rPr>
          <w:sz w:val="28"/>
          <w:szCs w:val="28"/>
        </w:rPr>
      </w:pPr>
      <w:r w:rsidRPr="00035FF0">
        <w:rPr>
          <w:sz w:val="28"/>
          <w:szCs w:val="28"/>
          <w:lang w:val="uk-UA"/>
        </w:rPr>
        <w:t>На складі це окрема позиція асортименту. Вибираючи інші об'єкти: робота з постачальниками, на частку якого припадає основна частина запасів складу.</w:t>
      </w:r>
      <w:r w:rsidRPr="00035FF0">
        <w:rPr>
          <w:sz w:val="28"/>
          <w:szCs w:val="28"/>
        </w:rPr>
        <w:t xml:space="preserve"> </w:t>
      </w:r>
    </w:p>
    <w:p w:rsidR="00035FF0" w:rsidRPr="00035FF0" w:rsidRDefault="00035FF0" w:rsidP="00586BCB">
      <w:pPr>
        <w:numPr>
          <w:ilvl w:val="0"/>
          <w:numId w:val="54"/>
        </w:numPr>
        <w:jc w:val="both"/>
        <w:rPr>
          <w:sz w:val="28"/>
          <w:szCs w:val="28"/>
        </w:rPr>
      </w:pPr>
      <w:r w:rsidRPr="00035FF0">
        <w:rPr>
          <w:sz w:val="28"/>
          <w:szCs w:val="28"/>
          <w:lang w:val="uk-UA"/>
        </w:rPr>
        <w:t xml:space="preserve">В цьому випадку об'єктом управління будуть постачальники, </w:t>
      </w:r>
      <w:r w:rsidRPr="00035FF0">
        <w:rPr>
          <w:b/>
          <w:bCs/>
          <w:i/>
          <w:iCs/>
          <w:sz w:val="28"/>
          <w:szCs w:val="28"/>
          <w:lang w:val="uk-UA"/>
        </w:rPr>
        <w:t>ознака</w:t>
      </w:r>
      <w:r w:rsidRPr="00035FF0">
        <w:rPr>
          <w:sz w:val="28"/>
          <w:szCs w:val="28"/>
          <w:lang w:val="uk-UA"/>
        </w:rPr>
        <w:t xml:space="preserve">, на основі якого буде здійснено класифікацію постачальників </w:t>
      </w:r>
    </w:p>
    <w:p w:rsidR="00035FF0" w:rsidRPr="00035FF0" w:rsidRDefault="00035FF0" w:rsidP="00C0500C">
      <w:pPr>
        <w:ind w:left="720"/>
        <w:jc w:val="both"/>
        <w:rPr>
          <w:sz w:val="28"/>
          <w:szCs w:val="28"/>
        </w:rPr>
      </w:pPr>
      <w:r w:rsidRPr="00035FF0">
        <w:rPr>
          <w:b/>
          <w:bCs/>
          <w:sz w:val="28"/>
          <w:szCs w:val="28"/>
          <w:lang w:val="uk-UA"/>
        </w:rPr>
        <w:t xml:space="preserve">Етап ІІІ. </w:t>
      </w:r>
      <w:r w:rsidRPr="00035FF0">
        <w:rPr>
          <w:b/>
          <w:bCs/>
          <w:i/>
          <w:iCs/>
          <w:sz w:val="28"/>
          <w:szCs w:val="28"/>
          <w:lang w:val="uk-UA"/>
        </w:rPr>
        <w:t>Частка запасів товарів на складі, отриманих від даного постачальника</w:t>
      </w:r>
      <w:r w:rsidRPr="00035FF0">
        <w:rPr>
          <w:sz w:val="28"/>
          <w:szCs w:val="28"/>
          <w:lang w:val="uk-UA"/>
        </w:rPr>
        <w:t>.</w:t>
      </w:r>
      <w:r w:rsidRPr="00035FF0">
        <w:rPr>
          <w:sz w:val="28"/>
          <w:szCs w:val="28"/>
        </w:rPr>
        <w:t xml:space="preserve"> </w:t>
      </w:r>
    </w:p>
    <w:p w:rsidR="00035FF0" w:rsidRPr="00035FF0" w:rsidRDefault="00035FF0" w:rsidP="00C0500C">
      <w:pPr>
        <w:ind w:left="720"/>
        <w:jc w:val="both"/>
        <w:rPr>
          <w:sz w:val="28"/>
          <w:szCs w:val="28"/>
        </w:rPr>
      </w:pPr>
      <w:r w:rsidRPr="00035FF0">
        <w:rPr>
          <w:b/>
          <w:bCs/>
          <w:sz w:val="28"/>
          <w:szCs w:val="28"/>
          <w:lang w:val="uk-UA"/>
        </w:rPr>
        <w:t>Етап І</w:t>
      </w:r>
      <w:r w:rsidRPr="00035FF0">
        <w:rPr>
          <w:b/>
          <w:bCs/>
          <w:sz w:val="28"/>
          <w:szCs w:val="28"/>
          <w:lang w:val="en-US"/>
        </w:rPr>
        <w:t>V</w:t>
      </w:r>
      <w:r w:rsidRPr="00035FF0">
        <w:rPr>
          <w:b/>
          <w:bCs/>
          <w:sz w:val="28"/>
          <w:szCs w:val="28"/>
          <w:lang w:val="uk-UA"/>
        </w:rPr>
        <w:t xml:space="preserve">. </w:t>
      </w:r>
      <w:r w:rsidRPr="00035FF0">
        <w:rPr>
          <w:b/>
          <w:bCs/>
          <w:i/>
          <w:iCs/>
          <w:sz w:val="28"/>
          <w:szCs w:val="28"/>
          <w:lang w:val="uk-UA"/>
        </w:rPr>
        <w:t>Оцінка по признаку(етап ІІІ) постачальників</w:t>
      </w:r>
      <w:r w:rsidRPr="00035FF0">
        <w:rPr>
          <w:b/>
          <w:bCs/>
          <w:sz w:val="28"/>
          <w:szCs w:val="28"/>
          <w:lang w:val="uk-UA"/>
        </w:rPr>
        <w:t xml:space="preserve"> </w:t>
      </w:r>
      <w:r w:rsidRPr="00035FF0">
        <w:rPr>
          <w:sz w:val="28"/>
          <w:szCs w:val="28"/>
          <w:lang w:val="uk-UA"/>
        </w:rPr>
        <w:t xml:space="preserve">( оцінка асортименту, постачальника тощо). </w:t>
      </w:r>
    </w:p>
    <w:p w:rsidR="00035FF0" w:rsidRPr="00035FF0" w:rsidRDefault="00035FF0" w:rsidP="00C0500C">
      <w:pPr>
        <w:ind w:left="720"/>
        <w:jc w:val="both"/>
        <w:rPr>
          <w:sz w:val="28"/>
          <w:szCs w:val="28"/>
        </w:rPr>
      </w:pPr>
      <w:r w:rsidRPr="00035FF0">
        <w:rPr>
          <w:b/>
          <w:bCs/>
          <w:sz w:val="28"/>
          <w:szCs w:val="28"/>
          <w:lang w:val="uk-UA"/>
        </w:rPr>
        <w:lastRenderedPageBreak/>
        <w:t xml:space="preserve">Етап </w:t>
      </w:r>
      <w:r w:rsidRPr="00035FF0">
        <w:rPr>
          <w:b/>
          <w:bCs/>
          <w:sz w:val="28"/>
          <w:szCs w:val="28"/>
          <w:lang w:val="en-US"/>
        </w:rPr>
        <w:t>V</w:t>
      </w:r>
      <w:r w:rsidRPr="00035FF0">
        <w:rPr>
          <w:b/>
          <w:bCs/>
          <w:sz w:val="28"/>
          <w:szCs w:val="28"/>
          <w:lang w:val="uk-UA"/>
        </w:rPr>
        <w:t xml:space="preserve">. </w:t>
      </w:r>
      <w:r w:rsidRPr="00035FF0">
        <w:rPr>
          <w:b/>
          <w:bCs/>
          <w:i/>
          <w:iCs/>
          <w:sz w:val="28"/>
          <w:szCs w:val="28"/>
          <w:lang w:val="uk-UA"/>
        </w:rPr>
        <w:t>Групування об’єктів управління в порядку убування виділеної ознаки</w:t>
      </w:r>
      <w:r w:rsidRPr="00035FF0">
        <w:rPr>
          <w:b/>
          <w:bCs/>
          <w:sz w:val="28"/>
          <w:szCs w:val="28"/>
          <w:lang w:val="uk-UA"/>
        </w:rPr>
        <w:t>.</w:t>
      </w:r>
      <w:r w:rsidRPr="00035FF0">
        <w:rPr>
          <w:sz w:val="28"/>
          <w:szCs w:val="28"/>
        </w:rPr>
        <w:t xml:space="preserve"> </w:t>
      </w:r>
    </w:p>
    <w:p w:rsidR="00035FF0" w:rsidRPr="00035FF0" w:rsidRDefault="00035FF0" w:rsidP="00586BCB">
      <w:pPr>
        <w:numPr>
          <w:ilvl w:val="0"/>
          <w:numId w:val="54"/>
        </w:numPr>
        <w:jc w:val="both"/>
        <w:rPr>
          <w:sz w:val="28"/>
          <w:szCs w:val="28"/>
        </w:rPr>
      </w:pPr>
      <w:r w:rsidRPr="00035FF0">
        <w:rPr>
          <w:sz w:val="28"/>
          <w:szCs w:val="28"/>
          <w:lang w:val="uk-UA"/>
        </w:rPr>
        <w:t xml:space="preserve">Верхня незначна частина впорядкованого списку буде грати ключову роль з точки зору наміченої мети. Поділити список постачальників, які розташовані в порядку убування, на групи А, В і С в пропорції, приведеної в таблиці 1 можна не завжди. </w:t>
      </w:r>
    </w:p>
    <w:p w:rsidR="00035FF0" w:rsidRPr="00035FF0" w:rsidRDefault="00035FF0" w:rsidP="003A6F8F">
      <w:pPr>
        <w:ind w:firstLine="709"/>
        <w:jc w:val="both"/>
        <w:rPr>
          <w:sz w:val="28"/>
          <w:szCs w:val="28"/>
        </w:rPr>
      </w:pPr>
    </w:p>
    <w:p w:rsidR="003A6F8F" w:rsidRDefault="003A6F8F" w:rsidP="007E516B">
      <w:pPr>
        <w:ind w:firstLine="709"/>
        <w:jc w:val="both"/>
        <w:rPr>
          <w:sz w:val="28"/>
          <w:szCs w:val="28"/>
          <w:lang w:val="uk-UA"/>
        </w:rPr>
      </w:pPr>
    </w:p>
    <w:p w:rsidR="003A6F8F" w:rsidRDefault="00035FF0" w:rsidP="00C0500C">
      <w:pPr>
        <w:jc w:val="both"/>
        <w:rPr>
          <w:sz w:val="28"/>
          <w:szCs w:val="28"/>
          <w:lang w:val="uk-UA"/>
        </w:rPr>
      </w:pPr>
      <w:r w:rsidRPr="00035FF0">
        <w:rPr>
          <w:b/>
          <w:bCs/>
          <w:i/>
          <w:iCs/>
          <w:sz w:val="28"/>
          <w:szCs w:val="28"/>
          <w:lang w:val="uk-UA"/>
        </w:rPr>
        <w:t>Метод визначення меж за допомогою дотичної до кривої А, В і С</w:t>
      </w:r>
    </w:p>
    <w:p w:rsidR="003A6F8F" w:rsidRDefault="003A6F8F" w:rsidP="00C0500C">
      <w:pPr>
        <w:jc w:val="both"/>
        <w:rPr>
          <w:sz w:val="28"/>
          <w:szCs w:val="28"/>
          <w:lang w:val="uk-UA"/>
        </w:rPr>
      </w:pPr>
    </w:p>
    <w:p w:rsidR="00035FF0" w:rsidRPr="00035FF0" w:rsidRDefault="00035FF0" w:rsidP="00C0500C">
      <w:pPr>
        <w:jc w:val="both"/>
        <w:rPr>
          <w:sz w:val="28"/>
          <w:szCs w:val="28"/>
        </w:rPr>
      </w:pPr>
      <w:r w:rsidRPr="00035FF0">
        <w:rPr>
          <w:sz w:val="28"/>
          <w:szCs w:val="28"/>
          <w:lang w:val="uk-UA"/>
        </w:rPr>
        <w:t xml:space="preserve">Розглянемо метод поділу безлічі об'єктів управління, упорядкованого за спаданням ознаки значущості об'єкта, за допомогою дотичної до кривої АВС-аналізу </w:t>
      </w:r>
    </w:p>
    <w:p w:rsidR="00035FF0" w:rsidRPr="00035FF0" w:rsidRDefault="00035FF0" w:rsidP="00035FF0">
      <w:pPr>
        <w:ind w:left="720"/>
        <w:jc w:val="both"/>
        <w:rPr>
          <w:sz w:val="28"/>
          <w:szCs w:val="28"/>
        </w:rPr>
      </w:pPr>
    </w:p>
    <w:p w:rsidR="00035FF0" w:rsidRPr="00035FF0" w:rsidRDefault="00035FF0" w:rsidP="00C0500C">
      <w:pPr>
        <w:jc w:val="both"/>
        <w:rPr>
          <w:sz w:val="28"/>
          <w:szCs w:val="28"/>
        </w:rPr>
      </w:pPr>
      <w:r w:rsidRPr="00035FF0">
        <w:rPr>
          <w:noProof/>
          <w:sz w:val="28"/>
          <w:szCs w:val="28"/>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035FF0" w:rsidRPr="00C0500C" w:rsidRDefault="00C0500C" w:rsidP="00035FF0">
      <w:pPr>
        <w:ind w:left="720"/>
        <w:jc w:val="both"/>
        <w:rPr>
          <w:b/>
          <w:sz w:val="28"/>
          <w:szCs w:val="28"/>
          <w:lang w:val="uk-UA"/>
        </w:rPr>
      </w:pPr>
      <w:r w:rsidRPr="00C0500C">
        <w:rPr>
          <w:b/>
          <w:sz w:val="28"/>
          <w:szCs w:val="28"/>
          <w:lang w:val="uk-UA"/>
        </w:rPr>
        <w:t>Рис.1. Крива АВС-аналізу</w:t>
      </w:r>
    </w:p>
    <w:p w:rsidR="00035FF0" w:rsidRDefault="00035FF0" w:rsidP="00035FF0">
      <w:pPr>
        <w:ind w:left="720"/>
        <w:jc w:val="both"/>
        <w:rPr>
          <w:sz w:val="28"/>
          <w:szCs w:val="28"/>
          <w:lang w:val="uk-UA"/>
        </w:rPr>
      </w:pPr>
    </w:p>
    <w:p w:rsidR="00C0500C" w:rsidRPr="00C0500C" w:rsidRDefault="00C0500C" w:rsidP="00035FF0">
      <w:pPr>
        <w:ind w:left="720"/>
        <w:jc w:val="both"/>
        <w:rPr>
          <w:sz w:val="28"/>
          <w:szCs w:val="28"/>
          <w:lang w:val="uk-UA"/>
        </w:rPr>
      </w:pPr>
    </w:p>
    <w:p w:rsidR="00035FF0" w:rsidRPr="009039A0" w:rsidRDefault="00035FF0" w:rsidP="00586BCB">
      <w:pPr>
        <w:numPr>
          <w:ilvl w:val="0"/>
          <w:numId w:val="55"/>
        </w:numPr>
        <w:jc w:val="both"/>
        <w:rPr>
          <w:sz w:val="28"/>
          <w:szCs w:val="28"/>
          <w:lang w:val="uk-UA"/>
        </w:rPr>
      </w:pPr>
      <w:r w:rsidRPr="00035FF0">
        <w:rPr>
          <w:sz w:val="28"/>
          <w:szCs w:val="28"/>
          <w:lang w:val="uk-UA"/>
        </w:rPr>
        <w:t xml:space="preserve">По осі </w:t>
      </w:r>
      <w:r w:rsidRPr="00035FF0">
        <w:rPr>
          <w:b/>
          <w:bCs/>
          <w:sz w:val="28"/>
          <w:szCs w:val="28"/>
          <w:lang w:val="uk-UA"/>
        </w:rPr>
        <w:t>Ох</w:t>
      </w:r>
      <w:r w:rsidRPr="00035FF0">
        <w:rPr>
          <w:sz w:val="28"/>
          <w:szCs w:val="28"/>
          <w:lang w:val="uk-UA"/>
        </w:rPr>
        <w:t xml:space="preserve"> відкладаються об’єкти  управління (позиції асортименту, виду транспорту тощо), які розташовані в порядку убування  частки об’єкту в загальному результаті, в відсотках до загальній кількості об’єктів управління.</w:t>
      </w:r>
      <w:r w:rsidRPr="009039A0">
        <w:rPr>
          <w:sz w:val="28"/>
          <w:szCs w:val="28"/>
          <w:lang w:val="uk-UA"/>
        </w:rPr>
        <w:t xml:space="preserve"> </w:t>
      </w:r>
    </w:p>
    <w:p w:rsidR="00035FF0" w:rsidRPr="00035FF0" w:rsidRDefault="00035FF0" w:rsidP="00586BCB">
      <w:pPr>
        <w:numPr>
          <w:ilvl w:val="0"/>
          <w:numId w:val="55"/>
        </w:numPr>
        <w:jc w:val="both"/>
        <w:rPr>
          <w:sz w:val="28"/>
          <w:szCs w:val="28"/>
        </w:rPr>
      </w:pPr>
      <w:r w:rsidRPr="00035FF0">
        <w:rPr>
          <w:sz w:val="28"/>
          <w:szCs w:val="28"/>
          <w:lang w:val="uk-UA"/>
        </w:rPr>
        <w:t xml:space="preserve">По осі </w:t>
      </w:r>
      <w:r w:rsidRPr="00035FF0">
        <w:rPr>
          <w:b/>
          <w:bCs/>
          <w:sz w:val="28"/>
          <w:szCs w:val="28"/>
          <w:lang w:val="uk-UA"/>
        </w:rPr>
        <w:t xml:space="preserve">Оy </w:t>
      </w:r>
      <w:r w:rsidRPr="00035FF0">
        <w:rPr>
          <w:sz w:val="28"/>
          <w:szCs w:val="28"/>
          <w:lang w:val="uk-UA"/>
        </w:rPr>
        <w:t xml:space="preserve">відкладається частка вкладу об’єкту (частка реалізації з позиції) в загальному результаті (загальна реалізація), яка порахована наростаючим підсумком і визначена в відсотках </w:t>
      </w:r>
    </w:p>
    <w:p w:rsidR="003A6F8F" w:rsidRPr="00035FF0" w:rsidRDefault="003A6F8F" w:rsidP="007E516B">
      <w:pPr>
        <w:ind w:firstLine="709"/>
        <w:jc w:val="both"/>
        <w:rPr>
          <w:sz w:val="28"/>
          <w:szCs w:val="28"/>
        </w:rPr>
      </w:pPr>
    </w:p>
    <w:p w:rsidR="003A6F8F" w:rsidRDefault="00035FF0" w:rsidP="007E516B">
      <w:pPr>
        <w:ind w:firstLine="709"/>
        <w:jc w:val="both"/>
        <w:rPr>
          <w:sz w:val="28"/>
          <w:szCs w:val="28"/>
          <w:lang w:val="uk-UA"/>
        </w:rPr>
      </w:pPr>
      <w:r w:rsidRPr="00035FF0">
        <w:rPr>
          <w:noProof/>
          <w:sz w:val="28"/>
          <w:szCs w:val="28"/>
        </w:rPr>
        <w:lastRenderedPageBreak/>
        <w:drawing>
          <wp:inline distT="0" distB="0" distL="0" distR="0">
            <wp:extent cx="4271596" cy="2610046"/>
            <wp:effectExtent l="19050" t="0" r="14654"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C0500C" w:rsidRDefault="00C0500C" w:rsidP="007E516B">
      <w:pPr>
        <w:ind w:firstLine="709"/>
        <w:jc w:val="both"/>
        <w:rPr>
          <w:b/>
          <w:sz w:val="28"/>
          <w:szCs w:val="28"/>
          <w:lang w:val="uk-UA"/>
        </w:rPr>
      </w:pPr>
    </w:p>
    <w:p w:rsidR="003A6F8F" w:rsidRPr="00C0500C" w:rsidRDefault="00C0500C" w:rsidP="007E516B">
      <w:pPr>
        <w:ind w:firstLine="709"/>
        <w:jc w:val="both"/>
        <w:rPr>
          <w:b/>
          <w:sz w:val="28"/>
          <w:szCs w:val="28"/>
          <w:lang w:val="uk-UA"/>
        </w:rPr>
      </w:pPr>
      <w:r w:rsidRPr="00C0500C">
        <w:rPr>
          <w:b/>
          <w:sz w:val="28"/>
          <w:szCs w:val="28"/>
          <w:lang w:val="uk-UA"/>
        </w:rPr>
        <w:t>Рис.2. Крива АВС-аналізу</w:t>
      </w:r>
    </w:p>
    <w:p w:rsidR="003A6F8F" w:rsidRDefault="003A6F8F" w:rsidP="007E516B">
      <w:pPr>
        <w:ind w:firstLine="709"/>
        <w:jc w:val="both"/>
        <w:rPr>
          <w:sz w:val="28"/>
          <w:szCs w:val="28"/>
          <w:lang w:val="uk-UA"/>
        </w:rPr>
      </w:pPr>
    </w:p>
    <w:p w:rsidR="003A6F8F" w:rsidRPr="00792F3E" w:rsidRDefault="00035FF0" w:rsidP="007E516B">
      <w:pPr>
        <w:ind w:firstLine="709"/>
        <w:jc w:val="both"/>
        <w:rPr>
          <w:b/>
          <w:sz w:val="28"/>
          <w:szCs w:val="28"/>
          <w:lang w:val="uk-UA"/>
        </w:rPr>
      </w:pPr>
      <w:r w:rsidRPr="00792F3E">
        <w:rPr>
          <w:b/>
          <w:sz w:val="28"/>
          <w:szCs w:val="28"/>
          <w:lang w:val="uk-UA"/>
        </w:rPr>
        <w:t>Завдання:</w:t>
      </w:r>
    </w:p>
    <w:p w:rsidR="00035FF0" w:rsidRPr="00035FF0" w:rsidRDefault="00035FF0" w:rsidP="00586BCB">
      <w:pPr>
        <w:numPr>
          <w:ilvl w:val="0"/>
          <w:numId w:val="56"/>
        </w:numPr>
        <w:jc w:val="both"/>
        <w:rPr>
          <w:sz w:val="28"/>
          <w:szCs w:val="28"/>
        </w:rPr>
      </w:pPr>
      <w:r w:rsidRPr="00035FF0">
        <w:rPr>
          <w:sz w:val="28"/>
          <w:szCs w:val="28"/>
          <w:lang w:val="uk-UA"/>
        </w:rPr>
        <w:t xml:space="preserve">За допомогою </w:t>
      </w:r>
      <w:r w:rsidRPr="00035FF0">
        <w:rPr>
          <w:b/>
          <w:bCs/>
          <w:sz w:val="28"/>
          <w:szCs w:val="28"/>
          <w:lang w:val="uk-UA"/>
        </w:rPr>
        <w:t>АВС-</w:t>
      </w:r>
      <w:r w:rsidRPr="00035FF0">
        <w:rPr>
          <w:b/>
          <w:bCs/>
          <w:sz w:val="28"/>
          <w:szCs w:val="28"/>
          <w:lang w:val="en-US"/>
        </w:rPr>
        <w:t>XYZ</w:t>
      </w:r>
      <w:r w:rsidRPr="00035FF0">
        <w:rPr>
          <w:b/>
          <w:bCs/>
          <w:sz w:val="28"/>
          <w:szCs w:val="28"/>
        </w:rPr>
        <w:t>-</w:t>
      </w:r>
      <w:r w:rsidRPr="00035FF0">
        <w:rPr>
          <w:b/>
          <w:bCs/>
          <w:sz w:val="28"/>
          <w:szCs w:val="28"/>
          <w:lang w:val="uk-UA"/>
        </w:rPr>
        <w:t xml:space="preserve">аналізу </w:t>
      </w:r>
      <w:r w:rsidRPr="00035FF0">
        <w:rPr>
          <w:sz w:val="28"/>
          <w:szCs w:val="28"/>
          <w:lang w:val="uk-UA"/>
        </w:rPr>
        <w:t xml:space="preserve">визначіть  напрями доцільності майбутньої співпраці із постачальниками з Азії. </w:t>
      </w:r>
    </w:p>
    <w:p w:rsidR="00035FF0" w:rsidRPr="00035FF0" w:rsidRDefault="00035FF0" w:rsidP="00586BCB">
      <w:pPr>
        <w:numPr>
          <w:ilvl w:val="0"/>
          <w:numId w:val="56"/>
        </w:numPr>
        <w:jc w:val="both"/>
        <w:rPr>
          <w:sz w:val="28"/>
          <w:szCs w:val="28"/>
        </w:rPr>
      </w:pPr>
      <w:r w:rsidRPr="00035FF0">
        <w:rPr>
          <w:sz w:val="28"/>
          <w:szCs w:val="28"/>
          <w:lang w:val="uk-UA"/>
        </w:rPr>
        <w:t>Для розв'язання дилеми купівлі сировини у постачальників чи її власного виробництва на підприємстві доцільно скористатися вказаними методами., які дадуть смогу здійснити процес проектування логістичних рішень, які стосуються власного чи стороннього виробництва.</w:t>
      </w:r>
    </w:p>
    <w:p w:rsidR="00035FF0" w:rsidRPr="00C0500C" w:rsidRDefault="00035FF0" w:rsidP="00586BCB">
      <w:pPr>
        <w:numPr>
          <w:ilvl w:val="0"/>
          <w:numId w:val="56"/>
        </w:numPr>
        <w:jc w:val="both"/>
        <w:rPr>
          <w:sz w:val="28"/>
          <w:szCs w:val="28"/>
        </w:rPr>
      </w:pPr>
      <w:r w:rsidRPr="00035FF0">
        <w:rPr>
          <w:sz w:val="28"/>
          <w:szCs w:val="28"/>
          <w:lang w:val="uk-UA"/>
        </w:rPr>
        <w:t>Сформуємо спектр  сировини, для яких буде застосований аналіз. Проведемо необхідні розрахунки и внесемо в таблицю 2.</w:t>
      </w:r>
      <w:r w:rsidRPr="00035FF0">
        <w:rPr>
          <w:sz w:val="28"/>
          <w:szCs w:val="28"/>
        </w:rPr>
        <w:t xml:space="preserve"> </w:t>
      </w: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Default="00C0500C" w:rsidP="00C0500C">
      <w:pPr>
        <w:ind w:left="720"/>
        <w:jc w:val="both"/>
        <w:rPr>
          <w:sz w:val="28"/>
          <w:szCs w:val="28"/>
          <w:lang w:val="uk-UA"/>
        </w:rPr>
      </w:pPr>
    </w:p>
    <w:p w:rsidR="00C0500C" w:rsidRPr="00C0500C" w:rsidRDefault="00C0500C" w:rsidP="00C0500C">
      <w:pPr>
        <w:ind w:left="720"/>
        <w:jc w:val="both"/>
        <w:rPr>
          <w:sz w:val="28"/>
          <w:szCs w:val="28"/>
          <w:lang w:val="uk-UA"/>
        </w:rPr>
      </w:pPr>
    </w:p>
    <w:p w:rsidR="00035FF0" w:rsidRDefault="00035FF0" w:rsidP="007E516B">
      <w:pPr>
        <w:ind w:firstLine="709"/>
        <w:jc w:val="both"/>
        <w:rPr>
          <w:sz w:val="28"/>
          <w:szCs w:val="28"/>
          <w:lang w:val="uk-UA"/>
        </w:rPr>
      </w:pPr>
      <w:r w:rsidRPr="00035FF0">
        <w:rPr>
          <w:noProof/>
          <w:sz w:val="28"/>
          <w:szCs w:val="28"/>
        </w:rPr>
        <w:drawing>
          <wp:inline distT="0" distB="0" distL="0" distR="0">
            <wp:extent cx="5169876" cy="316523"/>
            <wp:effectExtent l="0" t="0" r="0" b="0"/>
            <wp:docPr id="5"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9256" cy="346050"/>
                      <a:chOff x="457200" y="274638"/>
                      <a:chExt cx="8219256" cy="346050"/>
                    </a:xfrm>
                  </a:grpSpPr>
                  <a:sp>
                    <a:nvSpPr>
                      <a:cNvPr id="2" name="Заголовок 1"/>
                      <a:cNvSpPr>
                        <a:spLocks noGrp="1"/>
                      </a:cNvSpPr>
                    </a:nvSpPr>
                    <a:spPr>
                      <a:xfrm>
                        <a:off x="457200" y="274638"/>
                        <a:ext cx="8219256" cy="346050"/>
                      </a:xfrm>
                      <a:prstGeom prst="rect">
                        <a:avLst/>
                      </a:prstGeom>
                    </a:spPr>
                    <a:txSp>
                      <a:txBody>
                        <a:bodyPr vert="horz" anchor="b">
                          <a:normAutofit fontScale="90000"/>
                        </a:bodyPr>
                        <a:lstStyle>
                          <a:lvl1pPr algn="l" rtl="0" eaLnBrk="1" latinLnBrk="0" hangingPunct="1">
                            <a:spcBef>
                              <a:spcPct val="0"/>
                            </a:spcBef>
                            <a:buNone/>
                            <a:defRPr kumimoji="0" sz="3000" b="0" kern="1200" cap="small" baseline="0">
                              <a:solidFill>
                                <a:schemeClr val="tx2"/>
                              </a:solidFill>
                              <a:latin typeface="+mj-lt"/>
                              <a:ea typeface="+mj-ea"/>
                              <a:cs typeface="+mj-cs"/>
                            </a:defRPr>
                          </a:lvl1pPr>
                        </a:lstStyle>
                        <a:p>
                          <a:r>
                            <a:rPr lang="en-US" sz="2400" b="1" dirty="0" smtClean="0">
                              <a:solidFill>
                                <a:srgbClr val="C00000"/>
                              </a:solidFill>
                            </a:rPr>
                            <a:t>C</a:t>
                          </a:r>
                          <a:r>
                            <a:rPr lang="uk-UA" sz="2400" b="1" dirty="0" err="1" smtClean="0">
                              <a:solidFill>
                                <a:srgbClr val="C00000"/>
                              </a:solidFill>
                            </a:rPr>
                            <a:t>труктура</a:t>
                          </a:r>
                          <a:r>
                            <a:rPr lang="uk-UA" sz="2400" b="1" dirty="0" smtClean="0">
                              <a:solidFill>
                                <a:srgbClr val="C00000"/>
                              </a:solidFill>
                            </a:rPr>
                            <a:t> річної потреби в напівфабрикатах</a:t>
                          </a:r>
                          <a:endParaRPr lang="ru-RU" sz="2400" b="1" dirty="0">
                            <a:solidFill>
                              <a:srgbClr val="C00000"/>
                            </a:solidFill>
                          </a:endParaRPr>
                        </a:p>
                      </a:txBody>
                      <a:useSpRect/>
                    </a:txSp>
                  </a:sp>
                </lc:lockedCanvas>
              </a:graphicData>
            </a:graphic>
          </wp:inline>
        </w:drawing>
      </w:r>
    </w:p>
    <w:tbl>
      <w:tblPr>
        <w:tblW w:w="9500" w:type="dxa"/>
        <w:tblCellMar>
          <w:left w:w="0" w:type="dxa"/>
          <w:right w:w="0" w:type="dxa"/>
        </w:tblCellMar>
        <w:tblLook w:val="04A0"/>
      </w:tblPr>
      <w:tblGrid>
        <w:gridCol w:w="2412"/>
        <w:gridCol w:w="1276"/>
        <w:gridCol w:w="2835"/>
        <w:gridCol w:w="2977"/>
      </w:tblGrid>
      <w:tr w:rsidR="00035FF0" w:rsidRPr="00EB6B46" w:rsidTr="00EB6B46">
        <w:trPr>
          <w:trHeight w:val="584"/>
        </w:trPr>
        <w:tc>
          <w:tcPr>
            <w:tcW w:w="2412"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 xml:space="preserve">Сировина </w:t>
            </w:r>
          </w:p>
        </w:tc>
        <w:tc>
          <w:tcPr>
            <w:tcW w:w="1276"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Ціна  грн/кг</w:t>
            </w:r>
            <w:r w:rsidRPr="00EB6B46">
              <w:rPr>
                <w:rFonts w:ascii="Century Schoolbook" w:hAnsi="Century Schoolbook" w:cs="Arial"/>
                <w:b/>
                <w:bCs/>
                <w:color w:val="FFFFFF"/>
                <w:kern w:val="24"/>
              </w:rPr>
              <w:t xml:space="preserve"> </w:t>
            </w:r>
          </w:p>
        </w:tc>
        <w:tc>
          <w:tcPr>
            <w:tcW w:w="2835"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Річна потреба, кг</w:t>
            </w:r>
            <w:r w:rsidRPr="00EB6B46">
              <w:rPr>
                <w:rFonts w:ascii="Century Schoolbook" w:hAnsi="Century Schoolbook" w:cs="Arial"/>
                <w:b/>
                <w:bCs/>
                <w:color w:val="FFFFFF"/>
                <w:kern w:val="24"/>
              </w:rPr>
              <w:t xml:space="preserve"> </w:t>
            </w:r>
          </w:p>
        </w:tc>
        <w:tc>
          <w:tcPr>
            <w:tcW w:w="2977"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Оцінка сталостей споживання, бали</w:t>
            </w:r>
            <w:r w:rsidRPr="00EB6B46">
              <w:rPr>
                <w:rFonts w:ascii="Century Schoolbook" w:hAnsi="Century Schoolbook" w:cs="Arial"/>
                <w:b/>
                <w:bCs/>
                <w:color w:val="FFFFFF"/>
                <w:kern w:val="24"/>
              </w:rPr>
              <w:t xml:space="preserve"> </w:t>
            </w:r>
          </w:p>
        </w:tc>
      </w:tr>
      <w:tr w:rsidR="00035FF0" w:rsidRPr="00EB6B46" w:rsidTr="00EB6B46">
        <w:trPr>
          <w:trHeight w:val="313"/>
        </w:trPr>
        <w:tc>
          <w:tcPr>
            <w:tcW w:w="2412"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Екстрат валеріани</w:t>
            </w:r>
            <w:r w:rsidRPr="00EB6B46">
              <w:rPr>
                <w:rFonts w:ascii="Century Schoolbook" w:hAnsi="Century Schoolbook" w:cs="Arial"/>
                <w:color w:val="000000"/>
                <w:kern w:val="24"/>
              </w:rPr>
              <w:t xml:space="preserve"> </w:t>
            </w:r>
          </w:p>
        </w:tc>
        <w:tc>
          <w:tcPr>
            <w:tcW w:w="1276"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w:t>
            </w:r>
            <w:r w:rsidRPr="00EB6B46">
              <w:rPr>
                <w:rFonts w:ascii="Century Schoolbook" w:hAnsi="Century Schoolbook" w:cs="Arial"/>
                <w:color w:val="000000"/>
                <w:kern w:val="24"/>
              </w:rPr>
              <w:t xml:space="preserve"> </w:t>
            </w:r>
          </w:p>
        </w:tc>
        <w:tc>
          <w:tcPr>
            <w:tcW w:w="2835"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18575</w:t>
            </w:r>
            <w:r w:rsidRPr="00EB6B46">
              <w:rPr>
                <w:rFonts w:ascii="Century Schoolbook" w:hAnsi="Century Schoolbook" w:cs="Arial"/>
                <w:color w:val="000000"/>
                <w:kern w:val="24"/>
              </w:rPr>
              <w:t xml:space="preserve"> </w:t>
            </w:r>
          </w:p>
        </w:tc>
        <w:tc>
          <w:tcPr>
            <w:tcW w:w="2977"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3</w:t>
            </w:r>
            <w:r w:rsidRPr="00EB6B46">
              <w:rPr>
                <w:rFonts w:ascii="Century Schoolbook" w:hAnsi="Century Schoolbook" w:cs="Arial"/>
                <w:color w:val="000000"/>
                <w:kern w:val="24"/>
              </w:rPr>
              <w:t xml:space="preserve"> </w:t>
            </w:r>
          </w:p>
        </w:tc>
      </w:tr>
      <w:tr w:rsidR="00035FF0" w:rsidRPr="00EB6B46" w:rsidTr="00EB6B46">
        <w:trPr>
          <w:trHeight w:val="247"/>
        </w:trPr>
        <w:tc>
          <w:tcPr>
            <w:tcW w:w="241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Лізин есцнат</w:t>
            </w:r>
            <w:r w:rsidRPr="00EB6B46">
              <w:rPr>
                <w:rFonts w:ascii="Century Schoolbook" w:hAnsi="Century Schoolbook" w:cs="Arial"/>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51</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8873</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w:t>
            </w:r>
            <w:r w:rsidRPr="00EB6B46">
              <w:rPr>
                <w:rFonts w:ascii="Century Schoolbook" w:hAnsi="Century Schoolbook" w:cs="Arial"/>
                <w:color w:val="000000"/>
                <w:kern w:val="24"/>
              </w:rPr>
              <w:t xml:space="preserve"> </w:t>
            </w:r>
          </w:p>
        </w:tc>
      </w:tr>
      <w:tr w:rsidR="00035FF0" w:rsidRPr="00EB6B46" w:rsidTr="00EB6B46">
        <w:trPr>
          <w:trHeight w:val="410"/>
        </w:trPr>
        <w:tc>
          <w:tcPr>
            <w:tcW w:w="241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Корглікон </w:t>
            </w:r>
          </w:p>
        </w:tc>
        <w:tc>
          <w:tcPr>
            <w:tcW w:w="127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85</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6389</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w:t>
            </w:r>
            <w:r w:rsidRPr="00EB6B46">
              <w:rPr>
                <w:rFonts w:ascii="Century Schoolbook" w:hAnsi="Century Schoolbook" w:cs="Arial"/>
                <w:color w:val="000000"/>
                <w:kern w:val="24"/>
              </w:rPr>
              <w:t xml:space="preserve"> </w:t>
            </w:r>
          </w:p>
        </w:tc>
      </w:tr>
      <w:tr w:rsidR="00035FF0" w:rsidRPr="00EB6B46" w:rsidTr="00EB6B46">
        <w:trPr>
          <w:trHeight w:val="404"/>
        </w:trPr>
        <w:tc>
          <w:tcPr>
            <w:tcW w:w="241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Фламін </w:t>
            </w:r>
          </w:p>
        </w:tc>
        <w:tc>
          <w:tcPr>
            <w:tcW w:w="127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27</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12778</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w:t>
            </w:r>
            <w:r w:rsidRPr="00EB6B46">
              <w:rPr>
                <w:rFonts w:ascii="Century Schoolbook" w:hAnsi="Century Schoolbook" w:cs="Arial"/>
                <w:color w:val="000000"/>
                <w:kern w:val="24"/>
              </w:rPr>
              <w:t xml:space="preserve"> </w:t>
            </w:r>
          </w:p>
        </w:tc>
      </w:tr>
      <w:tr w:rsidR="00035FF0" w:rsidRPr="00EB6B46" w:rsidTr="00EB6B46">
        <w:trPr>
          <w:trHeight w:val="412"/>
        </w:trPr>
        <w:tc>
          <w:tcPr>
            <w:tcW w:w="241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Фурацілін </w:t>
            </w:r>
          </w:p>
        </w:tc>
        <w:tc>
          <w:tcPr>
            <w:tcW w:w="127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11</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21296</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w:t>
            </w:r>
            <w:r w:rsidRPr="00EB6B46">
              <w:rPr>
                <w:rFonts w:ascii="Century Schoolbook" w:hAnsi="Century Schoolbook" w:cs="Arial"/>
                <w:color w:val="000000"/>
                <w:kern w:val="24"/>
              </w:rPr>
              <w:t xml:space="preserve"> </w:t>
            </w:r>
          </w:p>
        </w:tc>
      </w:tr>
      <w:tr w:rsidR="00035FF0" w:rsidRPr="00EB6B46" w:rsidTr="00EB6B46">
        <w:trPr>
          <w:trHeight w:val="406"/>
        </w:trPr>
        <w:tc>
          <w:tcPr>
            <w:tcW w:w="241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Винна кислота</w:t>
            </w:r>
            <w:r w:rsidRPr="00EB6B46">
              <w:rPr>
                <w:rFonts w:ascii="Century Schoolbook" w:hAnsi="Century Schoolbook" w:cs="Arial"/>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12423</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w:t>
            </w:r>
            <w:r w:rsidRPr="00EB6B46">
              <w:rPr>
                <w:rFonts w:ascii="Century Schoolbook" w:hAnsi="Century Schoolbook" w:cs="Arial"/>
                <w:color w:val="000000"/>
                <w:kern w:val="24"/>
              </w:rPr>
              <w:t xml:space="preserve"> </w:t>
            </w:r>
          </w:p>
        </w:tc>
      </w:tr>
      <w:tr w:rsidR="00035FF0" w:rsidRPr="00EB6B46" w:rsidTr="00EB6B46">
        <w:trPr>
          <w:trHeight w:val="475"/>
        </w:trPr>
        <w:tc>
          <w:tcPr>
            <w:tcW w:w="241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Мукалтин </w:t>
            </w:r>
          </w:p>
        </w:tc>
        <w:tc>
          <w:tcPr>
            <w:tcW w:w="127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139</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7335</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w:t>
            </w:r>
            <w:r w:rsidRPr="00EB6B46">
              <w:rPr>
                <w:rFonts w:ascii="Century Schoolbook" w:hAnsi="Century Schoolbook" w:cs="Arial"/>
                <w:color w:val="000000"/>
                <w:kern w:val="24"/>
              </w:rPr>
              <w:t xml:space="preserve"> </w:t>
            </w:r>
          </w:p>
        </w:tc>
      </w:tr>
      <w:tr w:rsidR="00035FF0" w:rsidRPr="00EB6B46" w:rsidTr="00EB6B46">
        <w:trPr>
          <w:trHeight w:val="474"/>
        </w:trPr>
        <w:tc>
          <w:tcPr>
            <w:tcW w:w="241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Диметилсуль-фоксид </w:t>
            </w:r>
          </w:p>
        </w:tc>
        <w:tc>
          <w:tcPr>
            <w:tcW w:w="127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163</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8282</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w:t>
            </w:r>
            <w:r w:rsidRPr="00EB6B46">
              <w:rPr>
                <w:rFonts w:ascii="Century Schoolbook" w:hAnsi="Century Schoolbook" w:cs="Arial"/>
                <w:color w:val="000000"/>
                <w:kern w:val="24"/>
              </w:rPr>
              <w:t xml:space="preserve"> </w:t>
            </w:r>
          </w:p>
        </w:tc>
      </w:tr>
      <w:tr w:rsidR="00035FF0" w:rsidRPr="00EB6B46" w:rsidTr="00EB6B4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Парацетомол </w:t>
            </w:r>
          </w:p>
        </w:tc>
        <w:tc>
          <w:tcPr>
            <w:tcW w:w="1276"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20</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7808</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w:t>
            </w:r>
            <w:r w:rsidRPr="00EB6B46">
              <w:rPr>
                <w:rFonts w:ascii="Century Schoolbook" w:hAnsi="Century Schoolbook" w:cs="Arial"/>
                <w:color w:val="000000"/>
                <w:kern w:val="24"/>
              </w:rPr>
              <w:t xml:space="preserve"> </w:t>
            </w:r>
          </w:p>
        </w:tc>
      </w:tr>
      <w:tr w:rsidR="00035FF0" w:rsidRPr="00EB6B46" w:rsidTr="00EB6B46">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Аспаргінова кислота</w:t>
            </w:r>
            <w:r w:rsidRPr="00EB6B46">
              <w:rPr>
                <w:rFonts w:ascii="Century Schoolbook" w:hAnsi="Century Schoolbook" w:cs="Arial"/>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24</w:t>
            </w:r>
            <w:r w:rsidRPr="00EB6B46">
              <w:rPr>
                <w:rFonts w:ascii="Century Schoolbook" w:hAnsi="Century Schoolbook" w:cs="Arial"/>
                <w:color w:val="000000"/>
                <w:kern w:val="24"/>
              </w:rPr>
              <w:t xml:space="preserve"> </w:t>
            </w:r>
          </w:p>
        </w:tc>
        <w:tc>
          <w:tcPr>
            <w:tcW w:w="2835"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14552</w:t>
            </w:r>
            <w:r w:rsidRPr="00EB6B46">
              <w:rPr>
                <w:rFonts w:ascii="Century Schoolbook" w:hAnsi="Century Schoolbook" w:cs="Arial"/>
                <w:color w:val="000000"/>
                <w:kern w:val="24"/>
              </w:rPr>
              <w:t xml:space="preserve"> </w:t>
            </w:r>
          </w:p>
        </w:tc>
        <w:tc>
          <w:tcPr>
            <w:tcW w:w="297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9</w:t>
            </w:r>
            <w:r w:rsidRPr="00EB6B46">
              <w:rPr>
                <w:rFonts w:ascii="Century Schoolbook" w:hAnsi="Century Schoolbook" w:cs="Arial"/>
                <w:color w:val="000000"/>
                <w:kern w:val="24"/>
              </w:rPr>
              <w:t xml:space="preserve"> </w:t>
            </w:r>
          </w:p>
        </w:tc>
      </w:tr>
    </w:tbl>
    <w:p w:rsidR="00035FF0" w:rsidRDefault="00035FF0"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EB6B46" w:rsidRDefault="00EB6B46" w:rsidP="007E516B">
      <w:pPr>
        <w:ind w:firstLine="709"/>
        <w:jc w:val="both"/>
        <w:rPr>
          <w:b/>
          <w:bCs/>
          <w:sz w:val="28"/>
          <w:szCs w:val="28"/>
          <w:lang w:val="uk-UA"/>
        </w:rPr>
      </w:pPr>
    </w:p>
    <w:p w:rsidR="003A6F8F" w:rsidRDefault="00035FF0" w:rsidP="00035FF0">
      <w:pPr>
        <w:ind w:firstLine="709"/>
        <w:jc w:val="center"/>
        <w:rPr>
          <w:b/>
          <w:bCs/>
          <w:sz w:val="28"/>
          <w:szCs w:val="28"/>
          <w:lang w:val="uk-UA"/>
        </w:rPr>
      </w:pPr>
      <w:r w:rsidRPr="00035FF0">
        <w:rPr>
          <w:b/>
          <w:bCs/>
          <w:sz w:val="28"/>
          <w:szCs w:val="28"/>
          <w:lang w:val="uk-UA"/>
        </w:rPr>
        <w:t>Вихідні данні для АВС-аналізу</w:t>
      </w:r>
    </w:p>
    <w:p w:rsidR="00EB6B46" w:rsidRDefault="00EB6B46" w:rsidP="00035FF0">
      <w:pPr>
        <w:ind w:firstLine="709"/>
        <w:jc w:val="center"/>
        <w:rPr>
          <w:b/>
          <w:bCs/>
          <w:sz w:val="28"/>
          <w:szCs w:val="28"/>
          <w:lang w:val="uk-UA"/>
        </w:rPr>
      </w:pPr>
    </w:p>
    <w:tbl>
      <w:tblPr>
        <w:tblW w:w="10063" w:type="dxa"/>
        <w:tblCellMar>
          <w:left w:w="0" w:type="dxa"/>
          <w:right w:w="0" w:type="dxa"/>
        </w:tblCellMar>
        <w:tblLook w:val="04A0"/>
      </w:tblPr>
      <w:tblGrid>
        <w:gridCol w:w="1714"/>
        <w:gridCol w:w="883"/>
        <w:gridCol w:w="1053"/>
        <w:gridCol w:w="1452"/>
        <w:gridCol w:w="1585"/>
        <w:gridCol w:w="1535"/>
        <w:gridCol w:w="1841"/>
      </w:tblGrid>
      <w:tr w:rsidR="00035FF0" w:rsidRPr="00EB6B46" w:rsidTr="00035FF0">
        <w:trPr>
          <w:trHeight w:val="584"/>
        </w:trPr>
        <w:tc>
          <w:tcPr>
            <w:tcW w:w="1704"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 xml:space="preserve">Сировина </w:t>
            </w:r>
          </w:p>
        </w:tc>
        <w:tc>
          <w:tcPr>
            <w:tcW w:w="111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Ум.</w:t>
            </w:r>
          </w:p>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позн</w:t>
            </w:r>
            <w:r w:rsidRPr="00EB6B46">
              <w:rPr>
                <w:rFonts w:ascii="Century Schoolbook" w:hAnsi="Century Schoolbook" w:cs="Arial"/>
                <w:b/>
                <w:bCs/>
                <w:color w:val="FFFFFF"/>
                <w:kern w:val="24"/>
              </w:rPr>
              <w:t xml:space="preserve"> </w:t>
            </w:r>
          </w:p>
        </w:tc>
        <w:tc>
          <w:tcPr>
            <w:tcW w:w="1150"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 xml:space="preserve">Ціна </w:t>
            </w:r>
          </w:p>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Грн/кг</w:t>
            </w:r>
            <w:r w:rsidRPr="00EB6B46">
              <w:rPr>
                <w:rFonts w:ascii="Century Schoolbook" w:hAnsi="Century Schoolbook" w:cs="Arial"/>
                <w:b/>
                <w:bCs/>
                <w:color w:val="FFFFFF"/>
                <w:kern w:val="24"/>
              </w:rPr>
              <w:t xml:space="preserve"> </w:t>
            </w:r>
          </w:p>
        </w:tc>
        <w:tc>
          <w:tcPr>
            <w:tcW w:w="1417"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Річна потреба,кг</w:t>
            </w:r>
            <w:r w:rsidRPr="00EB6B46">
              <w:rPr>
                <w:rFonts w:ascii="Century Schoolbook" w:hAnsi="Century Schoolbook" w:cs="Arial"/>
                <w:b/>
                <w:bCs/>
                <w:color w:val="FFFFFF"/>
                <w:kern w:val="24"/>
              </w:rPr>
              <w:t xml:space="preserve"> </w:t>
            </w:r>
          </w:p>
        </w:tc>
        <w:tc>
          <w:tcPr>
            <w:tcW w:w="141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Річна потреба,грн</w:t>
            </w:r>
            <w:r w:rsidRPr="00EB6B46">
              <w:rPr>
                <w:rFonts w:ascii="Century Schoolbook" w:hAnsi="Century Schoolbook" w:cs="Arial"/>
                <w:b/>
                <w:bCs/>
                <w:color w:val="FFFFFF"/>
                <w:kern w:val="24"/>
              </w:rPr>
              <w:t xml:space="preserve"> </w:t>
            </w:r>
          </w:p>
        </w:tc>
        <w:tc>
          <w:tcPr>
            <w:tcW w:w="1417"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Частка в загальному обсязі</w:t>
            </w:r>
          </w:p>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(за вар-тістю)%,Сі</w:t>
            </w:r>
            <w:r w:rsidRPr="00EB6B46">
              <w:rPr>
                <w:rFonts w:ascii="Century Schoolbook" w:hAnsi="Century Schoolbook" w:cs="Arial"/>
                <w:b/>
                <w:bCs/>
                <w:color w:val="FFFFFF"/>
                <w:kern w:val="24"/>
              </w:rPr>
              <w:t xml:space="preserve"> </w:t>
            </w:r>
          </w:p>
        </w:tc>
        <w:tc>
          <w:tcPr>
            <w:tcW w:w="1839"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Частка від загаль-ної кількості%,</w:t>
            </w:r>
            <w:r w:rsidRPr="00EB6B46">
              <w:rPr>
                <w:rFonts w:ascii="Century Schoolbook" w:hAnsi="Century Schoolbook" w:cs="Arial"/>
                <w:b/>
                <w:bCs/>
                <w:color w:val="FFFFFF"/>
                <w:kern w:val="24"/>
                <w:lang w:val="en-US"/>
              </w:rPr>
              <w:t>N</w:t>
            </w:r>
            <w:r w:rsidRPr="00EB6B46">
              <w:rPr>
                <w:rFonts w:ascii="Century Schoolbook" w:hAnsi="Century Schoolbook" w:cs="Arial"/>
                <w:b/>
                <w:bCs/>
                <w:color w:val="FFFFFF"/>
                <w:kern w:val="24"/>
                <w:lang w:val="uk-UA"/>
              </w:rPr>
              <w:t>і</w:t>
            </w:r>
            <w:r w:rsidRPr="00EB6B46">
              <w:rPr>
                <w:rFonts w:ascii="Century Schoolbook" w:hAnsi="Century Schoolbook" w:cs="Arial"/>
                <w:b/>
                <w:bCs/>
                <w:color w:val="FFFFFF"/>
                <w:kern w:val="24"/>
              </w:rPr>
              <w:t xml:space="preserve"> </w:t>
            </w:r>
          </w:p>
        </w:tc>
      </w:tr>
      <w:tr w:rsidR="00035FF0" w:rsidRPr="00EB6B46" w:rsidTr="00035FF0">
        <w:trPr>
          <w:trHeight w:val="584"/>
        </w:trPr>
        <w:tc>
          <w:tcPr>
            <w:tcW w:w="1704"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Екстрат валеріани</w:t>
            </w:r>
            <w:r w:rsidRPr="00EB6B46">
              <w:rPr>
                <w:rFonts w:ascii="Century Schoolbook" w:hAnsi="Century Schoolbook" w:cs="Arial"/>
                <w:color w:val="000000"/>
                <w:kern w:val="24"/>
              </w:rPr>
              <w:t xml:space="preserve"> </w:t>
            </w:r>
          </w:p>
        </w:tc>
        <w:tc>
          <w:tcPr>
            <w:tcW w:w="111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С1</w:t>
            </w:r>
            <w:r w:rsidRPr="00EB6B46">
              <w:rPr>
                <w:rFonts w:ascii="Century Schoolbook" w:hAnsi="Century Schoolbook" w:cs="Arial"/>
                <w:color w:val="000000"/>
                <w:kern w:val="24"/>
              </w:rPr>
              <w:t xml:space="preserve"> </w:t>
            </w:r>
          </w:p>
        </w:tc>
        <w:tc>
          <w:tcPr>
            <w:tcW w:w="1150"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w:t>
            </w:r>
            <w:r w:rsidRPr="00EB6B46">
              <w:rPr>
                <w:rFonts w:ascii="Century Schoolbook" w:hAnsi="Century Schoolbook" w:cs="Arial"/>
                <w:color w:val="000000"/>
                <w:kern w:val="24"/>
              </w:rPr>
              <w:t xml:space="preserve"> </w:t>
            </w:r>
          </w:p>
        </w:tc>
        <w:tc>
          <w:tcPr>
            <w:tcW w:w="1417"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18575</w:t>
            </w:r>
            <w:r w:rsidRPr="00EB6B46">
              <w:rPr>
                <w:rFonts w:ascii="Century Schoolbook" w:hAnsi="Century Schoolbook" w:cs="Arial"/>
                <w:color w:val="000000"/>
                <w:kern w:val="24"/>
              </w:rPr>
              <w:t xml:space="preserve"> </w:t>
            </w:r>
          </w:p>
        </w:tc>
        <w:tc>
          <w:tcPr>
            <w:tcW w:w="141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401"/>
        </w:trPr>
        <w:tc>
          <w:tcPr>
            <w:tcW w:w="1704"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Лізин есцнат</w:t>
            </w:r>
            <w:r w:rsidRPr="00EB6B46">
              <w:rPr>
                <w:rFonts w:ascii="Century Schoolbook" w:hAnsi="Century Schoolbook" w:cs="Arial"/>
                <w:color w:val="000000"/>
                <w:kern w:val="24"/>
              </w:rPr>
              <w:t xml:space="preserve"> </w:t>
            </w:r>
          </w:p>
        </w:tc>
        <w:tc>
          <w:tcPr>
            <w:tcW w:w="11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С2</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51</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8873</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395"/>
        </w:trPr>
        <w:tc>
          <w:tcPr>
            <w:tcW w:w="1704"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Корглікон </w:t>
            </w:r>
          </w:p>
        </w:tc>
        <w:tc>
          <w:tcPr>
            <w:tcW w:w="11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С3</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85</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6389</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403"/>
        </w:trPr>
        <w:tc>
          <w:tcPr>
            <w:tcW w:w="1704"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Фламін </w:t>
            </w:r>
          </w:p>
        </w:tc>
        <w:tc>
          <w:tcPr>
            <w:tcW w:w="11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С4</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27</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12778</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411"/>
        </w:trPr>
        <w:tc>
          <w:tcPr>
            <w:tcW w:w="1704"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Фурацілін </w:t>
            </w:r>
          </w:p>
        </w:tc>
        <w:tc>
          <w:tcPr>
            <w:tcW w:w="11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С5</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11</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21296</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391"/>
        </w:trPr>
        <w:tc>
          <w:tcPr>
            <w:tcW w:w="1704"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Винна кислота</w:t>
            </w:r>
            <w:r w:rsidRPr="00EB6B46">
              <w:rPr>
                <w:rFonts w:ascii="Century Schoolbook" w:hAnsi="Century Schoolbook" w:cs="Arial"/>
                <w:color w:val="000000"/>
                <w:kern w:val="24"/>
              </w:rPr>
              <w:t xml:space="preserve"> </w:t>
            </w:r>
          </w:p>
        </w:tc>
        <w:tc>
          <w:tcPr>
            <w:tcW w:w="11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С6</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12423</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399"/>
        </w:trPr>
        <w:tc>
          <w:tcPr>
            <w:tcW w:w="1704"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Мукалтин </w:t>
            </w:r>
          </w:p>
        </w:tc>
        <w:tc>
          <w:tcPr>
            <w:tcW w:w="11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С7</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139</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7335</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Диметилсуль-фоксид </w:t>
            </w:r>
          </w:p>
        </w:tc>
        <w:tc>
          <w:tcPr>
            <w:tcW w:w="11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С8</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163</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8282</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Парацетомол </w:t>
            </w:r>
          </w:p>
        </w:tc>
        <w:tc>
          <w:tcPr>
            <w:tcW w:w="11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С9</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20</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7808</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Аспаргінова кислота</w:t>
            </w:r>
            <w:r w:rsidRPr="00EB6B46">
              <w:rPr>
                <w:rFonts w:ascii="Century Schoolbook" w:hAnsi="Century Schoolbook" w:cs="Arial"/>
                <w:color w:val="000000"/>
                <w:kern w:val="24"/>
              </w:rPr>
              <w:t xml:space="preserve"> </w:t>
            </w:r>
          </w:p>
        </w:tc>
        <w:tc>
          <w:tcPr>
            <w:tcW w:w="11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С10</w:t>
            </w:r>
            <w:r w:rsidRPr="00EB6B46">
              <w:rPr>
                <w:rFonts w:ascii="Century Schoolbook" w:hAnsi="Century Schoolbook" w:cs="Arial"/>
                <w:color w:val="000000"/>
                <w:kern w:val="24"/>
              </w:rPr>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24</w:t>
            </w:r>
            <w:r w:rsidRPr="00EB6B46">
              <w:rPr>
                <w:rFonts w:ascii="Century Schoolbook" w:hAnsi="Century Schoolbook" w:cs="Arial"/>
                <w:color w:val="000000"/>
                <w:kern w:val="24"/>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14552</w:t>
            </w:r>
            <w:r w:rsidRPr="00EB6B46">
              <w:rPr>
                <w:rFonts w:ascii="Century Schoolbook" w:hAnsi="Century Schoolbook" w:cs="Arial"/>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r w:rsidR="00035FF0" w:rsidRPr="00EB6B46" w:rsidTr="00035FF0">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Сума </w:t>
            </w:r>
          </w:p>
        </w:tc>
        <w:tc>
          <w:tcPr>
            <w:tcW w:w="11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150"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8"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1839" w:type="dxa"/>
            <w:tcBorders>
              <w:top w:val="single" w:sz="8"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r>
    </w:tbl>
    <w:p w:rsidR="00EB6B46" w:rsidRPr="00EB6B46" w:rsidRDefault="00EB6B46" w:rsidP="00EB6B46">
      <w:pPr>
        <w:ind w:left="720"/>
        <w:jc w:val="both"/>
        <w:rPr>
          <w:bCs/>
          <w:sz w:val="28"/>
          <w:szCs w:val="28"/>
        </w:rPr>
      </w:pPr>
    </w:p>
    <w:p w:rsidR="00035FF0" w:rsidRPr="00035FF0" w:rsidRDefault="00035FF0" w:rsidP="00586BCB">
      <w:pPr>
        <w:numPr>
          <w:ilvl w:val="0"/>
          <w:numId w:val="57"/>
        </w:numPr>
        <w:jc w:val="both"/>
        <w:rPr>
          <w:bCs/>
          <w:sz w:val="28"/>
          <w:szCs w:val="28"/>
        </w:rPr>
      </w:pPr>
      <w:r w:rsidRPr="00035FF0">
        <w:rPr>
          <w:bCs/>
          <w:sz w:val="28"/>
          <w:szCs w:val="28"/>
          <w:lang w:val="uk-UA"/>
        </w:rPr>
        <w:t>Для призначення категорій А,В чи С доцільно скористатися коефіцієнтом варіації, який розраховується за формулою:</w:t>
      </w:r>
      <w:r w:rsidRPr="00035FF0">
        <w:rPr>
          <w:bCs/>
          <w:sz w:val="28"/>
          <w:szCs w:val="28"/>
        </w:rPr>
        <w:t xml:space="preserve"> </w:t>
      </w:r>
    </w:p>
    <w:p w:rsidR="00035FF0" w:rsidRPr="00035FF0" w:rsidRDefault="00035FF0" w:rsidP="00035FF0">
      <w:pPr>
        <w:jc w:val="center"/>
        <w:rPr>
          <w:bCs/>
          <w:sz w:val="28"/>
          <w:szCs w:val="28"/>
        </w:rPr>
      </w:pPr>
      <w:r w:rsidRPr="00035FF0">
        <w:rPr>
          <w:bCs/>
          <w:noProof/>
          <w:sz w:val="28"/>
          <w:szCs w:val="28"/>
        </w:rPr>
        <w:drawing>
          <wp:inline distT="0" distB="0" distL="0" distR="0">
            <wp:extent cx="1449408" cy="430305"/>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49153" name="Picture 1"/>
                    <pic:cNvPicPr>
                      <a:picLocks noChangeAspect="1" noChangeArrowheads="1"/>
                    </pic:cNvPicPr>
                  </pic:nvPicPr>
                  <pic:blipFill>
                    <a:blip r:embed="rId217" cstate="print">
                      <a:clrChange>
                        <a:clrFrom>
                          <a:srgbClr val="FFFFFF"/>
                        </a:clrFrom>
                        <a:clrTo>
                          <a:srgbClr val="FFFFFF">
                            <a:alpha val="0"/>
                          </a:srgbClr>
                        </a:clrTo>
                      </a:clrChange>
                    </a:blip>
                    <a:srcRect/>
                    <a:stretch>
                      <a:fillRect/>
                    </a:stretch>
                  </pic:blipFill>
                  <pic:spPr bwMode="auto">
                    <a:xfrm>
                      <a:off x="0" y="0"/>
                      <a:ext cx="1458341" cy="432957"/>
                    </a:xfrm>
                    <a:prstGeom prst="rect">
                      <a:avLst/>
                    </a:prstGeom>
                    <a:noFill/>
                  </pic:spPr>
                </pic:pic>
              </a:graphicData>
            </a:graphic>
          </wp:inline>
        </w:drawing>
      </w:r>
    </w:p>
    <w:p w:rsidR="00035FF0" w:rsidRPr="00035FF0" w:rsidRDefault="00035FF0" w:rsidP="00586BCB">
      <w:pPr>
        <w:numPr>
          <w:ilvl w:val="0"/>
          <w:numId w:val="57"/>
        </w:numPr>
        <w:jc w:val="both"/>
        <w:rPr>
          <w:bCs/>
          <w:sz w:val="28"/>
          <w:szCs w:val="28"/>
        </w:rPr>
      </w:pPr>
      <w:r w:rsidRPr="00035FF0">
        <w:rPr>
          <w:bCs/>
          <w:sz w:val="28"/>
          <w:szCs w:val="28"/>
          <w:lang w:val="uk-UA"/>
        </w:rPr>
        <w:t>Для  цього впорядкуємо  дані таблиці 2 в порядку спадання (за вартістю) та визначимо кумулятивну суму. Результати занесемо в таблицю 3.</w:t>
      </w:r>
    </w:p>
    <w:p w:rsidR="00035FF0" w:rsidRPr="00035FF0" w:rsidRDefault="00035FF0" w:rsidP="00586BCB">
      <w:pPr>
        <w:numPr>
          <w:ilvl w:val="0"/>
          <w:numId w:val="57"/>
        </w:numPr>
        <w:jc w:val="both"/>
        <w:rPr>
          <w:bCs/>
          <w:sz w:val="28"/>
          <w:szCs w:val="28"/>
        </w:rPr>
      </w:pPr>
      <w:r w:rsidRPr="00035FF0">
        <w:rPr>
          <w:bCs/>
          <w:sz w:val="28"/>
          <w:szCs w:val="28"/>
          <w:lang w:val="uk-UA"/>
        </w:rPr>
        <w:t>Наведемо діапозони змін коефіцієнта варіації для різних категорій:</w:t>
      </w:r>
    </w:p>
    <w:p w:rsidR="00035FF0" w:rsidRPr="00035FF0" w:rsidRDefault="00035FF0" w:rsidP="00586BCB">
      <w:pPr>
        <w:numPr>
          <w:ilvl w:val="0"/>
          <w:numId w:val="57"/>
        </w:numPr>
        <w:jc w:val="both"/>
        <w:rPr>
          <w:bCs/>
          <w:sz w:val="28"/>
          <w:szCs w:val="28"/>
        </w:rPr>
      </w:pPr>
      <w:r w:rsidRPr="00035FF0">
        <w:rPr>
          <w:bCs/>
          <w:sz w:val="28"/>
          <w:szCs w:val="28"/>
          <w:lang w:val="uk-UA"/>
        </w:rPr>
        <w:t xml:space="preserve">- для групи А: </w:t>
      </w:r>
      <w:r w:rsidRPr="00035FF0">
        <w:rPr>
          <w:bCs/>
          <w:sz w:val="28"/>
          <w:szCs w:val="28"/>
          <w:lang w:val="en-US"/>
        </w:rPr>
        <w:t>V&gt;3;</w:t>
      </w:r>
    </w:p>
    <w:p w:rsidR="00035FF0" w:rsidRPr="00035FF0" w:rsidRDefault="00035FF0" w:rsidP="00586BCB">
      <w:pPr>
        <w:numPr>
          <w:ilvl w:val="0"/>
          <w:numId w:val="57"/>
        </w:numPr>
        <w:jc w:val="both"/>
        <w:rPr>
          <w:bCs/>
          <w:sz w:val="28"/>
          <w:szCs w:val="28"/>
        </w:rPr>
      </w:pPr>
      <w:r w:rsidRPr="00035FF0">
        <w:rPr>
          <w:bCs/>
          <w:sz w:val="28"/>
          <w:szCs w:val="28"/>
          <w:lang w:val="uk-UA"/>
        </w:rPr>
        <w:t>- для групи В: 0,7&lt;</w:t>
      </w:r>
      <w:r w:rsidRPr="00035FF0">
        <w:rPr>
          <w:bCs/>
          <w:sz w:val="28"/>
          <w:szCs w:val="28"/>
          <w:lang w:val="en-US"/>
        </w:rPr>
        <w:t>V</w:t>
      </w:r>
      <w:r w:rsidRPr="00035FF0">
        <w:rPr>
          <w:bCs/>
          <w:sz w:val="28"/>
          <w:szCs w:val="28"/>
          <w:lang w:val="uk-UA"/>
        </w:rPr>
        <w:t>&lt;</w:t>
      </w:r>
      <w:r w:rsidRPr="00035FF0">
        <w:rPr>
          <w:bCs/>
          <w:sz w:val="28"/>
          <w:szCs w:val="28"/>
          <w:lang w:val="en-US"/>
        </w:rPr>
        <w:t>3;</w:t>
      </w:r>
    </w:p>
    <w:p w:rsidR="00035FF0" w:rsidRDefault="00035FF0" w:rsidP="00035FF0">
      <w:pPr>
        <w:ind w:firstLine="709"/>
        <w:jc w:val="both"/>
        <w:rPr>
          <w:bCs/>
          <w:sz w:val="28"/>
          <w:szCs w:val="28"/>
          <w:lang w:val="uk-UA"/>
        </w:rPr>
      </w:pPr>
      <w:r w:rsidRPr="00035FF0">
        <w:rPr>
          <w:bCs/>
          <w:sz w:val="28"/>
          <w:szCs w:val="28"/>
          <w:lang w:val="uk-UA"/>
        </w:rPr>
        <w:lastRenderedPageBreak/>
        <w:t xml:space="preserve">- для групи С: </w:t>
      </w:r>
      <w:r w:rsidRPr="00035FF0">
        <w:rPr>
          <w:bCs/>
          <w:sz w:val="28"/>
          <w:szCs w:val="28"/>
          <w:lang w:val="en-US"/>
        </w:rPr>
        <w:t>V</w:t>
      </w:r>
      <w:r w:rsidRPr="00035FF0">
        <w:rPr>
          <w:bCs/>
          <w:sz w:val="28"/>
          <w:szCs w:val="28"/>
          <w:lang w:val="uk-UA"/>
        </w:rPr>
        <w:t>&lt;0,7</w:t>
      </w:r>
    </w:p>
    <w:p w:rsidR="00035FF0" w:rsidRDefault="00035FF0" w:rsidP="00035FF0">
      <w:pPr>
        <w:ind w:firstLine="709"/>
        <w:jc w:val="both"/>
        <w:rPr>
          <w:bCs/>
          <w:sz w:val="28"/>
          <w:szCs w:val="28"/>
          <w:lang w:val="uk-UA"/>
        </w:rPr>
      </w:pPr>
    </w:p>
    <w:p w:rsidR="00035FF0" w:rsidRDefault="00035FF0" w:rsidP="00035FF0">
      <w:pPr>
        <w:ind w:firstLine="709"/>
        <w:jc w:val="both"/>
        <w:rPr>
          <w:bCs/>
          <w:sz w:val="28"/>
          <w:szCs w:val="28"/>
          <w:lang w:val="uk-UA"/>
        </w:rPr>
      </w:pPr>
      <w:r w:rsidRPr="00035FF0">
        <w:rPr>
          <w:bCs/>
          <w:noProof/>
          <w:sz w:val="28"/>
          <w:szCs w:val="28"/>
        </w:rPr>
        <w:drawing>
          <wp:inline distT="0" distB="0" distL="0" distR="0">
            <wp:extent cx="4130936" cy="236668"/>
            <wp:effectExtent l="0" t="0" r="0" b="0"/>
            <wp:docPr id="7"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296842"/>
                      <a:chOff x="714348" y="285728"/>
                      <a:chExt cx="7467600" cy="296842"/>
                    </a:xfrm>
                  </a:grpSpPr>
                  <a:sp>
                    <a:nvSpPr>
                      <a:cNvPr id="2" name="Заголовок 1"/>
                      <a:cNvSpPr>
                        <a:spLocks noGrp="1"/>
                      </a:cNvSpPr>
                    </a:nvSpPr>
                    <a:spPr>
                      <a:xfrm>
                        <a:off x="714348" y="285728"/>
                        <a:ext cx="7467600" cy="296842"/>
                      </a:xfrm>
                      <a:prstGeom prst="rect">
                        <a:avLst/>
                      </a:prstGeom>
                    </a:spPr>
                    <a:txSp>
                      <a:txBody>
                        <a:bodyPr vert="horz" anchor="b">
                          <a:normAutofit fontScale="90000"/>
                        </a:bodyPr>
                        <a:lstStyle>
                          <a:lvl1pPr algn="l" rtl="0" eaLnBrk="1" latinLnBrk="0" hangingPunct="1">
                            <a:spcBef>
                              <a:spcPct val="0"/>
                            </a:spcBef>
                            <a:buNone/>
                            <a:defRPr kumimoji="0" sz="3000" b="0" kern="1200" cap="small" baseline="0">
                              <a:solidFill>
                                <a:schemeClr val="tx2"/>
                              </a:solidFill>
                              <a:latin typeface="+mj-lt"/>
                              <a:ea typeface="+mj-ea"/>
                              <a:cs typeface="+mj-cs"/>
                            </a:defRPr>
                          </a:lvl1pPr>
                        </a:lstStyle>
                        <a:p>
                          <a:r>
                            <a:rPr lang="ru-RU" sz="2800" b="1" dirty="0" smtClean="0">
                              <a:solidFill>
                                <a:srgbClr val="C00000"/>
                              </a:solidFill>
                            </a:rPr>
                            <a:t>З</a:t>
                          </a:r>
                          <a:r>
                            <a:rPr lang="uk-UA" sz="2800" b="1" dirty="0" smtClean="0">
                              <a:solidFill>
                                <a:srgbClr val="C00000"/>
                              </a:solidFill>
                            </a:rPr>
                            <a:t>ведені розрахунки для </a:t>
                          </a:r>
                          <a:r>
                            <a:rPr lang="uk-UA" sz="2800" b="1" dirty="0" err="1" smtClean="0">
                              <a:solidFill>
                                <a:srgbClr val="C00000"/>
                              </a:solidFill>
                            </a:rPr>
                            <a:t>АВС-аналізу</a:t>
                          </a:r>
                          <a:endParaRPr lang="ru-RU" sz="2800" b="1" dirty="0">
                            <a:solidFill>
                              <a:srgbClr val="C00000"/>
                            </a:solidFill>
                          </a:endParaRPr>
                        </a:p>
                      </a:txBody>
                      <a:useSpRect/>
                    </a:txSp>
                  </a:sp>
                </lc:lockedCanvas>
              </a:graphicData>
            </a:graphic>
          </wp:inline>
        </w:drawing>
      </w:r>
    </w:p>
    <w:p w:rsidR="00035FF0" w:rsidRPr="00035FF0" w:rsidRDefault="00035FF0" w:rsidP="00035FF0">
      <w:pPr>
        <w:tabs>
          <w:tab w:val="left" w:pos="7522"/>
        </w:tabs>
        <w:rPr>
          <w:sz w:val="28"/>
          <w:szCs w:val="28"/>
          <w:lang w:val="uk-UA"/>
        </w:rPr>
      </w:pPr>
      <w:r>
        <w:rPr>
          <w:sz w:val="28"/>
          <w:szCs w:val="28"/>
          <w:lang w:val="uk-UA"/>
        </w:rPr>
        <w:tab/>
      </w:r>
    </w:p>
    <w:tbl>
      <w:tblPr>
        <w:tblW w:w="9656" w:type="dxa"/>
        <w:tblLayout w:type="fixed"/>
        <w:tblCellMar>
          <w:left w:w="0" w:type="dxa"/>
          <w:right w:w="0" w:type="dxa"/>
        </w:tblCellMar>
        <w:tblLook w:val="04A0"/>
      </w:tblPr>
      <w:tblGrid>
        <w:gridCol w:w="1137"/>
        <w:gridCol w:w="1275"/>
        <w:gridCol w:w="1276"/>
        <w:gridCol w:w="1134"/>
        <w:gridCol w:w="992"/>
        <w:gridCol w:w="1134"/>
        <w:gridCol w:w="993"/>
        <w:gridCol w:w="1715"/>
      </w:tblGrid>
      <w:tr w:rsidR="00035FF0" w:rsidRPr="00EB6B46" w:rsidTr="0093335E">
        <w:trPr>
          <w:trHeight w:val="794"/>
        </w:trPr>
        <w:tc>
          <w:tcPr>
            <w:tcW w:w="1137"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 п/п</w:t>
            </w:r>
            <w:r w:rsidRPr="00EB6B46">
              <w:rPr>
                <w:rFonts w:ascii="Century Schoolbook" w:hAnsi="Century Schoolbook" w:cs="Arial"/>
                <w:b/>
                <w:bCs/>
                <w:color w:val="FFFFFF"/>
                <w:kern w:val="24"/>
              </w:rPr>
              <w:t xml:space="preserve"> </w:t>
            </w:r>
          </w:p>
        </w:tc>
        <w:tc>
          <w:tcPr>
            <w:tcW w:w="1275"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 xml:space="preserve">Сировина </w:t>
            </w:r>
          </w:p>
        </w:tc>
        <w:tc>
          <w:tcPr>
            <w:tcW w:w="1276"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Річна потреба, грн</w:t>
            </w:r>
            <w:r w:rsidRPr="00EB6B46">
              <w:rPr>
                <w:rFonts w:ascii="Century Schoolbook" w:hAnsi="Century Schoolbook" w:cs="Arial"/>
                <w:b/>
                <w:bCs/>
                <w:color w:val="FFFFFF"/>
                <w:kern w:val="24"/>
              </w:rPr>
              <w:t xml:space="preserve"> </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Річна потреба, кг</w:t>
            </w:r>
            <w:r w:rsidRPr="00EB6B46">
              <w:rPr>
                <w:rFonts w:ascii="Century Schoolbook" w:hAnsi="Century Schoolbook" w:cs="Arial"/>
                <w:b/>
                <w:bCs/>
                <w:color w:val="FFFFFF"/>
                <w:kern w:val="24"/>
              </w:rPr>
              <w:t xml:space="preserve"> </w:t>
            </w:r>
          </w:p>
        </w:tc>
        <w:tc>
          <w:tcPr>
            <w:tcW w:w="2126"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Частка в загальному обсязі</w:t>
            </w:r>
          </w:p>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(за вартістю)%,Сі</w:t>
            </w:r>
            <w:r w:rsidRPr="00EB6B46">
              <w:rPr>
                <w:rFonts w:ascii="Century Schoolbook" w:hAnsi="Century Schoolbook" w:cs="Arial"/>
                <w:b/>
                <w:bCs/>
                <w:color w:val="FFFFFF"/>
                <w:kern w:val="24"/>
              </w:rPr>
              <w:t xml:space="preserve"> </w:t>
            </w:r>
          </w:p>
        </w:tc>
        <w:tc>
          <w:tcPr>
            <w:tcW w:w="2708"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FFFFFF"/>
                <w:kern w:val="24"/>
                <w:lang w:val="uk-UA"/>
              </w:rPr>
              <w:t>Частка від загальної кількості%,</w:t>
            </w:r>
            <w:r w:rsidRPr="00EB6B46">
              <w:rPr>
                <w:rFonts w:ascii="Century Schoolbook" w:hAnsi="Century Schoolbook" w:cs="Arial"/>
                <w:b/>
                <w:bCs/>
                <w:color w:val="FFFFFF"/>
                <w:kern w:val="24"/>
                <w:lang w:val="en-US"/>
              </w:rPr>
              <w:t>N</w:t>
            </w:r>
            <w:r w:rsidRPr="00EB6B46">
              <w:rPr>
                <w:rFonts w:ascii="Century Schoolbook" w:hAnsi="Century Schoolbook" w:cs="Arial"/>
                <w:b/>
                <w:bCs/>
                <w:color w:val="FFFFFF"/>
                <w:kern w:val="24"/>
                <w:lang w:val="uk-UA"/>
              </w:rPr>
              <w:t>і</w:t>
            </w:r>
            <w:r w:rsidRPr="00EB6B46">
              <w:rPr>
                <w:rFonts w:ascii="Century Schoolbook" w:hAnsi="Century Schoolbook" w:cs="Arial"/>
                <w:b/>
                <w:bCs/>
                <w:color w:val="FFFFFF"/>
                <w:kern w:val="24"/>
              </w:rPr>
              <w:t xml:space="preserve"> </w:t>
            </w:r>
          </w:p>
        </w:tc>
      </w:tr>
      <w:tr w:rsidR="00035FF0" w:rsidRPr="00EB6B46" w:rsidTr="0093335E">
        <w:trPr>
          <w:trHeight w:val="379"/>
        </w:trPr>
        <w:tc>
          <w:tcPr>
            <w:tcW w:w="1137" w:type="dxa"/>
            <w:vMerge/>
            <w:tcBorders>
              <w:top w:val="single" w:sz="8" w:space="0" w:color="FFFFFF"/>
              <w:left w:val="single" w:sz="8" w:space="0" w:color="FFFFFF"/>
              <w:bottom w:val="single" w:sz="24" w:space="0" w:color="FFFFFF"/>
              <w:right w:val="single" w:sz="8" w:space="0" w:color="FFFFFF"/>
            </w:tcBorders>
            <w:vAlign w:val="center"/>
            <w:hideMark/>
          </w:tcPr>
          <w:p w:rsidR="00035FF0" w:rsidRPr="00EB6B46" w:rsidRDefault="00035FF0" w:rsidP="00EB6B46">
            <w:pPr>
              <w:spacing w:line="276" w:lineRule="auto"/>
              <w:rPr>
                <w:rFonts w:ascii="Arial" w:hAnsi="Arial" w:cs="Arial"/>
              </w:rPr>
            </w:pPr>
          </w:p>
        </w:tc>
        <w:tc>
          <w:tcPr>
            <w:tcW w:w="1275" w:type="dxa"/>
            <w:vMerge/>
            <w:tcBorders>
              <w:top w:val="single" w:sz="8" w:space="0" w:color="FFFFFF"/>
              <w:left w:val="single" w:sz="8" w:space="0" w:color="FFFFFF"/>
              <w:bottom w:val="single" w:sz="24" w:space="0" w:color="FFFFFF"/>
              <w:right w:val="single" w:sz="8" w:space="0" w:color="FFFFFF"/>
            </w:tcBorders>
            <w:vAlign w:val="center"/>
            <w:hideMark/>
          </w:tcPr>
          <w:p w:rsidR="00035FF0" w:rsidRPr="00EB6B46" w:rsidRDefault="00035FF0" w:rsidP="00EB6B46">
            <w:pPr>
              <w:spacing w:line="276" w:lineRule="auto"/>
              <w:rPr>
                <w:rFonts w:ascii="Arial" w:hAnsi="Arial" w:cs="Arial"/>
              </w:rPr>
            </w:pPr>
          </w:p>
        </w:tc>
        <w:tc>
          <w:tcPr>
            <w:tcW w:w="1276" w:type="dxa"/>
            <w:vMerge/>
            <w:tcBorders>
              <w:top w:val="single" w:sz="8" w:space="0" w:color="FFFFFF"/>
              <w:left w:val="single" w:sz="8" w:space="0" w:color="FFFFFF"/>
              <w:bottom w:val="single" w:sz="24" w:space="0" w:color="FFFFFF"/>
              <w:right w:val="single" w:sz="8" w:space="0" w:color="FFFFFF"/>
            </w:tcBorders>
            <w:vAlign w:val="center"/>
            <w:hideMark/>
          </w:tcPr>
          <w:p w:rsidR="00035FF0" w:rsidRPr="00EB6B46" w:rsidRDefault="00035FF0" w:rsidP="00EB6B46">
            <w:pPr>
              <w:spacing w:line="276" w:lineRule="auto"/>
              <w:rPr>
                <w:rFonts w:ascii="Arial" w:hAnsi="Arial" w:cs="Arial"/>
              </w:rPr>
            </w:pP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rsidR="00035FF0" w:rsidRPr="00EB6B46" w:rsidRDefault="00035FF0" w:rsidP="00EB6B46">
            <w:pPr>
              <w:spacing w:line="276" w:lineRule="auto"/>
              <w:rPr>
                <w:rFonts w:ascii="Arial" w:hAnsi="Arial" w:cs="Arial"/>
              </w:rPr>
            </w:pPr>
          </w:p>
        </w:tc>
        <w:tc>
          <w:tcPr>
            <w:tcW w:w="992" w:type="dxa"/>
            <w:tcBorders>
              <w:top w:val="single" w:sz="24" w:space="0" w:color="FFFFFF"/>
              <w:left w:val="single" w:sz="24"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w:t>
            </w:r>
            <w:r w:rsidRPr="00EB6B46">
              <w:rPr>
                <w:rFonts w:ascii="Century Schoolbook" w:hAnsi="Century Schoolbook" w:cs="Arial"/>
                <w:color w:val="000000"/>
                <w:kern w:val="24"/>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Сума,%</w:t>
            </w:r>
            <w:r w:rsidRPr="00EB6B46">
              <w:rPr>
                <w:rFonts w:ascii="Century Schoolbook" w:hAnsi="Century Schoolbook" w:cs="Arial"/>
                <w:color w:val="000000"/>
                <w:kern w:val="24"/>
              </w:rPr>
              <w:t xml:space="preserve"> </w:t>
            </w:r>
          </w:p>
        </w:tc>
        <w:tc>
          <w:tcPr>
            <w:tcW w:w="993"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w:t>
            </w:r>
            <w:r w:rsidRPr="00EB6B46">
              <w:rPr>
                <w:rFonts w:ascii="Century Schoolbook" w:hAnsi="Century Schoolbook" w:cs="Arial"/>
                <w:color w:val="000000"/>
                <w:kern w:val="24"/>
              </w:rPr>
              <w:t xml:space="preserve"> </w:t>
            </w:r>
          </w:p>
        </w:tc>
        <w:tc>
          <w:tcPr>
            <w:tcW w:w="1715"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Сума,%</w:t>
            </w:r>
            <w:r w:rsidRPr="00EB6B46">
              <w:rPr>
                <w:rFonts w:ascii="Century Schoolbook" w:hAnsi="Century Schoolbook" w:cs="Arial"/>
                <w:color w:val="000000"/>
                <w:kern w:val="24"/>
              </w:rPr>
              <w:t xml:space="preserve"> </w:t>
            </w:r>
          </w:p>
        </w:tc>
      </w:tr>
      <w:tr w:rsidR="00035FF0" w:rsidRPr="00EB6B46" w:rsidTr="0093335E">
        <w:trPr>
          <w:trHeight w:val="395"/>
        </w:trPr>
        <w:tc>
          <w:tcPr>
            <w:tcW w:w="1137"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1</w:t>
            </w:r>
            <w:r w:rsidRPr="00EB6B46">
              <w:rPr>
                <w:rFonts w:ascii="Century Schoolbook" w:hAnsi="Century Schoolbook" w:cs="Arial"/>
                <w:b/>
                <w:bCs/>
                <w:color w:val="000000"/>
                <w:kern w:val="24"/>
              </w:rPr>
              <w:t xml:space="preserve"> </w:t>
            </w:r>
          </w:p>
        </w:tc>
        <w:tc>
          <w:tcPr>
            <w:tcW w:w="1275"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С8</w:t>
            </w:r>
            <w:r w:rsidRPr="00EB6B46">
              <w:rPr>
                <w:rFonts w:ascii="Century Schoolbook" w:hAnsi="Century Schoolbook" w:cs="Arial"/>
                <w:b/>
                <w:bCs/>
                <w:color w:val="000000"/>
                <w:kern w:val="24"/>
              </w:rPr>
              <w:t xml:space="preserve"> </w:t>
            </w:r>
          </w:p>
        </w:tc>
        <w:tc>
          <w:tcPr>
            <w:tcW w:w="1276"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1349966</w:t>
            </w:r>
            <w:r w:rsidRPr="00EB6B46">
              <w:rPr>
                <w:rFonts w:ascii="Century Schoolbook" w:hAnsi="Century Schoolbook" w:cs="Arial"/>
                <w:color w:val="000000"/>
                <w:kern w:val="24"/>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8282</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27,30</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27,30</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7,00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7,00</w:t>
            </w:r>
            <w:r w:rsidRPr="00EB6B46">
              <w:rPr>
                <w:rFonts w:ascii="Century Schoolbook" w:hAnsi="Century Schoolbook" w:cs="Arial"/>
                <w:color w:val="000000"/>
                <w:kern w:val="24"/>
              </w:rPr>
              <w:t xml:space="preserve"> </w:t>
            </w:r>
          </w:p>
        </w:tc>
      </w:tr>
      <w:tr w:rsidR="00035FF0" w:rsidRPr="00EB6B46" w:rsidTr="0093335E">
        <w:trPr>
          <w:trHeight w:val="401"/>
        </w:trPr>
        <w:tc>
          <w:tcPr>
            <w:tcW w:w="113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2</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С7</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1019565</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7335</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20,61</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47,91</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6,20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13,20</w:t>
            </w:r>
            <w:r w:rsidRPr="00EB6B46">
              <w:rPr>
                <w:rFonts w:ascii="Century Schoolbook" w:hAnsi="Century Schoolbook" w:cs="Arial"/>
                <w:color w:val="000000"/>
                <w:kern w:val="24"/>
              </w:rPr>
              <w:t xml:space="preserve"> </w:t>
            </w:r>
          </w:p>
        </w:tc>
      </w:tr>
      <w:tr w:rsidR="00035FF0" w:rsidRPr="00EB6B46" w:rsidTr="0093335E">
        <w:trPr>
          <w:trHeight w:val="395"/>
        </w:trPr>
        <w:tc>
          <w:tcPr>
            <w:tcW w:w="113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3</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С3</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543065</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6389</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10,98</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58,89</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5,40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18,60</w:t>
            </w:r>
            <w:r w:rsidRPr="00EB6B46">
              <w:rPr>
                <w:rFonts w:ascii="Century Schoolbook" w:hAnsi="Century Schoolbook" w:cs="Arial"/>
                <w:color w:val="000000"/>
                <w:kern w:val="24"/>
              </w:rPr>
              <w:t xml:space="preserve"> </w:t>
            </w:r>
          </w:p>
        </w:tc>
      </w:tr>
      <w:tr w:rsidR="00035FF0" w:rsidRPr="00EB6B46" w:rsidTr="0093335E">
        <w:trPr>
          <w:trHeight w:val="403"/>
        </w:trPr>
        <w:tc>
          <w:tcPr>
            <w:tcW w:w="113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4</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С2</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452523</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8873</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9,15</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68,04</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7,50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26,10</w:t>
            </w:r>
            <w:r w:rsidRPr="00EB6B46">
              <w:rPr>
                <w:rFonts w:ascii="Century Schoolbook" w:hAnsi="Century Schoolbook" w:cs="Arial"/>
                <w:color w:val="000000"/>
                <w:kern w:val="24"/>
              </w:rPr>
              <w:t xml:space="preserve"> </w:t>
            </w:r>
          </w:p>
        </w:tc>
      </w:tr>
      <w:tr w:rsidR="00035FF0" w:rsidRPr="00EB6B46" w:rsidTr="0093335E">
        <w:trPr>
          <w:trHeight w:val="411"/>
        </w:trPr>
        <w:tc>
          <w:tcPr>
            <w:tcW w:w="113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5</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С10</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349248</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14552</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7,06</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75,10</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12,30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38,40</w:t>
            </w:r>
            <w:r w:rsidRPr="00EB6B46">
              <w:rPr>
                <w:rFonts w:ascii="Century Schoolbook" w:hAnsi="Century Schoolbook" w:cs="Arial"/>
                <w:color w:val="000000"/>
                <w:kern w:val="24"/>
              </w:rPr>
              <w:t xml:space="preserve"> </w:t>
            </w:r>
          </w:p>
        </w:tc>
      </w:tr>
      <w:tr w:rsidR="00035FF0" w:rsidRPr="00EB6B46" w:rsidTr="0093335E">
        <w:trPr>
          <w:trHeight w:val="405"/>
        </w:trPr>
        <w:tc>
          <w:tcPr>
            <w:tcW w:w="113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6</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С4</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345006</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12778</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6,98</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82,08</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10,80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49,20</w:t>
            </w:r>
            <w:r w:rsidRPr="00EB6B46">
              <w:rPr>
                <w:rFonts w:ascii="Century Schoolbook" w:hAnsi="Century Schoolbook" w:cs="Arial"/>
                <w:color w:val="000000"/>
                <w:kern w:val="24"/>
              </w:rPr>
              <w:t xml:space="preserve"> </w:t>
            </w:r>
          </w:p>
        </w:tc>
      </w:tr>
      <w:tr w:rsidR="00035FF0" w:rsidRPr="00EB6B46" w:rsidTr="0093335E">
        <w:trPr>
          <w:trHeight w:val="399"/>
        </w:trPr>
        <w:tc>
          <w:tcPr>
            <w:tcW w:w="113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7</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С1</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297200</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18575</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6,01</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88,09</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15,70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64,90</w:t>
            </w:r>
            <w:r w:rsidRPr="00EB6B46">
              <w:rPr>
                <w:rFonts w:ascii="Century Schoolbook" w:hAnsi="Century Schoolbook" w:cs="Arial"/>
                <w:color w:val="000000"/>
                <w:kern w:val="24"/>
              </w:rPr>
              <w:t xml:space="preserve"> </w:t>
            </w:r>
          </w:p>
        </w:tc>
      </w:tr>
      <w:tr w:rsidR="00035FF0" w:rsidRPr="00EB6B46" w:rsidTr="0093335E">
        <w:trPr>
          <w:trHeight w:val="419"/>
        </w:trPr>
        <w:tc>
          <w:tcPr>
            <w:tcW w:w="113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8</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С5</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234256</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21296</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4,74</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92,82</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18,00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82,90</w:t>
            </w:r>
            <w:r w:rsidRPr="00EB6B46">
              <w:rPr>
                <w:rFonts w:ascii="Century Schoolbook" w:hAnsi="Century Schoolbook" w:cs="Arial"/>
                <w:color w:val="000000"/>
                <w:kern w:val="24"/>
              </w:rPr>
              <w:t xml:space="preserve"> </w:t>
            </w:r>
          </w:p>
        </w:tc>
      </w:tr>
      <w:tr w:rsidR="00035FF0" w:rsidRPr="00EB6B46" w:rsidTr="0093335E">
        <w:trPr>
          <w:trHeight w:val="385"/>
        </w:trPr>
        <w:tc>
          <w:tcPr>
            <w:tcW w:w="113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9</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С6</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198768</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12423</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4,02</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96,84</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10,50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93,40</w:t>
            </w:r>
            <w:r w:rsidRPr="00EB6B46">
              <w:rPr>
                <w:rFonts w:ascii="Century Schoolbook" w:hAnsi="Century Schoolbook" w:cs="Arial"/>
                <w:color w:val="000000"/>
                <w:kern w:val="24"/>
              </w:rPr>
              <w:t xml:space="preserve"> </w:t>
            </w:r>
          </w:p>
        </w:tc>
      </w:tr>
      <w:tr w:rsidR="00035FF0" w:rsidRPr="00EB6B46" w:rsidTr="0093335E">
        <w:trPr>
          <w:trHeight w:val="407"/>
        </w:trPr>
        <w:tc>
          <w:tcPr>
            <w:tcW w:w="113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10</w:t>
            </w:r>
            <w:r w:rsidRPr="00EB6B46">
              <w:rPr>
                <w:rFonts w:ascii="Century Schoolbook" w:hAnsi="Century Schoolbook" w:cs="Arial"/>
                <w:b/>
                <w:bCs/>
                <w:color w:val="000000"/>
                <w:kern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b/>
                <w:bCs/>
                <w:color w:val="000000"/>
                <w:kern w:val="24"/>
                <w:lang w:val="uk-UA"/>
              </w:rPr>
              <w:t>С9</w:t>
            </w:r>
            <w:r w:rsidRPr="00EB6B46">
              <w:rPr>
                <w:rFonts w:ascii="Century Schoolbook" w:hAnsi="Century Schoolbook" w:cs="Arial"/>
                <w:b/>
                <w:bCs/>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156160</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7808</w:t>
            </w:r>
            <w:r w:rsidRPr="00EB6B46">
              <w:rPr>
                <w:rFonts w:ascii="Century Schoolbook" w:hAnsi="Century Schoolbook" w:cs="Arial"/>
                <w:color w:val="000000"/>
                <w:kern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3,16</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100,00</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6,60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100,00</w:t>
            </w:r>
            <w:r w:rsidRPr="00EB6B46">
              <w:rPr>
                <w:rFonts w:ascii="Century Schoolbook" w:hAnsi="Century Schoolbook" w:cs="Arial"/>
                <w:color w:val="000000"/>
                <w:kern w:val="24"/>
              </w:rPr>
              <w:t xml:space="preserve"> </w:t>
            </w:r>
          </w:p>
        </w:tc>
      </w:tr>
      <w:tr w:rsidR="00035FF0" w:rsidRPr="00EB6B46" w:rsidTr="00035FF0">
        <w:trPr>
          <w:trHeight w:val="710"/>
        </w:trPr>
        <w:tc>
          <w:tcPr>
            <w:tcW w:w="113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 xml:space="preserve">Сума </w:t>
            </w:r>
          </w:p>
        </w:tc>
        <w:tc>
          <w:tcPr>
            <w:tcW w:w="12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w:t>
            </w:r>
            <w:r w:rsidRPr="00EB6B46">
              <w:rPr>
                <w:rFonts w:ascii="Century Schoolbook" w:hAnsi="Century Schoolbook" w:cs="Arial"/>
                <w:color w:val="000000"/>
                <w:kern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4945757</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spacing w:line="276" w:lineRule="auto"/>
              <w:rPr>
                <w:rFonts w:ascii="Arial" w:hAnsi="Arial" w:cs="Arial"/>
              </w:rPr>
            </w:pPr>
          </w:p>
        </w:tc>
        <w:tc>
          <w:tcPr>
            <w:tcW w:w="99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100</w:t>
            </w:r>
            <w:r w:rsidRPr="00EB6B46">
              <w:rPr>
                <w:rFonts w:ascii="Century Schoolbook" w:hAnsi="Century Schoolbook" w:cs="Arial"/>
                <w:color w:val="000000"/>
                <w:kern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w:t>
            </w:r>
            <w:r w:rsidRPr="00EB6B46">
              <w:rPr>
                <w:rFonts w:ascii="Century Schoolbook" w:hAnsi="Century Schoolbook" w:cs="Arial"/>
                <w:color w:val="000000"/>
                <w:kern w:val="24"/>
              </w:rPr>
              <w:t xml:space="preserve"> </w:t>
            </w:r>
          </w:p>
        </w:tc>
        <w:tc>
          <w:tcPr>
            <w:tcW w:w="993"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100</w:t>
            </w:r>
            <w:r w:rsidRPr="00EB6B46">
              <w:rPr>
                <w:rFonts w:ascii="Century Schoolbook" w:hAnsi="Century Schoolbook" w:cs="Arial"/>
                <w:color w:val="000000"/>
                <w:kern w:val="24"/>
              </w:rPr>
              <w:t xml:space="preserve"> </w:t>
            </w:r>
          </w:p>
        </w:tc>
        <w:tc>
          <w:tcPr>
            <w:tcW w:w="171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035FF0" w:rsidRPr="00EB6B46" w:rsidRDefault="00035FF0" w:rsidP="00EB6B46">
            <w:pPr>
              <w:pStyle w:val="af4"/>
              <w:spacing w:before="0" w:beforeAutospacing="0" w:after="0" w:afterAutospacing="0" w:line="276" w:lineRule="auto"/>
              <w:rPr>
                <w:rFonts w:ascii="Arial" w:hAnsi="Arial" w:cs="Arial"/>
              </w:rPr>
            </w:pPr>
            <w:r w:rsidRPr="00EB6B46">
              <w:rPr>
                <w:rFonts w:ascii="Century Schoolbook" w:hAnsi="Century Schoolbook" w:cs="Arial"/>
                <w:color w:val="000000"/>
                <w:kern w:val="24"/>
                <w:lang w:val="uk-UA"/>
              </w:rPr>
              <w:t>-</w:t>
            </w:r>
            <w:r w:rsidRPr="00EB6B46">
              <w:rPr>
                <w:rFonts w:ascii="Century Schoolbook" w:hAnsi="Century Schoolbook" w:cs="Arial"/>
                <w:color w:val="000000"/>
                <w:kern w:val="24"/>
              </w:rPr>
              <w:t xml:space="preserve"> </w:t>
            </w:r>
          </w:p>
        </w:tc>
      </w:tr>
    </w:tbl>
    <w:p w:rsidR="0093335E" w:rsidRDefault="0093335E" w:rsidP="00035FF0">
      <w:pPr>
        <w:tabs>
          <w:tab w:val="left" w:pos="7522"/>
        </w:tabs>
        <w:rPr>
          <w:sz w:val="28"/>
          <w:szCs w:val="28"/>
          <w:lang w:val="uk-UA"/>
        </w:rPr>
      </w:pPr>
    </w:p>
    <w:p w:rsidR="0093335E" w:rsidRDefault="0093335E" w:rsidP="00035FF0">
      <w:pPr>
        <w:tabs>
          <w:tab w:val="left" w:pos="7522"/>
        </w:tabs>
        <w:rPr>
          <w:sz w:val="28"/>
          <w:szCs w:val="28"/>
          <w:lang w:val="uk-UA"/>
        </w:rPr>
      </w:pPr>
    </w:p>
    <w:p w:rsidR="00035FF0" w:rsidRDefault="0093335E" w:rsidP="00035FF0">
      <w:pPr>
        <w:tabs>
          <w:tab w:val="left" w:pos="7522"/>
        </w:tabs>
        <w:rPr>
          <w:sz w:val="28"/>
          <w:szCs w:val="28"/>
          <w:lang w:val="uk-UA"/>
        </w:rPr>
      </w:pPr>
      <w:r w:rsidRPr="0093335E">
        <w:rPr>
          <w:sz w:val="28"/>
          <w:szCs w:val="28"/>
          <w:lang w:val="uk-UA"/>
        </w:rPr>
        <w:t xml:space="preserve">Розрахуємо коефіцієнти варіацій для кожної сировини. Для групи </w:t>
      </w:r>
      <w:r w:rsidRPr="0093335E">
        <w:rPr>
          <w:b/>
          <w:bCs/>
          <w:sz w:val="28"/>
          <w:szCs w:val="28"/>
          <w:lang w:val="uk-UA"/>
        </w:rPr>
        <w:t>А</w:t>
      </w:r>
      <w:r w:rsidRPr="0093335E">
        <w:rPr>
          <w:sz w:val="28"/>
          <w:szCs w:val="28"/>
          <w:lang w:val="uk-UA"/>
        </w:rPr>
        <w:t xml:space="preserve"> значення з індексом </w:t>
      </w:r>
      <w:r w:rsidRPr="0093335E">
        <w:rPr>
          <w:b/>
          <w:bCs/>
          <w:sz w:val="28"/>
          <w:szCs w:val="28"/>
          <w:lang w:val="en-US"/>
        </w:rPr>
        <w:t>j</w:t>
      </w:r>
      <w:r w:rsidRPr="0093335E">
        <w:rPr>
          <w:b/>
          <w:bCs/>
          <w:sz w:val="28"/>
          <w:szCs w:val="28"/>
        </w:rPr>
        <w:t>-1</w:t>
      </w:r>
      <w:r w:rsidRPr="0093335E">
        <w:rPr>
          <w:sz w:val="28"/>
          <w:szCs w:val="28"/>
        </w:rPr>
        <w:t xml:space="preserve"> </w:t>
      </w:r>
      <w:r w:rsidRPr="0093335E">
        <w:rPr>
          <w:sz w:val="28"/>
          <w:szCs w:val="28"/>
          <w:lang w:val="uk-UA"/>
        </w:rPr>
        <w:t xml:space="preserve">дорівнює </w:t>
      </w:r>
      <w:r w:rsidRPr="0093335E">
        <w:rPr>
          <w:b/>
          <w:bCs/>
          <w:sz w:val="28"/>
          <w:szCs w:val="28"/>
          <w:lang w:val="uk-UA"/>
        </w:rPr>
        <w:t>0</w:t>
      </w:r>
      <w:r w:rsidRPr="0093335E">
        <w:rPr>
          <w:sz w:val="28"/>
          <w:szCs w:val="28"/>
          <w:lang w:val="uk-UA"/>
        </w:rPr>
        <w:t>.</w:t>
      </w: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p w:rsidR="00EB6B46" w:rsidRDefault="00EB6B46" w:rsidP="00035FF0">
      <w:pPr>
        <w:tabs>
          <w:tab w:val="left" w:pos="7522"/>
        </w:tabs>
        <w:rPr>
          <w:sz w:val="28"/>
          <w:szCs w:val="28"/>
          <w:lang w:val="uk-UA"/>
        </w:rPr>
      </w:pPr>
    </w:p>
    <w:tbl>
      <w:tblPr>
        <w:tblW w:w="9091" w:type="dxa"/>
        <w:tblLayout w:type="fixed"/>
        <w:tblCellMar>
          <w:left w:w="0" w:type="dxa"/>
          <w:right w:w="0" w:type="dxa"/>
        </w:tblCellMar>
        <w:tblLook w:val="04A0"/>
      </w:tblPr>
      <w:tblGrid>
        <w:gridCol w:w="3830"/>
        <w:gridCol w:w="598"/>
        <w:gridCol w:w="536"/>
        <w:gridCol w:w="992"/>
        <w:gridCol w:w="851"/>
        <w:gridCol w:w="1150"/>
        <w:gridCol w:w="1134"/>
      </w:tblGrid>
      <w:tr w:rsidR="0093335E" w:rsidRPr="00EB6B46" w:rsidTr="0093335E">
        <w:trPr>
          <w:trHeight w:val="584"/>
        </w:trPr>
        <w:tc>
          <w:tcPr>
            <w:tcW w:w="3830"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en-US"/>
              </w:rPr>
              <w:lastRenderedPageBreak/>
              <w:t>V1=(27.3-0)/(7-0)=3.9;</w:t>
            </w:r>
            <w:r w:rsidRPr="00EB6B46">
              <w:rPr>
                <w:b/>
                <w:bCs/>
              </w:rPr>
              <w:t xml:space="preserve"> </w:t>
            </w:r>
          </w:p>
        </w:tc>
        <w:tc>
          <w:tcPr>
            <w:tcW w:w="598"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w:t>
            </w:r>
            <w:r w:rsidRPr="00EB6B46">
              <w:rPr>
                <w:b/>
                <w:bCs/>
              </w:rPr>
              <w:t xml:space="preserve"> </w:t>
            </w:r>
          </w:p>
        </w:tc>
        <w:tc>
          <w:tcPr>
            <w:tcW w:w="992"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Сировина</w:t>
            </w:r>
            <w:r w:rsidRPr="00EB6B46">
              <w:rPr>
                <w:b/>
                <w:bCs/>
              </w:rPr>
              <w:t xml:space="preserve"> </w:t>
            </w:r>
          </w:p>
        </w:tc>
        <w:tc>
          <w:tcPr>
            <w:tcW w:w="851"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Показники</w:t>
            </w:r>
            <w:r w:rsidRPr="00EB6B46">
              <w:rPr>
                <w:b/>
                <w:bCs/>
              </w:rPr>
              <w:t xml:space="preserve"> </w:t>
            </w:r>
          </w:p>
        </w:tc>
        <w:tc>
          <w:tcPr>
            <w:tcW w:w="1150"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Значення</w:t>
            </w:r>
            <w:r w:rsidRPr="00EB6B46">
              <w:rPr>
                <w:b/>
                <w:bCs/>
              </w:rPr>
              <w:t xml:space="preserve"> </w:t>
            </w:r>
          </w:p>
        </w:tc>
        <w:tc>
          <w:tcPr>
            <w:tcW w:w="1134" w:type="dxa"/>
            <w:tcBorders>
              <w:top w:val="single" w:sz="8" w:space="0" w:color="FFFFFF"/>
              <w:left w:val="single" w:sz="8" w:space="0" w:color="FFFFFF"/>
              <w:bottom w:val="single" w:sz="24" w:space="0" w:color="FFFFFF"/>
              <w:right w:val="single" w:sz="8" w:space="0" w:color="FFFFFF"/>
            </w:tcBorders>
            <w:shd w:val="clear" w:color="auto" w:fill="777C84"/>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 xml:space="preserve">Категорії </w:t>
            </w:r>
          </w:p>
        </w:tc>
      </w:tr>
      <w:tr w:rsidR="0093335E" w:rsidRPr="00EB6B46" w:rsidTr="0093335E">
        <w:trPr>
          <w:trHeight w:val="403"/>
        </w:trPr>
        <w:tc>
          <w:tcPr>
            <w:tcW w:w="3830"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V2=(47.91-0)/(13.2-0)=3.63;</w:t>
            </w:r>
            <w:r w:rsidRPr="00EB6B46">
              <w:t xml:space="preserve"> </w:t>
            </w:r>
          </w:p>
        </w:tc>
        <w:tc>
          <w:tcPr>
            <w:tcW w:w="598" w:type="dxa"/>
            <w:tcBorders>
              <w:top w:val="single" w:sz="24" w:space="0" w:color="FFFFFF"/>
              <w:left w:val="single" w:sz="8" w:space="0" w:color="FFFFFF"/>
              <w:bottom w:val="single" w:sz="8" w:space="0" w:color="FFFFFF"/>
              <w:right w:val="single" w:sz="8" w:space="0" w:color="FFFFFF"/>
            </w:tcBorders>
            <w:shd w:val="clear" w:color="auto" w:fill="E75C01"/>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1</w:t>
            </w:r>
            <w:r w:rsidRPr="00EB6B46">
              <w:rPr>
                <w:b/>
                <w:bCs/>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С8</w:t>
            </w:r>
            <w:r w:rsidRPr="00EB6B46">
              <w:rPr>
                <w:b/>
                <w:bCs/>
              </w:rPr>
              <w:t xml:space="preserve"> </w:t>
            </w:r>
          </w:p>
        </w:tc>
        <w:tc>
          <w:tcPr>
            <w:tcW w:w="851"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V1</w:t>
            </w:r>
            <w:r w:rsidRPr="00EB6B46">
              <w:t xml:space="preserve"> </w:t>
            </w:r>
          </w:p>
        </w:tc>
        <w:tc>
          <w:tcPr>
            <w:tcW w:w="1150"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3,90</w:t>
            </w:r>
            <w:r w:rsidRPr="00EB6B46">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А</w:t>
            </w:r>
            <w:r w:rsidRPr="00EB6B46">
              <w:rPr>
                <w:b/>
                <w:bCs/>
              </w:rPr>
              <w:t xml:space="preserve"> </w:t>
            </w:r>
          </w:p>
        </w:tc>
      </w:tr>
      <w:tr w:rsidR="0093335E" w:rsidRPr="00EB6B46" w:rsidTr="0093335E">
        <w:trPr>
          <w:trHeight w:val="409"/>
        </w:trPr>
        <w:tc>
          <w:tcPr>
            <w:tcW w:w="383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V3=(58.89-0)/(18.6-0)=3.17;</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E75C01"/>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2</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С7</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2</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3,63</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А</w:t>
            </w:r>
            <w:r w:rsidRPr="00EB6B46">
              <w:rPr>
                <w:b/>
                <w:bCs/>
              </w:rPr>
              <w:t xml:space="preserve"> </w:t>
            </w:r>
          </w:p>
        </w:tc>
      </w:tr>
      <w:tr w:rsidR="0093335E" w:rsidRPr="00EB6B46" w:rsidTr="0093335E">
        <w:trPr>
          <w:trHeight w:val="584"/>
        </w:trPr>
        <w:tc>
          <w:tcPr>
            <w:tcW w:w="383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r w:rsidRPr="00EB6B46">
              <w:rPr>
                <w:lang w:val="en-US"/>
              </w:rPr>
              <w:t>V4=(68.</w:t>
            </w:r>
            <w:r w:rsidRPr="00EB6B46">
              <w:rPr>
                <w:lang w:val="uk-UA"/>
              </w:rPr>
              <w:t>0</w:t>
            </w:r>
            <w:r w:rsidRPr="00EB6B46">
              <w:rPr>
                <w:lang w:val="en-US"/>
              </w:rPr>
              <w:t xml:space="preserve">4-0)/(26.1-0)=2.61&lt;3 </w:t>
            </w:r>
            <w:r w:rsidRPr="00EB6B46">
              <w:rPr>
                <w:lang w:val="uk-UA"/>
              </w:rPr>
              <w:t xml:space="preserve"> починаємо </w:t>
            </w:r>
          </w:p>
          <w:p w:rsidR="001A1B61" w:rsidRPr="00EB6B46" w:rsidRDefault="0093335E" w:rsidP="00EB6B46">
            <w:pPr>
              <w:tabs>
                <w:tab w:val="left" w:pos="7522"/>
              </w:tabs>
              <w:spacing w:line="276" w:lineRule="auto"/>
            </w:pPr>
            <w:r w:rsidRPr="00EB6B46">
              <w:rPr>
                <w:lang w:val="uk-UA"/>
              </w:rPr>
              <w:t xml:space="preserve">                                                  групу В</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E75C01"/>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3</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С3</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3</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3,17</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А</w:t>
            </w:r>
            <w:r w:rsidRPr="00EB6B46">
              <w:rPr>
                <w:b/>
                <w:bCs/>
              </w:rPr>
              <w:t xml:space="preserve"> </w:t>
            </w:r>
          </w:p>
        </w:tc>
      </w:tr>
      <w:tr w:rsidR="0093335E" w:rsidRPr="00EB6B46" w:rsidTr="0093335E">
        <w:trPr>
          <w:trHeight w:val="333"/>
        </w:trPr>
        <w:tc>
          <w:tcPr>
            <w:tcW w:w="383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V4=(</w:t>
            </w:r>
            <w:r w:rsidRPr="00EB6B46">
              <w:rPr>
                <w:lang w:val="uk-UA"/>
              </w:rPr>
              <w:t>68,04</w:t>
            </w:r>
            <w:r w:rsidRPr="00EB6B46">
              <w:rPr>
                <w:lang w:val="en-US"/>
              </w:rPr>
              <w:t>-</w:t>
            </w:r>
            <w:r w:rsidRPr="00EB6B46">
              <w:rPr>
                <w:lang w:val="uk-UA"/>
              </w:rPr>
              <w:t>58,89</w:t>
            </w:r>
            <w:r w:rsidRPr="00EB6B46">
              <w:rPr>
                <w:lang w:val="en-US"/>
              </w:rPr>
              <w:t>)/(</w:t>
            </w:r>
            <w:r w:rsidRPr="00EB6B46">
              <w:rPr>
                <w:lang w:val="uk-UA"/>
              </w:rPr>
              <w:t>26,1</w:t>
            </w:r>
            <w:r w:rsidRPr="00EB6B46">
              <w:rPr>
                <w:lang w:val="en-US"/>
              </w:rPr>
              <w:t>-</w:t>
            </w:r>
            <w:r w:rsidRPr="00EB6B46">
              <w:rPr>
                <w:lang w:val="uk-UA"/>
              </w:rPr>
              <w:t>18,6</w:t>
            </w:r>
            <w:r w:rsidRPr="00EB6B46">
              <w:rPr>
                <w:lang w:val="en-US"/>
              </w:rPr>
              <w:t>)=</w:t>
            </w:r>
            <w:r w:rsidRPr="00EB6B46">
              <w:rPr>
                <w:lang w:val="uk-UA"/>
              </w:rPr>
              <w:t>1,22;</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4</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С2</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4</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1,22</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В</w:t>
            </w:r>
            <w:r w:rsidRPr="00EB6B46">
              <w:rPr>
                <w:b/>
                <w:bCs/>
              </w:rPr>
              <w:t xml:space="preserve"> </w:t>
            </w:r>
          </w:p>
        </w:tc>
      </w:tr>
      <w:tr w:rsidR="0093335E" w:rsidRPr="00EB6B46" w:rsidTr="0093335E">
        <w:trPr>
          <w:trHeight w:val="333"/>
        </w:trPr>
        <w:tc>
          <w:tcPr>
            <w:tcW w:w="383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V5=(</w:t>
            </w:r>
            <w:r w:rsidRPr="00EB6B46">
              <w:rPr>
                <w:lang w:val="uk-UA"/>
              </w:rPr>
              <w:t>75,1</w:t>
            </w:r>
            <w:r w:rsidRPr="00EB6B46">
              <w:rPr>
                <w:lang w:val="en-US"/>
              </w:rPr>
              <w:t>-</w:t>
            </w:r>
            <w:r w:rsidRPr="00EB6B46">
              <w:rPr>
                <w:lang w:val="uk-UA"/>
              </w:rPr>
              <w:t>58,89</w:t>
            </w:r>
            <w:r w:rsidRPr="00EB6B46">
              <w:rPr>
                <w:lang w:val="en-US"/>
              </w:rPr>
              <w:t>)/(</w:t>
            </w:r>
            <w:r w:rsidRPr="00EB6B46">
              <w:rPr>
                <w:lang w:val="uk-UA"/>
              </w:rPr>
              <w:t>38,4</w:t>
            </w:r>
            <w:r w:rsidRPr="00EB6B46">
              <w:rPr>
                <w:lang w:val="en-US"/>
              </w:rPr>
              <w:t>-</w:t>
            </w:r>
            <w:r w:rsidRPr="00EB6B46">
              <w:rPr>
                <w:lang w:val="uk-UA"/>
              </w:rPr>
              <w:t>18,6</w:t>
            </w:r>
            <w:r w:rsidRPr="00EB6B46">
              <w:rPr>
                <w:lang w:val="en-US"/>
              </w:rPr>
              <w:t>)=</w:t>
            </w:r>
            <w:r w:rsidRPr="00EB6B46">
              <w:rPr>
                <w:lang w:val="uk-UA"/>
              </w:rPr>
              <w:t>0,82</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5</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С10</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5</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0,82</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В</w:t>
            </w:r>
            <w:r w:rsidRPr="00EB6B46">
              <w:rPr>
                <w:b/>
                <w:bCs/>
              </w:rPr>
              <w:t xml:space="preserve"> </w:t>
            </w:r>
          </w:p>
        </w:tc>
      </w:tr>
      <w:tr w:rsidR="0093335E" w:rsidRPr="00EB6B46" w:rsidTr="0093335E">
        <w:trPr>
          <w:trHeight w:val="268"/>
        </w:trPr>
        <w:tc>
          <w:tcPr>
            <w:tcW w:w="383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V6=(</w:t>
            </w:r>
            <w:r w:rsidRPr="00EB6B46">
              <w:rPr>
                <w:lang w:val="uk-UA"/>
              </w:rPr>
              <w:t>82,08</w:t>
            </w:r>
            <w:r w:rsidRPr="00EB6B46">
              <w:rPr>
                <w:lang w:val="en-US"/>
              </w:rPr>
              <w:t>-</w:t>
            </w:r>
            <w:r w:rsidRPr="00EB6B46">
              <w:rPr>
                <w:lang w:val="uk-UA"/>
              </w:rPr>
              <w:t>58,89</w:t>
            </w:r>
            <w:r w:rsidRPr="00EB6B46">
              <w:rPr>
                <w:lang w:val="en-US"/>
              </w:rPr>
              <w:t>)/(</w:t>
            </w:r>
            <w:r w:rsidRPr="00EB6B46">
              <w:rPr>
                <w:lang w:val="uk-UA"/>
              </w:rPr>
              <w:t>49,2</w:t>
            </w:r>
            <w:r w:rsidRPr="00EB6B46">
              <w:rPr>
                <w:lang w:val="en-US"/>
              </w:rPr>
              <w:t>-</w:t>
            </w:r>
            <w:r w:rsidRPr="00EB6B46">
              <w:rPr>
                <w:lang w:val="uk-UA"/>
              </w:rPr>
              <w:t>18,6</w:t>
            </w:r>
            <w:r w:rsidRPr="00EB6B46">
              <w:rPr>
                <w:lang w:val="en-US"/>
              </w:rPr>
              <w:t>)=</w:t>
            </w:r>
            <w:r w:rsidRPr="00EB6B46">
              <w:rPr>
                <w:lang w:val="uk-UA"/>
              </w:rPr>
              <w:t>0,76</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6</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С4</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6</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0,76</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В</w:t>
            </w:r>
            <w:r w:rsidRPr="00EB6B46">
              <w:rPr>
                <w:b/>
                <w:bCs/>
              </w:rPr>
              <w:t xml:space="preserve"> </w:t>
            </w:r>
          </w:p>
        </w:tc>
      </w:tr>
      <w:tr w:rsidR="0093335E" w:rsidRPr="00EB6B46" w:rsidTr="0093335E">
        <w:trPr>
          <w:trHeight w:val="530"/>
        </w:trPr>
        <w:tc>
          <w:tcPr>
            <w:tcW w:w="383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V7=(</w:t>
            </w:r>
            <w:r w:rsidRPr="00EB6B46">
              <w:rPr>
                <w:lang w:val="uk-UA"/>
              </w:rPr>
              <w:t>88,09</w:t>
            </w:r>
            <w:r w:rsidRPr="00EB6B46">
              <w:rPr>
                <w:lang w:val="en-US"/>
              </w:rPr>
              <w:t>-</w:t>
            </w:r>
            <w:r w:rsidRPr="00EB6B46">
              <w:rPr>
                <w:lang w:val="uk-UA"/>
              </w:rPr>
              <w:t>58,89</w:t>
            </w:r>
            <w:r w:rsidRPr="00EB6B46">
              <w:rPr>
                <w:lang w:val="en-US"/>
              </w:rPr>
              <w:t>)/(</w:t>
            </w:r>
            <w:r w:rsidRPr="00EB6B46">
              <w:rPr>
                <w:lang w:val="uk-UA"/>
              </w:rPr>
              <w:t>64,9</w:t>
            </w:r>
            <w:r w:rsidRPr="00EB6B46">
              <w:rPr>
                <w:lang w:val="en-US"/>
              </w:rPr>
              <w:t>-</w:t>
            </w:r>
            <w:r w:rsidRPr="00EB6B46">
              <w:rPr>
                <w:lang w:val="uk-UA"/>
              </w:rPr>
              <w:t>18,6</w:t>
            </w:r>
            <w:r w:rsidRPr="00EB6B46">
              <w:rPr>
                <w:lang w:val="en-US"/>
              </w:rPr>
              <w:t>)=</w:t>
            </w:r>
            <w:r w:rsidRPr="00EB6B46">
              <w:rPr>
                <w:lang w:val="uk-UA"/>
              </w:rPr>
              <w:t>0,63&lt;0,7- починаємо групу С</w:t>
            </w:r>
            <w:r w:rsidRPr="00EB6B46">
              <w:rPr>
                <w:lang w:val="en-US"/>
              </w:rPr>
              <w:t>;</w:t>
            </w:r>
            <w:r w:rsidRPr="00EB6B46">
              <w:rPr>
                <w:lang w:val="uk-UA"/>
              </w:rPr>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7</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С1</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7</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0,38</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w:t>
            </w:r>
            <w:r w:rsidRPr="00EB6B46">
              <w:rPr>
                <w:b/>
                <w:bCs/>
              </w:rPr>
              <w:t xml:space="preserve"> </w:t>
            </w:r>
          </w:p>
        </w:tc>
      </w:tr>
      <w:tr w:rsidR="0093335E" w:rsidRPr="00EB6B46" w:rsidTr="0093335E">
        <w:trPr>
          <w:trHeight w:val="269"/>
        </w:trPr>
        <w:tc>
          <w:tcPr>
            <w:tcW w:w="383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V7=(</w:t>
            </w:r>
            <w:r w:rsidRPr="00EB6B46">
              <w:rPr>
                <w:lang w:val="uk-UA"/>
              </w:rPr>
              <w:t>88,09</w:t>
            </w:r>
            <w:r w:rsidRPr="00EB6B46">
              <w:rPr>
                <w:lang w:val="en-US"/>
              </w:rPr>
              <w:t>-</w:t>
            </w:r>
            <w:r w:rsidRPr="00EB6B46">
              <w:rPr>
                <w:lang w:val="uk-UA"/>
              </w:rPr>
              <w:t>82,08</w:t>
            </w:r>
            <w:r w:rsidRPr="00EB6B46">
              <w:rPr>
                <w:lang w:val="en-US"/>
              </w:rPr>
              <w:t>)/(</w:t>
            </w:r>
            <w:r w:rsidRPr="00EB6B46">
              <w:rPr>
                <w:lang w:val="uk-UA"/>
              </w:rPr>
              <w:t>64,9</w:t>
            </w:r>
            <w:r w:rsidRPr="00EB6B46">
              <w:rPr>
                <w:lang w:val="en-US"/>
              </w:rPr>
              <w:t>-</w:t>
            </w:r>
            <w:r w:rsidRPr="00EB6B46">
              <w:rPr>
                <w:lang w:val="uk-UA"/>
              </w:rPr>
              <w:t>49,2</w:t>
            </w:r>
            <w:r w:rsidRPr="00EB6B46">
              <w:rPr>
                <w:lang w:val="en-US"/>
              </w:rPr>
              <w:t>)=</w:t>
            </w:r>
            <w:r w:rsidRPr="00EB6B46">
              <w:rPr>
                <w:lang w:val="uk-UA"/>
              </w:rPr>
              <w:t>0,38</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8</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С5</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8</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0,32</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w:t>
            </w:r>
            <w:r w:rsidRPr="00EB6B46">
              <w:rPr>
                <w:b/>
                <w:bCs/>
              </w:rPr>
              <w:t xml:space="preserve"> </w:t>
            </w:r>
          </w:p>
        </w:tc>
      </w:tr>
      <w:tr w:rsidR="0093335E" w:rsidRPr="00EB6B46" w:rsidTr="0093335E">
        <w:trPr>
          <w:trHeight w:val="403"/>
        </w:trPr>
        <w:tc>
          <w:tcPr>
            <w:tcW w:w="383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V8=(</w:t>
            </w:r>
            <w:r w:rsidRPr="00EB6B46">
              <w:rPr>
                <w:lang w:val="uk-UA"/>
              </w:rPr>
              <w:t>92,82</w:t>
            </w:r>
            <w:r w:rsidRPr="00EB6B46">
              <w:rPr>
                <w:lang w:val="en-US"/>
              </w:rPr>
              <w:t>-</w:t>
            </w:r>
            <w:r w:rsidRPr="00EB6B46">
              <w:rPr>
                <w:lang w:val="uk-UA"/>
              </w:rPr>
              <w:t>82,08</w:t>
            </w:r>
            <w:r w:rsidRPr="00EB6B46">
              <w:rPr>
                <w:lang w:val="en-US"/>
              </w:rPr>
              <w:t>/(</w:t>
            </w:r>
            <w:r w:rsidRPr="00EB6B46">
              <w:rPr>
                <w:lang w:val="uk-UA"/>
              </w:rPr>
              <w:t>82,9</w:t>
            </w:r>
            <w:r w:rsidRPr="00EB6B46">
              <w:rPr>
                <w:lang w:val="en-US"/>
              </w:rPr>
              <w:t>-</w:t>
            </w:r>
            <w:r w:rsidRPr="00EB6B46">
              <w:rPr>
                <w:lang w:val="uk-UA"/>
              </w:rPr>
              <w:t>49,2</w:t>
            </w:r>
            <w:r w:rsidRPr="00EB6B46">
              <w:rPr>
                <w:lang w:val="en-US"/>
              </w:rPr>
              <w:t>)=</w:t>
            </w:r>
            <w:r w:rsidRPr="00EB6B46">
              <w:rPr>
                <w:lang w:val="uk-UA"/>
              </w:rPr>
              <w:t>0,32</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9</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С6</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w:t>
            </w:r>
            <w:r w:rsidRPr="00EB6B46">
              <w:rPr>
                <w:lang w:val="uk-UA"/>
              </w:rPr>
              <w:t>9</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0,33</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w:t>
            </w:r>
            <w:r w:rsidRPr="00EB6B46">
              <w:rPr>
                <w:b/>
                <w:bCs/>
              </w:rPr>
              <w:t xml:space="preserve"> </w:t>
            </w:r>
          </w:p>
        </w:tc>
      </w:tr>
      <w:tr w:rsidR="0093335E" w:rsidRPr="00EB6B46" w:rsidTr="0093335E">
        <w:trPr>
          <w:trHeight w:val="397"/>
        </w:trPr>
        <w:tc>
          <w:tcPr>
            <w:tcW w:w="383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V9=(</w:t>
            </w:r>
            <w:r w:rsidRPr="00EB6B46">
              <w:rPr>
                <w:lang w:val="uk-UA"/>
              </w:rPr>
              <w:t>96,84</w:t>
            </w:r>
            <w:r w:rsidRPr="00EB6B46">
              <w:rPr>
                <w:lang w:val="en-US"/>
              </w:rPr>
              <w:t>-</w:t>
            </w:r>
            <w:r w:rsidRPr="00EB6B46">
              <w:rPr>
                <w:lang w:val="uk-UA"/>
              </w:rPr>
              <w:t>82,08</w:t>
            </w:r>
            <w:r w:rsidRPr="00EB6B46">
              <w:rPr>
                <w:lang w:val="en-US"/>
              </w:rPr>
              <w:t>)/(</w:t>
            </w:r>
            <w:r w:rsidRPr="00EB6B46">
              <w:rPr>
                <w:lang w:val="uk-UA"/>
              </w:rPr>
              <w:t>93,4</w:t>
            </w:r>
            <w:r w:rsidRPr="00EB6B46">
              <w:rPr>
                <w:lang w:val="en-US"/>
              </w:rPr>
              <w:t>-</w:t>
            </w:r>
            <w:r w:rsidRPr="00EB6B46">
              <w:rPr>
                <w:lang w:val="uk-UA"/>
              </w:rPr>
              <w:t>49,2</w:t>
            </w:r>
            <w:r w:rsidRPr="00EB6B46">
              <w:rPr>
                <w:lang w:val="en-US"/>
              </w:rPr>
              <w:t>)=</w:t>
            </w:r>
            <w:r w:rsidRPr="00EB6B46">
              <w:rPr>
                <w:lang w:val="uk-UA"/>
              </w:rPr>
              <w:t>0,33</w:t>
            </w:r>
            <w:r w:rsidRPr="00EB6B46">
              <w:rPr>
                <w:lang w:val="en-US"/>
              </w:rPr>
              <w:t>;</w:t>
            </w:r>
            <w:r w:rsidRPr="00EB6B46">
              <w:t xml:space="preserve"> </w:t>
            </w:r>
          </w:p>
        </w:tc>
        <w:tc>
          <w:tcPr>
            <w:tcW w:w="59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10</w:t>
            </w:r>
            <w:r w:rsidRPr="00EB6B46">
              <w:rPr>
                <w:b/>
                <w:bC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С9</w:t>
            </w:r>
            <w:r w:rsidRPr="00EB6B46">
              <w:rPr>
                <w:b/>
                <w:bCs/>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en-US"/>
              </w:rPr>
              <w:t>V1</w:t>
            </w:r>
            <w:r w:rsidRPr="00EB6B46">
              <w:rPr>
                <w:lang w:val="uk-UA"/>
              </w:rPr>
              <w:t>0</w:t>
            </w:r>
            <w:r w:rsidRPr="00EB6B46">
              <w:t xml:space="preserve"> </w:t>
            </w:r>
          </w:p>
        </w:tc>
        <w:tc>
          <w:tcPr>
            <w:tcW w:w="1150"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0,35</w:t>
            </w:r>
            <w:r w:rsidRPr="00EB6B46">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CECED"/>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С</w:t>
            </w:r>
            <w:r w:rsidRPr="00EB6B46">
              <w:rPr>
                <w:b/>
                <w:bCs/>
              </w:rPr>
              <w:t xml:space="preserve"> </w:t>
            </w:r>
          </w:p>
        </w:tc>
      </w:tr>
      <w:tr w:rsidR="0093335E" w:rsidRPr="00EB6B46" w:rsidTr="0093335E">
        <w:trPr>
          <w:trHeight w:val="584"/>
        </w:trPr>
        <w:tc>
          <w:tcPr>
            <w:tcW w:w="383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r w:rsidRPr="00EB6B46">
              <w:rPr>
                <w:lang w:val="en-US"/>
              </w:rPr>
              <w:t>V</w:t>
            </w:r>
            <w:r w:rsidRPr="00EB6B46">
              <w:t>10=(</w:t>
            </w:r>
            <w:r w:rsidRPr="00EB6B46">
              <w:rPr>
                <w:lang w:val="uk-UA"/>
              </w:rPr>
              <w:t>100</w:t>
            </w:r>
            <w:r w:rsidRPr="00EB6B46">
              <w:t>-</w:t>
            </w:r>
            <w:r w:rsidRPr="00EB6B46">
              <w:rPr>
                <w:lang w:val="uk-UA"/>
              </w:rPr>
              <w:t>82,08</w:t>
            </w:r>
            <w:r w:rsidRPr="00EB6B46">
              <w:t>)/(</w:t>
            </w:r>
            <w:r w:rsidRPr="00EB6B46">
              <w:rPr>
                <w:lang w:val="uk-UA"/>
              </w:rPr>
              <w:t>100</w:t>
            </w:r>
            <w:r w:rsidRPr="00EB6B46">
              <w:t>-</w:t>
            </w:r>
            <w:r w:rsidRPr="00EB6B46">
              <w:rPr>
                <w:lang w:val="uk-UA"/>
              </w:rPr>
              <w:t>49,2</w:t>
            </w:r>
            <w:r w:rsidRPr="00EB6B46">
              <w:t>)=</w:t>
            </w:r>
            <w:r w:rsidRPr="00EB6B46">
              <w:rPr>
                <w:lang w:val="uk-UA"/>
              </w:rPr>
              <w:t>0,35.</w:t>
            </w:r>
          </w:p>
          <w:p w:rsidR="001A1B61" w:rsidRPr="00EB6B46" w:rsidRDefault="0093335E" w:rsidP="00EB6B46">
            <w:pPr>
              <w:tabs>
                <w:tab w:val="left" w:pos="7522"/>
              </w:tabs>
              <w:spacing w:line="276" w:lineRule="auto"/>
              <w:rPr>
                <w:lang w:val="uk-UA"/>
              </w:rPr>
            </w:pPr>
            <w:r w:rsidRPr="00EB6B46">
              <w:rPr>
                <w:lang w:val="uk-UA"/>
              </w:rPr>
              <w:t xml:space="preserve">Результати обчислень подамо в таблице </w:t>
            </w:r>
          </w:p>
        </w:tc>
        <w:tc>
          <w:tcPr>
            <w:tcW w:w="598"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536"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992"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851"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1150"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c>
          <w:tcPr>
            <w:tcW w:w="1134" w:type="dxa"/>
            <w:tcBorders>
              <w:top w:val="single" w:sz="8" w:space="0" w:color="FFFFFF"/>
              <w:left w:val="single" w:sz="8" w:space="0" w:color="FFFFFF"/>
              <w:bottom w:val="single" w:sz="8" w:space="0" w:color="FFFFFF"/>
              <w:right w:val="single" w:sz="8" w:space="0" w:color="FFFFFF"/>
            </w:tcBorders>
            <w:shd w:val="clear" w:color="auto" w:fill="D6D7D9"/>
            <w:tcMar>
              <w:top w:w="72" w:type="dxa"/>
              <w:left w:w="144" w:type="dxa"/>
              <w:bottom w:w="72" w:type="dxa"/>
              <w:right w:w="144" w:type="dxa"/>
            </w:tcMar>
            <w:hideMark/>
          </w:tcPr>
          <w:p w:rsidR="0093335E" w:rsidRPr="00EB6B46" w:rsidRDefault="0093335E" w:rsidP="00EB6B46">
            <w:pPr>
              <w:tabs>
                <w:tab w:val="left" w:pos="7522"/>
              </w:tabs>
              <w:spacing w:line="276" w:lineRule="auto"/>
            </w:pPr>
          </w:p>
        </w:tc>
      </w:tr>
    </w:tbl>
    <w:p w:rsidR="0093335E" w:rsidRDefault="0093335E" w:rsidP="00035FF0">
      <w:pPr>
        <w:tabs>
          <w:tab w:val="left" w:pos="7522"/>
        </w:tabs>
        <w:rPr>
          <w:sz w:val="28"/>
          <w:szCs w:val="28"/>
          <w:lang w:val="uk-UA"/>
        </w:rPr>
      </w:pPr>
    </w:p>
    <w:p w:rsidR="0093335E" w:rsidRDefault="0093335E" w:rsidP="00035FF0">
      <w:pPr>
        <w:tabs>
          <w:tab w:val="left" w:pos="7522"/>
        </w:tabs>
        <w:rPr>
          <w:sz w:val="28"/>
          <w:szCs w:val="28"/>
          <w:lang w:val="uk-UA"/>
        </w:rPr>
      </w:pPr>
    </w:p>
    <w:tbl>
      <w:tblPr>
        <w:tblW w:w="9075" w:type="dxa"/>
        <w:tblCellMar>
          <w:left w:w="0" w:type="dxa"/>
          <w:right w:w="0" w:type="dxa"/>
        </w:tblCellMar>
        <w:tblLook w:val="04A0"/>
      </w:tblPr>
      <w:tblGrid>
        <w:gridCol w:w="2554"/>
        <w:gridCol w:w="3820"/>
        <w:gridCol w:w="2701"/>
      </w:tblGrid>
      <w:tr w:rsidR="0093335E" w:rsidRPr="00EB6B46" w:rsidTr="00EB6B46">
        <w:trPr>
          <w:trHeight w:val="584"/>
        </w:trPr>
        <w:tc>
          <w:tcPr>
            <w:tcW w:w="2554"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Група А</w:t>
            </w:r>
            <w:r w:rsidRPr="00EB6B46">
              <w:rPr>
                <w:b/>
                <w:bCs/>
              </w:rPr>
              <w:t xml:space="preserve"> </w:t>
            </w:r>
          </w:p>
        </w:tc>
        <w:tc>
          <w:tcPr>
            <w:tcW w:w="3820"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Група В</w:t>
            </w:r>
            <w:r w:rsidRPr="00EB6B46">
              <w:rPr>
                <w:b/>
                <w:bCs/>
              </w:rPr>
              <w:t xml:space="preserve"> </w:t>
            </w:r>
          </w:p>
        </w:tc>
        <w:tc>
          <w:tcPr>
            <w:tcW w:w="2701"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b/>
                <w:bCs/>
                <w:lang w:val="uk-UA"/>
              </w:rPr>
              <w:t>Група С</w:t>
            </w:r>
            <w:r w:rsidRPr="00EB6B46">
              <w:rPr>
                <w:b/>
                <w:bCs/>
              </w:rPr>
              <w:t xml:space="preserve"> </w:t>
            </w:r>
          </w:p>
        </w:tc>
      </w:tr>
      <w:tr w:rsidR="0093335E" w:rsidRPr="00EB6B46" w:rsidTr="00EB6B46">
        <w:trPr>
          <w:trHeight w:val="584"/>
        </w:trPr>
        <w:tc>
          <w:tcPr>
            <w:tcW w:w="2554"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93335E" w:rsidRPr="00EB6B46" w:rsidRDefault="0093335E" w:rsidP="00EB6B46">
            <w:pPr>
              <w:tabs>
                <w:tab w:val="left" w:pos="7522"/>
              </w:tabs>
              <w:spacing w:line="276" w:lineRule="auto"/>
            </w:pPr>
            <w:r w:rsidRPr="00EB6B46">
              <w:rPr>
                <w:lang w:val="uk-UA"/>
              </w:rPr>
              <w:t xml:space="preserve">Диметилсульфоксид, </w:t>
            </w:r>
          </w:p>
          <w:p w:rsidR="0093335E" w:rsidRPr="00EB6B46" w:rsidRDefault="0093335E" w:rsidP="00EB6B46">
            <w:pPr>
              <w:tabs>
                <w:tab w:val="left" w:pos="7522"/>
              </w:tabs>
              <w:spacing w:line="276" w:lineRule="auto"/>
            </w:pPr>
            <w:r w:rsidRPr="00EB6B46">
              <w:rPr>
                <w:lang w:val="uk-UA"/>
              </w:rPr>
              <w:t xml:space="preserve">мукалтин, </w:t>
            </w:r>
          </w:p>
          <w:p w:rsidR="001A1B61" w:rsidRPr="00EB6B46" w:rsidRDefault="0093335E" w:rsidP="00EB6B46">
            <w:pPr>
              <w:tabs>
                <w:tab w:val="left" w:pos="7522"/>
              </w:tabs>
              <w:spacing w:line="276" w:lineRule="auto"/>
            </w:pPr>
            <w:r w:rsidRPr="00EB6B46">
              <w:rPr>
                <w:lang w:val="uk-UA"/>
              </w:rPr>
              <w:t>коргликон</w:t>
            </w:r>
            <w:r w:rsidRPr="00EB6B46">
              <w:t xml:space="preserve"> </w:t>
            </w:r>
          </w:p>
        </w:tc>
        <w:tc>
          <w:tcPr>
            <w:tcW w:w="3820"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93335E" w:rsidRPr="00EB6B46" w:rsidRDefault="0093335E" w:rsidP="00EB6B46">
            <w:pPr>
              <w:tabs>
                <w:tab w:val="left" w:pos="7522"/>
              </w:tabs>
              <w:spacing w:line="276" w:lineRule="auto"/>
            </w:pPr>
            <w:r w:rsidRPr="00EB6B46">
              <w:rPr>
                <w:lang w:val="uk-UA"/>
              </w:rPr>
              <w:t>Лізін,</w:t>
            </w:r>
          </w:p>
          <w:p w:rsidR="0093335E" w:rsidRPr="00EB6B46" w:rsidRDefault="0093335E" w:rsidP="00EB6B46">
            <w:pPr>
              <w:tabs>
                <w:tab w:val="left" w:pos="7522"/>
              </w:tabs>
              <w:spacing w:line="276" w:lineRule="auto"/>
            </w:pPr>
            <w:r w:rsidRPr="00EB6B46">
              <w:rPr>
                <w:lang w:val="uk-UA"/>
              </w:rPr>
              <w:t>аспаргінова кислота,</w:t>
            </w:r>
          </w:p>
          <w:p w:rsidR="001A1B61" w:rsidRPr="00EB6B46" w:rsidRDefault="0093335E" w:rsidP="00EB6B46">
            <w:pPr>
              <w:tabs>
                <w:tab w:val="left" w:pos="7522"/>
              </w:tabs>
              <w:spacing w:line="276" w:lineRule="auto"/>
            </w:pPr>
            <w:r w:rsidRPr="00EB6B46">
              <w:rPr>
                <w:lang w:val="uk-UA"/>
              </w:rPr>
              <w:t xml:space="preserve">фламін </w:t>
            </w:r>
          </w:p>
        </w:tc>
        <w:tc>
          <w:tcPr>
            <w:tcW w:w="2701"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93335E" w:rsidRPr="00EB6B46" w:rsidRDefault="0093335E" w:rsidP="00EB6B46">
            <w:pPr>
              <w:tabs>
                <w:tab w:val="left" w:pos="7522"/>
              </w:tabs>
              <w:spacing w:line="276" w:lineRule="auto"/>
            </w:pPr>
            <w:r w:rsidRPr="00EB6B46">
              <w:rPr>
                <w:lang w:val="uk-UA"/>
              </w:rPr>
              <w:t>Екстрат валеріани,</w:t>
            </w:r>
          </w:p>
          <w:p w:rsidR="0093335E" w:rsidRPr="00EB6B46" w:rsidRDefault="0093335E" w:rsidP="00EB6B46">
            <w:pPr>
              <w:tabs>
                <w:tab w:val="left" w:pos="7522"/>
              </w:tabs>
              <w:spacing w:line="276" w:lineRule="auto"/>
            </w:pPr>
            <w:r w:rsidRPr="00EB6B46">
              <w:rPr>
                <w:lang w:val="uk-UA"/>
              </w:rPr>
              <w:t>фурациллін,</w:t>
            </w:r>
          </w:p>
          <w:p w:rsidR="0093335E" w:rsidRPr="00EB6B46" w:rsidRDefault="0093335E" w:rsidP="00EB6B46">
            <w:pPr>
              <w:tabs>
                <w:tab w:val="left" w:pos="7522"/>
              </w:tabs>
              <w:spacing w:line="276" w:lineRule="auto"/>
            </w:pPr>
            <w:r w:rsidRPr="00EB6B46">
              <w:rPr>
                <w:lang w:val="uk-UA"/>
              </w:rPr>
              <w:t>винна кислота,</w:t>
            </w:r>
          </w:p>
          <w:p w:rsidR="001A1B61" w:rsidRPr="00EB6B46" w:rsidRDefault="0093335E" w:rsidP="00EB6B46">
            <w:pPr>
              <w:tabs>
                <w:tab w:val="left" w:pos="7522"/>
              </w:tabs>
              <w:spacing w:line="276" w:lineRule="auto"/>
            </w:pPr>
            <w:r w:rsidRPr="00EB6B46">
              <w:rPr>
                <w:lang w:val="uk-UA"/>
              </w:rPr>
              <w:t xml:space="preserve">парацетомол </w:t>
            </w:r>
          </w:p>
        </w:tc>
      </w:tr>
      <w:tr w:rsidR="0093335E" w:rsidRPr="00EB6B46" w:rsidTr="00EB6B46">
        <w:trPr>
          <w:trHeight w:val="584"/>
        </w:trPr>
        <w:tc>
          <w:tcPr>
            <w:tcW w:w="2554"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18,6% кількості</w:t>
            </w:r>
            <w:r w:rsidRPr="00EB6B46">
              <w:t xml:space="preserve"> </w:t>
            </w:r>
          </w:p>
        </w:tc>
        <w:tc>
          <w:tcPr>
            <w:tcW w:w="3820"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30,6(49,2-18,6)% кількості</w:t>
            </w:r>
            <w:r w:rsidRPr="00EB6B46">
              <w:t xml:space="preserve"> </w:t>
            </w:r>
          </w:p>
        </w:tc>
        <w:tc>
          <w:tcPr>
            <w:tcW w:w="2701"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EB6B46" w:rsidRDefault="0093335E" w:rsidP="00EB6B46">
            <w:pPr>
              <w:tabs>
                <w:tab w:val="left" w:pos="7522"/>
              </w:tabs>
              <w:spacing w:line="276" w:lineRule="auto"/>
            </w:pPr>
            <w:r w:rsidRPr="00EB6B46">
              <w:rPr>
                <w:lang w:val="uk-UA"/>
              </w:rPr>
              <w:t>50,8(100-49,2)% кількості</w:t>
            </w:r>
          </w:p>
        </w:tc>
      </w:tr>
    </w:tbl>
    <w:p w:rsidR="0093335E" w:rsidRDefault="0093335E" w:rsidP="0093335E">
      <w:pPr>
        <w:tabs>
          <w:tab w:val="left" w:pos="7522"/>
        </w:tabs>
        <w:jc w:val="center"/>
        <w:rPr>
          <w:b/>
          <w:bCs/>
          <w:sz w:val="28"/>
          <w:szCs w:val="28"/>
          <w:lang w:val="uk-UA"/>
        </w:rPr>
      </w:pPr>
    </w:p>
    <w:p w:rsidR="00EB6B46" w:rsidRDefault="00EB6B46" w:rsidP="0093335E">
      <w:pPr>
        <w:tabs>
          <w:tab w:val="left" w:pos="7522"/>
        </w:tabs>
        <w:jc w:val="center"/>
        <w:rPr>
          <w:b/>
          <w:bCs/>
          <w:sz w:val="28"/>
          <w:szCs w:val="28"/>
          <w:lang w:val="uk-UA"/>
        </w:rPr>
      </w:pPr>
    </w:p>
    <w:p w:rsidR="00EB6B46" w:rsidRDefault="00EB6B46" w:rsidP="0093335E">
      <w:pPr>
        <w:tabs>
          <w:tab w:val="left" w:pos="7522"/>
        </w:tabs>
        <w:jc w:val="center"/>
        <w:rPr>
          <w:b/>
          <w:bCs/>
          <w:sz w:val="28"/>
          <w:szCs w:val="28"/>
          <w:lang w:val="uk-UA"/>
        </w:rPr>
      </w:pPr>
    </w:p>
    <w:p w:rsidR="00EB6B46" w:rsidRDefault="00EB6B46" w:rsidP="0093335E">
      <w:pPr>
        <w:tabs>
          <w:tab w:val="left" w:pos="7522"/>
        </w:tabs>
        <w:jc w:val="center"/>
        <w:rPr>
          <w:b/>
          <w:bCs/>
          <w:sz w:val="28"/>
          <w:szCs w:val="28"/>
          <w:lang w:val="uk-UA"/>
        </w:rPr>
      </w:pPr>
    </w:p>
    <w:p w:rsidR="00EB6B46" w:rsidRDefault="00EB6B46" w:rsidP="0093335E">
      <w:pPr>
        <w:tabs>
          <w:tab w:val="left" w:pos="7522"/>
        </w:tabs>
        <w:jc w:val="center"/>
        <w:rPr>
          <w:b/>
          <w:bCs/>
          <w:sz w:val="28"/>
          <w:szCs w:val="28"/>
          <w:lang w:val="uk-UA"/>
        </w:rPr>
      </w:pPr>
    </w:p>
    <w:p w:rsidR="0093335E" w:rsidRDefault="0093335E" w:rsidP="0093335E">
      <w:pPr>
        <w:tabs>
          <w:tab w:val="left" w:pos="7522"/>
        </w:tabs>
        <w:jc w:val="center"/>
        <w:rPr>
          <w:b/>
          <w:bCs/>
          <w:sz w:val="28"/>
          <w:szCs w:val="28"/>
          <w:lang w:val="uk-UA"/>
        </w:rPr>
      </w:pPr>
      <w:r w:rsidRPr="0093335E">
        <w:rPr>
          <w:b/>
          <w:bCs/>
          <w:sz w:val="28"/>
          <w:szCs w:val="28"/>
          <w:lang w:val="en-US"/>
        </w:rPr>
        <w:t>XYZ</w:t>
      </w:r>
      <w:r w:rsidRPr="0093335E">
        <w:rPr>
          <w:b/>
          <w:bCs/>
          <w:sz w:val="28"/>
          <w:szCs w:val="28"/>
          <w:lang w:val="uk-UA"/>
        </w:rPr>
        <w:t>-аналіз</w:t>
      </w:r>
    </w:p>
    <w:p w:rsidR="001A1B61" w:rsidRPr="0093335E" w:rsidRDefault="00850639" w:rsidP="00586BCB">
      <w:pPr>
        <w:numPr>
          <w:ilvl w:val="0"/>
          <w:numId w:val="58"/>
        </w:numPr>
        <w:tabs>
          <w:tab w:val="left" w:pos="7522"/>
        </w:tabs>
        <w:jc w:val="both"/>
        <w:rPr>
          <w:sz w:val="28"/>
          <w:szCs w:val="28"/>
        </w:rPr>
      </w:pPr>
      <w:r w:rsidRPr="0093335E">
        <w:rPr>
          <w:sz w:val="28"/>
          <w:szCs w:val="28"/>
        </w:rPr>
        <w:t>Аналіз</w:t>
      </w:r>
      <w:r w:rsidRPr="0093335E">
        <w:rPr>
          <w:b/>
          <w:bCs/>
          <w:sz w:val="28"/>
          <w:szCs w:val="28"/>
        </w:rPr>
        <w:t xml:space="preserve"> АВС </w:t>
      </w:r>
      <w:r w:rsidRPr="0093335E">
        <w:rPr>
          <w:sz w:val="28"/>
          <w:szCs w:val="28"/>
        </w:rPr>
        <w:t xml:space="preserve">дозволяє диференціювати асортимент (номенклатуру ресурсів, асортимент товарів) за ступенем вкладу в намічені результати </w:t>
      </w:r>
    </w:p>
    <w:p w:rsidR="001A1B61" w:rsidRPr="0093335E" w:rsidRDefault="00850639" w:rsidP="00586BCB">
      <w:pPr>
        <w:numPr>
          <w:ilvl w:val="0"/>
          <w:numId w:val="58"/>
        </w:numPr>
        <w:tabs>
          <w:tab w:val="left" w:pos="7522"/>
        </w:tabs>
        <w:jc w:val="both"/>
        <w:rPr>
          <w:sz w:val="28"/>
          <w:szCs w:val="28"/>
        </w:rPr>
      </w:pPr>
      <w:r w:rsidRPr="0093335E">
        <w:rPr>
          <w:sz w:val="28"/>
          <w:szCs w:val="28"/>
        </w:rPr>
        <w:t xml:space="preserve">Принцип диференціації асортименту в процесі аналізу </w:t>
      </w:r>
      <w:r w:rsidRPr="0093335E">
        <w:rPr>
          <w:b/>
          <w:bCs/>
          <w:sz w:val="28"/>
          <w:szCs w:val="28"/>
        </w:rPr>
        <w:t xml:space="preserve">XYZ </w:t>
      </w:r>
      <w:r w:rsidRPr="0093335E">
        <w:rPr>
          <w:sz w:val="28"/>
          <w:szCs w:val="28"/>
        </w:rPr>
        <w:t>інший-тут весь асортимент (ресурси) ділять на три групи залежно від ступеня рівномірності попиту і точності прогнозування.</w:t>
      </w:r>
      <w:r w:rsidRPr="0093335E">
        <w:rPr>
          <w:sz w:val="28"/>
          <w:szCs w:val="28"/>
          <w:lang w:val="uk-UA"/>
        </w:rPr>
        <w:t xml:space="preserve"> </w:t>
      </w:r>
    </w:p>
    <w:p w:rsidR="001A1B61" w:rsidRPr="0093335E" w:rsidRDefault="00850639" w:rsidP="00586BCB">
      <w:pPr>
        <w:numPr>
          <w:ilvl w:val="0"/>
          <w:numId w:val="58"/>
        </w:numPr>
        <w:tabs>
          <w:tab w:val="left" w:pos="7522"/>
        </w:tabs>
        <w:jc w:val="both"/>
        <w:rPr>
          <w:sz w:val="28"/>
          <w:szCs w:val="28"/>
        </w:rPr>
      </w:pPr>
      <w:r w:rsidRPr="0093335E">
        <w:rPr>
          <w:sz w:val="28"/>
          <w:szCs w:val="28"/>
          <w:lang w:val="uk-UA"/>
        </w:rPr>
        <w:t xml:space="preserve">Група </w:t>
      </w:r>
      <w:r w:rsidRPr="0093335E">
        <w:rPr>
          <w:b/>
          <w:bCs/>
          <w:sz w:val="28"/>
          <w:szCs w:val="28"/>
          <w:lang w:val="en-US"/>
        </w:rPr>
        <w:t>X</w:t>
      </w:r>
      <w:r w:rsidRPr="0093335E">
        <w:rPr>
          <w:b/>
          <w:bCs/>
          <w:sz w:val="28"/>
          <w:szCs w:val="28"/>
          <w:lang w:val="uk-UA"/>
        </w:rPr>
        <w:t>-</w:t>
      </w:r>
      <w:r w:rsidRPr="0093335E">
        <w:rPr>
          <w:sz w:val="28"/>
          <w:szCs w:val="28"/>
          <w:lang w:val="uk-UA"/>
        </w:rPr>
        <w:t xml:space="preserve"> майже стабільне споживання,попит рівномірний, несталість випадкова (менша 20%), тижнева передбачуваність споживання напівфабрикатів становить більше 95 %;</w:t>
      </w:r>
    </w:p>
    <w:p w:rsidR="001A1B61" w:rsidRPr="0093335E" w:rsidRDefault="00850639" w:rsidP="00586BCB">
      <w:pPr>
        <w:numPr>
          <w:ilvl w:val="0"/>
          <w:numId w:val="58"/>
        </w:numPr>
        <w:tabs>
          <w:tab w:val="left" w:pos="7522"/>
        </w:tabs>
        <w:jc w:val="both"/>
        <w:rPr>
          <w:sz w:val="28"/>
          <w:szCs w:val="28"/>
        </w:rPr>
      </w:pPr>
      <w:r w:rsidRPr="0093335E">
        <w:rPr>
          <w:sz w:val="28"/>
          <w:szCs w:val="28"/>
          <w:lang w:val="uk-UA"/>
        </w:rPr>
        <w:t>Група</w:t>
      </w:r>
      <w:r w:rsidRPr="0093335E">
        <w:rPr>
          <w:b/>
          <w:bCs/>
          <w:sz w:val="28"/>
          <w:szCs w:val="28"/>
          <w:lang w:val="en-US"/>
        </w:rPr>
        <w:t>Y</w:t>
      </w:r>
      <w:r w:rsidRPr="0093335E">
        <w:rPr>
          <w:b/>
          <w:bCs/>
          <w:sz w:val="28"/>
          <w:szCs w:val="28"/>
          <w:lang w:val="uk-UA"/>
        </w:rPr>
        <w:t xml:space="preserve">- </w:t>
      </w:r>
      <w:r w:rsidRPr="0093335E">
        <w:rPr>
          <w:sz w:val="28"/>
          <w:szCs w:val="28"/>
          <w:lang w:val="uk-UA"/>
        </w:rPr>
        <w:t>споживання напівфабрикатів характеризується сильною нестабільністю, несталість споживання коливається в межах 20-50% щомісячно, тижнева передбачуваність споживання становить не менше 70%;</w:t>
      </w:r>
    </w:p>
    <w:p w:rsidR="001A1B61" w:rsidRPr="0093335E" w:rsidRDefault="00850639" w:rsidP="00586BCB">
      <w:pPr>
        <w:numPr>
          <w:ilvl w:val="0"/>
          <w:numId w:val="58"/>
        </w:numPr>
        <w:tabs>
          <w:tab w:val="left" w:pos="7522"/>
        </w:tabs>
        <w:jc w:val="both"/>
        <w:rPr>
          <w:sz w:val="28"/>
          <w:szCs w:val="28"/>
        </w:rPr>
      </w:pPr>
      <w:r w:rsidRPr="0093335E">
        <w:rPr>
          <w:sz w:val="28"/>
          <w:szCs w:val="28"/>
          <w:lang w:val="uk-UA"/>
        </w:rPr>
        <w:t xml:space="preserve">Група </w:t>
      </w:r>
      <w:r w:rsidRPr="0093335E">
        <w:rPr>
          <w:b/>
          <w:bCs/>
          <w:sz w:val="28"/>
          <w:szCs w:val="28"/>
          <w:lang w:val="en-US"/>
        </w:rPr>
        <w:t>Z</w:t>
      </w:r>
      <w:r w:rsidRPr="0093335E">
        <w:rPr>
          <w:b/>
          <w:bCs/>
          <w:sz w:val="28"/>
          <w:szCs w:val="28"/>
          <w:lang w:val="uk-UA"/>
        </w:rPr>
        <w:t xml:space="preserve">- </w:t>
      </w:r>
      <w:r w:rsidRPr="0093335E">
        <w:rPr>
          <w:sz w:val="28"/>
          <w:szCs w:val="28"/>
          <w:lang w:val="uk-UA"/>
        </w:rPr>
        <w:t>стохастичне споживання, попит епізодичний, несталість споживання сягає 50% щомісяця, тижнева передбачуваність споживання напівфабрикатів менша 70%.</w:t>
      </w:r>
    </w:p>
    <w:p w:rsidR="0093335E" w:rsidRDefault="0093335E" w:rsidP="0093335E">
      <w:pPr>
        <w:tabs>
          <w:tab w:val="left" w:pos="7522"/>
        </w:tabs>
        <w:jc w:val="center"/>
        <w:rPr>
          <w:b/>
          <w:bCs/>
          <w:sz w:val="28"/>
          <w:szCs w:val="28"/>
          <w:lang w:val="uk-UA"/>
        </w:rPr>
      </w:pPr>
      <w:r w:rsidRPr="0093335E">
        <w:rPr>
          <w:b/>
          <w:bCs/>
          <w:sz w:val="28"/>
          <w:szCs w:val="28"/>
          <w:lang w:val="uk-UA"/>
        </w:rPr>
        <w:t xml:space="preserve">Коефіцієнт </w:t>
      </w:r>
      <w:r>
        <w:rPr>
          <w:b/>
          <w:bCs/>
          <w:sz w:val="28"/>
          <w:szCs w:val="28"/>
          <w:lang w:val="uk-UA"/>
        </w:rPr>
        <w:t>варіації</w:t>
      </w:r>
    </w:p>
    <w:p w:rsidR="0093335E" w:rsidRDefault="0093335E" w:rsidP="0093335E">
      <w:pPr>
        <w:tabs>
          <w:tab w:val="left" w:pos="7522"/>
        </w:tabs>
        <w:jc w:val="center"/>
        <w:rPr>
          <w:sz w:val="28"/>
          <w:szCs w:val="28"/>
          <w:lang w:val="uk-UA"/>
        </w:rPr>
      </w:pPr>
      <w:r w:rsidRPr="0093335E">
        <w:rPr>
          <w:noProof/>
          <w:sz w:val="28"/>
          <w:szCs w:val="28"/>
        </w:rPr>
        <w:drawing>
          <wp:inline distT="0" distB="0" distL="0" distR="0">
            <wp:extent cx="1933575" cy="657225"/>
            <wp:effectExtent l="19050" t="0" r="9525" b="0"/>
            <wp:docPr id="8" name="Рисунок 6"/>
            <wp:cNvGraphicFramePr/>
            <a:graphic xmlns:a="http://schemas.openxmlformats.org/drawingml/2006/main">
              <a:graphicData uri="http://schemas.openxmlformats.org/drawingml/2006/picture">
                <pic:pic xmlns:pic="http://schemas.openxmlformats.org/drawingml/2006/picture">
                  <pic:nvPicPr>
                    <pic:cNvPr id="59393" name="Picture 1"/>
                    <pic:cNvPicPr>
                      <a:picLocks noChangeAspect="1" noChangeArrowheads="1"/>
                    </pic:cNvPicPr>
                  </pic:nvPicPr>
                  <pic:blipFill>
                    <a:blip r:embed="rId218" cstate="print">
                      <a:clrChange>
                        <a:clrFrom>
                          <a:srgbClr val="FFFFFF"/>
                        </a:clrFrom>
                        <a:clrTo>
                          <a:srgbClr val="FFFFFF">
                            <a:alpha val="0"/>
                          </a:srgbClr>
                        </a:clrTo>
                      </a:clrChange>
                    </a:blip>
                    <a:srcRect/>
                    <a:stretch>
                      <a:fillRect/>
                    </a:stretch>
                  </pic:blipFill>
                  <pic:spPr bwMode="auto">
                    <a:xfrm>
                      <a:off x="0" y="0"/>
                      <a:ext cx="1933575" cy="657225"/>
                    </a:xfrm>
                    <a:prstGeom prst="rect">
                      <a:avLst/>
                    </a:prstGeom>
                    <a:noFill/>
                  </pic:spPr>
                </pic:pic>
              </a:graphicData>
            </a:graphic>
          </wp:inline>
        </w:drawing>
      </w:r>
    </w:p>
    <w:p w:rsidR="001A1B61" w:rsidRPr="0093335E" w:rsidRDefault="00850639" w:rsidP="00586BCB">
      <w:pPr>
        <w:numPr>
          <w:ilvl w:val="0"/>
          <w:numId w:val="59"/>
        </w:numPr>
        <w:tabs>
          <w:tab w:val="left" w:pos="7522"/>
        </w:tabs>
        <w:jc w:val="both"/>
        <w:rPr>
          <w:sz w:val="28"/>
          <w:szCs w:val="28"/>
        </w:rPr>
      </w:pPr>
      <w:r w:rsidRPr="0093335E">
        <w:rPr>
          <w:sz w:val="28"/>
          <w:szCs w:val="28"/>
          <w:lang w:val="uk-UA"/>
        </w:rPr>
        <w:t>хі-  і-е значення попиту по позиції, яка оцінюється;</w:t>
      </w:r>
    </w:p>
    <w:p w:rsidR="001A1B61" w:rsidRPr="0093335E" w:rsidRDefault="00850639" w:rsidP="00586BCB">
      <w:pPr>
        <w:numPr>
          <w:ilvl w:val="0"/>
          <w:numId w:val="59"/>
        </w:numPr>
        <w:tabs>
          <w:tab w:val="left" w:pos="7522"/>
        </w:tabs>
        <w:jc w:val="both"/>
        <w:rPr>
          <w:sz w:val="28"/>
          <w:szCs w:val="28"/>
        </w:rPr>
      </w:pPr>
      <w:r w:rsidRPr="0093335E">
        <w:rPr>
          <w:sz w:val="28"/>
          <w:szCs w:val="28"/>
          <w:lang w:val="uk-UA"/>
        </w:rPr>
        <w:t>Х – середнє значення попиту, по позиції, яка оцінюється за період</w:t>
      </w:r>
      <w:r w:rsidRPr="0093335E">
        <w:rPr>
          <w:sz w:val="28"/>
          <w:szCs w:val="28"/>
        </w:rPr>
        <w:t xml:space="preserve"> </w:t>
      </w:r>
      <w:r w:rsidRPr="0093335E">
        <w:rPr>
          <w:b/>
          <w:bCs/>
          <w:i/>
          <w:iCs/>
          <w:sz w:val="28"/>
          <w:szCs w:val="28"/>
          <w:lang w:val="en-US"/>
        </w:rPr>
        <w:t>n</w:t>
      </w:r>
      <w:r w:rsidRPr="0093335E">
        <w:rPr>
          <w:b/>
          <w:bCs/>
          <w:i/>
          <w:iCs/>
          <w:sz w:val="28"/>
          <w:szCs w:val="28"/>
        </w:rPr>
        <w:t>;</w:t>
      </w:r>
    </w:p>
    <w:p w:rsidR="001A1B61" w:rsidRPr="0093335E" w:rsidRDefault="00850639" w:rsidP="00586BCB">
      <w:pPr>
        <w:numPr>
          <w:ilvl w:val="0"/>
          <w:numId w:val="59"/>
        </w:numPr>
        <w:tabs>
          <w:tab w:val="left" w:pos="7522"/>
        </w:tabs>
        <w:jc w:val="both"/>
        <w:rPr>
          <w:sz w:val="28"/>
          <w:szCs w:val="28"/>
        </w:rPr>
      </w:pPr>
      <w:r w:rsidRPr="0093335E">
        <w:rPr>
          <w:b/>
          <w:bCs/>
          <w:i/>
          <w:iCs/>
          <w:sz w:val="28"/>
          <w:szCs w:val="28"/>
          <w:lang w:val="en-US"/>
        </w:rPr>
        <w:t>n</w:t>
      </w:r>
      <w:r w:rsidRPr="0093335E">
        <w:rPr>
          <w:b/>
          <w:bCs/>
          <w:i/>
          <w:iCs/>
          <w:sz w:val="28"/>
          <w:szCs w:val="28"/>
        </w:rPr>
        <w:t xml:space="preserve"> –</w:t>
      </w:r>
      <w:r w:rsidRPr="0093335E">
        <w:rPr>
          <w:sz w:val="28"/>
          <w:szCs w:val="28"/>
          <w:lang w:val="uk-UA"/>
        </w:rPr>
        <w:t xml:space="preserve"> величина періоду, за який проведена оцінка</w:t>
      </w:r>
      <w:r w:rsidRPr="0093335E">
        <w:rPr>
          <w:sz w:val="28"/>
          <w:szCs w:val="28"/>
        </w:rPr>
        <w:t xml:space="preserve"> </w:t>
      </w:r>
    </w:p>
    <w:p w:rsidR="0093335E" w:rsidRPr="0093335E" w:rsidRDefault="0093335E" w:rsidP="0093335E">
      <w:pPr>
        <w:tabs>
          <w:tab w:val="left" w:pos="7522"/>
        </w:tabs>
        <w:ind w:left="720"/>
        <w:jc w:val="both"/>
        <w:rPr>
          <w:sz w:val="28"/>
          <w:szCs w:val="28"/>
        </w:rPr>
      </w:pPr>
    </w:p>
    <w:tbl>
      <w:tblPr>
        <w:tblW w:w="9464" w:type="dxa"/>
        <w:tblCellMar>
          <w:left w:w="0" w:type="dxa"/>
          <w:right w:w="0" w:type="dxa"/>
        </w:tblCellMar>
        <w:tblLook w:val="04A0"/>
      </w:tblPr>
      <w:tblGrid>
        <w:gridCol w:w="9464"/>
      </w:tblGrid>
      <w:tr w:rsidR="0093335E" w:rsidRPr="0093335E" w:rsidTr="00EB6B46">
        <w:trPr>
          <w:trHeight w:val="401"/>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1A1B61" w:rsidRPr="0093335E" w:rsidRDefault="0093335E" w:rsidP="0093335E">
            <w:pPr>
              <w:tabs>
                <w:tab w:val="left" w:pos="7522"/>
              </w:tabs>
              <w:jc w:val="center"/>
              <w:rPr>
                <w:sz w:val="28"/>
                <w:szCs w:val="28"/>
              </w:rPr>
            </w:pPr>
            <w:r w:rsidRPr="0093335E">
              <w:rPr>
                <w:b/>
                <w:bCs/>
                <w:sz w:val="28"/>
                <w:szCs w:val="28"/>
                <w:lang w:val="uk-UA"/>
              </w:rPr>
              <w:t>Порядок проведення аналізу XYZ</w:t>
            </w:r>
            <w:r w:rsidRPr="0093335E">
              <w:rPr>
                <w:sz w:val="28"/>
                <w:szCs w:val="28"/>
              </w:rPr>
              <w:t xml:space="preserve"> </w:t>
            </w:r>
          </w:p>
        </w:tc>
      </w:tr>
      <w:tr w:rsidR="0093335E" w:rsidRPr="0093335E" w:rsidTr="00EB6B46">
        <w:trPr>
          <w:trHeight w:val="429"/>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1A1B61" w:rsidRPr="0093335E" w:rsidRDefault="0093335E" w:rsidP="0093335E">
            <w:pPr>
              <w:tabs>
                <w:tab w:val="left" w:pos="7522"/>
              </w:tabs>
              <w:jc w:val="center"/>
              <w:rPr>
                <w:sz w:val="28"/>
                <w:szCs w:val="28"/>
              </w:rPr>
            </w:pPr>
            <w:r w:rsidRPr="0093335E">
              <w:rPr>
                <w:sz w:val="28"/>
                <w:szCs w:val="28"/>
                <w:lang w:val="uk-UA"/>
              </w:rPr>
              <w:t>Визначення коефіцієнтів варіації по окремо визначеним позиціям асортименту</w:t>
            </w:r>
            <w:r w:rsidRPr="0093335E">
              <w:rPr>
                <w:sz w:val="28"/>
                <w:szCs w:val="28"/>
              </w:rPr>
              <w:t xml:space="preserve"> </w:t>
            </w:r>
          </w:p>
        </w:tc>
      </w:tr>
      <w:tr w:rsidR="0093335E" w:rsidRPr="0093335E" w:rsidTr="00EB6B46">
        <w:trPr>
          <w:trHeight w:val="429"/>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93335E" w:rsidRPr="0093335E" w:rsidRDefault="001E6A58" w:rsidP="0093335E">
            <w:pPr>
              <w:tabs>
                <w:tab w:val="left" w:pos="7522"/>
              </w:tabs>
              <w:jc w:val="center"/>
              <w:rPr>
                <w:sz w:val="28"/>
                <w:szCs w:val="28"/>
              </w:rPr>
            </w:pPr>
            <w:r>
              <w:rPr>
                <w:noProof/>
                <w:sz w:val="28"/>
                <w:szCs w:val="28"/>
              </w:rPr>
              <w:pict>
                <v:shape id="_x0000_s9218" type="#_x0000_t67" style="position:absolute;left:0;text-align:left;margin-left:224.15pt;margin-top:-2.25pt;width:25.4pt;height:23.7pt;z-index:251807232;mso-position-horizontal-relative:text;mso-position-vertical-relative:text">
                  <v:textbox style="layout-flow:vertical-ideographic"/>
                </v:shape>
              </w:pict>
            </w:r>
          </w:p>
        </w:tc>
      </w:tr>
      <w:tr w:rsidR="0093335E" w:rsidRPr="0093335E" w:rsidTr="00EB6B46">
        <w:trPr>
          <w:trHeight w:val="429"/>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1A1B61" w:rsidRPr="0093335E" w:rsidRDefault="0093335E" w:rsidP="0093335E">
            <w:pPr>
              <w:tabs>
                <w:tab w:val="left" w:pos="7522"/>
              </w:tabs>
              <w:jc w:val="center"/>
              <w:rPr>
                <w:sz w:val="28"/>
                <w:szCs w:val="28"/>
              </w:rPr>
            </w:pPr>
            <w:r w:rsidRPr="0093335E">
              <w:rPr>
                <w:sz w:val="28"/>
                <w:szCs w:val="28"/>
                <w:lang w:val="uk-UA"/>
              </w:rPr>
              <w:t>Групування об’єктів управління в порядку збільшення коефіцієнта варіації</w:t>
            </w:r>
            <w:r w:rsidRPr="0093335E">
              <w:rPr>
                <w:sz w:val="28"/>
                <w:szCs w:val="28"/>
              </w:rPr>
              <w:t xml:space="preserve"> </w:t>
            </w:r>
          </w:p>
        </w:tc>
      </w:tr>
      <w:tr w:rsidR="0093335E" w:rsidRPr="0093335E" w:rsidTr="00EB6B46">
        <w:trPr>
          <w:trHeight w:val="490"/>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93335E" w:rsidRPr="0093335E" w:rsidRDefault="001E6A58" w:rsidP="0093335E">
            <w:pPr>
              <w:tabs>
                <w:tab w:val="left" w:pos="7522"/>
              </w:tabs>
              <w:jc w:val="center"/>
              <w:rPr>
                <w:sz w:val="28"/>
                <w:szCs w:val="28"/>
              </w:rPr>
            </w:pPr>
            <w:r>
              <w:rPr>
                <w:noProof/>
                <w:sz w:val="28"/>
                <w:szCs w:val="28"/>
              </w:rPr>
              <w:pict>
                <v:shape id="_x0000_s9219" type="#_x0000_t67" style="position:absolute;left:0;text-align:left;margin-left:224.15pt;margin-top:-2.1pt;width:25.4pt;height:23.7pt;z-index:251808256;mso-position-horizontal-relative:text;mso-position-vertical-relative:text">
                  <v:textbox style="layout-flow:vertical-ideographic"/>
                </v:shape>
              </w:pict>
            </w:r>
          </w:p>
        </w:tc>
      </w:tr>
      <w:tr w:rsidR="0093335E" w:rsidRPr="0093335E" w:rsidTr="00EB6B46">
        <w:trPr>
          <w:trHeight w:val="429"/>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1A1B61" w:rsidRPr="0093335E" w:rsidRDefault="001E6A58" w:rsidP="0093335E">
            <w:pPr>
              <w:tabs>
                <w:tab w:val="left" w:pos="7522"/>
              </w:tabs>
              <w:jc w:val="center"/>
              <w:rPr>
                <w:sz w:val="28"/>
                <w:szCs w:val="28"/>
              </w:rPr>
            </w:pPr>
            <w:r>
              <w:rPr>
                <w:noProof/>
                <w:sz w:val="28"/>
                <w:szCs w:val="28"/>
              </w:rPr>
              <w:pict>
                <v:shape id="_x0000_s9220" type="#_x0000_t67" style="position:absolute;left:0;text-align:left;margin-left:224.15pt;margin-top:20.7pt;width:25.4pt;height:23.7pt;z-index:251809280;mso-position-horizontal-relative:text;mso-position-vertical-relative:text">
                  <v:textbox style="layout-flow:vertical-ideographic"/>
                </v:shape>
              </w:pict>
            </w:r>
            <w:r w:rsidR="0093335E" w:rsidRPr="0093335E">
              <w:rPr>
                <w:sz w:val="28"/>
                <w:szCs w:val="28"/>
                <w:lang w:val="uk-UA"/>
              </w:rPr>
              <w:t xml:space="preserve">Побудова кривої </w:t>
            </w:r>
            <w:r w:rsidR="0093335E" w:rsidRPr="0093335E">
              <w:rPr>
                <w:b/>
                <w:bCs/>
                <w:sz w:val="28"/>
                <w:szCs w:val="28"/>
                <w:lang w:val="uk-UA"/>
              </w:rPr>
              <w:t>XYZ</w:t>
            </w:r>
            <w:r w:rsidR="0093335E" w:rsidRPr="0093335E">
              <w:rPr>
                <w:sz w:val="28"/>
                <w:szCs w:val="28"/>
              </w:rPr>
              <w:t xml:space="preserve"> </w:t>
            </w:r>
          </w:p>
        </w:tc>
      </w:tr>
      <w:tr w:rsidR="0093335E" w:rsidRPr="0093335E" w:rsidTr="00EB6B46">
        <w:trPr>
          <w:trHeight w:val="394"/>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93335E" w:rsidRPr="0093335E" w:rsidRDefault="0093335E" w:rsidP="0093335E">
            <w:pPr>
              <w:tabs>
                <w:tab w:val="left" w:pos="7522"/>
              </w:tabs>
              <w:jc w:val="center"/>
              <w:rPr>
                <w:sz w:val="28"/>
                <w:szCs w:val="28"/>
              </w:rPr>
            </w:pPr>
          </w:p>
        </w:tc>
      </w:tr>
      <w:tr w:rsidR="0093335E" w:rsidRPr="0093335E" w:rsidTr="00EB6B46">
        <w:trPr>
          <w:trHeight w:val="429"/>
        </w:trPr>
        <w:tc>
          <w:tcPr>
            <w:tcW w:w="9464"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1A1B61" w:rsidRPr="0093335E" w:rsidRDefault="0093335E" w:rsidP="0093335E">
            <w:pPr>
              <w:tabs>
                <w:tab w:val="left" w:pos="7522"/>
              </w:tabs>
              <w:jc w:val="center"/>
              <w:rPr>
                <w:sz w:val="28"/>
                <w:szCs w:val="28"/>
              </w:rPr>
            </w:pPr>
            <w:r w:rsidRPr="0093335E">
              <w:rPr>
                <w:sz w:val="28"/>
                <w:szCs w:val="28"/>
                <w:lang w:val="uk-UA"/>
              </w:rPr>
              <w:t xml:space="preserve">Розподіл сукупності об’єктів управління на три групи </w:t>
            </w:r>
            <w:r w:rsidRPr="0093335E">
              <w:rPr>
                <w:b/>
                <w:bCs/>
                <w:sz w:val="28"/>
                <w:szCs w:val="28"/>
                <w:lang w:val="uk-UA"/>
              </w:rPr>
              <w:t>X, Y та Z</w:t>
            </w:r>
            <w:r w:rsidRPr="0093335E">
              <w:rPr>
                <w:sz w:val="28"/>
                <w:szCs w:val="28"/>
              </w:rPr>
              <w:t xml:space="preserve"> </w:t>
            </w:r>
          </w:p>
        </w:tc>
      </w:tr>
    </w:tbl>
    <w:p w:rsidR="00792F3E" w:rsidRDefault="00792F3E" w:rsidP="0093335E">
      <w:pPr>
        <w:tabs>
          <w:tab w:val="left" w:pos="7522"/>
        </w:tabs>
        <w:jc w:val="center"/>
        <w:rPr>
          <w:sz w:val="28"/>
          <w:szCs w:val="28"/>
          <w:lang w:val="uk-UA"/>
        </w:rPr>
      </w:pPr>
    </w:p>
    <w:p w:rsidR="00EB6B46" w:rsidRDefault="00EB6B46" w:rsidP="0093335E">
      <w:pPr>
        <w:tabs>
          <w:tab w:val="left" w:pos="7522"/>
        </w:tabs>
        <w:jc w:val="center"/>
        <w:rPr>
          <w:sz w:val="28"/>
          <w:szCs w:val="28"/>
          <w:lang w:val="uk-UA"/>
        </w:rPr>
      </w:pPr>
    </w:p>
    <w:p w:rsidR="00EB6B46" w:rsidRDefault="00EB6B46" w:rsidP="0093335E">
      <w:pPr>
        <w:tabs>
          <w:tab w:val="left" w:pos="7522"/>
        </w:tabs>
        <w:jc w:val="center"/>
        <w:rPr>
          <w:sz w:val="28"/>
          <w:szCs w:val="28"/>
          <w:lang w:val="uk-UA"/>
        </w:rPr>
      </w:pPr>
    </w:p>
    <w:p w:rsidR="00EB6B46" w:rsidRPr="00EB6B46" w:rsidRDefault="00EB6B46" w:rsidP="0093335E">
      <w:pPr>
        <w:tabs>
          <w:tab w:val="left" w:pos="7522"/>
        </w:tabs>
        <w:jc w:val="center"/>
        <w:rPr>
          <w:sz w:val="28"/>
          <w:szCs w:val="28"/>
          <w:lang w:val="uk-UA"/>
        </w:rPr>
      </w:pPr>
    </w:p>
    <w:p w:rsidR="00792F3E" w:rsidRPr="00792F3E" w:rsidRDefault="00792F3E" w:rsidP="00792F3E">
      <w:pPr>
        <w:rPr>
          <w:sz w:val="28"/>
          <w:szCs w:val="28"/>
        </w:rPr>
      </w:pPr>
    </w:p>
    <w:p w:rsidR="00792F3E" w:rsidRPr="00792F3E" w:rsidRDefault="001E6A58" w:rsidP="00792F3E">
      <w:pPr>
        <w:rPr>
          <w:sz w:val="28"/>
          <w:szCs w:val="28"/>
        </w:rPr>
      </w:pPr>
      <w:r>
        <w:rPr>
          <w:noProof/>
          <w:sz w:val="28"/>
          <w:szCs w:val="28"/>
        </w:rPr>
        <w:pict>
          <v:shape id="_x0000_s9221" type="#_x0000_t75" style="position:absolute;margin-left:-2.9pt;margin-top:2.1pt;width:474.45pt;height:109.9pt;z-index:251810304" fillcolor="#fe8637">
            <v:imagedata r:id="rId219" o:title=""/>
            <v:shadow color="#fff39d"/>
          </v:shape>
          <o:OLEObject Type="Embed" ProgID="Word.Document.12" ShapeID="_x0000_s9221" DrawAspect="Content" ObjectID="_1542611612" r:id="rId220"/>
        </w:pict>
      </w:r>
    </w:p>
    <w:p w:rsidR="00792F3E" w:rsidRPr="00792F3E" w:rsidRDefault="00792F3E" w:rsidP="00792F3E">
      <w:pPr>
        <w:rPr>
          <w:sz w:val="28"/>
          <w:szCs w:val="28"/>
        </w:rPr>
      </w:pPr>
    </w:p>
    <w:p w:rsidR="00792F3E" w:rsidRPr="00792F3E" w:rsidRDefault="00792F3E" w:rsidP="00792F3E">
      <w:pPr>
        <w:rPr>
          <w:sz w:val="28"/>
          <w:szCs w:val="28"/>
        </w:rPr>
      </w:pPr>
    </w:p>
    <w:p w:rsidR="00792F3E" w:rsidRPr="00792F3E" w:rsidRDefault="00792F3E" w:rsidP="00792F3E">
      <w:pPr>
        <w:rPr>
          <w:sz w:val="28"/>
          <w:szCs w:val="28"/>
        </w:rPr>
      </w:pPr>
    </w:p>
    <w:p w:rsidR="00792F3E" w:rsidRPr="00792F3E" w:rsidRDefault="00792F3E" w:rsidP="00792F3E">
      <w:pPr>
        <w:rPr>
          <w:sz w:val="28"/>
          <w:szCs w:val="28"/>
        </w:rPr>
      </w:pPr>
    </w:p>
    <w:p w:rsidR="00792F3E" w:rsidRPr="00792F3E" w:rsidRDefault="00792F3E" w:rsidP="00792F3E">
      <w:pPr>
        <w:rPr>
          <w:sz w:val="28"/>
          <w:szCs w:val="28"/>
        </w:rPr>
      </w:pPr>
    </w:p>
    <w:p w:rsidR="00792F3E" w:rsidRDefault="00792F3E" w:rsidP="00792F3E">
      <w:pPr>
        <w:rPr>
          <w:sz w:val="28"/>
          <w:szCs w:val="28"/>
        </w:rPr>
      </w:pPr>
    </w:p>
    <w:p w:rsidR="0093335E" w:rsidRDefault="00792F3E" w:rsidP="00792F3E">
      <w:pPr>
        <w:tabs>
          <w:tab w:val="left" w:pos="2643"/>
        </w:tabs>
        <w:jc w:val="center"/>
        <w:rPr>
          <w:b/>
          <w:bCs/>
          <w:sz w:val="28"/>
          <w:szCs w:val="28"/>
          <w:lang w:val="uk-UA"/>
        </w:rPr>
      </w:pPr>
      <w:r w:rsidRPr="00792F3E">
        <w:rPr>
          <w:sz w:val="28"/>
          <w:szCs w:val="28"/>
          <w:lang w:val="uk-UA"/>
        </w:rPr>
        <w:t xml:space="preserve">При використанні </w:t>
      </w:r>
      <w:r w:rsidRPr="00792F3E">
        <w:rPr>
          <w:b/>
          <w:bCs/>
          <w:sz w:val="28"/>
          <w:szCs w:val="28"/>
          <w:lang w:val="en-US"/>
        </w:rPr>
        <w:t>XYZ</w:t>
      </w:r>
      <w:r w:rsidRPr="00792F3E">
        <w:rPr>
          <w:b/>
          <w:bCs/>
          <w:sz w:val="28"/>
          <w:szCs w:val="28"/>
          <w:lang w:val="uk-UA"/>
        </w:rPr>
        <w:t xml:space="preserve">-аналізу </w:t>
      </w:r>
      <w:r w:rsidRPr="00792F3E">
        <w:rPr>
          <w:sz w:val="28"/>
          <w:szCs w:val="28"/>
          <w:lang w:val="uk-UA"/>
        </w:rPr>
        <w:t xml:space="preserve">рекоендовано користуватись такими оцінками: група </w:t>
      </w:r>
      <w:r w:rsidRPr="00792F3E">
        <w:rPr>
          <w:b/>
          <w:bCs/>
          <w:sz w:val="28"/>
          <w:szCs w:val="28"/>
          <w:lang w:val="uk-UA"/>
        </w:rPr>
        <w:t>Х</w:t>
      </w:r>
      <w:r w:rsidRPr="00792F3E">
        <w:rPr>
          <w:sz w:val="28"/>
          <w:szCs w:val="28"/>
          <w:lang w:val="uk-UA"/>
        </w:rPr>
        <w:t xml:space="preserve">-9-10 балів; група </w:t>
      </w:r>
      <w:r w:rsidRPr="00792F3E">
        <w:rPr>
          <w:b/>
          <w:bCs/>
          <w:sz w:val="28"/>
          <w:szCs w:val="28"/>
          <w:lang w:val="en-US"/>
        </w:rPr>
        <w:t>Y</w:t>
      </w:r>
      <w:r w:rsidRPr="00792F3E">
        <w:rPr>
          <w:b/>
          <w:bCs/>
          <w:sz w:val="28"/>
          <w:szCs w:val="28"/>
          <w:lang w:val="uk-UA"/>
        </w:rPr>
        <w:t xml:space="preserve">- </w:t>
      </w:r>
      <w:r w:rsidRPr="00792F3E">
        <w:rPr>
          <w:sz w:val="28"/>
          <w:szCs w:val="28"/>
          <w:lang w:val="uk-UA"/>
        </w:rPr>
        <w:t xml:space="preserve">4-8 балів; група </w:t>
      </w:r>
      <w:r w:rsidRPr="00792F3E">
        <w:rPr>
          <w:b/>
          <w:bCs/>
          <w:sz w:val="28"/>
          <w:szCs w:val="28"/>
          <w:lang w:val="en-US"/>
        </w:rPr>
        <w:t>Z</w:t>
      </w:r>
      <w:r w:rsidRPr="00792F3E">
        <w:rPr>
          <w:b/>
          <w:bCs/>
          <w:sz w:val="28"/>
          <w:szCs w:val="28"/>
          <w:lang w:val="uk-UA"/>
        </w:rPr>
        <w:t xml:space="preserve"> </w:t>
      </w:r>
      <w:r w:rsidRPr="00792F3E">
        <w:rPr>
          <w:sz w:val="28"/>
          <w:szCs w:val="28"/>
          <w:lang w:val="uk-UA"/>
        </w:rPr>
        <w:t>-1-3 бали.</w:t>
      </w:r>
      <w:r w:rsidRPr="00792F3E">
        <w:rPr>
          <w:sz w:val="28"/>
          <w:szCs w:val="28"/>
          <w:lang w:val="uk-UA"/>
        </w:rPr>
        <w:br/>
      </w:r>
      <w:r w:rsidRPr="00792F3E">
        <w:rPr>
          <w:b/>
          <w:bCs/>
          <w:sz w:val="28"/>
          <w:szCs w:val="28"/>
          <w:lang w:val="uk-UA"/>
        </w:rPr>
        <w:t>Інтеграція АВС та</w:t>
      </w:r>
      <w:r w:rsidRPr="00792F3E">
        <w:rPr>
          <w:b/>
          <w:bCs/>
          <w:sz w:val="28"/>
          <w:szCs w:val="28"/>
        </w:rPr>
        <w:t xml:space="preserve"> </w:t>
      </w:r>
      <w:r w:rsidRPr="00792F3E">
        <w:rPr>
          <w:b/>
          <w:bCs/>
          <w:sz w:val="28"/>
          <w:szCs w:val="28"/>
          <w:lang w:val="en-US"/>
        </w:rPr>
        <w:t>XYZ</w:t>
      </w:r>
      <w:r w:rsidRPr="00792F3E">
        <w:rPr>
          <w:b/>
          <w:bCs/>
          <w:sz w:val="28"/>
          <w:szCs w:val="28"/>
          <w:lang w:val="uk-UA"/>
        </w:rPr>
        <w:t>-аналізу</w:t>
      </w:r>
    </w:p>
    <w:p w:rsidR="00EB6B46" w:rsidRDefault="00EB6B46" w:rsidP="00792F3E">
      <w:pPr>
        <w:tabs>
          <w:tab w:val="left" w:pos="2643"/>
        </w:tabs>
        <w:jc w:val="center"/>
        <w:rPr>
          <w:b/>
          <w:bCs/>
          <w:sz w:val="28"/>
          <w:szCs w:val="28"/>
          <w:lang w:val="uk-UA"/>
        </w:rPr>
      </w:pPr>
    </w:p>
    <w:tbl>
      <w:tblPr>
        <w:tblStyle w:val="11"/>
        <w:tblW w:w="9442" w:type="dxa"/>
        <w:tblLook w:val="04A0"/>
      </w:tblPr>
      <w:tblGrid>
        <w:gridCol w:w="1112"/>
        <w:gridCol w:w="1642"/>
        <w:gridCol w:w="1380"/>
        <w:gridCol w:w="1690"/>
        <w:gridCol w:w="1436"/>
        <w:gridCol w:w="2182"/>
      </w:tblGrid>
      <w:tr w:rsidR="00792F3E" w:rsidRPr="00EB6B46" w:rsidTr="00EB6B46">
        <w:trPr>
          <w:cnfStyle w:val="100000000000"/>
          <w:trHeight w:val="927"/>
        </w:trPr>
        <w:tc>
          <w:tcPr>
            <w:cnfStyle w:val="001000000000"/>
            <w:tcW w:w="1137" w:type="dxa"/>
            <w:vMerge w:val="restart"/>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FFFFFF"/>
                <w:kern w:val="24"/>
                <w:lang w:val="uk-UA"/>
              </w:rPr>
              <w:t>№ п/п</w:t>
            </w:r>
            <w:r w:rsidRPr="00EB6B46">
              <w:rPr>
                <w:b w:val="0"/>
                <w:bCs w:val="0"/>
                <w:color w:val="FFFFFF"/>
                <w:kern w:val="24"/>
              </w:rPr>
              <w:t xml:space="preserve"> </w:t>
            </w:r>
          </w:p>
        </w:tc>
        <w:tc>
          <w:tcPr>
            <w:tcW w:w="1559" w:type="dxa"/>
            <w:vMerge w:val="restart"/>
            <w:hideMark/>
          </w:tcPr>
          <w:p w:rsidR="00792F3E" w:rsidRPr="00EB6B46" w:rsidRDefault="00792F3E" w:rsidP="00EB6B46">
            <w:pPr>
              <w:pStyle w:val="af4"/>
              <w:spacing w:before="0" w:beforeAutospacing="0" w:after="0" w:afterAutospacing="0" w:line="276" w:lineRule="auto"/>
              <w:cnfStyle w:val="100000000000"/>
              <w:rPr>
                <w:rFonts w:ascii="Arial" w:hAnsi="Arial" w:cs="Arial"/>
              </w:rPr>
            </w:pPr>
            <w:r w:rsidRPr="00EB6B46">
              <w:rPr>
                <w:b w:val="0"/>
                <w:bCs w:val="0"/>
                <w:color w:val="FFFFFF"/>
                <w:kern w:val="24"/>
                <w:lang w:val="uk-UA"/>
              </w:rPr>
              <w:t>Сировини</w:t>
            </w:r>
            <w:r w:rsidRPr="00EB6B46">
              <w:rPr>
                <w:b w:val="0"/>
                <w:bCs w:val="0"/>
                <w:color w:val="FFFFFF"/>
                <w:kern w:val="24"/>
              </w:rPr>
              <w:t xml:space="preserve"> </w:t>
            </w:r>
          </w:p>
        </w:tc>
        <w:tc>
          <w:tcPr>
            <w:tcW w:w="1340" w:type="dxa"/>
            <w:vMerge w:val="restart"/>
            <w:hideMark/>
          </w:tcPr>
          <w:p w:rsidR="00792F3E" w:rsidRPr="00EB6B46" w:rsidRDefault="00792F3E" w:rsidP="00EB6B46">
            <w:pPr>
              <w:pStyle w:val="af4"/>
              <w:spacing w:before="0" w:beforeAutospacing="0" w:after="0" w:afterAutospacing="0" w:line="276" w:lineRule="auto"/>
              <w:cnfStyle w:val="100000000000"/>
              <w:rPr>
                <w:rFonts w:ascii="Arial" w:hAnsi="Arial" w:cs="Arial"/>
              </w:rPr>
            </w:pPr>
            <w:r w:rsidRPr="00EB6B46">
              <w:rPr>
                <w:b w:val="0"/>
                <w:bCs w:val="0"/>
                <w:color w:val="FFFFFF"/>
                <w:kern w:val="24"/>
                <w:lang w:val="uk-UA"/>
              </w:rPr>
              <w:t>Умовні позначення</w:t>
            </w:r>
            <w:r w:rsidRPr="00EB6B46">
              <w:rPr>
                <w:b w:val="0"/>
                <w:bCs w:val="0"/>
                <w:color w:val="FFFFFF"/>
                <w:kern w:val="24"/>
              </w:rPr>
              <w:t xml:space="preserve"> </w:t>
            </w:r>
          </w:p>
        </w:tc>
        <w:tc>
          <w:tcPr>
            <w:tcW w:w="1701" w:type="dxa"/>
            <w:vMerge w:val="restart"/>
            <w:hideMark/>
          </w:tcPr>
          <w:p w:rsidR="00792F3E" w:rsidRPr="00EB6B46" w:rsidRDefault="00792F3E" w:rsidP="00EB6B46">
            <w:pPr>
              <w:pStyle w:val="af4"/>
              <w:spacing w:before="0" w:beforeAutospacing="0" w:after="0" w:afterAutospacing="0" w:line="276" w:lineRule="auto"/>
              <w:cnfStyle w:val="100000000000"/>
              <w:rPr>
                <w:rFonts w:ascii="Arial" w:hAnsi="Arial" w:cs="Arial"/>
              </w:rPr>
            </w:pPr>
            <w:r w:rsidRPr="00EB6B46">
              <w:rPr>
                <w:b w:val="0"/>
                <w:bCs w:val="0"/>
                <w:color w:val="FFFFFF"/>
                <w:kern w:val="24"/>
                <w:lang w:val="uk-UA"/>
              </w:rPr>
              <w:t>Оцінка сталостей споживання</w:t>
            </w:r>
            <w:r w:rsidRPr="00EB6B46">
              <w:rPr>
                <w:b w:val="0"/>
                <w:bCs w:val="0"/>
                <w:color w:val="FFFFFF"/>
                <w:kern w:val="24"/>
              </w:rPr>
              <w:t xml:space="preserve"> </w:t>
            </w:r>
          </w:p>
        </w:tc>
        <w:tc>
          <w:tcPr>
            <w:tcW w:w="3705" w:type="dxa"/>
            <w:gridSpan w:val="2"/>
            <w:hideMark/>
          </w:tcPr>
          <w:p w:rsidR="00792F3E" w:rsidRPr="00EB6B46" w:rsidRDefault="00792F3E" w:rsidP="00EB6B46">
            <w:pPr>
              <w:pStyle w:val="af4"/>
              <w:spacing w:before="0" w:beforeAutospacing="0" w:after="0" w:afterAutospacing="0" w:line="276" w:lineRule="auto"/>
              <w:jc w:val="center"/>
              <w:cnfStyle w:val="100000000000"/>
              <w:rPr>
                <w:rFonts w:ascii="Arial" w:hAnsi="Arial" w:cs="Arial"/>
              </w:rPr>
            </w:pPr>
            <w:r w:rsidRPr="00EB6B46">
              <w:rPr>
                <w:b w:val="0"/>
                <w:bCs w:val="0"/>
                <w:color w:val="FFFFFF"/>
                <w:kern w:val="24"/>
                <w:lang w:val="uk-UA"/>
              </w:rPr>
              <w:t>Рекомендовані групи</w:t>
            </w:r>
            <w:r w:rsidRPr="00EB6B46">
              <w:rPr>
                <w:b w:val="0"/>
                <w:bCs w:val="0"/>
                <w:color w:val="FFFFFF"/>
                <w:kern w:val="24"/>
              </w:rPr>
              <w:t xml:space="preserve"> </w:t>
            </w:r>
          </w:p>
        </w:tc>
      </w:tr>
      <w:tr w:rsidR="00792F3E" w:rsidRPr="00EB6B46" w:rsidTr="00EB6B46">
        <w:trPr>
          <w:cnfStyle w:val="000000100000"/>
          <w:trHeight w:val="403"/>
        </w:trPr>
        <w:tc>
          <w:tcPr>
            <w:cnfStyle w:val="001000000000"/>
            <w:tcW w:w="1137" w:type="dxa"/>
            <w:vMerge/>
            <w:hideMark/>
          </w:tcPr>
          <w:p w:rsidR="00792F3E" w:rsidRPr="00EB6B46" w:rsidRDefault="00792F3E" w:rsidP="00EB6B46">
            <w:pPr>
              <w:spacing w:line="276" w:lineRule="auto"/>
              <w:rPr>
                <w:rFonts w:ascii="Arial" w:hAnsi="Arial" w:cs="Arial"/>
              </w:rPr>
            </w:pPr>
          </w:p>
        </w:tc>
        <w:tc>
          <w:tcPr>
            <w:tcW w:w="1559" w:type="dxa"/>
            <w:vMerge/>
            <w:hideMark/>
          </w:tcPr>
          <w:p w:rsidR="00792F3E" w:rsidRPr="00EB6B46" w:rsidRDefault="00792F3E" w:rsidP="00EB6B46">
            <w:pPr>
              <w:spacing w:line="276" w:lineRule="auto"/>
              <w:cnfStyle w:val="000000100000"/>
              <w:rPr>
                <w:rFonts w:ascii="Arial" w:hAnsi="Arial" w:cs="Arial"/>
              </w:rPr>
            </w:pPr>
          </w:p>
        </w:tc>
        <w:tc>
          <w:tcPr>
            <w:tcW w:w="1340" w:type="dxa"/>
            <w:vMerge/>
            <w:hideMark/>
          </w:tcPr>
          <w:p w:rsidR="00792F3E" w:rsidRPr="00EB6B46" w:rsidRDefault="00792F3E" w:rsidP="00EB6B46">
            <w:pPr>
              <w:spacing w:line="276" w:lineRule="auto"/>
              <w:cnfStyle w:val="000000100000"/>
              <w:rPr>
                <w:rFonts w:ascii="Arial" w:hAnsi="Arial" w:cs="Arial"/>
              </w:rPr>
            </w:pPr>
          </w:p>
        </w:tc>
        <w:tc>
          <w:tcPr>
            <w:tcW w:w="1701" w:type="dxa"/>
            <w:vMerge/>
            <w:hideMark/>
          </w:tcPr>
          <w:p w:rsidR="00792F3E" w:rsidRPr="00EB6B46" w:rsidRDefault="00792F3E" w:rsidP="00EB6B46">
            <w:pPr>
              <w:spacing w:line="276" w:lineRule="auto"/>
              <w:cnfStyle w:val="000000100000"/>
              <w:rPr>
                <w:rFonts w:ascii="Arial" w:hAnsi="Arial" w:cs="Arial"/>
              </w:rPr>
            </w:pP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АВС</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XYZ</w:t>
            </w:r>
            <w:r w:rsidRPr="00EB6B46">
              <w:rPr>
                <w:color w:val="000000"/>
                <w:kern w:val="24"/>
              </w:rPr>
              <w:t xml:space="preserve"> </w:t>
            </w:r>
          </w:p>
        </w:tc>
      </w:tr>
      <w:tr w:rsidR="00792F3E" w:rsidRPr="00EB6B46" w:rsidTr="00EB6B46">
        <w:trPr>
          <w:cnfStyle w:val="000000010000"/>
          <w:trHeight w:val="555"/>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1</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010000"/>
              <w:rPr>
                <w:rFonts w:ascii="Arial" w:hAnsi="Arial" w:cs="Arial"/>
              </w:rPr>
            </w:pPr>
            <w:r w:rsidRPr="00EB6B46">
              <w:rPr>
                <w:color w:val="000000"/>
                <w:kern w:val="24"/>
                <w:lang w:val="uk-UA"/>
              </w:rPr>
              <w:t xml:space="preserve">Диметилсуль-фоксид </w:t>
            </w:r>
          </w:p>
        </w:tc>
        <w:tc>
          <w:tcPr>
            <w:tcW w:w="1340"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b/>
                <w:bCs/>
                <w:color w:val="000000"/>
                <w:kern w:val="24"/>
                <w:lang w:val="uk-UA"/>
              </w:rPr>
              <w:t>С8</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10</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А</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en-US"/>
              </w:rPr>
              <w:t>X</w:t>
            </w:r>
            <w:r w:rsidRPr="00EB6B46">
              <w:rPr>
                <w:color w:val="000000"/>
                <w:kern w:val="24"/>
              </w:rPr>
              <w:t xml:space="preserve"> </w:t>
            </w:r>
          </w:p>
        </w:tc>
      </w:tr>
      <w:tr w:rsidR="00792F3E" w:rsidRPr="00EB6B46" w:rsidTr="00EB6B46">
        <w:trPr>
          <w:cnfStyle w:val="000000100000"/>
          <w:trHeight w:val="393"/>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2</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100000"/>
              <w:rPr>
                <w:rFonts w:ascii="Arial" w:hAnsi="Arial" w:cs="Arial"/>
              </w:rPr>
            </w:pPr>
            <w:r w:rsidRPr="00EB6B46">
              <w:rPr>
                <w:color w:val="000000"/>
                <w:kern w:val="24"/>
                <w:lang w:val="uk-UA"/>
              </w:rPr>
              <w:t>Мукалтин</w:t>
            </w:r>
            <w:r w:rsidRPr="00EB6B46">
              <w:rPr>
                <w:color w:val="000000"/>
                <w:kern w:val="24"/>
              </w:rPr>
              <w:t xml:space="preserve"> </w:t>
            </w:r>
          </w:p>
        </w:tc>
        <w:tc>
          <w:tcPr>
            <w:tcW w:w="1340"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b/>
                <w:bCs/>
                <w:color w:val="000000"/>
                <w:kern w:val="24"/>
                <w:lang w:val="uk-UA"/>
              </w:rPr>
              <w:t>С7</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8</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А</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Y</w:t>
            </w:r>
            <w:r w:rsidRPr="00EB6B46">
              <w:rPr>
                <w:color w:val="000000"/>
                <w:kern w:val="24"/>
              </w:rPr>
              <w:t xml:space="preserve"> </w:t>
            </w:r>
          </w:p>
        </w:tc>
      </w:tr>
      <w:tr w:rsidR="00792F3E" w:rsidRPr="00EB6B46" w:rsidTr="00EB6B46">
        <w:trPr>
          <w:cnfStyle w:val="000000010000"/>
          <w:trHeight w:val="401"/>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3</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010000"/>
              <w:rPr>
                <w:rFonts w:ascii="Arial" w:hAnsi="Arial" w:cs="Arial"/>
              </w:rPr>
            </w:pPr>
            <w:r w:rsidRPr="00EB6B46">
              <w:rPr>
                <w:color w:val="000000"/>
                <w:kern w:val="24"/>
                <w:lang w:val="uk-UA"/>
              </w:rPr>
              <w:t xml:space="preserve">Корглікон </w:t>
            </w:r>
          </w:p>
        </w:tc>
        <w:tc>
          <w:tcPr>
            <w:tcW w:w="1340"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b/>
                <w:bCs/>
                <w:color w:val="000000"/>
                <w:kern w:val="24"/>
                <w:lang w:val="uk-UA"/>
              </w:rPr>
              <w:t>С3</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6</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А</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en-US"/>
              </w:rPr>
              <w:t>Y</w:t>
            </w:r>
            <w:r w:rsidRPr="00EB6B46">
              <w:rPr>
                <w:color w:val="000000"/>
                <w:kern w:val="24"/>
              </w:rPr>
              <w:t xml:space="preserve"> </w:t>
            </w:r>
          </w:p>
        </w:tc>
      </w:tr>
      <w:tr w:rsidR="00792F3E" w:rsidRPr="00EB6B46" w:rsidTr="00EB6B46">
        <w:trPr>
          <w:cnfStyle w:val="000000100000"/>
          <w:trHeight w:val="409"/>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4</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100000"/>
              <w:rPr>
                <w:rFonts w:ascii="Arial" w:hAnsi="Arial" w:cs="Arial"/>
              </w:rPr>
            </w:pPr>
            <w:r w:rsidRPr="00EB6B46">
              <w:rPr>
                <w:color w:val="000000"/>
                <w:kern w:val="24"/>
                <w:lang w:val="uk-UA"/>
              </w:rPr>
              <w:t>Лізин есцнат</w:t>
            </w:r>
            <w:r w:rsidRPr="00EB6B46">
              <w:rPr>
                <w:color w:val="000000"/>
                <w:kern w:val="24"/>
              </w:rPr>
              <w:t xml:space="preserve"> </w:t>
            </w:r>
          </w:p>
        </w:tc>
        <w:tc>
          <w:tcPr>
            <w:tcW w:w="1340"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b/>
                <w:bCs/>
                <w:color w:val="000000"/>
                <w:kern w:val="24"/>
                <w:lang w:val="uk-UA"/>
              </w:rPr>
              <w:t>С2</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2</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В</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Z</w:t>
            </w:r>
            <w:r w:rsidRPr="00EB6B46">
              <w:rPr>
                <w:color w:val="000000"/>
                <w:kern w:val="24"/>
              </w:rPr>
              <w:t xml:space="preserve"> </w:t>
            </w:r>
          </w:p>
        </w:tc>
      </w:tr>
      <w:tr w:rsidR="00792F3E" w:rsidRPr="00EB6B46" w:rsidTr="00EB6B46">
        <w:trPr>
          <w:cnfStyle w:val="000000010000"/>
          <w:trHeight w:val="403"/>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5</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010000"/>
              <w:rPr>
                <w:rFonts w:ascii="Arial" w:hAnsi="Arial" w:cs="Arial"/>
              </w:rPr>
            </w:pPr>
            <w:r w:rsidRPr="00EB6B46">
              <w:rPr>
                <w:color w:val="000000"/>
                <w:kern w:val="24"/>
                <w:lang w:val="uk-UA"/>
              </w:rPr>
              <w:t>Аспаргінова кислота</w:t>
            </w:r>
            <w:r w:rsidRPr="00EB6B46">
              <w:rPr>
                <w:color w:val="000000"/>
                <w:kern w:val="24"/>
              </w:rPr>
              <w:t xml:space="preserve"> </w:t>
            </w:r>
          </w:p>
        </w:tc>
        <w:tc>
          <w:tcPr>
            <w:tcW w:w="1340"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b/>
                <w:bCs/>
                <w:color w:val="000000"/>
                <w:kern w:val="24"/>
                <w:lang w:val="uk-UA"/>
              </w:rPr>
              <w:t>С10</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9</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В</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en-US"/>
              </w:rPr>
              <w:t>X</w:t>
            </w:r>
            <w:r w:rsidRPr="00EB6B46">
              <w:rPr>
                <w:color w:val="000000"/>
                <w:kern w:val="24"/>
              </w:rPr>
              <w:t xml:space="preserve"> </w:t>
            </w:r>
          </w:p>
        </w:tc>
      </w:tr>
      <w:tr w:rsidR="00792F3E" w:rsidRPr="00EB6B46" w:rsidTr="00EB6B46">
        <w:trPr>
          <w:cnfStyle w:val="000000100000"/>
          <w:trHeight w:val="644"/>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6</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100000"/>
              <w:rPr>
                <w:rFonts w:ascii="Arial" w:hAnsi="Arial" w:cs="Arial"/>
              </w:rPr>
            </w:pPr>
            <w:r w:rsidRPr="00EB6B46">
              <w:rPr>
                <w:color w:val="000000"/>
                <w:kern w:val="24"/>
                <w:lang w:val="uk-UA"/>
              </w:rPr>
              <w:t xml:space="preserve">Фламін </w:t>
            </w:r>
          </w:p>
        </w:tc>
        <w:tc>
          <w:tcPr>
            <w:tcW w:w="1340"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b/>
                <w:bCs/>
                <w:color w:val="000000"/>
                <w:kern w:val="24"/>
                <w:lang w:val="uk-UA"/>
              </w:rPr>
              <w:t>С4</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10</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В</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X</w:t>
            </w:r>
            <w:r w:rsidRPr="00EB6B46">
              <w:rPr>
                <w:color w:val="000000"/>
                <w:kern w:val="24"/>
              </w:rPr>
              <w:t xml:space="preserve"> </w:t>
            </w:r>
          </w:p>
        </w:tc>
      </w:tr>
      <w:tr w:rsidR="00792F3E" w:rsidRPr="00EB6B46" w:rsidTr="00EB6B46">
        <w:trPr>
          <w:cnfStyle w:val="000000010000"/>
          <w:trHeight w:val="523"/>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7</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010000"/>
              <w:rPr>
                <w:rFonts w:ascii="Arial" w:hAnsi="Arial" w:cs="Arial"/>
              </w:rPr>
            </w:pPr>
            <w:r w:rsidRPr="00EB6B46">
              <w:rPr>
                <w:color w:val="000000"/>
                <w:kern w:val="24"/>
                <w:lang w:val="uk-UA"/>
              </w:rPr>
              <w:t>Екстрат валеріани</w:t>
            </w:r>
            <w:r w:rsidRPr="00EB6B46">
              <w:rPr>
                <w:color w:val="000000"/>
                <w:kern w:val="24"/>
              </w:rPr>
              <w:t xml:space="preserve"> </w:t>
            </w:r>
          </w:p>
        </w:tc>
        <w:tc>
          <w:tcPr>
            <w:tcW w:w="1340"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b/>
                <w:bCs/>
                <w:color w:val="000000"/>
                <w:kern w:val="24"/>
                <w:lang w:val="uk-UA"/>
              </w:rPr>
              <w:t>С1</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3</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С</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en-US"/>
              </w:rPr>
              <w:t>Z</w:t>
            </w:r>
            <w:r w:rsidRPr="00EB6B46">
              <w:rPr>
                <w:color w:val="000000"/>
                <w:kern w:val="24"/>
              </w:rPr>
              <w:t xml:space="preserve"> </w:t>
            </w:r>
          </w:p>
        </w:tc>
      </w:tr>
      <w:tr w:rsidR="00792F3E" w:rsidRPr="00EB6B46" w:rsidTr="00EB6B46">
        <w:trPr>
          <w:cnfStyle w:val="000000100000"/>
          <w:trHeight w:val="577"/>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8</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100000"/>
              <w:rPr>
                <w:rFonts w:ascii="Arial" w:hAnsi="Arial" w:cs="Arial"/>
              </w:rPr>
            </w:pPr>
            <w:r w:rsidRPr="00EB6B46">
              <w:rPr>
                <w:color w:val="000000"/>
                <w:kern w:val="24"/>
                <w:lang w:val="uk-UA"/>
              </w:rPr>
              <w:t xml:space="preserve">Фурацілін </w:t>
            </w:r>
          </w:p>
        </w:tc>
        <w:tc>
          <w:tcPr>
            <w:tcW w:w="1340"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b/>
                <w:bCs/>
                <w:color w:val="000000"/>
                <w:kern w:val="24"/>
                <w:lang w:val="uk-UA"/>
              </w:rPr>
              <w:t>С5</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1</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С</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Z</w:t>
            </w:r>
            <w:r w:rsidRPr="00EB6B46">
              <w:rPr>
                <w:color w:val="000000"/>
                <w:kern w:val="24"/>
              </w:rPr>
              <w:t xml:space="preserve"> </w:t>
            </w:r>
          </w:p>
        </w:tc>
      </w:tr>
      <w:tr w:rsidR="00792F3E" w:rsidRPr="00EB6B46" w:rsidTr="00EB6B46">
        <w:trPr>
          <w:cnfStyle w:val="000000010000"/>
          <w:trHeight w:val="514"/>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9</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010000"/>
              <w:rPr>
                <w:rFonts w:ascii="Arial" w:hAnsi="Arial" w:cs="Arial"/>
              </w:rPr>
            </w:pPr>
            <w:r w:rsidRPr="00EB6B46">
              <w:rPr>
                <w:color w:val="000000"/>
                <w:kern w:val="24"/>
                <w:lang w:val="uk-UA"/>
              </w:rPr>
              <w:t>Винна кислота</w:t>
            </w:r>
            <w:r w:rsidRPr="00EB6B46">
              <w:rPr>
                <w:color w:val="000000"/>
                <w:kern w:val="24"/>
              </w:rPr>
              <w:t xml:space="preserve"> </w:t>
            </w:r>
          </w:p>
        </w:tc>
        <w:tc>
          <w:tcPr>
            <w:tcW w:w="1340"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b/>
                <w:bCs/>
                <w:color w:val="000000"/>
                <w:kern w:val="24"/>
                <w:lang w:val="uk-UA"/>
              </w:rPr>
              <w:t>С6</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5</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uk-UA"/>
              </w:rPr>
              <w:t>С</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010000"/>
              <w:rPr>
                <w:rFonts w:ascii="Arial" w:hAnsi="Arial" w:cs="Arial"/>
              </w:rPr>
            </w:pPr>
            <w:r w:rsidRPr="00EB6B46">
              <w:rPr>
                <w:color w:val="000000"/>
                <w:kern w:val="24"/>
                <w:lang w:val="en-US"/>
              </w:rPr>
              <w:t>Y</w:t>
            </w:r>
            <w:r w:rsidRPr="00EB6B46">
              <w:rPr>
                <w:color w:val="000000"/>
                <w:kern w:val="24"/>
              </w:rPr>
              <w:t xml:space="preserve"> </w:t>
            </w:r>
          </w:p>
        </w:tc>
      </w:tr>
      <w:tr w:rsidR="00792F3E" w:rsidRPr="00EB6B46" w:rsidTr="00EB6B46">
        <w:trPr>
          <w:cnfStyle w:val="000000100000"/>
          <w:trHeight w:val="644"/>
        </w:trPr>
        <w:tc>
          <w:tcPr>
            <w:cnfStyle w:val="001000000000"/>
            <w:tcW w:w="1137" w:type="dxa"/>
            <w:hideMark/>
          </w:tcPr>
          <w:p w:rsidR="00792F3E" w:rsidRPr="00EB6B46" w:rsidRDefault="00792F3E" w:rsidP="00EB6B46">
            <w:pPr>
              <w:pStyle w:val="af4"/>
              <w:spacing w:before="0" w:beforeAutospacing="0" w:after="0" w:afterAutospacing="0" w:line="276" w:lineRule="auto"/>
              <w:rPr>
                <w:rFonts w:ascii="Arial" w:hAnsi="Arial" w:cs="Arial"/>
              </w:rPr>
            </w:pPr>
            <w:r w:rsidRPr="00EB6B46">
              <w:rPr>
                <w:b w:val="0"/>
                <w:bCs w:val="0"/>
                <w:color w:val="000000"/>
                <w:kern w:val="24"/>
                <w:lang w:val="uk-UA"/>
              </w:rPr>
              <w:t>10</w:t>
            </w:r>
            <w:r w:rsidRPr="00EB6B46">
              <w:rPr>
                <w:b w:val="0"/>
                <w:bCs w:val="0"/>
                <w:color w:val="000000"/>
                <w:kern w:val="24"/>
              </w:rPr>
              <w:t xml:space="preserve"> </w:t>
            </w:r>
          </w:p>
        </w:tc>
        <w:tc>
          <w:tcPr>
            <w:tcW w:w="1559" w:type="dxa"/>
            <w:hideMark/>
          </w:tcPr>
          <w:p w:rsidR="00792F3E" w:rsidRPr="00EB6B46" w:rsidRDefault="00792F3E" w:rsidP="00EB6B46">
            <w:pPr>
              <w:pStyle w:val="af4"/>
              <w:spacing w:before="0" w:beforeAutospacing="0" w:after="0" w:afterAutospacing="0" w:line="276" w:lineRule="auto"/>
              <w:cnfStyle w:val="000000100000"/>
              <w:rPr>
                <w:rFonts w:ascii="Arial" w:hAnsi="Arial" w:cs="Arial"/>
              </w:rPr>
            </w:pPr>
            <w:r w:rsidRPr="00EB6B46">
              <w:rPr>
                <w:color w:val="000000"/>
                <w:kern w:val="24"/>
                <w:lang w:val="uk-UA"/>
              </w:rPr>
              <w:t xml:space="preserve">Парацетомол </w:t>
            </w:r>
          </w:p>
        </w:tc>
        <w:tc>
          <w:tcPr>
            <w:tcW w:w="1340"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b/>
                <w:bCs/>
                <w:color w:val="000000"/>
                <w:kern w:val="24"/>
                <w:lang w:val="uk-UA"/>
              </w:rPr>
              <w:t>С9</w:t>
            </w:r>
            <w:r w:rsidRPr="00EB6B46">
              <w:rPr>
                <w:b/>
                <w:bCs/>
                <w:color w:val="000000"/>
                <w:kern w:val="24"/>
              </w:rPr>
              <w:t xml:space="preserve"> </w:t>
            </w:r>
          </w:p>
        </w:tc>
        <w:tc>
          <w:tcPr>
            <w:tcW w:w="1701"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7</w:t>
            </w:r>
            <w:r w:rsidRPr="00EB6B46">
              <w:rPr>
                <w:color w:val="000000"/>
                <w:kern w:val="24"/>
              </w:rPr>
              <w:t xml:space="preserve"> </w:t>
            </w:r>
          </w:p>
        </w:tc>
        <w:tc>
          <w:tcPr>
            <w:tcW w:w="1462"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uk-UA"/>
              </w:rPr>
              <w:t>С</w:t>
            </w:r>
            <w:r w:rsidRPr="00EB6B46">
              <w:rPr>
                <w:color w:val="000000"/>
                <w:kern w:val="24"/>
              </w:rPr>
              <w:t xml:space="preserve"> </w:t>
            </w:r>
          </w:p>
        </w:tc>
        <w:tc>
          <w:tcPr>
            <w:tcW w:w="2243" w:type="dxa"/>
            <w:hideMark/>
          </w:tcPr>
          <w:p w:rsidR="00792F3E" w:rsidRPr="00EB6B46" w:rsidRDefault="00792F3E" w:rsidP="00EB6B46">
            <w:pPr>
              <w:pStyle w:val="af4"/>
              <w:spacing w:before="0" w:beforeAutospacing="0" w:after="0" w:afterAutospacing="0" w:line="276" w:lineRule="auto"/>
              <w:jc w:val="center"/>
              <w:cnfStyle w:val="000000100000"/>
              <w:rPr>
                <w:rFonts w:ascii="Arial" w:hAnsi="Arial" w:cs="Arial"/>
              </w:rPr>
            </w:pPr>
            <w:r w:rsidRPr="00EB6B46">
              <w:rPr>
                <w:color w:val="000000"/>
                <w:kern w:val="24"/>
                <w:lang w:val="en-US"/>
              </w:rPr>
              <w:t>Y</w:t>
            </w:r>
            <w:r w:rsidRPr="00EB6B46">
              <w:rPr>
                <w:color w:val="000000"/>
                <w:kern w:val="24"/>
              </w:rPr>
              <w:t xml:space="preserve"> </w:t>
            </w:r>
          </w:p>
        </w:tc>
      </w:tr>
    </w:tbl>
    <w:p w:rsidR="00EB6B46" w:rsidRDefault="00EB6B46" w:rsidP="00792F3E">
      <w:pPr>
        <w:tabs>
          <w:tab w:val="left" w:pos="2643"/>
        </w:tabs>
        <w:ind w:left="720"/>
        <w:jc w:val="center"/>
        <w:rPr>
          <w:b/>
          <w:bCs/>
          <w:sz w:val="28"/>
          <w:szCs w:val="28"/>
          <w:lang w:val="uk-UA"/>
        </w:rPr>
      </w:pPr>
    </w:p>
    <w:p w:rsidR="001A1B61" w:rsidRPr="00792F3E" w:rsidRDefault="00850639" w:rsidP="00792F3E">
      <w:pPr>
        <w:tabs>
          <w:tab w:val="left" w:pos="2643"/>
        </w:tabs>
        <w:ind w:left="720"/>
        <w:jc w:val="center"/>
        <w:rPr>
          <w:sz w:val="28"/>
          <w:szCs w:val="28"/>
        </w:rPr>
      </w:pPr>
      <w:r w:rsidRPr="00792F3E">
        <w:rPr>
          <w:b/>
          <w:bCs/>
          <w:sz w:val="28"/>
          <w:szCs w:val="28"/>
          <w:lang w:val="uk-UA"/>
        </w:rPr>
        <w:t>Висновки:</w:t>
      </w:r>
    </w:p>
    <w:p w:rsidR="001A1B61" w:rsidRPr="00792F3E" w:rsidRDefault="00850639" w:rsidP="00586BCB">
      <w:pPr>
        <w:numPr>
          <w:ilvl w:val="0"/>
          <w:numId w:val="60"/>
        </w:numPr>
        <w:tabs>
          <w:tab w:val="left" w:pos="2643"/>
        </w:tabs>
        <w:ind w:left="0" w:right="-850" w:firstLine="360"/>
        <w:jc w:val="both"/>
        <w:rPr>
          <w:sz w:val="28"/>
          <w:szCs w:val="28"/>
        </w:rPr>
      </w:pPr>
      <w:r w:rsidRPr="00792F3E">
        <w:rPr>
          <w:sz w:val="28"/>
          <w:szCs w:val="28"/>
          <w:lang w:val="uk-UA"/>
        </w:rPr>
        <w:t>Сировини із стабільним та близьким до стабільного споживанням можуть виготовлятися сторонніми організаціями, оскільки постачальник може їх виробляти з меншими витратами, ніж кінцевий виробник;</w:t>
      </w:r>
    </w:p>
    <w:p w:rsidR="001A1B61" w:rsidRPr="00792F3E" w:rsidRDefault="00850639" w:rsidP="00586BCB">
      <w:pPr>
        <w:numPr>
          <w:ilvl w:val="0"/>
          <w:numId w:val="60"/>
        </w:numPr>
        <w:tabs>
          <w:tab w:val="left" w:pos="2643"/>
        </w:tabs>
        <w:ind w:left="0" w:right="-850" w:firstLine="360"/>
        <w:jc w:val="both"/>
        <w:rPr>
          <w:sz w:val="28"/>
          <w:szCs w:val="28"/>
        </w:rPr>
      </w:pPr>
      <w:r w:rsidRPr="00792F3E">
        <w:rPr>
          <w:sz w:val="28"/>
          <w:szCs w:val="28"/>
          <w:lang w:val="uk-UA"/>
        </w:rPr>
        <w:t xml:space="preserve">Через відносно високу вартість напівфабрикатів груп </w:t>
      </w:r>
      <w:r w:rsidRPr="00792F3E">
        <w:rPr>
          <w:b/>
          <w:bCs/>
          <w:sz w:val="28"/>
          <w:szCs w:val="28"/>
          <w:lang w:val="uk-UA"/>
        </w:rPr>
        <w:t>А</w:t>
      </w:r>
      <w:r w:rsidRPr="00792F3E">
        <w:rPr>
          <w:sz w:val="28"/>
          <w:szCs w:val="28"/>
          <w:lang w:val="uk-UA"/>
        </w:rPr>
        <w:t xml:space="preserve"> і </w:t>
      </w:r>
      <w:r w:rsidRPr="00792F3E">
        <w:rPr>
          <w:b/>
          <w:bCs/>
          <w:sz w:val="28"/>
          <w:szCs w:val="28"/>
          <w:lang w:val="uk-UA"/>
        </w:rPr>
        <w:t xml:space="preserve">В </w:t>
      </w:r>
      <w:r w:rsidRPr="00792F3E">
        <w:rPr>
          <w:sz w:val="28"/>
          <w:szCs w:val="28"/>
          <w:lang w:val="uk-UA"/>
        </w:rPr>
        <w:t xml:space="preserve">підходять для </w:t>
      </w:r>
      <w:r w:rsidRPr="00792F3E">
        <w:rPr>
          <w:b/>
          <w:bCs/>
          <w:sz w:val="28"/>
          <w:szCs w:val="28"/>
          <w:lang w:val="en-US"/>
        </w:rPr>
        <w:t>JIT</w:t>
      </w:r>
      <w:r w:rsidRPr="00792F3E">
        <w:rPr>
          <w:sz w:val="28"/>
          <w:szCs w:val="28"/>
        </w:rPr>
        <w:t>-постачання, оскільки діють на пониження величини авансованого капіталу в постачанні, транспортуванні, складуванні.</w:t>
      </w:r>
    </w:p>
    <w:p w:rsidR="001A1B61" w:rsidRPr="00792F3E" w:rsidRDefault="00850639" w:rsidP="00586BCB">
      <w:pPr>
        <w:numPr>
          <w:ilvl w:val="0"/>
          <w:numId w:val="60"/>
        </w:numPr>
        <w:tabs>
          <w:tab w:val="left" w:pos="2643"/>
        </w:tabs>
        <w:ind w:left="0" w:right="-850" w:firstLine="360"/>
        <w:jc w:val="both"/>
        <w:rPr>
          <w:sz w:val="28"/>
          <w:szCs w:val="28"/>
        </w:rPr>
      </w:pPr>
      <w:r w:rsidRPr="00792F3E">
        <w:rPr>
          <w:sz w:val="28"/>
          <w:szCs w:val="28"/>
          <w:lang w:val="uk-UA"/>
        </w:rPr>
        <w:lastRenderedPageBreak/>
        <w:t xml:space="preserve">На основі наведеного висновку сформуємо логістичне рішення, використаємо метод матричного подання інтегрованого АВС та </w:t>
      </w:r>
      <w:r w:rsidRPr="00792F3E">
        <w:rPr>
          <w:sz w:val="28"/>
          <w:szCs w:val="28"/>
          <w:lang w:val="en-US"/>
        </w:rPr>
        <w:t>XYZ</w:t>
      </w:r>
      <w:r w:rsidRPr="00792F3E">
        <w:rPr>
          <w:sz w:val="28"/>
          <w:szCs w:val="28"/>
          <w:lang w:val="uk-UA"/>
        </w:rPr>
        <w:t>-аналізу</w:t>
      </w:r>
      <w:r w:rsidRPr="00792F3E">
        <w:rPr>
          <w:sz w:val="28"/>
          <w:szCs w:val="28"/>
        </w:rPr>
        <w:t xml:space="preserve"> </w:t>
      </w:r>
      <w:r w:rsidR="00792F3E">
        <w:rPr>
          <w:sz w:val="28"/>
          <w:szCs w:val="28"/>
          <w:lang w:val="uk-UA"/>
        </w:rPr>
        <w:t>.</w:t>
      </w:r>
    </w:p>
    <w:p w:rsidR="00792F3E" w:rsidRPr="00792F3E" w:rsidRDefault="00792F3E" w:rsidP="00586BCB">
      <w:pPr>
        <w:numPr>
          <w:ilvl w:val="0"/>
          <w:numId w:val="60"/>
        </w:numPr>
        <w:tabs>
          <w:tab w:val="left" w:pos="2643"/>
        </w:tabs>
        <w:ind w:right="-850"/>
        <w:jc w:val="both"/>
        <w:rPr>
          <w:sz w:val="28"/>
          <w:szCs w:val="28"/>
        </w:rPr>
      </w:pPr>
      <w:r w:rsidRPr="00792F3E">
        <w:rPr>
          <w:sz w:val="28"/>
          <w:szCs w:val="28"/>
          <w:lang w:val="uk-UA"/>
        </w:rPr>
        <w:t xml:space="preserve">Отже </w:t>
      </w:r>
      <w:r w:rsidRPr="00792F3E">
        <w:rPr>
          <w:sz w:val="28"/>
          <w:szCs w:val="28"/>
          <w:lang w:val="en-US"/>
        </w:rPr>
        <w:t>AX</w:t>
      </w:r>
      <w:r w:rsidRPr="00792F3E">
        <w:rPr>
          <w:sz w:val="28"/>
          <w:szCs w:val="28"/>
        </w:rPr>
        <w:t>,</w:t>
      </w:r>
      <w:r w:rsidRPr="00792F3E">
        <w:rPr>
          <w:sz w:val="28"/>
          <w:szCs w:val="28"/>
          <w:lang w:val="en-US"/>
        </w:rPr>
        <w:t>AY</w:t>
      </w:r>
      <w:r w:rsidRPr="00792F3E">
        <w:rPr>
          <w:sz w:val="28"/>
          <w:szCs w:val="28"/>
        </w:rPr>
        <w:t>,</w:t>
      </w:r>
      <w:r w:rsidRPr="00792F3E">
        <w:rPr>
          <w:sz w:val="28"/>
          <w:szCs w:val="28"/>
          <w:lang w:val="en-US"/>
        </w:rPr>
        <w:t>AZ</w:t>
      </w:r>
      <w:r w:rsidRPr="00792F3E">
        <w:rPr>
          <w:sz w:val="28"/>
          <w:szCs w:val="28"/>
        </w:rPr>
        <w:t>,</w:t>
      </w:r>
      <w:r w:rsidRPr="00792F3E">
        <w:rPr>
          <w:sz w:val="28"/>
          <w:szCs w:val="28"/>
          <w:lang w:val="en-US"/>
        </w:rPr>
        <w:t>BX</w:t>
      </w:r>
      <w:r w:rsidRPr="00792F3E">
        <w:rPr>
          <w:sz w:val="28"/>
          <w:szCs w:val="28"/>
        </w:rPr>
        <w:t>,</w:t>
      </w:r>
      <w:r w:rsidRPr="00792F3E">
        <w:rPr>
          <w:sz w:val="28"/>
          <w:szCs w:val="28"/>
          <w:lang w:val="en-US"/>
        </w:rPr>
        <w:t>BY</w:t>
      </w:r>
      <w:r w:rsidRPr="00792F3E">
        <w:rPr>
          <w:sz w:val="28"/>
          <w:szCs w:val="28"/>
          <w:lang w:val="uk-UA"/>
        </w:rPr>
        <w:t>- це область</w:t>
      </w:r>
      <w:r w:rsidRPr="00792F3E">
        <w:rPr>
          <w:b/>
          <w:bCs/>
          <w:sz w:val="28"/>
          <w:szCs w:val="28"/>
        </w:rPr>
        <w:t xml:space="preserve"> </w:t>
      </w:r>
      <w:r w:rsidRPr="00792F3E">
        <w:rPr>
          <w:b/>
          <w:bCs/>
          <w:sz w:val="28"/>
          <w:szCs w:val="28"/>
          <w:lang w:val="en-US"/>
        </w:rPr>
        <w:t>JIT</w:t>
      </w:r>
      <w:r w:rsidRPr="00792F3E">
        <w:rPr>
          <w:sz w:val="28"/>
          <w:szCs w:val="28"/>
        </w:rPr>
        <w:t>-постачання. Сировину С2,С6,С9,С1,С5 слід виготовляти, використовуючи власні виробничі потужності фабрики.</w:t>
      </w:r>
    </w:p>
    <w:p w:rsidR="00792F3E" w:rsidRPr="00792F3E" w:rsidRDefault="00792F3E" w:rsidP="00586BCB">
      <w:pPr>
        <w:numPr>
          <w:ilvl w:val="0"/>
          <w:numId w:val="60"/>
        </w:numPr>
        <w:tabs>
          <w:tab w:val="left" w:pos="2643"/>
        </w:tabs>
        <w:ind w:right="-850"/>
        <w:jc w:val="both"/>
        <w:rPr>
          <w:sz w:val="28"/>
          <w:szCs w:val="28"/>
        </w:rPr>
      </w:pPr>
      <w:r w:rsidRPr="00792F3E">
        <w:rPr>
          <w:sz w:val="28"/>
          <w:szCs w:val="28"/>
          <w:lang w:val="uk-UA"/>
        </w:rPr>
        <w:t>Співпраця із постачальниками з Азії може розглядатися підприємством стосовно сировини</w:t>
      </w:r>
      <w:r w:rsidRPr="00792F3E">
        <w:rPr>
          <w:sz w:val="28"/>
          <w:szCs w:val="28"/>
        </w:rPr>
        <w:t xml:space="preserve"> С8,С7,С3,С10,С4, яку доцільно отримувати за принципом  «точно , своєчасно». </w:t>
      </w:r>
    </w:p>
    <w:p w:rsidR="00792F3E" w:rsidRPr="00792F3E" w:rsidRDefault="00792F3E" w:rsidP="00792F3E">
      <w:pPr>
        <w:tabs>
          <w:tab w:val="left" w:pos="2643"/>
        </w:tabs>
        <w:ind w:left="360" w:right="-850"/>
        <w:jc w:val="both"/>
        <w:rPr>
          <w:sz w:val="28"/>
          <w:szCs w:val="28"/>
        </w:rPr>
      </w:pPr>
    </w:p>
    <w:tbl>
      <w:tblPr>
        <w:tblW w:w="5760" w:type="dxa"/>
        <w:tblInd w:w="1562" w:type="dxa"/>
        <w:tblCellMar>
          <w:left w:w="0" w:type="dxa"/>
          <w:right w:w="0" w:type="dxa"/>
        </w:tblCellMar>
        <w:tblLook w:val="04A0"/>
      </w:tblPr>
      <w:tblGrid>
        <w:gridCol w:w="1440"/>
        <w:gridCol w:w="1440"/>
        <w:gridCol w:w="1440"/>
        <w:gridCol w:w="1440"/>
      </w:tblGrid>
      <w:tr w:rsidR="00792F3E" w:rsidRPr="00792F3E" w:rsidTr="00EB6B46">
        <w:trPr>
          <w:trHeight w:val="584"/>
        </w:trPr>
        <w:tc>
          <w:tcPr>
            <w:tcW w:w="1440"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b/>
                <w:bCs/>
                <w:sz w:val="28"/>
                <w:szCs w:val="28"/>
                <w:lang w:val="en-US"/>
              </w:rPr>
              <w:t>j/k</w:t>
            </w:r>
            <w:r w:rsidRPr="00792F3E">
              <w:rPr>
                <w:b/>
                <w:bCs/>
                <w:sz w:val="28"/>
                <w:szCs w:val="28"/>
              </w:rPr>
              <w:t xml:space="preserve"> </w:t>
            </w:r>
          </w:p>
        </w:tc>
        <w:tc>
          <w:tcPr>
            <w:tcW w:w="1440"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b/>
                <w:bCs/>
                <w:sz w:val="28"/>
                <w:szCs w:val="28"/>
                <w:lang w:val="en-US"/>
              </w:rPr>
              <w:t>X</w:t>
            </w:r>
            <w:r w:rsidRPr="00792F3E">
              <w:rPr>
                <w:b/>
                <w:bCs/>
                <w:sz w:val="28"/>
                <w:szCs w:val="28"/>
              </w:rPr>
              <w:t xml:space="preserve"> </w:t>
            </w:r>
          </w:p>
        </w:tc>
        <w:tc>
          <w:tcPr>
            <w:tcW w:w="1440"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b/>
                <w:bCs/>
                <w:sz w:val="28"/>
                <w:szCs w:val="28"/>
                <w:lang w:val="en-US"/>
              </w:rPr>
              <w:t>Y</w:t>
            </w:r>
            <w:r w:rsidRPr="00792F3E">
              <w:rPr>
                <w:b/>
                <w:bCs/>
                <w:sz w:val="28"/>
                <w:szCs w:val="28"/>
              </w:rPr>
              <w:t xml:space="preserve"> </w:t>
            </w:r>
          </w:p>
        </w:tc>
        <w:tc>
          <w:tcPr>
            <w:tcW w:w="1440" w:type="dxa"/>
            <w:tcBorders>
              <w:top w:val="single" w:sz="8" w:space="0" w:color="FFFFFF"/>
              <w:left w:val="single" w:sz="8" w:space="0" w:color="FFFFFF"/>
              <w:bottom w:val="single" w:sz="24" w:space="0" w:color="FFFFFF"/>
              <w:right w:val="single" w:sz="8" w:space="0" w:color="FFFFFF"/>
            </w:tcBorders>
            <w:shd w:val="clear" w:color="auto" w:fill="B32C16"/>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b/>
                <w:bCs/>
                <w:sz w:val="28"/>
                <w:szCs w:val="28"/>
                <w:lang w:val="en-US"/>
              </w:rPr>
              <w:t>Z</w:t>
            </w:r>
            <w:r w:rsidRPr="00792F3E">
              <w:rPr>
                <w:b/>
                <w:bCs/>
                <w:sz w:val="28"/>
                <w:szCs w:val="28"/>
              </w:rPr>
              <w:t xml:space="preserve"> </w:t>
            </w:r>
          </w:p>
        </w:tc>
      </w:tr>
      <w:tr w:rsidR="00792F3E" w:rsidRPr="00792F3E" w:rsidTr="00EB6B46">
        <w:trPr>
          <w:trHeight w:val="879"/>
        </w:trPr>
        <w:tc>
          <w:tcPr>
            <w:tcW w:w="1440"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A</w:t>
            </w:r>
            <w:r w:rsidRPr="00792F3E">
              <w:rPr>
                <w:sz w:val="28"/>
                <w:szCs w:val="28"/>
              </w:rPr>
              <w:t xml:space="preserve"> </w:t>
            </w:r>
          </w:p>
        </w:tc>
        <w:tc>
          <w:tcPr>
            <w:tcW w:w="1440"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C8</w:t>
            </w:r>
            <w:r w:rsidRPr="00792F3E">
              <w:rPr>
                <w:sz w:val="28"/>
                <w:szCs w:val="28"/>
              </w:rPr>
              <w:t xml:space="preserve"> </w:t>
            </w:r>
          </w:p>
        </w:tc>
        <w:tc>
          <w:tcPr>
            <w:tcW w:w="1440"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C7,C3</w:t>
            </w:r>
            <w:r w:rsidRPr="00792F3E">
              <w:rPr>
                <w:sz w:val="28"/>
                <w:szCs w:val="28"/>
              </w:rPr>
              <w:t xml:space="preserve"> </w:t>
            </w:r>
          </w:p>
        </w:tc>
        <w:tc>
          <w:tcPr>
            <w:tcW w:w="1440" w:type="dxa"/>
            <w:tcBorders>
              <w:top w:val="single" w:sz="24"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792F3E" w:rsidRPr="00792F3E" w:rsidRDefault="00792F3E" w:rsidP="00792F3E">
            <w:pPr>
              <w:tabs>
                <w:tab w:val="left" w:pos="2643"/>
              </w:tabs>
              <w:jc w:val="center"/>
              <w:rPr>
                <w:sz w:val="28"/>
                <w:szCs w:val="28"/>
              </w:rPr>
            </w:pPr>
          </w:p>
        </w:tc>
      </w:tr>
      <w:tr w:rsidR="00792F3E" w:rsidRPr="00792F3E" w:rsidTr="00EB6B46">
        <w:trPr>
          <w:trHeight w:val="584"/>
        </w:trPr>
        <w:tc>
          <w:tcPr>
            <w:tcW w:w="1440"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B</w:t>
            </w:r>
            <w:r w:rsidRPr="00792F3E">
              <w:rPr>
                <w:sz w:val="28"/>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C10,C4</w:t>
            </w:r>
            <w:r w:rsidRPr="00792F3E">
              <w:rPr>
                <w:sz w:val="28"/>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792F3E" w:rsidRPr="00792F3E" w:rsidRDefault="00792F3E" w:rsidP="00792F3E">
            <w:pPr>
              <w:tabs>
                <w:tab w:val="left" w:pos="2643"/>
              </w:tabs>
              <w:jc w:val="center"/>
              <w:rPr>
                <w:sz w:val="28"/>
                <w:szCs w:val="28"/>
              </w:rPr>
            </w:pPr>
          </w:p>
        </w:tc>
        <w:tc>
          <w:tcPr>
            <w:tcW w:w="1440" w:type="dxa"/>
            <w:tcBorders>
              <w:top w:val="single" w:sz="8" w:space="0" w:color="FFFFFF"/>
              <w:left w:val="single" w:sz="8" w:space="0" w:color="FFFFFF"/>
              <w:bottom w:val="single" w:sz="8" w:space="0" w:color="FFFFFF"/>
              <w:right w:val="single" w:sz="8" w:space="0" w:color="FFFFFF"/>
            </w:tcBorders>
            <w:shd w:val="clear" w:color="auto" w:fill="F2E8E7"/>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C2</w:t>
            </w:r>
            <w:r w:rsidRPr="00792F3E">
              <w:rPr>
                <w:sz w:val="28"/>
                <w:szCs w:val="28"/>
              </w:rPr>
              <w:t xml:space="preserve"> </w:t>
            </w:r>
          </w:p>
        </w:tc>
      </w:tr>
      <w:tr w:rsidR="00792F3E" w:rsidRPr="00792F3E" w:rsidTr="00EB6B46">
        <w:trPr>
          <w:trHeight w:val="584"/>
        </w:trPr>
        <w:tc>
          <w:tcPr>
            <w:tcW w:w="1440" w:type="dxa"/>
            <w:tcBorders>
              <w:top w:val="single" w:sz="8"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w:t>
            </w:r>
            <w:r w:rsidRPr="00792F3E">
              <w:rPr>
                <w:sz w:val="28"/>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792F3E" w:rsidRPr="00792F3E" w:rsidRDefault="00792F3E" w:rsidP="00792F3E">
            <w:pPr>
              <w:tabs>
                <w:tab w:val="left" w:pos="2643"/>
              </w:tabs>
              <w:jc w:val="center"/>
              <w:rPr>
                <w:sz w:val="28"/>
                <w:szCs w:val="28"/>
              </w:rPr>
            </w:pPr>
          </w:p>
        </w:tc>
        <w:tc>
          <w:tcPr>
            <w:tcW w:w="1440" w:type="dxa"/>
            <w:tcBorders>
              <w:top w:val="single" w:sz="8"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C6,C9</w:t>
            </w:r>
            <w:r w:rsidRPr="00792F3E">
              <w:rPr>
                <w:sz w:val="28"/>
                <w:szCs w:val="28"/>
              </w:rPr>
              <w:t xml:space="preserve"> </w:t>
            </w:r>
          </w:p>
        </w:tc>
        <w:tc>
          <w:tcPr>
            <w:tcW w:w="1440" w:type="dxa"/>
            <w:tcBorders>
              <w:top w:val="single" w:sz="8" w:space="0" w:color="FFFFFF"/>
              <w:left w:val="single" w:sz="8" w:space="0" w:color="FFFFFF"/>
              <w:bottom w:val="single" w:sz="8" w:space="0" w:color="FFFFFF"/>
              <w:right w:val="single" w:sz="8" w:space="0" w:color="FFFFFF"/>
            </w:tcBorders>
            <w:shd w:val="clear" w:color="auto" w:fill="E5CDCC"/>
            <w:tcMar>
              <w:top w:w="72" w:type="dxa"/>
              <w:left w:w="144" w:type="dxa"/>
              <w:bottom w:w="72" w:type="dxa"/>
              <w:right w:w="144" w:type="dxa"/>
            </w:tcMar>
            <w:hideMark/>
          </w:tcPr>
          <w:p w:rsidR="001A1B61" w:rsidRPr="00792F3E" w:rsidRDefault="00792F3E" w:rsidP="00792F3E">
            <w:pPr>
              <w:tabs>
                <w:tab w:val="left" w:pos="2643"/>
              </w:tabs>
              <w:jc w:val="center"/>
              <w:rPr>
                <w:sz w:val="28"/>
                <w:szCs w:val="28"/>
              </w:rPr>
            </w:pPr>
            <w:r w:rsidRPr="00792F3E">
              <w:rPr>
                <w:sz w:val="28"/>
                <w:szCs w:val="28"/>
                <w:lang w:val="en-US"/>
              </w:rPr>
              <w:t>C1,C5</w:t>
            </w:r>
            <w:r w:rsidRPr="00792F3E">
              <w:rPr>
                <w:sz w:val="28"/>
                <w:szCs w:val="28"/>
              </w:rPr>
              <w:t xml:space="preserve"> </w:t>
            </w:r>
          </w:p>
        </w:tc>
      </w:tr>
    </w:tbl>
    <w:p w:rsidR="00792F3E" w:rsidRDefault="00792F3E" w:rsidP="00792F3E">
      <w:pPr>
        <w:tabs>
          <w:tab w:val="left" w:pos="2643"/>
        </w:tabs>
        <w:jc w:val="center"/>
        <w:rPr>
          <w:b/>
          <w:bCs/>
          <w:sz w:val="28"/>
          <w:szCs w:val="28"/>
          <w:lang w:val="uk-UA"/>
        </w:rPr>
      </w:pPr>
    </w:p>
    <w:p w:rsidR="00792F3E" w:rsidRDefault="00792F3E" w:rsidP="00792F3E">
      <w:pPr>
        <w:tabs>
          <w:tab w:val="left" w:pos="2643"/>
        </w:tabs>
        <w:jc w:val="center"/>
        <w:rPr>
          <w:b/>
          <w:bCs/>
          <w:sz w:val="28"/>
          <w:szCs w:val="28"/>
          <w:lang w:val="uk-UA"/>
        </w:rPr>
      </w:pPr>
      <w:r w:rsidRPr="00792F3E">
        <w:rPr>
          <w:b/>
          <w:bCs/>
          <w:sz w:val="28"/>
          <w:szCs w:val="28"/>
          <w:lang w:val="uk-UA"/>
        </w:rPr>
        <w:t>Управлінське рішення</w:t>
      </w:r>
    </w:p>
    <w:p w:rsidR="001A1B61" w:rsidRPr="00792F3E" w:rsidRDefault="00850639" w:rsidP="00792F3E">
      <w:pPr>
        <w:tabs>
          <w:tab w:val="left" w:pos="2643"/>
        </w:tabs>
        <w:spacing w:line="276" w:lineRule="auto"/>
        <w:ind w:right="-850" w:firstLine="720"/>
        <w:jc w:val="both"/>
        <w:rPr>
          <w:sz w:val="28"/>
          <w:szCs w:val="28"/>
          <w:lang w:val="uk-UA"/>
        </w:rPr>
      </w:pPr>
      <w:r w:rsidRPr="00792F3E">
        <w:rPr>
          <w:sz w:val="28"/>
          <w:szCs w:val="28"/>
          <w:lang w:val="uk-UA"/>
        </w:rPr>
        <w:t>1. Підприємству слід виготовляти, викорисовуючи власні потужності, такі сировини, як: лізін, екстат валеріани, фурациллін, винна кислота, парацетомол.</w:t>
      </w:r>
    </w:p>
    <w:p w:rsidR="001A1B61" w:rsidRPr="00792F3E" w:rsidRDefault="00850639" w:rsidP="00792F3E">
      <w:pPr>
        <w:tabs>
          <w:tab w:val="left" w:pos="2643"/>
        </w:tabs>
        <w:spacing w:line="276" w:lineRule="auto"/>
        <w:ind w:right="-850" w:firstLine="720"/>
        <w:jc w:val="both"/>
        <w:rPr>
          <w:sz w:val="28"/>
          <w:szCs w:val="28"/>
        </w:rPr>
      </w:pPr>
      <w:r w:rsidRPr="00792F3E">
        <w:rPr>
          <w:sz w:val="28"/>
          <w:szCs w:val="28"/>
          <w:lang w:val="uk-UA"/>
        </w:rPr>
        <w:t>2.Співпраця із постачальниками з Азії на засадаз “точно, своєчасно” може розглядатися стосовно наступної номенклатури сировини: димеилсульфоксид, мукалтин, корглікон, аспаргінова кислота, фламін.</w:t>
      </w:r>
    </w:p>
    <w:p w:rsidR="001A1B61" w:rsidRDefault="00792F3E" w:rsidP="00792F3E">
      <w:pPr>
        <w:tabs>
          <w:tab w:val="left" w:pos="2643"/>
        </w:tabs>
        <w:spacing w:line="276" w:lineRule="auto"/>
        <w:ind w:right="-850" w:firstLine="720"/>
        <w:jc w:val="both"/>
        <w:rPr>
          <w:sz w:val="28"/>
          <w:szCs w:val="28"/>
          <w:lang w:val="uk-UA"/>
        </w:rPr>
      </w:pPr>
      <w:r>
        <w:rPr>
          <w:sz w:val="28"/>
          <w:szCs w:val="28"/>
          <w:lang w:val="uk-UA"/>
        </w:rPr>
        <w:t>3.</w:t>
      </w:r>
      <w:r w:rsidR="00850639" w:rsidRPr="00792F3E">
        <w:rPr>
          <w:sz w:val="28"/>
          <w:szCs w:val="28"/>
          <w:lang w:val="uk-UA"/>
        </w:rPr>
        <w:t>Для прийняття остаточного рішення необхідно порівняти витрати на  власне виробництво сировини з витратами на їх закупівлю, одночасно враховуючи широкий спектр чинників, які впливають на внутрішнє та зовнішнє середовище діяльності підприємства.</w:t>
      </w:r>
      <w:r w:rsidR="00850639" w:rsidRPr="00792F3E">
        <w:rPr>
          <w:sz w:val="28"/>
          <w:szCs w:val="28"/>
        </w:rPr>
        <w:t xml:space="preserve"> </w:t>
      </w:r>
    </w:p>
    <w:p w:rsidR="00792F3E" w:rsidRPr="00792F3E" w:rsidRDefault="00792F3E" w:rsidP="00792F3E">
      <w:pPr>
        <w:tabs>
          <w:tab w:val="left" w:pos="2643"/>
        </w:tabs>
        <w:jc w:val="center"/>
        <w:rPr>
          <w:sz w:val="28"/>
          <w:szCs w:val="28"/>
        </w:rPr>
      </w:pPr>
    </w:p>
    <w:sectPr w:rsidR="00792F3E" w:rsidRPr="00792F3E" w:rsidSect="0093335E">
      <w:pgSz w:w="11907" w:h="16840" w:code="9"/>
      <w:pgMar w:top="1134" w:right="1842"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BCB" w:rsidRDefault="00586BCB" w:rsidP="001910FE">
      <w:r>
        <w:separator/>
      </w:r>
    </w:p>
  </w:endnote>
  <w:endnote w:type="continuationSeparator" w:id="0">
    <w:p w:rsidR="00586BCB" w:rsidRDefault="00586BCB" w:rsidP="001910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entury Schoolbook">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35965"/>
      <w:docPartObj>
        <w:docPartGallery w:val="Page Numbers (Bottom of Page)"/>
        <w:docPartUnique/>
      </w:docPartObj>
    </w:sdtPr>
    <w:sdtContent>
      <w:p w:rsidR="00CF73C4" w:rsidRDefault="001E6A58">
        <w:pPr>
          <w:pStyle w:val="aa"/>
          <w:jc w:val="right"/>
        </w:pPr>
        <w:fldSimple w:instr=" PAGE   \* MERGEFORMAT ">
          <w:r w:rsidR="00571820">
            <w:rPr>
              <w:noProof/>
            </w:rPr>
            <w:t>220</w:t>
          </w:r>
        </w:fldSimple>
      </w:p>
    </w:sdtContent>
  </w:sdt>
  <w:p w:rsidR="00CF73C4" w:rsidRDefault="00CF73C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BCB" w:rsidRDefault="00586BCB" w:rsidP="001910FE">
      <w:r>
        <w:separator/>
      </w:r>
    </w:p>
  </w:footnote>
  <w:footnote w:type="continuationSeparator" w:id="0">
    <w:p w:rsidR="00586BCB" w:rsidRDefault="00586BCB" w:rsidP="00191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3C4" w:rsidRDefault="001E6A58" w:rsidP="000F2415">
    <w:pPr>
      <w:pStyle w:val="a8"/>
      <w:ind w:left="-1134"/>
    </w:pPr>
    <w:r>
      <w:rPr>
        <w:noProof/>
      </w:rPr>
      <w:pict>
        <v:shapetype id="_x0000_t32" coordsize="21600,21600" o:spt="32" o:oned="t" path="m,l21600,21600e" filled="f">
          <v:path arrowok="t" fillok="f" o:connecttype="none"/>
          <o:lock v:ext="edit" shapetype="t"/>
        </v:shapetype>
        <v:shape id="_x0000_s14337" type="#_x0000_t32" style="position:absolute;left:0;text-align:left;margin-left:52.05pt;margin-top:5.4pt;width:452.75pt;height:2.75pt;flip:y;z-index:251658240" o:connectortype="straight" strokecolor="#3f3151 [1607]" strokeweight="2.5pt">
          <v:shadow color="#868686"/>
        </v:shape>
      </w:pict>
    </w:r>
    <w:r w:rsidR="00CF73C4" w:rsidRPr="000F2415">
      <w:rPr>
        <w:noProof/>
      </w:rPr>
      <w:drawing>
        <wp:inline distT="0" distB="0" distL="0" distR="0">
          <wp:extent cx="543658" cy="329838"/>
          <wp:effectExtent l="19050" t="0" r="8792" b="0"/>
          <wp:docPr id="3" name="Рисунок 1" descr="D:\2015-2016\МЕНЕДЖМЕНТТ ЯКОСТИ\ПРЕЗЕНТАЦИИ\НАБОРКА\finans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5-2016\МЕНЕДЖМЕНТТ ЯКОСТИ\ПРЕЗЕНТАЦИИ\НАБОРКА\finansirovanie.jpg"/>
                  <pic:cNvPicPr>
                    <a:picLocks noChangeAspect="1" noChangeArrowheads="1"/>
                  </pic:cNvPicPr>
                </pic:nvPicPr>
                <pic:blipFill>
                  <a:blip r:embed="rId1"/>
                  <a:srcRect/>
                  <a:stretch>
                    <a:fillRect/>
                  </a:stretch>
                </pic:blipFill>
                <pic:spPr bwMode="auto">
                  <a:xfrm>
                    <a:off x="0" y="0"/>
                    <a:ext cx="543461" cy="32971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0983"/>
    <w:multiLevelType w:val="singleLevel"/>
    <w:tmpl w:val="D8DAB050"/>
    <w:lvl w:ilvl="0">
      <w:start w:val="1"/>
      <w:numFmt w:val="bullet"/>
      <w:lvlText w:val=""/>
      <w:lvlJc w:val="left"/>
      <w:pPr>
        <w:tabs>
          <w:tab w:val="num" w:pos="927"/>
        </w:tabs>
        <w:ind w:left="0" w:firstLine="567"/>
      </w:pPr>
      <w:rPr>
        <w:rFonts w:ascii="Symbol" w:hAnsi="Symbol" w:hint="default"/>
      </w:rPr>
    </w:lvl>
  </w:abstractNum>
  <w:abstractNum w:abstractNumId="1">
    <w:nsid w:val="028D004E"/>
    <w:multiLevelType w:val="hybridMultilevel"/>
    <w:tmpl w:val="C77E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C3918"/>
    <w:multiLevelType w:val="hybridMultilevel"/>
    <w:tmpl w:val="50067A44"/>
    <w:lvl w:ilvl="0" w:tplc="1A269FEE">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5EC6122"/>
    <w:multiLevelType w:val="hybridMultilevel"/>
    <w:tmpl w:val="4930255C"/>
    <w:lvl w:ilvl="0" w:tplc="7D80152A">
      <w:start w:val="1"/>
      <w:numFmt w:val="bullet"/>
      <w:lvlText w:val="–"/>
      <w:lvlJc w:val="left"/>
      <w:pPr>
        <w:tabs>
          <w:tab w:val="num" w:pos="1287"/>
        </w:tabs>
        <w:ind w:left="567" w:firstLine="720"/>
      </w:pPr>
      <w:rPr>
        <w:rFonts w:ascii="Times New Roman" w:eastAsia="Times New Roman" w:hAnsi="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
    <w:nsid w:val="069F44D1"/>
    <w:multiLevelType w:val="hybridMultilevel"/>
    <w:tmpl w:val="756C22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003B67"/>
    <w:multiLevelType w:val="hybridMultilevel"/>
    <w:tmpl w:val="4AD43ABA"/>
    <w:lvl w:ilvl="0" w:tplc="7D80152A">
      <w:start w:val="1"/>
      <w:numFmt w:val="bullet"/>
      <w:lvlText w:val="–"/>
      <w:lvlJc w:val="left"/>
      <w:pPr>
        <w:tabs>
          <w:tab w:val="num" w:pos="1440"/>
        </w:tabs>
        <w:ind w:left="720" w:firstLine="72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7351B8D"/>
    <w:multiLevelType w:val="hybridMultilevel"/>
    <w:tmpl w:val="5E22C5C4"/>
    <w:lvl w:ilvl="0" w:tplc="FFFFFFFF">
      <w:start w:val="1"/>
      <w:numFmt w:val="decimal"/>
      <w:lvlText w:val="%1)"/>
      <w:lvlJc w:val="left"/>
      <w:pPr>
        <w:tabs>
          <w:tab w:val="num" w:pos="1084"/>
        </w:tabs>
        <w:ind w:left="1084" w:hanging="360"/>
      </w:pPr>
      <w:rPr>
        <w:rFonts w:hint="default"/>
      </w:rPr>
    </w:lvl>
    <w:lvl w:ilvl="1" w:tplc="FFFFFFFF" w:tentative="1">
      <w:start w:val="1"/>
      <w:numFmt w:val="lowerLetter"/>
      <w:lvlText w:val="%2."/>
      <w:lvlJc w:val="left"/>
      <w:pPr>
        <w:tabs>
          <w:tab w:val="num" w:pos="1804"/>
        </w:tabs>
        <w:ind w:left="1804" w:hanging="360"/>
      </w:pPr>
    </w:lvl>
    <w:lvl w:ilvl="2" w:tplc="FFFFFFFF" w:tentative="1">
      <w:start w:val="1"/>
      <w:numFmt w:val="lowerRoman"/>
      <w:lvlText w:val="%3."/>
      <w:lvlJc w:val="right"/>
      <w:pPr>
        <w:tabs>
          <w:tab w:val="num" w:pos="2524"/>
        </w:tabs>
        <w:ind w:left="2524" w:hanging="180"/>
      </w:pPr>
    </w:lvl>
    <w:lvl w:ilvl="3" w:tplc="FFFFFFFF" w:tentative="1">
      <w:start w:val="1"/>
      <w:numFmt w:val="decimal"/>
      <w:lvlText w:val="%4."/>
      <w:lvlJc w:val="left"/>
      <w:pPr>
        <w:tabs>
          <w:tab w:val="num" w:pos="3244"/>
        </w:tabs>
        <w:ind w:left="3244" w:hanging="360"/>
      </w:pPr>
    </w:lvl>
    <w:lvl w:ilvl="4" w:tplc="FFFFFFFF" w:tentative="1">
      <w:start w:val="1"/>
      <w:numFmt w:val="lowerLetter"/>
      <w:lvlText w:val="%5."/>
      <w:lvlJc w:val="left"/>
      <w:pPr>
        <w:tabs>
          <w:tab w:val="num" w:pos="3964"/>
        </w:tabs>
        <w:ind w:left="3964" w:hanging="360"/>
      </w:pPr>
    </w:lvl>
    <w:lvl w:ilvl="5" w:tplc="FFFFFFFF" w:tentative="1">
      <w:start w:val="1"/>
      <w:numFmt w:val="lowerRoman"/>
      <w:lvlText w:val="%6."/>
      <w:lvlJc w:val="right"/>
      <w:pPr>
        <w:tabs>
          <w:tab w:val="num" w:pos="4684"/>
        </w:tabs>
        <w:ind w:left="4684" w:hanging="180"/>
      </w:pPr>
    </w:lvl>
    <w:lvl w:ilvl="6" w:tplc="FFFFFFFF" w:tentative="1">
      <w:start w:val="1"/>
      <w:numFmt w:val="decimal"/>
      <w:lvlText w:val="%7."/>
      <w:lvlJc w:val="left"/>
      <w:pPr>
        <w:tabs>
          <w:tab w:val="num" w:pos="5404"/>
        </w:tabs>
        <w:ind w:left="5404" w:hanging="360"/>
      </w:pPr>
    </w:lvl>
    <w:lvl w:ilvl="7" w:tplc="FFFFFFFF" w:tentative="1">
      <w:start w:val="1"/>
      <w:numFmt w:val="lowerLetter"/>
      <w:lvlText w:val="%8."/>
      <w:lvlJc w:val="left"/>
      <w:pPr>
        <w:tabs>
          <w:tab w:val="num" w:pos="6124"/>
        </w:tabs>
        <w:ind w:left="6124" w:hanging="360"/>
      </w:pPr>
    </w:lvl>
    <w:lvl w:ilvl="8" w:tplc="FFFFFFFF" w:tentative="1">
      <w:start w:val="1"/>
      <w:numFmt w:val="lowerRoman"/>
      <w:lvlText w:val="%9."/>
      <w:lvlJc w:val="right"/>
      <w:pPr>
        <w:tabs>
          <w:tab w:val="num" w:pos="6844"/>
        </w:tabs>
        <w:ind w:left="6844" w:hanging="180"/>
      </w:pPr>
    </w:lvl>
  </w:abstractNum>
  <w:abstractNum w:abstractNumId="7">
    <w:nsid w:val="07A32BE6"/>
    <w:multiLevelType w:val="hybridMultilevel"/>
    <w:tmpl w:val="756C22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A667EC"/>
    <w:multiLevelType w:val="hybridMultilevel"/>
    <w:tmpl w:val="770437B8"/>
    <w:lvl w:ilvl="0" w:tplc="04190011">
      <w:start w:val="1"/>
      <w:numFmt w:val="decimal"/>
      <w:lvlText w:val="%1)"/>
      <w:lvlJc w:val="left"/>
      <w:pPr>
        <w:tabs>
          <w:tab w:val="num" w:pos="360"/>
        </w:tabs>
        <w:ind w:left="360" w:hanging="360"/>
      </w:pPr>
      <w:rPr>
        <w:rFonts w:hint="default"/>
      </w:rPr>
    </w:lvl>
    <w:lvl w:ilvl="1" w:tplc="B3CE7916">
      <w:start w:val="1"/>
      <w:numFmt w:val="decimal"/>
      <w:lvlText w:val="%2)"/>
      <w:lvlJc w:val="left"/>
      <w:pPr>
        <w:tabs>
          <w:tab w:val="num" w:pos="1440"/>
        </w:tabs>
        <w:ind w:left="1440" w:hanging="360"/>
      </w:pPr>
      <w:rPr>
        <w:rFonts w:hint="default"/>
      </w:rPr>
    </w:lvl>
    <w:lvl w:ilvl="2" w:tplc="04190011">
      <w:start w:val="1"/>
      <w:numFmt w:val="decimal"/>
      <w:lvlText w:val="%3)"/>
      <w:lvlJc w:val="left"/>
      <w:pPr>
        <w:tabs>
          <w:tab w:val="num" w:pos="2340"/>
        </w:tabs>
        <w:ind w:left="2340" w:hanging="360"/>
      </w:pPr>
    </w:lvl>
    <w:lvl w:ilvl="3" w:tplc="1C1CB300">
      <w:start w:val="1"/>
      <w:numFmt w:val="decimal"/>
      <w:lvlText w:val="%4."/>
      <w:lvlJc w:val="left"/>
      <w:pPr>
        <w:tabs>
          <w:tab w:val="num" w:pos="3600"/>
        </w:tabs>
        <w:ind w:left="3600" w:hanging="108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17344E"/>
    <w:multiLevelType w:val="multilevel"/>
    <w:tmpl w:val="8BE41472"/>
    <w:lvl w:ilvl="0">
      <w:start w:val="1"/>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nsid w:val="12C126F9"/>
    <w:multiLevelType w:val="hybridMultilevel"/>
    <w:tmpl w:val="409C0DB4"/>
    <w:lvl w:ilvl="0" w:tplc="04190009">
      <w:start w:val="1"/>
      <w:numFmt w:val="bullet"/>
      <w:lvlText w:val=""/>
      <w:lvlJc w:val="left"/>
      <w:pPr>
        <w:tabs>
          <w:tab w:val="num" w:pos="720"/>
        </w:tabs>
        <w:ind w:left="720" w:hanging="360"/>
      </w:pPr>
      <w:rPr>
        <w:rFonts w:ascii="Wingdings" w:hAnsi="Wingdings" w:hint="default"/>
      </w:rPr>
    </w:lvl>
    <w:lvl w:ilvl="1" w:tplc="B84CD018" w:tentative="1">
      <w:start w:val="1"/>
      <w:numFmt w:val="bullet"/>
      <w:lvlText w:val=""/>
      <w:lvlJc w:val="left"/>
      <w:pPr>
        <w:tabs>
          <w:tab w:val="num" w:pos="1440"/>
        </w:tabs>
        <w:ind w:left="1440" w:hanging="360"/>
      </w:pPr>
      <w:rPr>
        <w:rFonts w:ascii="Wingdings" w:hAnsi="Wingdings" w:hint="default"/>
      </w:rPr>
    </w:lvl>
    <w:lvl w:ilvl="2" w:tplc="E6669846" w:tentative="1">
      <w:start w:val="1"/>
      <w:numFmt w:val="bullet"/>
      <w:lvlText w:val=""/>
      <w:lvlJc w:val="left"/>
      <w:pPr>
        <w:tabs>
          <w:tab w:val="num" w:pos="2160"/>
        </w:tabs>
        <w:ind w:left="2160" w:hanging="360"/>
      </w:pPr>
      <w:rPr>
        <w:rFonts w:ascii="Wingdings" w:hAnsi="Wingdings" w:hint="default"/>
      </w:rPr>
    </w:lvl>
    <w:lvl w:ilvl="3" w:tplc="467C60EC" w:tentative="1">
      <w:start w:val="1"/>
      <w:numFmt w:val="bullet"/>
      <w:lvlText w:val=""/>
      <w:lvlJc w:val="left"/>
      <w:pPr>
        <w:tabs>
          <w:tab w:val="num" w:pos="2880"/>
        </w:tabs>
        <w:ind w:left="2880" w:hanging="360"/>
      </w:pPr>
      <w:rPr>
        <w:rFonts w:ascii="Wingdings" w:hAnsi="Wingdings" w:hint="default"/>
      </w:rPr>
    </w:lvl>
    <w:lvl w:ilvl="4" w:tplc="BB3A1696" w:tentative="1">
      <w:start w:val="1"/>
      <w:numFmt w:val="bullet"/>
      <w:lvlText w:val=""/>
      <w:lvlJc w:val="left"/>
      <w:pPr>
        <w:tabs>
          <w:tab w:val="num" w:pos="3600"/>
        </w:tabs>
        <w:ind w:left="3600" w:hanging="360"/>
      </w:pPr>
      <w:rPr>
        <w:rFonts w:ascii="Wingdings" w:hAnsi="Wingdings" w:hint="default"/>
      </w:rPr>
    </w:lvl>
    <w:lvl w:ilvl="5" w:tplc="FCBA2028" w:tentative="1">
      <w:start w:val="1"/>
      <w:numFmt w:val="bullet"/>
      <w:lvlText w:val=""/>
      <w:lvlJc w:val="left"/>
      <w:pPr>
        <w:tabs>
          <w:tab w:val="num" w:pos="4320"/>
        </w:tabs>
        <w:ind w:left="4320" w:hanging="360"/>
      </w:pPr>
      <w:rPr>
        <w:rFonts w:ascii="Wingdings" w:hAnsi="Wingdings" w:hint="default"/>
      </w:rPr>
    </w:lvl>
    <w:lvl w:ilvl="6" w:tplc="14F2F1F0" w:tentative="1">
      <w:start w:val="1"/>
      <w:numFmt w:val="bullet"/>
      <w:lvlText w:val=""/>
      <w:lvlJc w:val="left"/>
      <w:pPr>
        <w:tabs>
          <w:tab w:val="num" w:pos="5040"/>
        </w:tabs>
        <w:ind w:left="5040" w:hanging="360"/>
      </w:pPr>
      <w:rPr>
        <w:rFonts w:ascii="Wingdings" w:hAnsi="Wingdings" w:hint="default"/>
      </w:rPr>
    </w:lvl>
    <w:lvl w:ilvl="7" w:tplc="314CBAC6" w:tentative="1">
      <w:start w:val="1"/>
      <w:numFmt w:val="bullet"/>
      <w:lvlText w:val=""/>
      <w:lvlJc w:val="left"/>
      <w:pPr>
        <w:tabs>
          <w:tab w:val="num" w:pos="5760"/>
        </w:tabs>
        <w:ind w:left="5760" w:hanging="360"/>
      </w:pPr>
      <w:rPr>
        <w:rFonts w:ascii="Wingdings" w:hAnsi="Wingdings" w:hint="default"/>
      </w:rPr>
    </w:lvl>
    <w:lvl w:ilvl="8" w:tplc="B7F49810" w:tentative="1">
      <w:start w:val="1"/>
      <w:numFmt w:val="bullet"/>
      <w:lvlText w:val=""/>
      <w:lvlJc w:val="left"/>
      <w:pPr>
        <w:tabs>
          <w:tab w:val="num" w:pos="6480"/>
        </w:tabs>
        <w:ind w:left="6480" w:hanging="360"/>
      </w:pPr>
      <w:rPr>
        <w:rFonts w:ascii="Wingdings" w:hAnsi="Wingdings" w:hint="default"/>
      </w:rPr>
    </w:lvl>
  </w:abstractNum>
  <w:abstractNum w:abstractNumId="11">
    <w:nsid w:val="12ED3DD3"/>
    <w:multiLevelType w:val="hybridMultilevel"/>
    <w:tmpl w:val="01E652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4721E68"/>
    <w:multiLevelType w:val="hybridMultilevel"/>
    <w:tmpl w:val="83E8EA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69D42C5"/>
    <w:multiLevelType w:val="hybridMultilevel"/>
    <w:tmpl w:val="923450BA"/>
    <w:lvl w:ilvl="0" w:tplc="182CD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CA59CB"/>
    <w:multiLevelType w:val="hybridMultilevel"/>
    <w:tmpl w:val="F844F1E2"/>
    <w:lvl w:ilvl="0" w:tplc="7D80152A">
      <w:start w:val="1"/>
      <w:numFmt w:val="bullet"/>
      <w:lvlText w:val="–"/>
      <w:lvlJc w:val="left"/>
      <w:pPr>
        <w:tabs>
          <w:tab w:val="num" w:pos="1069"/>
        </w:tabs>
        <w:ind w:left="349" w:firstLine="72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nsid w:val="21E16E6F"/>
    <w:multiLevelType w:val="hybridMultilevel"/>
    <w:tmpl w:val="1FEC2BE6"/>
    <w:lvl w:ilvl="0" w:tplc="04190009">
      <w:start w:val="1"/>
      <w:numFmt w:val="bullet"/>
      <w:lvlText w:val=""/>
      <w:lvlJc w:val="left"/>
      <w:pPr>
        <w:tabs>
          <w:tab w:val="num" w:pos="720"/>
        </w:tabs>
        <w:ind w:left="720" w:hanging="360"/>
      </w:pPr>
      <w:rPr>
        <w:rFonts w:ascii="Wingdings" w:hAnsi="Wingdings" w:hint="default"/>
      </w:rPr>
    </w:lvl>
    <w:lvl w:ilvl="1" w:tplc="684EDDDC" w:tentative="1">
      <w:start w:val="1"/>
      <w:numFmt w:val="bullet"/>
      <w:lvlText w:val=""/>
      <w:lvlJc w:val="left"/>
      <w:pPr>
        <w:tabs>
          <w:tab w:val="num" w:pos="1440"/>
        </w:tabs>
        <w:ind w:left="1440" w:hanging="360"/>
      </w:pPr>
      <w:rPr>
        <w:rFonts w:ascii="Wingdings" w:hAnsi="Wingdings" w:hint="default"/>
      </w:rPr>
    </w:lvl>
    <w:lvl w:ilvl="2" w:tplc="EC4CB078" w:tentative="1">
      <w:start w:val="1"/>
      <w:numFmt w:val="bullet"/>
      <w:lvlText w:val=""/>
      <w:lvlJc w:val="left"/>
      <w:pPr>
        <w:tabs>
          <w:tab w:val="num" w:pos="2160"/>
        </w:tabs>
        <w:ind w:left="2160" w:hanging="360"/>
      </w:pPr>
      <w:rPr>
        <w:rFonts w:ascii="Wingdings" w:hAnsi="Wingdings" w:hint="default"/>
      </w:rPr>
    </w:lvl>
    <w:lvl w:ilvl="3" w:tplc="83F8450C" w:tentative="1">
      <w:start w:val="1"/>
      <w:numFmt w:val="bullet"/>
      <w:lvlText w:val=""/>
      <w:lvlJc w:val="left"/>
      <w:pPr>
        <w:tabs>
          <w:tab w:val="num" w:pos="2880"/>
        </w:tabs>
        <w:ind w:left="2880" w:hanging="360"/>
      </w:pPr>
      <w:rPr>
        <w:rFonts w:ascii="Wingdings" w:hAnsi="Wingdings" w:hint="default"/>
      </w:rPr>
    </w:lvl>
    <w:lvl w:ilvl="4" w:tplc="3EEA041E" w:tentative="1">
      <w:start w:val="1"/>
      <w:numFmt w:val="bullet"/>
      <w:lvlText w:val=""/>
      <w:lvlJc w:val="left"/>
      <w:pPr>
        <w:tabs>
          <w:tab w:val="num" w:pos="3600"/>
        </w:tabs>
        <w:ind w:left="3600" w:hanging="360"/>
      </w:pPr>
      <w:rPr>
        <w:rFonts w:ascii="Wingdings" w:hAnsi="Wingdings" w:hint="default"/>
      </w:rPr>
    </w:lvl>
    <w:lvl w:ilvl="5" w:tplc="33B2B790" w:tentative="1">
      <w:start w:val="1"/>
      <w:numFmt w:val="bullet"/>
      <w:lvlText w:val=""/>
      <w:lvlJc w:val="left"/>
      <w:pPr>
        <w:tabs>
          <w:tab w:val="num" w:pos="4320"/>
        </w:tabs>
        <w:ind w:left="4320" w:hanging="360"/>
      </w:pPr>
      <w:rPr>
        <w:rFonts w:ascii="Wingdings" w:hAnsi="Wingdings" w:hint="default"/>
      </w:rPr>
    </w:lvl>
    <w:lvl w:ilvl="6" w:tplc="B694C0D2" w:tentative="1">
      <w:start w:val="1"/>
      <w:numFmt w:val="bullet"/>
      <w:lvlText w:val=""/>
      <w:lvlJc w:val="left"/>
      <w:pPr>
        <w:tabs>
          <w:tab w:val="num" w:pos="5040"/>
        </w:tabs>
        <w:ind w:left="5040" w:hanging="360"/>
      </w:pPr>
      <w:rPr>
        <w:rFonts w:ascii="Wingdings" w:hAnsi="Wingdings" w:hint="default"/>
      </w:rPr>
    </w:lvl>
    <w:lvl w:ilvl="7" w:tplc="BD5E3002" w:tentative="1">
      <w:start w:val="1"/>
      <w:numFmt w:val="bullet"/>
      <w:lvlText w:val=""/>
      <w:lvlJc w:val="left"/>
      <w:pPr>
        <w:tabs>
          <w:tab w:val="num" w:pos="5760"/>
        </w:tabs>
        <w:ind w:left="5760" w:hanging="360"/>
      </w:pPr>
      <w:rPr>
        <w:rFonts w:ascii="Wingdings" w:hAnsi="Wingdings" w:hint="default"/>
      </w:rPr>
    </w:lvl>
    <w:lvl w:ilvl="8" w:tplc="3274F988" w:tentative="1">
      <w:start w:val="1"/>
      <w:numFmt w:val="bullet"/>
      <w:lvlText w:val=""/>
      <w:lvlJc w:val="left"/>
      <w:pPr>
        <w:tabs>
          <w:tab w:val="num" w:pos="6480"/>
        </w:tabs>
        <w:ind w:left="6480" w:hanging="360"/>
      </w:pPr>
      <w:rPr>
        <w:rFonts w:ascii="Wingdings" w:hAnsi="Wingdings" w:hint="default"/>
      </w:rPr>
    </w:lvl>
  </w:abstractNum>
  <w:abstractNum w:abstractNumId="16">
    <w:nsid w:val="25490A8D"/>
    <w:multiLevelType w:val="hybridMultilevel"/>
    <w:tmpl w:val="756C22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546A87"/>
    <w:multiLevelType w:val="hybridMultilevel"/>
    <w:tmpl w:val="2D0C6C7A"/>
    <w:lvl w:ilvl="0" w:tplc="7D8015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D5554A"/>
    <w:multiLevelType w:val="hybridMultilevel"/>
    <w:tmpl w:val="BFE8A5B6"/>
    <w:lvl w:ilvl="0" w:tplc="FFFFFFFF">
      <w:start w:val="1"/>
      <w:numFmt w:val="decimal"/>
      <w:lvlText w:val="%1)"/>
      <w:lvlJc w:val="left"/>
      <w:pPr>
        <w:tabs>
          <w:tab w:val="num" w:pos="722"/>
        </w:tabs>
        <w:ind w:left="722" w:hanging="360"/>
      </w:pPr>
      <w:rPr>
        <w:rFonts w:hint="default"/>
      </w:rPr>
    </w:lvl>
    <w:lvl w:ilvl="1" w:tplc="CEB6A13C">
      <w:start w:val="1"/>
      <w:numFmt w:val="decimal"/>
      <w:lvlText w:val="%2."/>
      <w:lvlJc w:val="left"/>
      <w:pPr>
        <w:ind w:left="2057" w:hanging="975"/>
      </w:pPr>
      <w:rPr>
        <w:rFonts w:hint="default"/>
      </w:rPr>
    </w:lvl>
    <w:lvl w:ilvl="2" w:tplc="FFFFFFFF" w:tentative="1">
      <w:start w:val="1"/>
      <w:numFmt w:val="lowerRoman"/>
      <w:lvlText w:val="%3."/>
      <w:lvlJc w:val="right"/>
      <w:pPr>
        <w:tabs>
          <w:tab w:val="num" w:pos="2162"/>
        </w:tabs>
        <w:ind w:left="2162" w:hanging="180"/>
      </w:pPr>
    </w:lvl>
    <w:lvl w:ilvl="3" w:tplc="FFFFFFFF" w:tentative="1">
      <w:start w:val="1"/>
      <w:numFmt w:val="decimal"/>
      <w:lvlText w:val="%4."/>
      <w:lvlJc w:val="left"/>
      <w:pPr>
        <w:tabs>
          <w:tab w:val="num" w:pos="2882"/>
        </w:tabs>
        <w:ind w:left="2882" w:hanging="360"/>
      </w:pPr>
    </w:lvl>
    <w:lvl w:ilvl="4" w:tplc="FFFFFFFF" w:tentative="1">
      <w:start w:val="1"/>
      <w:numFmt w:val="lowerLetter"/>
      <w:lvlText w:val="%5."/>
      <w:lvlJc w:val="left"/>
      <w:pPr>
        <w:tabs>
          <w:tab w:val="num" w:pos="3602"/>
        </w:tabs>
        <w:ind w:left="3602" w:hanging="360"/>
      </w:pPr>
    </w:lvl>
    <w:lvl w:ilvl="5" w:tplc="FFFFFFFF" w:tentative="1">
      <w:start w:val="1"/>
      <w:numFmt w:val="lowerRoman"/>
      <w:lvlText w:val="%6."/>
      <w:lvlJc w:val="right"/>
      <w:pPr>
        <w:tabs>
          <w:tab w:val="num" w:pos="4322"/>
        </w:tabs>
        <w:ind w:left="4322" w:hanging="180"/>
      </w:pPr>
    </w:lvl>
    <w:lvl w:ilvl="6" w:tplc="FFFFFFFF" w:tentative="1">
      <w:start w:val="1"/>
      <w:numFmt w:val="decimal"/>
      <w:lvlText w:val="%7."/>
      <w:lvlJc w:val="left"/>
      <w:pPr>
        <w:tabs>
          <w:tab w:val="num" w:pos="5042"/>
        </w:tabs>
        <w:ind w:left="5042" w:hanging="360"/>
      </w:pPr>
    </w:lvl>
    <w:lvl w:ilvl="7" w:tplc="FFFFFFFF" w:tentative="1">
      <w:start w:val="1"/>
      <w:numFmt w:val="lowerLetter"/>
      <w:lvlText w:val="%8."/>
      <w:lvlJc w:val="left"/>
      <w:pPr>
        <w:tabs>
          <w:tab w:val="num" w:pos="5762"/>
        </w:tabs>
        <w:ind w:left="5762" w:hanging="360"/>
      </w:pPr>
    </w:lvl>
    <w:lvl w:ilvl="8" w:tplc="FFFFFFFF" w:tentative="1">
      <w:start w:val="1"/>
      <w:numFmt w:val="lowerRoman"/>
      <w:lvlText w:val="%9."/>
      <w:lvlJc w:val="right"/>
      <w:pPr>
        <w:tabs>
          <w:tab w:val="num" w:pos="6482"/>
        </w:tabs>
        <w:ind w:left="6482" w:hanging="180"/>
      </w:pPr>
    </w:lvl>
  </w:abstractNum>
  <w:abstractNum w:abstractNumId="19">
    <w:nsid w:val="2A8A1C6A"/>
    <w:multiLevelType w:val="hybridMultilevel"/>
    <w:tmpl w:val="41A2706E"/>
    <w:lvl w:ilvl="0" w:tplc="FFFFFFFF">
      <w:start w:val="1"/>
      <w:numFmt w:val="decimal"/>
      <w:lvlText w:val="%1)"/>
      <w:lvlJc w:val="left"/>
      <w:pPr>
        <w:tabs>
          <w:tab w:val="num" w:pos="1037"/>
        </w:tabs>
        <w:ind w:left="1037" w:hanging="675"/>
      </w:pPr>
      <w:rPr>
        <w:rFonts w:hint="default"/>
      </w:rPr>
    </w:lvl>
    <w:lvl w:ilvl="1" w:tplc="FFFFFFFF" w:tentative="1">
      <w:start w:val="1"/>
      <w:numFmt w:val="lowerLetter"/>
      <w:lvlText w:val="%2."/>
      <w:lvlJc w:val="left"/>
      <w:pPr>
        <w:tabs>
          <w:tab w:val="num" w:pos="1442"/>
        </w:tabs>
        <w:ind w:left="1442" w:hanging="360"/>
      </w:pPr>
    </w:lvl>
    <w:lvl w:ilvl="2" w:tplc="FFFFFFFF" w:tentative="1">
      <w:start w:val="1"/>
      <w:numFmt w:val="lowerRoman"/>
      <w:lvlText w:val="%3."/>
      <w:lvlJc w:val="right"/>
      <w:pPr>
        <w:tabs>
          <w:tab w:val="num" w:pos="2162"/>
        </w:tabs>
        <w:ind w:left="2162" w:hanging="180"/>
      </w:pPr>
    </w:lvl>
    <w:lvl w:ilvl="3" w:tplc="FFFFFFFF" w:tentative="1">
      <w:start w:val="1"/>
      <w:numFmt w:val="decimal"/>
      <w:lvlText w:val="%4."/>
      <w:lvlJc w:val="left"/>
      <w:pPr>
        <w:tabs>
          <w:tab w:val="num" w:pos="2882"/>
        </w:tabs>
        <w:ind w:left="2882" w:hanging="360"/>
      </w:pPr>
    </w:lvl>
    <w:lvl w:ilvl="4" w:tplc="FFFFFFFF" w:tentative="1">
      <w:start w:val="1"/>
      <w:numFmt w:val="lowerLetter"/>
      <w:lvlText w:val="%5."/>
      <w:lvlJc w:val="left"/>
      <w:pPr>
        <w:tabs>
          <w:tab w:val="num" w:pos="3602"/>
        </w:tabs>
        <w:ind w:left="3602" w:hanging="360"/>
      </w:pPr>
    </w:lvl>
    <w:lvl w:ilvl="5" w:tplc="FFFFFFFF" w:tentative="1">
      <w:start w:val="1"/>
      <w:numFmt w:val="lowerRoman"/>
      <w:lvlText w:val="%6."/>
      <w:lvlJc w:val="right"/>
      <w:pPr>
        <w:tabs>
          <w:tab w:val="num" w:pos="4322"/>
        </w:tabs>
        <w:ind w:left="4322" w:hanging="180"/>
      </w:pPr>
    </w:lvl>
    <w:lvl w:ilvl="6" w:tplc="FFFFFFFF" w:tentative="1">
      <w:start w:val="1"/>
      <w:numFmt w:val="decimal"/>
      <w:lvlText w:val="%7."/>
      <w:lvlJc w:val="left"/>
      <w:pPr>
        <w:tabs>
          <w:tab w:val="num" w:pos="5042"/>
        </w:tabs>
        <w:ind w:left="5042" w:hanging="360"/>
      </w:pPr>
    </w:lvl>
    <w:lvl w:ilvl="7" w:tplc="FFFFFFFF" w:tentative="1">
      <w:start w:val="1"/>
      <w:numFmt w:val="lowerLetter"/>
      <w:lvlText w:val="%8."/>
      <w:lvlJc w:val="left"/>
      <w:pPr>
        <w:tabs>
          <w:tab w:val="num" w:pos="5762"/>
        </w:tabs>
        <w:ind w:left="5762" w:hanging="360"/>
      </w:pPr>
    </w:lvl>
    <w:lvl w:ilvl="8" w:tplc="FFFFFFFF" w:tentative="1">
      <w:start w:val="1"/>
      <w:numFmt w:val="lowerRoman"/>
      <w:lvlText w:val="%9."/>
      <w:lvlJc w:val="right"/>
      <w:pPr>
        <w:tabs>
          <w:tab w:val="num" w:pos="6482"/>
        </w:tabs>
        <w:ind w:left="6482" w:hanging="180"/>
      </w:pPr>
    </w:lvl>
  </w:abstractNum>
  <w:abstractNum w:abstractNumId="20">
    <w:nsid w:val="2B940D15"/>
    <w:multiLevelType w:val="hybridMultilevel"/>
    <w:tmpl w:val="B9DE1830"/>
    <w:lvl w:ilvl="0" w:tplc="DB1669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2BFE6489"/>
    <w:multiLevelType w:val="hybridMultilevel"/>
    <w:tmpl w:val="368AA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5F7FB5"/>
    <w:multiLevelType w:val="hybridMultilevel"/>
    <w:tmpl w:val="278A1F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2C627A16"/>
    <w:multiLevelType w:val="hybridMultilevel"/>
    <w:tmpl w:val="D19006CA"/>
    <w:lvl w:ilvl="0" w:tplc="D8DAB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1657EA"/>
    <w:multiLevelType w:val="hybridMultilevel"/>
    <w:tmpl w:val="D7A21AE0"/>
    <w:lvl w:ilvl="0" w:tplc="04C08CFA">
      <w:start w:val="1"/>
      <w:numFmt w:val="decimal"/>
      <w:lvlText w:val="%1."/>
      <w:lvlJc w:val="left"/>
      <w:pPr>
        <w:ind w:left="1095" w:hanging="375"/>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18901F0"/>
    <w:multiLevelType w:val="hybridMultilevel"/>
    <w:tmpl w:val="CAACA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122331"/>
    <w:multiLevelType w:val="hybridMultilevel"/>
    <w:tmpl w:val="40CE8384"/>
    <w:lvl w:ilvl="0" w:tplc="8536117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42241D8"/>
    <w:multiLevelType w:val="hybridMultilevel"/>
    <w:tmpl w:val="7B2E338A"/>
    <w:lvl w:ilvl="0" w:tplc="04190009">
      <w:start w:val="1"/>
      <w:numFmt w:val="bullet"/>
      <w:lvlText w:val=""/>
      <w:lvlJc w:val="left"/>
      <w:pPr>
        <w:tabs>
          <w:tab w:val="num" w:pos="720"/>
        </w:tabs>
        <w:ind w:left="720" w:hanging="360"/>
      </w:pPr>
      <w:rPr>
        <w:rFonts w:ascii="Wingdings" w:hAnsi="Wingdings" w:hint="default"/>
      </w:rPr>
    </w:lvl>
    <w:lvl w:ilvl="1" w:tplc="C8BAFA06" w:tentative="1">
      <w:start w:val="1"/>
      <w:numFmt w:val="bullet"/>
      <w:lvlText w:val=""/>
      <w:lvlJc w:val="left"/>
      <w:pPr>
        <w:tabs>
          <w:tab w:val="num" w:pos="1440"/>
        </w:tabs>
        <w:ind w:left="1440" w:hanging="360"/>
      </w:pPr>
      <w:rPr>
        <w:rFonts w:ascii="Wingdings" w:hAnsi="Wingdings" w:hint="default"/>
      </w:rPr>
    </w:lvl>
    <w:lvl w:ilvl="2" w:tplc="433A957A" w:tentative="1">
      <w:start w:val="1"/>
      <w:numFmt w:val="bullet"/>
      <w:lvlText w:val=""/>
      <w:lvlJc w:val="left"/>
      <w:pPr>
        <w:tabs>
          <w:tab w:val="num" w:pos="2160"/>
        </w:tabs>
        <w:ind w:left="2160" w:hanging="360"/>
      </w:pPr>
      <w:rPr>
        <w:rFonts w:ascii="Wingdings" w:hAnsi="Wingdings" w:hint="default"/>
      </w:rPr>
    </w:lvl>
    <w:lvl w:ilvl="3" w:tplc="015EEF32" w:tentative="1">
      <w:start w:val="1"/>
      <w:numFmt w:val="bullet"/>
      <w:lvlText w:val=""/>
      <w:lvlJc w:val="left"/>
      <w:pPr>
        <w:tabs>
          <w:tab w:val="num" w:pos="2880"/>
        </w:tabs>
        <w:ind w:left="2880" w:hanging="360"/>
      </w:pPr>
      <w:rPr>
        <w:rFonts w:ascii="Wingdings" w:hAnsi="Wingdings" w:hint="default"/>
      </w:rPr>
    </w:lvl>
    <w:lvl w:ilvl="4" w:tplc="EFAC5052" w:tentative="1">
      <w:start w:val="1"/>
      <w:numFmt w:val="bullet"/>
      <w:lvlText w:val=""/>
      <w:lvlJc w:val="left"/>
      <w:pPr>
        <w:tabs>
          <w:tab w:val="num" w:pos="3600"/>
        </w:tabs>
        <w:ind w:left="3600" w:hanging="360"/>
      </w:pPr>
      <w:rPr>
        <w:rFonts w:ascii="Wingdings" w:hAnsi="Wingdings" w:hint="default"/>
      </w:rPr>
    </w:lvl>
    <w:lvl w:ilvl="5" w:tplc="B14C661E" w:tentative="1">
      <w:start w:val="1"/>
      <w:numFmt w:val="bullet"/>
      <w:lvlText w:val=""/>
      <w:lvlJc w:val="left"/>
      <w:pPr>
        <w:tabs>
          <w:tab w:val="num" w:pos="4320"/>
        </w:tabs>
        <w:ind w:left="4320" w:hanging="360"/>
      </w:pPr>
      <w:rPr>
        <w:rFonts w:ascii="Wingdings" w:hAnsi="Wingdings" w:hint="default"/>
      </w:rPr>
    </w:lvl>
    <w:lvl w:ilvl="6" w:tplc="F42619E0" w:tentative="1">
      <w:start w:val="1"/>
      <w:numFmt w:val="bullet"/>
      <w:lvlText w:val=""/>
      <w:lvlJc w:val="left"/>
      <w:pPr>
        <w:tabs>
          <w:tab w:val="num" w:pos="5040"/>
        </w:tabs>
        <w:ind w:left="5040" w:hanging="360"/>
      </w:pPr>
      <w:rPr>
        <w:rFonts w:ascii="Wingdings" w:hAnsi="Wingdings" w:hint="default"/>
      </w:rPr>
    </w:lvl>
    <w:lvl w:ilvl="7" w:tplc="EA7C2454" w:tentative="1">
      <w:start w:val="1"/>
      <w:numFmt w:val="bullet"/>
      <w:lvlText w:val=""/>
      <w:lvlJc w:val="left"/>
      <w:pPr>
        <w:tabs>
          <w:tab w:val="num" w:pos="5760"/>
        </w:tabs>
        <w:ind w:left="5760" w:hanging="360"/>
      </w:pPr>
      <w:rPr>
        <w:rFonts w:ascii="Wingdings" w:hAnsi="Wingdings" w:hint="default"/>
      </w:rPr>
    </w:lvl>
    <w:lvl w:ilvl="8" w:tplc="02887F0E" w:tentative="1">
      <w:start w:val="1"/>
      <w:numFmt w:val="bullet"/>
      <w:lvlText w:val=""/>
      <w:lvlJc w:val="left"/>
      <w:pPr>
        <w:tabs>
          <w:tab w:val="num" w:pos="6480"/>
        </w:tabs>
        <w:ind w:left="6480" w:hanging="360"/>
      </w:pPr>
      <w:rPr>
        <w:rFonts w:ascii="Wingdings" w:hAnsi="Wingdings" w:hint="default"/>
      </w:rPr>
    </w:lvl>
  </w:abstractNum>
  <w:abstractNum w:abstractNumId="28">
    <w:nsid w:val="34AC59FB"/>
    <w:multiLevelType w:val="hybridMultilevel"/>
    <w:tmpl w:val="9AA2BB4C"/>
    <w:lvl w:ilvl="0" w:tplc="417E0AAE">
      <w:start w:val="1"/>
      <w:numFmt w:val="decimal"/>
      <w:lvlText w:val="%1)"/>
      <w:lvlJc w:val="left"/>
      <w:pPr>
        <w:tabs>
          <w:tab w:val="num" w:pos="1084"/>
        </w:tabs>
        <w:ind w:left="1084" w:hanging="360"/>
      </w:pPr>
      <w:rPr>
        <w:rFonts w:hint="default"/>
      </w:rPr>
    </w:lvl>
    <w:lvl w:ilvl="1" w:tplc="04190019" w:tentative="1">
      <w:start w:val="1"/>
      <w:numFmt w:val="lowerLetter"/>
      <w:lvlText w:val="%2."/>
      <w:lvlJc w:val="left"/>
      <w:pPr>
        <w:tabs>
          <w:tab w:val="num" w:pos="1802"/>
        </w:tabs>
        <w:ind w:left="1802" w:hanging="360"/>
      </w:pPr>
    </w:lvl>
    <w:lvl w:ilvl="2" w:tplc="0419001B" w:tentative="1">
      <w:start w:val="1"/>
      <w:numFmt w:val="lowerRoman"/>
      <w:lvlText w:val="%3."/>
      <w:lvlJc w:val="right"/>
      <w:pPr>
        <w:tabs>
          <w:tab w:val="num" w:pos="2522"/>
        </w:tabs>
        <w:ind w:left="2522" w:hanging="180"/>
      </w:pPr>
    </w:lvl>
    <w:lvl w:ilvl="3" w:tplc="0419000F" w:tentative="1">
      <w:start w:val="1"/>
      <w:numFmt w:val="decimal"/>
      <w:lvlText w:val="%4."/>
      <w:lvlJc w:val="left"/>
      <w:pPr>
        <w:tabs>
          <w:tab w:val="num" w:pos="3242"/>
        </w:tabs>
        <w:ind w:left="3242" w:hanging="360"/>
      </w:pPr>
    </w:lvl>
    <w:lvl w:ilvl="4" w:tplc="04190019" w:tentative="1">
      <w:start w:val="1"/>
      <w:numFmt w:val="lowerLetter"/>
      <w:lvlText w:val="%5."/>
      <w:lvlJc w:val="left"/>
      <w:pPr>
        <w:tabs>
          <w:tab w:val="num" w:pos="3962"/>
        </w:tabs>
        <w:ind w:left="3962" w:hanging="360"/>
      </w:pPr>
    </w:lvl>
    <w:lvl w:ilvl="5" w:tplc="0419001B" w:tentative="1">
      <w:start w:val="1"/>
      <w:numFmt w:val="lowerRoman"/>
      <w:lvlText w:val="%6."/>
      <w:lvlJc w:val="right"/>
      <w:pPr>
        <w:tabs>
          <w:tab w:val="num" w:pos="4682"/>
        </w:tabs>
        <w:ind w:left="4682" w:hanging="180"/>
      </w:pPr>
    </w:lvl>
    <w:lvl w:ilvl="6" w:tplc="0419000F" w:tentative="1">
      <w:start w:val="1"/>
      <w:numFmt w:val="decimal"/>
      <w:lvlText w:val="%7."/>
      <w:lvlJc w:val="left"/>
      <w:pPr>
        <w:tabs>
          <w:tab w:val="num" w:pos="5402"/>
        </w:tabs>
        <w:ind w:left="5402" w:hanging="360"/>
      </w:pPr>
    </w:lvl>
    <w:lvl w:ilvl="7" w:tplc="04190019" w:tentative="1">
      <w:start w:val="1"/>
      <w:numFmt w:val="lowerLetter"/>
      <w:lvlText w:val="%8."/>
      <w:lvlJc w:val="left"/>
      <w:pPr>
        <w:tabs>
          <w:tab w:val="num" w:pos="6122"/>
        </w:tabs>
        <w:ind w:left="6122" w:hanging="360"/>
      </w:pPr>
    </w:lvl>
    <w:lvl w:ilvl="8" w:tplc="0419001B" w:tentative="1">
      <w:start w:val="1"/>
      <w:numFmt w:val="lowerRoman"/>
      <w:lvlText w:val="%9."/>
      <w:lvlJc w:val="right"/>
      <w:pPr>
        <w:tabs>
          <w:tab w:val="num" w:pos="6842"/>
        </w:tabs>
        <w:ind w:left="6842" w:hanging="180"/>
      </w:pPr>
    </w:lvl>
  </w:abstractNum>
  <w:abstractNum w:abstractNumId="29">
    <w:nsid w:val="38166206"/>
    <w:multiLevelType w:val="hybridMultilevel"/>
    <w:tmpl w:val="9A10D7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8FF5583"/>
    <w:multiLevelType w:val="hybridMultilevel"/>
    <w:tmpl w:val="85EE74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A546729"/>
    <w:multiLevelType w:val="hybridMultilevel"/>
    <w:tmpl w:val="1B54E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743B56"/>
    <w:multiLevelType w:val="hybridMultilevel"/>
    <w:tmpl w:val="B218E1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B0D2EA7"/>
    <w:multiLevelType w:val="hybridMultilevel"/>
    <w:tmpl w:val="2FA2E2A8"/>
    <w:lvl w:ilvl="0" w:tplc="4C5AA19E">
      <w:start w:val="1"/>
      <w:numFmt w:val="decimal"/>
      <w:lvlText w:val="%1)"/>
      <w:lvlJc w:val="left"/>
      <w:pPr>
        <w:tabs>
          <w:tab w:val="num" w:pos="722"/>
        </w:tabs>
        <w:ind w:left="722" w:hanging="360"/>
      </w:pPr>
      <w:rPr>
        <w:rFonts w:hint="default"/>
      </w:rPr>
    </w:lvl>
    <w:lvl w:ilvl="1" w:tplc="04190019" w:tentative="1">
      <w:start w:val="1"/>
      <w:numFmt w:val="lowerLetter"/>
      <w:lvlText w:val="%2."/>
      <w:lvlJc w:val="left"/>
      <w:pPr>
        <w:tabs>
          <w:tab w:val="num" w:pos="1442"/>
        </w:tabs>
        <w:ind w:left="1442" w:hanging="360"/>
      </w:pPr>
    </w:lvl>
    <w:lvl w:ilvl="2" w:tplc="0419001B" w:tentative="1">
      <w:start w:val="1"/>
      <w:numFmt w:val="lowerRoman"/>
      <w:lvlText w:val="%3."/>
      <w:lvlJc w:val="right"/>
      <w:pPr>
        <w:tabs>
          <w:tab w:val="num" w:pos="2162"/>
        </w:tabs>
        <w:ind w:left="2162" w:hanging="180"/>
      </w:pPr>
    </w:lvl>
    <w:lvl w:ilvl="3" w:tplc="0419000F" w:tentative="1">
      <w:start w:val="1"/>
      <w:numFmt w:val="decimal"/>
      <w:lvlText w:val="%4."/>
      <w:lvlJc w:val="left"/>
      <w:pPr>
        <w:tabs>
          <w:tab w:val="num" w:pos="2882"/>
        </w:tabs>
        <w:ind w:left="2882" w:hanging="360"/>
      </w:pPr>
    </w:lvl>
    <w:lvl w:ilvl="4" w:tplc="04190019" w:tentative="1">
      <w:start w:val="1"/>
      <w:numFmt w:val="lowerLetter"/>
      <w:lvlText w:val="%5."/>
      <w:lvlJc w:val="left"/>
      <w:pPr>
        <w:tabs>
          <w:tab w:val="num" w:pos="3602"/>
        </w:tabs>
        <w:ind w:left="3602" w:hanging="360"/>
      </w:pPr>
    </w:lvl>
    <w:lvl w:ilvl="5" w:tplc="0419001B" w:tentative="1">
      <w:start w:val="1"/>
      <w:numFmt w:val="lowerRoman"/>
      <w:lvlText w:val="%6."/>
      <w:lvlJc w:val="right"/>
      <w:pPr>
        <w:tabs>
          <w:tab w:val="num" w:pos="4322"/>
        </w:tabs>
        <w:ind w:left="4322" w:hanging="180"/>
      </w:pPr>
    </w:lvl>
    <w:lvl w:ilvl="6" w:tplc="0419000F" w:tentative="1">
      <w:start w:val="1"/>
      <w:numFmt w:val="decimal"/>
      <w:lvlText w:val="%7."/>
      <w:lvlJc w:val="left"/>
      <w:pPr>
        <w:tabs>
          <w:tab w:val="num" w:pos="5042"/>
        </w:tabs>
        <w:ind w:left="5042" w:hanging="360"/>
      </w:pPr>
    </w:lvl>
    <w:lvl w:ilvl="7" w:tplc="04190019" w:tentative="1">
      <w:start w:val="1"/>
      <w:numFmt w:val="lowerLetter"/>
      <w:lvlText w:val="%8."/>
      <w:lvlJc w:val="left"/>
      <w:pPr>
        <w:tabs>
          <w:tab w:val="num" w:pos="5762"/>
        </w:tabs>
        <w:ind w:left="5762" w:hanging="360"/>
      </w:pPr>
    </w:lvl>
    <w:lvl w:ilvl="8" w:tplc="0419001B" w:tentative="1">
      <w:start w:val="1"/>
      <w:numFmt w:val="lowerRoman"/>
      <w:lvlText w:val="%9."/>
      <w:lvlJc w:val="right"/>
      <w:pPr>
        <w:tabs>
          <w:tab w:val="num" w:pos="6482"/>
        </w:tabs>
        <w:ind w:left="6482" w:hanging="180"/>
      </w:pPr>
    </w:lvl>
  </w:abstractNum>
  <w:abstractNum w:abstractNumId="34">
    <w:nsid w:val="3B322D87"/>
    <w:multiLevelType w:val="hybridMultilevel"/>
    <w:tmpl w:val="AFBEBAA2"/>
    <w:lvl w:ilvl="0" w:tplc="776CEFBA">
      <w:start w:val="1"/>
      <w:numFmt w:val="decimal"/>
      <w:lvlText w:val="%1."/>
      <w:lvlJc w:val="left"/>
      <w:pPr>
        <w:tabs>
          <w:tab w:val="num" w:pos="720"/>
        </w:tabs>
        <w:ind w:left="720" w:hanging="360"/>
      </w:pPr>
    </w:lvl>
    <w:lvl w:ilvl="1" w:tplc="6A8289D6" w:tentative="1">
      <w:start w:val="1"/>
      <w:numFmt w:val="decimal"/>
      <w:lvlText w:val="%2."/>
      <w:lvlJc w:val="left"/>
      <w:pPr>
        <w:tabs>
          <w:tab w:val="num" w:pos="1440"/>
        </w:tabs>
        <w:ind w:left="1440" w:hanging="360"/>
      </w:pPr>
    </w:lvl>
    <w:lvl w:ilvl="2" w:tplc="57BC2260" w:tentative="1">
      <w:start w:val="1"/>
      <w:numFmt w:val="decimal"/>
      <w:lvlText w:val="%3."/>
      <w:lvlJc w:val="left"/>
      <w:pPr>
        <w:tabs>
          <w:tab w:val="num" w:pos="2160"/>
        </w:tabs>
        <w:ind w:left="2160" w:hanging="360"/>
      </w:pPr>
    </w:lvl>
    <w:lvl w:ilvl="3" w:tplc="1A7A30BE" w:tentative="1">
      <w:start w:val="1"/>
      <w:numFmt w:val="decimal"/>
      <w:lvlText w:val="%4."/>
      <w:lvlJc w:val="left"/>
      <w:pPr>
        <w:tabs>
          <w:tab w:val="num" w:pos="2880"/>
        </w:tabs>
        <w:ind w:left="2880" w:hanging="360"/>
      </w:pPr>
    </w:lvl>
    <w:lvl w:ilvl="4" w:tplc="3E78F42A" w:tentative="1">
      <w:start w:val="1"/>
      <w:numFmt w:val="decimal"/>
      <w:lvlText w:val="%5."/>
      <w:lvlJc w:val="left"/>
      <w:pPr>
        <w:tabs>
          <w:tab w:val="num" w:pos="3600"/>
        </w:tabs>
        <w:ind w:left="3600" w:hanging="360"/>
      </w:pPr>
    </w:lvl>
    <w:lvl w:ilvl="5" w:tplc="80362348" w:tentative="1">
      <w:start w:val="1"/>
      <w:numFmt w:val="decimal"/>
      <w:lvlText w:val="%6."/>
      <w:lvlJc w:val="left"/>
      <w:pPr>
        <w:tabs>
          <w:tab w:val="num" w:pos="4320"/>
        </w:tabs>
        <w:ind w:left="4320" w:hanging="360"/>
      </w:pPr>
    </w:lvl>
    <w:lvl w:ilvl="6" w:tplc="DAD0F0A8" w:tentative="1">
      <w:start w:val="1"/>
      <w:numFmt w:val="decimal"/>
      <w:lvlText w:val="%7."/>
      <w:lvlJc w:val="left"/>
      <w:pPr>
        <w:tabs>
          <w:tab w:val="num" w:pos="5040"/>
        </w:tabs>
        <w:ind w:left="5040" w:hanging="360"/>
      </w:pPr>
    </w:lvl>
    <w:lvl w:ilvl="7" w:tplc="110A09C0" w:tentative="1">
      <w:start w:val="1"/>
      <w:numFmt w:val="decimal"/>
      <w:lvlText w:val="%8."/>
      <w:lvlJc w:val="left"/>
      <w:pPr>
        <w:tabs>
          <w:tab w:val="num" w:pos="5760"/>
        </w:tabs>
        <w:ind w:left="5760" w:hanging="360"/>
      </w:pPr>
    </w:lvl>
    <w:lvl w:ilvl="8" w:tplc="5B5073CA" w:tentative="1">
      <w:start w:val="1"/>
      <w:numFmt w:val="decimal"/>
      <w:lvlText w:val="%9."/>
      <w:lvlJc w:val="left"/>
      <w:pPr>
        <w:tabs>
          <w:tab w:val="num" w:pos="6480"/>
        </w:tabs>
        <w:ind w:left="6480" w:hanging="360"/>
      </w:pPr>
    </w:lvl>
  </w:abstractNum>
  <w:abstractNum w:abstractNumId="35">
    <w:nsid w:val="3C7C108C"/>
    <w:multiLevelType w:val="hybridMultilevel"/>
    <w:tmpl w:val="04404B8C"/>
    <w:lvl w:ilvl="0" w:tplc="7D80152A">
      <w:start w:val="1"/>
      <w:numFmt w:val="bullet"/>
      <w:lvlText w:val="–"/>
      <w:lvlJc w:val="left"/>
      <w:pPr>
        <w:tabs>
          <w:tab w:val="num" w:pos="1080"/>
        </w:tabs>
        <w:ind w:left="360" w:firstLine="72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3CB818C5"/>
    <w:multiLevelType w:val="hybridMultilevel"/>
    <w:tmpl w:val="DAA0C278"/>
    <w:lvl w:ilvl="0" w:tplc="04190001">
      <w:start w:val="1"/>
      <w:numFmt w:val="bullet"/>
      <w:lvlText w:val=""/>
      <w:lvlJc w:val="left"/>
      <w:pPr>
        <w:tabs>
          <w:tab w:val="num" w:pos="1082"/>
        </w:tabs>
        <w:ind w:left="1082" w:hanging="360"/>
      </w:pPr>
      <w:rPr>
        <w:rFonts w:ascii="Symbol" w:hAnsi="Symbol" w:hint="default"/>
      </w:rPr>
    </w:lvl>
    <w:lvl w:ilvl="1" w:tplc="417E0AAE">
      <w:start w:val="1"/>
      <w:numFmt w:val="decimal"/>
      <w:lvlText w:val="%2)"/>
      <w:lvlJc w:val="left"/>
      <w:pPr>
        <w:tabs>
          <w:tab w:val="num" w:pos="900"/>
        </w:tabs>
        <w:ind w:left="900" w:hanging="360"/>
      </w:pPr>
      <w:rPr>
        <w:rFonts w:hint="default"/>
      </w:rPr>
    </w:lvl>
    <w:lvl w:ilvl="2" w:tplc="04190005" w:tentative="1">
      <w:start w:val="1"/>
      <w:numFmt w:val="bullet"/>
      <w:lvlText w:val=""/>
      <w:lvlJc w:val="left"/>
      <w:pPr>
        <w:tabs>
          <w:tab w:val="num" w:pos="2522"/>
        </w:tabs>
        <w:ind w:left="2522" w:hanging="360"/>
      </w:pPr>
      <w:rPr>
        <w:rFonts w:ascii="Wingdings" w:hAnsi="Wingdings" w:hint="default"/>
      </w:rPr>
    </w:lvl>
    <w:lvl w:ilvl="3" w:tplc="04190001" w:tentative="1">
      <w:start w:val="1"/>
      <w:numFmt w:val="bullet"/>
      <w:lvlText w:val=""/>
      <w:lvlJc w:val="left"/>
      <w:pPr>
        <w:tabs>
          <w:tab w:val="num" w:pos="3242"/>
        </w:tabs>
        <w:ind w:left="3242" w:hanging="360"/>
      </w:pPr>
      <w:rPr>
        <w:rFonts w:ascii="Symbol" w:hAnsi="Symbol" w:hint="default"/>
      </w:rPr>
    </w:lvl>
    <w:lvl w:ilvl="4" w:tplc="04190003" w:tentative="1">
      <w:start w:val="1"/>
      <w:numFmt w:val="bullet"/>
      <w:lvlText w:val="o"/>
      <w:lvlJc w:val="left"/>
      <w:pPr>
        <w:tabs>
          <w:tab w:val="num" w:pos="3962"/>
        </w:tabs>
        <w:ind w:left="3962" w:hanging="360"/>
      </w:pPr>
      <w:rPr>
        <w:rFonts w:ascii="Courier New" w:hAnsi="Courier New" w:hint="default"/>
      </w:rPr>
    </w:lvl>
    <w:lvl w:ilvl="5" w:tplc="04190005" w:tentative="1">
      <w:start w:val="1"/>
      <w:numFmt w:val="bullet"/>
      <w:lvlText w:val=""/>
      <w:lvlJc w:val="left"/>
      <w:pPr>
        <w:tabs>
          <w:tab w:val="num" w:pos="4682"/>
        </w:tabs>
        <w:ind w:left="4682" w:hanging="360"/>
      </w:pPr>
      <w:rPr>
        <w:rFonts w:ascii="Wingdings" w:hAnsi="Wingdings" w:hint="default"/>
      </w:rPr>
    </w:lvl>
    <w:lvl w:ilvl="6" w:tplc="04190001" w:tentative="1">
      <w:start w:val="1"/>
      <w:numFmt w:val="bullet"/>
      <w:lvlText w:val=""/>
      <w:lvlJc w:val="left"/>
      <w:pPr>
        <w:tabs>
          <w:tab w:val="num" w:pos="5402"/>
        </w:tabs>
        <w:ind w:left="5402" w:hanging="360"/>
      </w:pPr>
      <w:rPr>
        <w:rFonts w:ascii="Symbol" w:hAnsi="Symbol" w:hint="default"/>
      </w:rPr>
    </w:lvl>
    <w:lvl w:ilvl="7" w:tplc="04190003" w:tentative="1">
      <w:start w:val="1"/>
      <w:numFmt w:val="bullet"/>
      <w:lvlText w:val="o"/>
      <w:lvlJc w:val="left"/>
      <w:pPr>
        <w:tabs>
          <w:tab w:val="num" w:pos="6122"/>
        </w:tabs>
        <w:ind w:left="6122" w:hanging="360"/>
      </w:pPr>
      <w:rPr>
        <w:rFonts w:ascii="Courier New" w:hAnsi="Courier New" w:hint="default"/>
      </w:rPr>
    </w:lvl>
    <w:lvl w:ilvl="8" w:tplc="04190005" w:tentative="1">
      <w:start w:val="1"/>
      <w:numFmt w:val="bullet"/>
      <w:lvlText w:val=""/>
      <w:lvlJc w:val="left"/>
      <w:pPr>
        <w:tabs>
          <w:tab w:val="num" w:pos="6842"/>
        </w:tabs>
        <w:ind w:left="6842" w:hanging="360"/>
      </w:pPr>
      <w:rPr>
        <w:rFonts w:ascii="Wingdings" w:hAnsi="Wingdings" w:hint="default"/>
      </w:rPr>
    </w:lvl>
  </w:abstractNum>
  <w:abstractNum w:abstractNumId="37">
    <w:nsid w:val="3FF71A00"/>
    <w:multiLevelType w:val="hybridMultilevel"/>
    <w:tmpl w:val="58D4389A"/>
    <w:lvl w:ilvl="0" w:tplc="F1502F94">
      <w:start w:val="1"/>
      <w:numFmt w:val="bullet"/>
      <w:lvlText w:val=""/>
      <w:lvlJc w:val="left"/>
      <w:pPr>
        <w:tabs>
          <w:tab w:val="num" w:pos="720"/>
        </w:tabs>
        <w:ind w:left="720" w:hanging="360"/>
      </w:pPr>
      <w:rPr>
        <w:rFonts w:ascii="Wingdings 3" w:hAnsi="Wingdings 3" w:hint="default"/>
      </w:rPr>
    </w:lvl>
    <w:lvl w:ilvl="1" w:tplc="BC86E39E" w:tentative="1">
      <w:start w:val="1"/>
      <w:numFmt w:val="bullet"/>
      <w:lvlText w:val=""/>
      <w:lvlJc w:val="left"/>
      <w:pPr>
        <w:tabs>
          <w:tab w:val="num" w:pos="1440"/>
        </w:tabs>
        <w:ind w:left="1440" w:hanging="360"/>
      </w:pPr>
      <w:rPr>
        <w:rFonts w:ascii="Wingdings 3" w:hAnsi="Wingdings 3" w:hint="default"/>
      </w:rPr>
    </w:lvl>
    <w:lvl w:ilvl="2" w:tplc="C6AC4214" w:tentative="1">
      <w:start w:val="1"/>
      <w:numFmt w:val="bullet"/>
      <w:lvlText w:val=""/>
      <w:lvlJc w:val="left"/>
      <w:pPr>
        <w:tabs>
          <w:tab w:val="num" w:pos="2160"/>
        </w:tabs>
        <w:ind w:left="2160" w:hanging="360"/>
      </w:pPr>
      <w:rPr>
        <w:rFonts w:ascii="Wingdings 3" w:hAnsi="Wingdings 3" w:hint="default"/>
      </w:rPr>
    </w:lvl>
    <w:lvl w:ilvl="3" w:tplc="69F66846" w:tentative="1">
      <w:start w:val="1"/>
      <w:numFmt w:val="bullet"/>
      <w:lvlText w:val=""/>
      <w:lvlJc w:val="left"/>
      <w:pPr>
        <w:tabs>
          <w:tab w:val="num" w:pos="2880"/>
        </w:tabs>
        <w:ind w:left="2880" w:hanging="360"/>
      </w:pPr>
      <w:rPr>
        <w:rFonts w:ascii="Wingdings 3" w:hAnsi="Wingdings 3" w:hint="default"/>
      </w:rPr>
    </w:lvl>
    <w:lvl w:ilvl="4" w:tplc="C43823C8" w:tentative="1">
      <w:start w:val="1"/>
      <w:numFmt w:val="bullet"/>
      <w:lvlText w:val=""/>
      <w:lvlJc w:val="left"/>
      <w:pPr>
        <w:tabs>
          <w:tab w:val="num" w:pos="3600"/>
        </w:tabs>
        <w:ind w:left="3600" w:hanging="360"/>
      </w:pPr>
      <w:rPr>
        <w:rFonts w:ascii="Wingdings 3" w:hAnsi="Wingdings 3" w:hint="default"/>
      </w:rPr>
    </w:lvl>
    <w:lvl w:ilvl="5" w:tplc="F1DAE4BC" w:tentative="1">
      <w:start w:val="1"/>
      <w:numFmt w:val="bullet"/>
      <w:lvlText w:val=""/>
      <w:lvlJc w:val="left"/>
      <w:pPr>
        <w:tabs>
          <w:tab w:val="num" w:pos="4320"/>
        </w:tabs>
        <w:ind w:left="4320" w:hanging="360"/>
      </w:pPr>
      <w:rPr>
        <w:rFonts w:ascii="Wingdings 3" w:hAnsi="Wingdings 3" w:hint="default"/>
      </w:rPr>
    </w:lvl>
    <w:lvl w:ilvl="6" w:tplc="81CA9804" w:tentative="1">
      <w:start w:val="1"/>
      <w:numFmt w:val="bullet"/>
      <w:lvlText w:val=""/>
      <w:lvlJc w:val="left"/>
      <w:pPr>
        <w:tabs>
          <w:tab w:val="num" w:pos="5040"/>
        </w:tabs>
        <w:ind w:left="5040" w:hanging="360"/>
      </w:pPr>
      <w:rPr>
        <w:rFonts w:ascii="Wingdings 3" w:hAnsi="Wingdings 3" w:hint="default"/>
      </w:rPr>
    </w:lvl>
    <w:lvl w:ilvl="7" w:tplc="472A6A20" w:tentative="1">
      <w:start w:val="1"/>
      <w:numFmt w:val="bullet"/>
      <w:lvlText w:val=""/>
      <w:lvlJc w:val="left"/>
      <w:pPr>
        <w:tabs>
          <w:tab w:val="num" w:pos="5760"/>
        </w:tabs>
        <w:ind w:left="5760" w:hanging="360"/>
      </w:pPr>
      <w:rPr>
        <w:rFonts w:ascii="Wingdings 3" w:hAnsi="Wingdings 3" w:hint="default"/>
      </w:rPr>
    </w:lvl>
    <w:lvl w:ilvl="8" w:tplc="AB2EA7C0" w:tentative="1">
      <w:start w:val="1"/>
      <w:numFmt w:val="bullet"/>
      <w:lvlText w:val=""/>
      <w:lvlJc w:val="left"/>
      <w:pPr>
        <w:tabs>
          <w:tab w:val="num" w:pos="6480"/>
        </w:tabs>
        <w:ind w:left="6480" w:hanging="360"/>
      </w:pPr>
      <w:rPr>
        <w:rFonts w:ascii="Wingdings 3" w:hAnsi="Wingdings 3" w:hint="default"/>
      </w:rPr>
    </w:lvl>
  </w:abstractNum>
  <w:abstractNum w:abstractNumId="38">
    <w:nsid w:val="40FA7C09"/>
    <w:multiLevelType w:val="hybridMultilevel"/>
    <w:tmpl w:val="DE667458"/>
    <w:lvl w:ilvl="0" w:tplc="04190009">
      <w:start w:val="1"/>
      <w:numFmt w:val="bullet"/>
      <w:lvlText w:val=""/>
      <w:lvlJc w:val="left"/>
      <w:pPr>
        <w:tabs>
          <w:tab w:val="num" w:pos="720"/>
        </w:tabs>
        <w:ind w:left="720" w:hanging="360"/>
      </w:pPr>
      <w:rPr>
        <w:rFonts w:ascii="Wingdings" w:hAnsi="Wingdings" w:hint="default"/>
      </w:rPr>
    </w:lvl>
    <w:lvl w:ilvl="1" w:tplc="00007F02" w:tentative="1">
      <w:start w:val="1"/>
      <w:numFmt w:val="bullet"/>
      <w:lvlText w:val=""/>
      <w:lvlJc w:val="left"/>
      <w:pPr>
        <w:tabs>
          <w:tab w:val="num" w:pos="1440"/>
        </w:tabs>
        <w:ind w:left="1440" w:hanging="360"/>
      </w:pPr>
      <w:rPr>
        <w:rFonts w:ascii="Wingdings" w:hAnsi="Wingdings" w:hint="default"/>
      </w:rPr>
    </w:lvl>
    <w:lvl w:ilvl="2" w:tplc="D2327B0A" w:tentative="1">
      <w:start w:val="1"/>
      <w:numFmt w:val="bullet"/>
      <w:lvlText w:val=""/>
      <w:lvlJc w:val="left"/>
      <w:pPr>
        <w:tabs>
          <w:tab w:val="num" w:pos="2160"/>
        </w:tabs>
        <w:ind w:left="2160" w:hanging="360"/>
      </w:pPr>
      <w:rPr>
        <w:rFonts w:ascii="Wingdings" w:hAnsi="Wingdings" w:hint="default"/>
      </w:rPr>
    </w:lvl>
    <w:lvl w:ilvl="3" w:tplc="8F7E803A" w:tentative="1">
      <w:start w:val="1"/>
      <w:numFmt w:val="bullet"/>
      <w:lvlText w:val=""/>
      <w:lvlJc w:val="left"/>
      <w:pPr>
        <w:tabs>
          <w:tab w:val="num" w:pos="2880"/>
        </w:tabs>
        <w:ind w:left="2880" w:hanging="360"/>
      </w:pPr>
      <w:rPr>
        <w:rFonts w:ascii="Wingdings" w:hAnsi="Wingdings" w:hint="default"/>
      </w:rPr>
    </w:lvl>
    <w:lvl w:ilvl="4" w:tplc="B2028D00" w:tentative="1">
      <w:start w:val="1"/>
      <w:numFmt w:val="bullet"/>
      <w:lvlText w:val=""/>
      <w:lvlJc w:val="left"/>
      <w:pPr>
        <w:tabs>
          <w:tab w:val="num" w:pos="3600"/>
        </w:tabs>
        <w:ind w:left="3600" w:hanging="360"/>
      </w:pPr>
      <w:rPr>
        <w:rFonts w:ascii="Wingdings" w:hAnsi="Wingdings" w:hint="default"/>
      </w:rPr>
    </w:lvl>
    <w:lvl w:ilvl="5" w:tplc="D028454C" w:tentative="1">
      <w:start w:val="1"/>
      <w:numFmt w:val="bullet"/>
      <w:lvlText w:val=""/>
      <w:lvlJc w:val="left"/>
      <w:pPr>
        <w:tabs>
          <w:tab w:val="num" w:pos="4320"/>
        </w:tabs>
        <w:ind w:left="4320" w:hanging="360"/>
      </w:pPr>
      <w:rPr>
        <w:rFonts w:ascii="Wingdings" w:hAnsi="Wingdings" w:hint="default"/>
      </w:rPr>
    </w:lvl>
    <w:lvl w:ilvl="6" w:tplc="D52EDAFA" w:tentative="1">
      <w:start w:val="1"/>
      <w:numFmt w:val="bullet"/>
      <w:lvlText w:val=""/>
      <w:lvlJc w:val="left"/>
      <w:pPr>
        <w:tabs>
          <w:tab w:val="num" w:pos="5040"/>
        </w:tabs>
        <w:ind w:left="5040" w:hanging="360"/>
      </w:pPr>
      <w:rPr>
        <w:rFonts w:ascii="Wingdings" w:hAnsi="Wingdings" w:hint="default"/>
      </w:rPr>
    </w:lvl>
    <w:lvl w:ilvl="7" w:tplc="58A08A1E" w:tentative="1">
      <w:start w:val="1"/>
      <w:numFmt w:val="bullet"/>
      <w:lvlText w:val=""/>
      <w:lvlJc w:val="left"/>
      <w:pPr>
        <w:tabs>
          <w:tab w:val="num" w:pos="5760"/>
        </w:tabs>
        <w:ind w:left="5760" w:hanging="360"/>
      </w:pPr>
      <w:rPr>
        <w:rFonts w:ascii="Wingdings" w:hAnsi="Wingdings" w:hint="default"/>
      </w:rPr>
    </w:lvl>
    <w:lvl w:ilvl="8" w:tplc="356A6E24" w:tentative="1">
      <w:start w:val="1"/>
      <w:numFmt w:val="bullet"/>
      <w:lvlText w:val=""/>
      <w:lvlJc w:val="left"/>
      <w:pPr>
        <w:tabs>
          <w:tab w:val="num" w:pos="6480"/>
        </w:tabs>
        <w:ind w:left="6480" w:hanging="360"/>
      </w:pPr>
      <w:rPr>
        <w:rFonts w:ascii="Wingdings" w:hAnsi="Wingdings" w:hint="default"/>
      </w:rPr>
    </w:lvl>
  </w:abstractNum>
  <w:abstractNum w:abstractNumId="39">
    <w:nsid w:val="417742E7"/>
    <w:multiLevelType w:val="hybridMultilevel"/>
    <w:tmpl w:val="FFF04D08"/>
    <w:lvl w:ilvl="0" w:tplc="04190009">
      <w:start w:val="1"/>
      <w:numFmt w:val="bullet"/>
      <w:lvlText w:val=""/>
      <w:lvlJc w:val="left"/>
      <w:pPr>
        <w:tabs>
          <w:tab w:val="num" w:pos="720"/>
        </w:tabs>
        <w:ind w:left="720" w:hanging="360"/>
      </w:pPr>
      <w:rPr>
        <w:rFonts w:ascii="Wingdings" w:hAnsi="Wingdings" w:hint="default"/>
      </w:rPr>
    </w:lvl>
    <w:lvl w:ilvl="1" w:tplc="0CEAAD10" w:tentative="1">
      <w:start w:val="1"/>
      <w:numFmt w:val="bullet"/>
      <w:lvlText w:val=""/>
      <w:lvlJc w:val="left"/>
      <w:pPr>
        <w:tabs>
          <w:tab w:val="num" w:pos="1440"/>
        </w:tabs>
        <w:ind w:left="1440" w:hanging="360"/>
      </w:pPr>
      <w:rPr>
        <w:rFonts w:ascii="Wingdings" w:hAnsi="Wingdings" w:hint="default"/>
      </w:rPr>
    </w:lvl>
    <w:lvl w:ilvl="2" w:tplc="D75A2C30" w:tentative="1">
      <w:start w:val="1"/>
      <w:numFmt w:val="bullet"/>
      <w:lvlText w:val=""/>
      <w:lvlJc w:val="left"/>
      <w:pPr>
        <w:tabs>
          <w:tab w:val="num" w:pos="2160"/>
        </w:tabs>
        <w:ind w:left="2160" w:hanging="360"/>
      </w:pPr>
      <w:rPr>
        <w:rFonts w:ascii="Wingdings" w:hAnsi="Wingdings" w:hint="default"/>
      </w:rPr>
    </w:lvl>
    <w:lvl w:ilvl="3" w:tplc="7C5A119C" w:tentative="1">
      <w:start w:val="1"/>
      <w:numFmt w:val="bullet"/>
      <w:lvlText w:val=""/>
      <w:lvlJc w:val="left"/>
      <w:pPr>
        <w:tabs>
          <w:tab w:val="num" w:pos="2880"/>
        </w:tabs>
        <w:ind w:left="2880" w:hanging="360"/>
      </w:pPr>
      <w:rPr>
        <w:rFonts w:ascii="Wingdings" w:hAnsi="Wingdings" w:hint="default"/>
      </w:rPr>
    </w:lvl>
    <w:lvl w:ilvl="4" w:tplc="0FA0EE7E" w:tentative="1">
      <w:start w:val="1"/>
      <w:numFmt w:val="bullet"/>
      <w:lvlText w:val=""/>
      <w:lvlJc w:val="left"/>
      <w:pPr>
        <w:tabs>
          <w:tab w:val="num" w:pos="3600"/>
        </w:tabs>
        <w:ind w:left="3600" w:hanging="360"/>
      </w:pPr>
      <w:rPr>
        <w:rFonts w:ascii="Wingdings" w:hAnsi="Wingdings" w:hint="default"/>
      </w:rPr>
    </w:lvl>
    <w:lvl w:ilvl="5" w:tplc="D924C12C" w:tentative="1">
      <w:start w:val="1"/>
      <w:numFmt w:val="bullet"/>
      <w:lvlText w:val=""/>
      <w:lvlJc w:val="left"/>
      <w:pPr>
        <w:tabs>
          <w:tab w:val="num" w:pos="4320"/>
        </w:tabs>
        <w:ind w:left="4320" w:hanging="360"/>
      </w:pPr>
      <w:rPr>
        <w:rFonts w:ascii="Wingdings" w:hAnsi="Wingdings" w:hint="default"/>
      </w:rPr>
    </w:lvl>
    <w:lvl w:ilvl="6" w:tplc="3BD0EFA0" w:tentative="1">
      <w:start w:val="1"/>
      <w:numFmt w:val="bullet"/>
      <w:lvlText w:val=""/>
      <w:lvlJc w:val="left"/>
      <w:pPr>
        <w:tabs>
          <w:tab w:val="num" w:pos="5040"/>
        </w:tabs>
        <w:ind w:left="5040" w:hanging="360"/>
      </w:pPr>
      <w:rPr>
        <w:rFonts w:ascii="Wingdings" w:hAnsi="Wingdings" w:hint="default"/>
      </w:rPr>
    </w:lvl>
    <w:lvl w:ilvl="7" w:tplc="86281644" w:tentative="1">
      <w:start w:val="1"/>
      <w:numFmt w:val="bullet"/>
      <w:lvlText w:val=""/>
      <w:lvlJc w:val="left"/>
      <w:pPr>
        <w:tabs>
          <w:tab w:val="num" w:pos="5760"/>
        </w:tabs>
        <w:ind w:left="5760" w:hanging="360"/>
      </w:pPr>
      <w:rPr>
        <w:rFonts w:ascii="Wingdings" w:hAnsi="Wingdings" w:hint="default"/>
      </w:rPr>
    </w:lvl>
    <w:lvl w:ilvl="8" w:tplc="9E0A6652" w:tentative="1">
      <w:start w:val="1"/>
      <w:numFmt w:val="bullet"/>
      <w:lvlText w:val=""/>
      <w:lvlJc w:val="left"/>
      <w:pPr>
        <w:tabs>
          <w:tab w:val="num" w:pos="6480"/>
        </w:tabs>
        <w:ind w:left="6480" w:hanging="360"/>
      </w:pPr>
      <w:rPr>
        <w:rFonts w:ascii="Wingdings" w:hAnsi="Wingdings" w:hint="default"/>
      </w:rPr>
    </w:lvl>
  </w:abstractNum>
  <w:abstractNum w:abstractNumId="40">
    <w:nsid w:val="41E3700E"/>
    <w:multiLevelType w:val="hybridMultilevel"/>
    <w:tmpl w:val="4A6C79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6D1ACD"/>
    <w:multiLevelType w:val="hybridMultilevel"/>
    <w:tmpl w:val="0DE8E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4984CD6"/>
    <w:multiLevelType w:val="singleLevel"/>
    <w:tmpl w:val="8A881DB4"/>
    <w:lvl w:ilvl="0">
      <w:numFmt w:val="bullet"/>
      <w:lvlText w:val="-"/>
      <w:lvlJc w:val="left"/>
      <w:pPr>
        <w:tabs>
          <w:tab w:val="num" w:pos="1495"/>
        </w:tabs>
        <w:ind w:left="1495" w:hanging="360"/>
      </w:pPr>
      <w:rPr>
        <w:rFonts w:hint="default"/>
      </w:rPr>
    </w:lvl>
  </w:abstractNum>
  <w:abstractNum w:abstractNumId="43">
    <w:nsid w:val="452E3E86"/>
    <w:multiLevelType w:val="hybridMultilevel"/>
    <w:tmpl w:val="6B6ECBB8"/>
    <w:lvl w:ilvl="0" w:tplc="04190009">
      <w:start w:val="1"/>
      <w:numFmt w:val="bullet"/>
      <w:lvlText w:val=""/>
      <w:lvlJc w:val="left"/>
      <w:pPr>
        <w:tabs>
          <w:tab w:val="num" w:pos="720"/>
        </w:tabs>
        <w:ind w:left="720" w:hanging="360"/>
      </w:pPr>
      <w:rPr>
        <w:rFonts w:ascii="Wingdings" w:hAnsi="Wingdings" w:hint="default"/>
      </w:rPr>
    </w:lvl>
    <w:lvl w:ilvl="1" w:tplc="4FD05238" w:tentative="1">
      <w:start w:val="1"/>
      <w:numFmt w:val="bullet"/>
      <w:lvlText w:val=""/>
      <w:lvlJc w:val="left"/>
      <w:pPr>
        <w:tabs>
          <w:tab w:val="num" w:pos="1440"/>
        </w:tabs>
        <w:ind w:left="1440" w:hanging="360"/>
      </w:pPr>
      <w:rPr>
        <w:rFonts w:ascii="Wingdings" w:hAnsi="Wingdings" w:hint="default"/>
      </w:rPr>
    </w:lvl>
    <w:lvl w:ilvl="2" w:tplc="BA98E076" w:tentative="1">
      <w:start w:val="1"/>
      <w:numFmt w:val="bullet"/>
      <w:lvlText w:val=""/>
      <w:lvlJc w:val="left"/>
      <w:pPr>
        <w:tabs>
          <w:tab w:val="num" w:pos="2160"/>
        </w:tabs>
        <w:ind w:left="2160" w:hanging="360"/>
      </w:pPr>
      <w:rPr>
        <w:rFonts w:ascii="Wingdings" w:hAnsi="Wingdings" w:hint="default"/>
      </w:rPr>
    </w:lvl>
    <w:lvl w:ilvl="3" w:tplc="AD76239A" w:tentative="1">
      <w:start w:val="1"/>
      <w:numFmt w:val="bullet"/>
      <w:lvlText w:val=""/>
      <w:lvlJc w:val="left"/>
      <w:pPr>
        <w:tabs>
          <w:tab w:val="num" w:pos="2880"/>
        </w:tabs>
        <w:ind w:left="2880" w:hanging="360"/>
      </w:pPr>
      <w:rPr>
        <w:rFonts w:ascii="Wingdings" w:hAnsi="Wingdings" w:hint="default"/>
      </w:rPr>
    </w:lvl>
    <w:lvl w:ilvl="4" w:tplc="4EDA552E" w:tentative="1">
      <w:start w:val="1"/>
      <w:numFmt w:val="bullet"/>
      <w:lvlText w:val=""/>
      <w:lvlJc w:val="left"/>
      <w:pPr>
        <w:tabs>
          <w:tab w:val="num" w:pos="3600"/>
        </w:tabs>
        <w:ind w:left="3600" w:hanging="360"/>
      </w:pPr>
      <w:rPr>
        <w:rFonts w:ascii="Wingdings" w:hAnsi="Wingdings" w:hint="default"/>
      </w:rPr>
    </w:lvl>
    <w:lvl w:ilvl="5" w:tplc="18D4EECC" w:tentative="1">
      <w:start w:val="1"/>
      <w:numFmt w:val="bullet"/>
      <w:lvlText w:val=""/>
      <w:lvlJc w:val="left"/>
      <w:pPr>
        <w:tabs>
          <w:tab w:val="num" w:pos="4320"/>
        </w:tabs>
        <w:ind w:left="4320" w:hanging="360"/>
      </w:pPr>
      <w:rPr>
        <w:rFonts w:ascii="Wingdings" w:hAnsi="Wingdings" w:hint="default"/>
      </w:rPr>
    </w:lvl>
    <w:lvl w:ilvl="6" w:tplc="A1D61110" w:tentative="1">
      <w:start w:val="1"/>
      <w:numFmt w:val="bullet"/>
      <w:lvlText w:val=""/>
      <w:lvlJc w:val="left"/>
      <w:pPr>
        <w:tabs>
          <w:tab w:val="num" w:pos="5040"/>
        </w:tabs>
        <w:ind w:left="5040" w:hanging="360"/>
      </w:pPr>
      <w:rPr>
        <w:rFonts w:ascii="Wingdings" w:hAnsi="Wingdings" w:hint="default"/>
      </w:rPr>
    </w:lvl>
    <w:lvl w:ilvl="7" w:tplc="D30055F8" w:tentative="1">
      <w:start w:val="1"/>
      <w:numFmt w:val="bullet"/>
      <w:lvlText w:val=""/>
      <w:lvlJc w:val="left"/>
      <w:pPr>
        <w:tabs>
          <w:tab w:val="num" w:pos="5760"/>
        </w:tabs>
        <w:ind w:left="5760" w:hanging="360"/>
      </w:pPr>
      <w:rPr>
        <w:rFonts w:ascii="Wingdings" w:hAnsi="Wingdings" w:hint="default"/>
      </w:rPr>
    </w:lvl>
    <w:lvl w:ilvl="8" w:tplc="A1C47754" w:tentative="1">
      <w:start w:val="1"/>
      <w:numFmt w:val="bullet"/>
      <w:lvlText w:val=""/>
      <w:lvlJc w:val="left"/>
      <w:pPr>
        <w:tabs>
          <w:tab w:val="num" w:pos="6480"/>
        </w:tabs>
        <w:ind w:left="6480" w:hanging="360"/>
      </w:pPr>
      <w:rPr>
        <w:rFonts w:ascii="Wingdings" w:hAnsi="Wingdings" w:hint="default"/>
      </w:rPr>
    </w:lvl>
  </w:abstractNum>
  <w:abstractNum w:abstractNumId="44">
    <w:nsid w:val="45936683"/>
    <w:multiLevelType w:val="hybridMultilevel"/>
    <w:tmpl w:val="422E355C"/>
    <w:lvl w:ilvl="0" w:tplc="7D8015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DE0984"/>
    <w:multiLevelType w:val="hybridMultilevel"/>
    <w:tmpl w:val="091CD830"/>
    <w:lvl w:ilvl="0" w:tplc="04190009">
      <w:start w:val="1"/>
      <w:numFmt w:val="bullet"/>
      <w:lvlText w:val=""/>
      <w:lvlJc w:val="left"/>
      <w:pPr>
        <w:tabs>
          <w:tab w:val="num" w:pos="720"/>
        </w:tabs>
        <w:ind w:left="720" w:hanging="360"/>
      </w:pPr>
      <w:rPr>
        <w:rFonts w:ascii="Wingdings" w:hAnsi="Wingdings" w:hint="default"/>
      </w:rPr>
    </w:lvl>
    <w:lvl w:ilvl="1" w:tplc="DECE1D88" w:tentative="1">
      <w:start w:val="1"/>
      <w:numFmt w:val="bullet"/>
      <w:lvlText w:val=""/>
      <w:lvlJc w:val="left"/>
      <w:pPr>
        <w:tabs>
          <w:tab w:val="num" w:pos="1440"/>
        </w:tabs>
        <w:ind w:left="1440" w:hanging="360"/>
      </w:pPr>
      <w:rPr>
        <w:rFonts w:ascii="Wingdings" w:hAnsi="Wingdings" w:hint="default"/>
      </w:rPr>
    </w:lvl>
    <w:lvl w:ilvl="2" w:tplc="6FAA6E04" w:tentative="1">
      <w:start w:val="1"/>
      <w:numFmt w:val="bullet"/>
      <w:lvlText w:val=""/>
      <w:lvlJc w:val="left"/>
      <w:pPr>
        <w:tabs>
          <w:tab w:val="num" w:pos="2160"/>
        </w:tabs>
        <w:ind w:left="2160" w:hanging="360"/>
      </w:pPr>
      <w:rPr>
        <w:rFonts w:ascii="Wingdings" w:hAnsi="Wingdings" w:hint="default"/>
      </w:rPr>
    </w:lvl>
    <w:lvl w:ilvl="3" w:tplc="0BF63154" w:tentative="1">
      <w:start w:val="1"/>
      <w:numFmt w:val="bullet"/>
      <w:lvlText w:val=""/>
      <w:lvlJc w:val="left"/>
      <w:pPr>
        <w:tabs>
          <w:tab w:val="num" w:pos="2880"/>
        </w:tabs>
        <w:ind w:left="2880" w:hanging="360"/>
      </w:pPr>
      <w:rPr>
        <w:rFonts w:ascii="Wingdings" w:hAnsi="Wingdings" w:hint="default"/>
      </w:rPr>
    </w:lvl>
    <w:lvl w:ilvl="4" w:tplc="BFE2BFBC" w:tentative="1">
      <w:start w:val="1"/>
      <w:numFmt w:val="bullet"/>
      <w:lvlText w:val=""/>
      <w:lvlJc w:val="left"/>
      <w:pPr>
        <w:tabs>
          <w:tab w:val="num" w:pos="3600"/>
        </w:tabs>
        <w:ind w:left="3600" w:hanging="360"/>
      </w:pPr>
      <w:rPr>
        <w:rFonts w:ascii="Wingdings" w:hAnsi="Wingdings" w:hint="default"/>
      </w:rPr>
    </w:lvl>
    <w:lvl w:ilvl="5" w:tplc="166C7868" w:tentative="1">
      <w:start w:val="1"/>
      <w:numFmt w:val="bullet"/>
      <w:lvlText w:val=""/>
      <w:lvlJc w:val="left"/>
      <w:pPr>
        <w:tabs>
          <w:tab w:val="num" w:pos="4320"/>
        </w:tabs>
        <w:ind w:left="4320" w:hanging="360"/>
      </w:pPr>
      <w:rPr>
        <w:rFonts w:ascii="Wingdings" w:hAnsi="Wingdings" w:hint="default"/>
      </w:rPr>
    </w:lvl>
    <w:lvl w:ilvl="6" w:tplc="9140C3D4" w:tentative="1">
      <w:start w:val="1"/>
      <w:numFmt w:val="bullet"/>
      <w:lvlText w:val=""/>
      <w:lvlJc w:val="left"/>
      <w:pPr>
        <w:tabs>
          <w:tab w:val="num" w:pos="5040"/>
        </w:tabs>
        <w:ind w:left="5040" w:hanging="360"/>
      </w:pPr>
      <w:rPr>
        <w:rFonts w:ascii="Wingdings" w:hAnsi="Wingdings" w:hint="default"/>
      </w:rPr>
    </w:lvl>
    <w:lvl w:ilvl="7" w:tplc="4D4011AE" w:tentative="1">
      <w:start w:val="1"/>
      <w:numFmt w:val="bullet"/>
      <w:lvlText w:val=""/>
      <w:lvlJc w:val="left"/>
      <w:pPr>
        <w:tabs>
          <w:tab w:val="num" w:pos="5760"/>
        </w:tabs>
        <w:ind w:left="5760" w:hanging="360"/>
      </w:pPr>
      <w:rPr>
        <w:rFonts w:ascii="Wingdings" w:hAnsi="Wingdings" w:hint="default"/>
      </w:rPr>
    </w:lvl>
    <w:lvl w:ilvl="8" w:tplc="B0507A54" w:tentative="1">
      <w:start w:val="1"/>
      <w:numFmt w:val="bullet"/>
      <w:lvlText w:val=""/>
      <w:lvlJc w:val="left"/>
      <w:pPr>
        <w:tabs>
          <w:tab w:val="num" w:pos="6480"/>
        </w:tabs>
        <w:ind w:left="6480" w:hanging="360"/>
      </w:pPr>
      <w:rPr>
        <w:rFonts w:ascii="Wingdings" w:hAnsi="Wingdings" w:hint="default"/>
      </w:rPr>
    </w:lvl>
  </w:abstractNum>
  <w:abstractNum w:abstractNumId="46">
    <w:nsid w:val="48762803"/>
    <w:multiLevelType w:val="hybridMultilevel"/>
    <w:tmpl w:val="85C4344C"/>
    <w:lvl w:ilvl="0" w:tplc="FFFFFFFF">
      <w:start w:val="1"/>
      <w:numFmt w:val="bullet"/>
      <w:lvlText w:val=""/>
      <w:lvlJc w:val="left"/>
      <w:pPr>
        <w:tabs>
          <w:tab w:val="num" w:pos="1854"/>
        </w:tabs>
        <w:ind w:left="1854" w:hanging="360"/>
      </w:pPr>
      <w:rPr>
        <w:rFonts w:ascii="Symbol" w:hAnsi="Symbol" w:hint="default"/>
        <w:color w:val="auto"/>
      </w:rPr>
    </w:lvl>
    <w:lvl w:ilvl="1" w:tplc="FFFFFFFF">
      <w:start w:val="1"/>
      <w:numFmt w:val="decimal"/>
      <w:lvlText w:val="%2)"/>
      <w:lvlJc w:val="left"/>
      <w:pPr>
        <w:tabs>
          <w:tab w:val="num" w:pos="2007"/>
        </w:tabs>
        <w:ind w:left="2007" w:hanging="360"/>
      </w:pPr>
      <w:rPr>
        <w:rFonts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7">
    <w:nsid w:val="48791C46"/>
    <w:multiLevelType w:val="multilevel"/>
    <w:tmpl w:val="B80EA3A0"/>
    <w:lvl w:ilvl="0">
      <w:start w:val="1"/>
      <w:numFmt w:val="decimal"/>
      <w:lvlText w:val="%1."/>
      <w:lvlJc w:val="left"/>
      <w:pPr>
        <w:ind w:left="1260" w:hanging="360"/>
      </w:pPr>
    </w:lvl>
    <w:lvl w:ilvl="1">
      <w:start w:val="2"/>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48">
    <w:nsid w:val="48AA5F66"/>
    <w:multiLevelType w:val="hybridMultilevel"/>
    <w:tmpl w:val="306C1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1D2B60"/>
    <w:multiLevelType w:val="hybridMultilevel"/>
    <w:tmpl w:val="278A1F7C"/>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0">
    <w:nsid w:val="49587C7E"/>
    <w:multiLevelType w:val="hybridMultilevel"/>
    <w:tmpl w:val="16841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9F57AB8"/>
    <w:multiLevelType w:val="hybridMultilevel"/>
    <w:tmpl w:val="613CB0D6"/>
    <w:lvl w:ilvl="0" w:tplc="7D80152A">
      <w:start w:val="1"/>
      <w:numFmt w:val="bullet"/>
      <w:lvlText w:val="–"/>
      <w:lvlJc w:val="left"/>
      <w:pPr>
        <w:tabs>
          <w:tab w:val="num" w:pos="1287"/>
        </w:tabs>
        <w:ind w:left="567" w:firstLine="720"/>
      </w:pPr>
      <w:rPr>
        <w:rFonts w:ascii="Times New Roman" w:eastAsia="Times New Roman" w:hAnsi="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2">
    <w:nsid w:val="4AB416D1"/>
    <w:multiLevelType w:val="hybridMultilevel"/>
    <w:tmpl w:val="F7340DBE"/>
    <w:lvl w:ilvl="0" w:tplc="7D80152A">
      <w:start w:val="1"/>
      <w:numFmt w:val="bullet"/>
      <w:lvlText w:val="–"/>
      <w:lvlJc w:val="left"/>
      <w:pPr>
        <w:tabs>
          <w:tab w:val="num" w:pos="722"/>
        </w:tabs>
        <w:ind w:left="2" w:firstLine="720"/>
      </w:pPr>
      <w:rPr>
        <w:rFonts w:ascii="Times New Roman" w:eastAsia="Times New Roman" w:hAnsi="Times New Roman" w:cs="Times New Roman"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53">
    <w:nsid w:val="4E6420B3"/>
    <w:multiLevelType w:val="hybridMultilevel"/>
    <w:tmpl w:val="A9B2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E7776A9"/>
    <w:multiLevelType w:val="hybridMultilevel"/>
    <w:tmpl w:val="EB2C87FA"/>
    <w:lvl w:ilvl="0" w:tplc="7D80152A">
      <w:start w:val="1"/>
      <w:numFmt w:val="bullet"/>
      <w:lvlText w:val="–"/>
      <w:lvlJc w:val="left"/>
      <w:pPr>
        <w:tabs>
          <w:tab w:val="num" w:pos="720"/>
        </w:tabs>
        <w:ind w:left="0" w:firstLine="7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F7C0337"/>
    <w:multiLevelType w:val="hybridMultilevel"/>
    <w:tmpl w:val="106A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7A0F9E"/>
    <w:multiLevelType w:val="hybridMultilevel"/>
    <w:tmpl w:val="C3367906"/>
    <w:lvl w:ilvl="0" w:tplc="6CE299FA">
      <w:start w:val="1"/>
      <w:numFmt w:val="decimal"/>
      <w:lvlText w:val="%1."/>
      <w:lvlJc w:val="left"/>
      <w:pPr>
        <w:tabs>
          <w:tab w:val="num" w:pos="720"/>
        </w:tabs>
        <w:ind w:left="720" w:hanging="360"/>
      </w:pPr>
    </w:lvl>
    <w:lvl w:ilvl="1" w:tplc="ADF29E80" w:tentative="1">
      <w:start w:val="1"/>
      <w:numFmt w:val="decimal"/>
      <w:lvlText w:val="%2."/>
      <w:lvlJc w:val="left"/>
      <w:pPr>
        <w:tabs>
          <w:tab w:val="num" w:pos="1440"/>
        </w:tabs>
        <w:ind w:left="1440" w:hanging="360"/>
      </w:pPr>
    </w:lvl>
    <w:lvl w:ilvl="2" w:tplc="1D4407B4" w:tentative="1">
      <w:start w:val="1"/>
      <w:numFmt w:val="decimal"/>
      <w:lvlText w:val="%3."/>
      <w:lvlJc w:val="left"/>
      <w:pPr>
        <w:tabs>
          <w:tab w:val="num" w:pos="2160"/>
        </w:tabs>
        <w:ind w:left="2160" w:hanging="360"/>
      </w:pPr>
    </w:lvl>
    <w:lvl w:ilvl="3" w:tplc="E61EC464" w:tentative="1">
      <w:start w:val="1"/>
      <w:numFmt w:val="decimal"/>
      <w:lvlText w:val="%4."/>
      <w:lvlJc w:val="left"/>
      <w:pPr>
        <w:tabs>
          <w:tab w:val="num" w:pos="2880"/>
        </w:tabs>
        <w:ind w:left="2880" w:hanging="360"/>
      </w:pPr>
    </w:lvl>
    <w:lvl w:ilvl="4" w:tplc="EC3C532A" w:tentative="1">
      <w:start w:val="1"/>
      <w:numFmt w:val="decimal"/>
      <w:lvlText w:val="%5."/>
      <w:lvlJc w:val="left"/>
      <w:pPr>
        <w:tabs>
          <w:tab w:val="num" w:pos="3600"/>
        </w:tabs>
        <w:ind w:left="3600" w:hanging="360"/>
      </w:pPr>
    </w:lvl>
    <w:lvl w:ilvl="5" w:tplc="E28212F8" w:tentative="1">
      <w:start w:val="1"/>
      <w:numFmt w:val="decimal"/>
      <w:lvlText w:val="%6."/>
      <w:lvlJc w:val="left"/>
      <w:pPr>
        <w:tabs>
          <w:tab w:val="num" w:pos="4320"/>
        </w:tabs>
        <w:ind w:left="4320" w:hanging="360"/>
      </w:pPr>
    </w:lvl>
    <w:lvl w:ilvl="6" w:tplc="0A466040" w:tentative="1">
      <w:start w:val="1"/>
      <w:numFmt w:val="decimal"/>
      <w:lvlText w:val="%7."/>
      <w:lvlJc w:val="left"/>
      <w:pPr>
        <w:tabs>
          <w:tab w:val="num" w:pos="5040"/>
        </w:tabs>
        <w:ind w:left="5040" w:hanging="360"/>
      </w:pPr>
    </w:lvl>
    <w:lvl w:ilvl="7" w:tplc="F5123AE0" w:tentative="1">
      <w:start w:val="1"/>
      <w:numFmt w:val="decimal"/>
      <w:lvlText w:val="%8."/>
      <w:lvlJc w:val="left"/>
      <w:pPr>
        <w:tabs>
          <w:tab w:val="num" w:pos="5760"/>
        </w:tabs>
        <w:ind w:left="5760" w:hanging="360"/>
      </w:pPr>
    </w:lvl>
    <w:lvl w:ilvl="8" w:tplc="F80812DA" w:tentative="1">
      <w:start w:val="1"/>
      <w:numFmt w:val="decimal"/>
      <w:lvlText w:val="%9."/>
      <w:lvlJc w:val="left"/>
      <w:pPr>
        <w:tabs>
          <w:tab w:val="num" w:pos="6480"/>
        </w:tabs>
        <w:ind w:left="6480" w:hanging="360"/>
      </w:pPr>
    </w:lvl>
  </w:abstractNum>
  <w:abstractNum w:abstractNumId="57">
    <w:nsid w:val="533C7561"/>
    <w:multiLevelType w:val="hybridMultilevel"/>
    <w:tmpl w:val="AB5EDFE8"/>
    <w:lvl w:ilvl="0" w:tplc="7D80152A">
      <w:start w:val="1"/>
      <w:numFmt w:val="bullet"/>
      <w:lvlText w:val="–"/>
      <w:lvlJc w:val="left"/>
      <w:pPr>
        <w:tabs>
          <w:tab w:val="num" w:pos="722"/>
        </w:tabs>
        <w:ind w:left="2" w:firstLine="720"/>
      </w:pPr>
      <w:rPr>
        <w:rFonts w:ascii="Times New Roman" w:eastAsia="Times New Roman" w:hAnsi="Times New Roman" w:cs="Times New Roman"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58">
    <w:nsid w:val="53E71BD8"/>
    <w:multiLevelType w:val="hybridMultilevel"/>
    <w:tmpl w:val="CB5281AC"/>
    <w:lvl w:ilvl="0" w:tplc="7D80152A">
      <w:start w:val="1"/>
      <w:numFmt w:val="bullet"/>
      <w:lvlText w:val="–"/>
      <w:lvlJc w:val="left"/>
      <w:pPr>
        <w:tabs>
          <w:tab w:val="num" w:pos="900"/>
        </w:tabs>
        <w:ind w:left="180" w:firstLine="720"/>
      </w:pPr>
      <w:rPr>
        <w:rFonts w:ascii="Times New Roman" w:eastAsia="Times New Roman" w:hAnsi="Times New Roman" w:cs="Times New Roman"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5536396C"/>
    <w:multiLevelType w:val="hybridMultilevel"/>
    <w:tmpl w:val="44E6BBB6"/>
    <w:lvl w:ilvl="0" w:tplc="2FC64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55554A9"/>
    <w:multiLevelType w:val="hybridMultilevel"/>
    <w:tmpl w:val="310E5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5893864"/>
    <w:multiLevelType w:val="hybridMultilevel"/>
    <w:tmpl w:val="24C85374"/>
    <w:lvl w:ilvl="0" w:tplc="7D80152A">
      <w:start w:val="1"/>
      <w:numFmt w:val="bullet"/>
      <w:lvlText w:val="–"/>
      <w:lvlJc w:val="left"/>
      <w:pPr>
        <w:tabs>
          <w:tab w:val="num" w:pos="1069"/>
        </w:tabs>
        <w:ind w:left="349" w:firstLine="72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2">
    <w:nsid w:val="58EA45C1"/>
    <w:multiLevelType w:val="hybridMultilevel"/>
    <w:tmpl w:val="9D428AC6"/>
    <w:lvl w:ilvl="0" w:tplc="D8DAB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9543C0C"/>
    <w:multiLevelType w:val="hybridMultilevel"/>
    <w:tmpl w:val="0F129FBE"/>
    <w:lvl w:ilvl="0" w:tplc="FFFFFFFF">
      <w:start w:val="4"/>
      <w:numFmt w:val="bullet"/>
      <w:lvlText w:val="-"/>
      <w:lvlJc w:val="left"/>
      <w:pPr>
        <w:tabs>
          <w:tab w:val="num" w:pos="885"/>
        </w:tabs>
        <w:ind w:left="885" w:hanging="52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5957292F"/>
    <w:multiLevelType w:val="hybridMultilevel"/>
    <w:tmpl w:val="756C22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96418EF"/>
    <w:multiLevelType w:val="hybridMultilevel"/>
    <w:tmpl w:val="A286928C"/>
    <w:lvl w:ilvl="0" w:tplc="7D80152A">
      <w:start w:val="1"/>
      <w:numFmt w:val="bullet"/>
      <w:lvlText w:val="–"/>
      <w:lvlJc w:val="left"/>
      <w:pPr>
        <w:tabs>
          <w:tab w:val="num" w:pos="722"/>
        </w:tabs>
        <w:ind w:left="2" w:firstLine="720"/>
      </w:pPr>
      <w:rPr>
        <w:rFonts w:ascii="Times New Roman" w:eastAsia="Times New Roman" w:hAnsi="Times New Roman" w:cs="Times New Roman"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66">
    <w:nsid w:val="5A6D4A71"/>
    <w:multiLevelType w:val="hybridMultilevel"/>
    <w:tmpl w:val="AC5A7FFA"/>
    <w:lvl w:ilvl="0" w:tplc="7D80152A">
      <w:start w:val="1"/>
      <w:numFmt w:val="bullet"/>
      <w:lvlText w:val="–"/>
      <w:lvlJc w:val="left"/>
      <w:pPr>
        <w:tabs>
          <w:tab w:val="num" w:pos="1440"/>
        </w:tabs>
        <w:ind w:left="720" w:firstLine="720"/>
      </w:pPr>
      <w:rPr>
        <w:rFonts w:ascii="Times New Roman" w:eastAsia="Times New Roman" w:hAnsi="Times New Roman" w:cs="Times New Roman" w:hint="default"/>
      </w:rPr>
    </w:lvl>
    <w:lvl w:ilvl="1" w:tplc="3D7E8A30">
      <w:numFmt w:val="bullet"/>
      <w:lvlText w:val="-"/>
      <w:lvlJc w:val="left"/>
      <w:pPr>
        <w:tabs>
          <w:tab w:val="num" w:pos="3060"/>
        </w:tabs>
        <w:ind w:left="3060" w:hanging="12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604C0B14"/>
    <w:multiLevelType w:val="multilevel"/>
    <w:tmpl w:val="D90C6384"/>
    <w:lvl w:ilvl="0">
      <w:start w:val="1"/>
      <w:numFmt w:val="decimal"/>
      <w:lvlText w:val="%1."/>
      <w:lvlJc w:val="left"/>
      <w:pPr>
        <w:tabs>
          <w:tab w:val="num" w:pos="1070"/>
        </w:tabs>
        <w:ind w:left="1070" w:hanging="360"/>
      </w:pPr>
    </w:lvl>
    <w:lvl w:ilvl="1">
      <w:start w:val="2"/>
      <w:numFmt w:val="bullet"/>
      <w:lvlText w:val="-"/>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698A198A"/>
    <w:multiLevelType w:val="hybridMultilevel"/>
    <w:tmpl w:val="8CF64188"/>
    <w:lvl w:ilvl="0" w:tplc="04190009">
      <w:start w:val="1"/>
      <w:numFmt w:val="bullet"/>
      <w:lvlText w:val=""/>
      <w:lvlJc w:val="left"/>
      <w:pPr>
        <w:tabs>
          <w:tab w:val="num" w:pos="720"/>
        </w:tabs>
        <w:ind w:left="720" w:hanging="360"/>
      </w:pPr>
      <w:rPr>
        <w:rFonts w:ascii="Wingdings" w:hAnsi="Wingdings" w:hint="default"/>
      </w:rPr>
    </w:lvl>
    <w:lvl w:ilvl="1" w:tplc="AF525B5E" w:tentative="1">
      <w:start w:val="1"/>
      <w:numFmt w:val="bullet"/>
      <w:lvlText w:val=""/>
      <w:lvlJc w:val="left"/>
      <w:pPr>
        <w:tabs>
          <w:tab w:val="num" w:pos="1440"/>
        </w:tabs>
        <w:ind w:left="1440" w:hanging="360"/>
      </w:pPr>
      <w:rPr>
        <w:rFonts w:ascii="Wingdings" w:hAnsi="Wingdings" w:hint="default"/>
      </w:rPr>
    </w:lvl>
    <w:lvl w:ilvl="2" w:tplc="A0EE5F70" w:tentative="1">
      <w:start w:val="1"/>
      <w:numFmt w:val="bullet"/>
      <w:lvlText w:val=""/>
      <w:lvlJc w:val="left"/>
      <w:pPr>
        <w:tabs>
          <w:tab w:val="num" w:pos="2160"/>
        </w:tabs>
        <w:ind w:left="2160" w:hanging="360"/>
      </w:pPr>
      <w:rPr>
        <w:rFonts w:ascii="Wingdings" w:hAnsi="Wingdings" w:hint="default"/>
      </w:rPr>
    </w:lvl>
    <w:lvl w:ilvl="3" w:tplc="DDF213C4" w:tentative="1">
      <w:start w:val="1"/>
      <w:numFmt w:val="bullet"/>
      <w:lvlText w:val=""/>
      <w:lvlJc w:val="left"/>
      <w:pPr>
        <w:tabs>
          <w:tab w:val="num" w:pos="2880"/>
        </w:tabs>
        <w:ind w:left="2880" w:hanging="360"/>
      </w:pPr>
      <w:rPr>
        <w:rFonts w:ascii="Wingdings" w:hAnsi="Wingdings" w:hint="default"/>
      </w:rPr>
    </w:lvl>
    <w:lvl w:ilvl="4" w:tplc="A8D6C0E6" w:tentative="1">
      <w:start w:val="1"/>
      <w:numFmt w:val="bullet"/>
      <w:lvlText w:val=""/>
      <w:lvlJc w:val="left"/>
      <w:pPr>
        <w:tabs>
          <w:tab w:val="num" w:pos="3600"/>
        </w:tabs>
        <w:ind w:left="3600" w:hanging="360"/>
      </w:pPr>
      <w:rPr>
        <w:rFonts w:ascii="Wingdings" w:hAnsi="Wingdings" w:hint="default"/>
      </w:rPr>
    </w:lvl>
    <w:lvl w:ilvl="5" w:tplc="C596BEC0" w:tentative="1">
      <w:start w:val="1"/>
      <w:numFmt w:val="bullet"/>
      <w:lvlText w:val=""/>
      <w:lvlJc w:val="left"/>
      <w:pPr>
        <w:tabs>
          <w:tab w:val="num" w:pos="4320"/>
        </w:tabs>
        <w:ind w:left="4320" w:hanging="360"/>
      </w:pPr>
      <w:rPr>
        <w:rFonts w:ascii="Wingdings" w:hAnsi="Wingdings" w:hint="default"/>
      </w:rPr>
    </w:lvl>
    <w:lvl w:ilvl="6" w:tplc="85CEA530" w:tentative="1">
      <w:start w:val="1"/>
      <w:numFmt w:val="bullet"/>
      <w:lvlText w:val=""/>
      <w:lvlJc w:val="left"/>
      <w:pPr>
        <w:tabs>
          <w:tab w:val="num" w:pos="5040"/>
        </w:tabs>
        <w:ind w:left="5040" w:hanging="360"/>
      </w:pPr>
      <w:rPr>
        <w:rFonts w:ascii="Wingdings" w:hAnsi="Wingdings" w:hint="default"/>
      </w:rPr>
    </w:lvl>
    <w:lvl w:ilvl="7" w:tplc="9BFA3A44" w:tentative="1">
      <w:start w:val="1"/>
      <w:numFmt w:val="bullet"/>
      <w:lvlText w:val=""/>
      <w:lvlJc w:val="left"/>
      <w:pPr>
        <w:tabs>
          <w:tab w:val="num" w:pos="5760"/>
        </w:tabs>
        <w:ind w:left="5760" w:hanging="360"/>
      </w:pPr>
      <w:rPr>
        <w:rFonts w:ascii="Wingdings" w:hAnsi="Wingdings" w:hint="default"/>
      </w:rPr>
    </w:lvl>
    <w:lvl w:ilvl="8" w:tplc="BF48E66A" w:tentative="1">
      <w:start w:val="1"/>
      <w:numFmt w:val="bullet"/>
      <w:lvlText w:val=""/>
      <w:lvlJc w:val="left"/>
      <w:pPr>
        <w:tabs>
          <w:tab w:val="num" w:pos="6480"/>
        </w:tabs>
        <w:ind w:left="6480" w:hanging="360"/>
      </w:pPr>
      <w:rPr>
        <w:rFonts w:ascii="Wingdings" w:hAnsi="Wingdings" w:hint="default"/>
      </w:rPr>
    </w:lvl>
  </w:abstractNum>
  <w:abstractNum w:abstractNumId="69">
    <w:nsid w:val="6E8354AE"/>
    <w:multiLevelType w:val="hybridMultilevel"/>
    <w:tmpl w:val="A4F2880C"/>
    <w:lvl w:ilvl="0" w:tplc="7D80152A">
      <w:start w:val="1"/>
      <w:numFmt w:val="bullet"/>
      <w:lvlText w:val="–"/>
      <w:lvlJc w:val="left"/>
      <w:pPr>
        <w:tabs>
          <w:tab w:val="num" w:pos="1440"/>
        </w:tabs>
        <w:ind w:left="720" w:firstLine="72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70221790"/>
    <w:multiLevelType w:val="hybridMultilevel"/>
    <w:tmpl w:val="28327C46"/>
    <w:lvl w:ilvl="0" w:tplc="04190001">
      <w:start w:val="1"/>
      <w:numFmt w:val="bullet"/>
      <w:lvlText w:val=""/>
      <w:lvlJc w:val="left"/>
      <w:pPr>
        <w:tabs>
          <w:tab w:val="num" w:pos="1082"/>
        </w:tabs>
        <w:ind w:left="1082" w:hanging="360"/>
      </w:pPr>
      <w:rPr>
        <w:rFonts w:ascii="Symbol" w:hAnsi="Symbol" w:hint="default"/>
      </w:rPr>
    </w:lvl>
    <w:lvl w:ilvl="1" w:tplc="74BCE8FE">
      <w:start w:val="1"/>
      <w:numFmt w:val="decimal"/>
      <w:lvlText w:val="%2)"/>
      <w:lvlJc w:val="left"/>
      <w:pPr>
        <w:tabs>
          <w:tab w:val="num" w:pos="900"/>
        </w:tabs>
        <w:ind w:left="900" w:hanging="360"/>
      </w:pPr>
      <w:rPr>
        <w:rFonts w:hint="default"/>
      </w:rPr>
    </w:lvl>
    <w:lvl w:ilvl="2" w:tplc="04190005" w:tentative="1">
      <w:start w:val="1"/>
      <w:numFmt w:val="bullet"/>
      <w:lvlText w:val=""/>
      <w:lvlJc w:val="left"/>
      <w:pPr>
        <w:tabs>
          <w:tab w:val="num" w:pos="2522"/>
        </w:tabs>
        <w:ind w:left="2522" w:hanging="360"/>
      </w:pPr>
      <w:rPr>
        <w:rFonts w:ascii="Wingdings" w:hAnsi="Wingdings" w:hint="default"/>
      </w:rPr>
    </w:lvl>
    <w:lvl w:ilvl="3" w:tplc="04190001" w:tentative="1">
      <w:start w:val="1"/>
      <w:numFmt w:val="bullet"/>
      <w:lvlText w:val=""/>
      <w:lvlJc w:val="left"/>
      <w:pPr>
        <w:tabs>
          <w:tab w:val="num" w:pos="3242"/>
        </w:tabs>
        <w:ind w:left="3242" w:hanging="360"/>
      </w:pPr>
      <w:rPr>
        <w:rFonts w:ascii="Symbol" w:hAnsi="Symbol" w:hint="default"/>
      </w:rPr>
    </w:lvl>
    <w:lvl w:ilvl="4" w:tplc="04190003" w:tentative="1">
      <w:start w:val="1"/>
      <w:numFmt w:val="bullet"/>
      <w:lvlText w:val="o"/>
      <w:lvlJc w:val="left"/>
      <w:pPr>
        <w:tabs>
          <w:tab w:val="num" w:pos="3962"/>
        </w:tabs>
        <w:ind w:left="3962" w:hanging="360"/>
      </w:pPr>
      <w:rPr>
        <w:rFonts w:ascii="Courier New" w:hAnsi="Courier New" w:hint="default"/>
      </w:rPr>
    </w:lvl>
    <w:lvl w:ilvl="5" w:tplc="04190005" w:tentative="1">
      <w:start w:val="1"/>
      <w:numFmt w:val="bullet"/>
      <w:lvlText w:val=""/>
      <w:lvlJc w:val="left"/>
      <w:pPr>
        <w:tabs>
          <w:tab w:val="num" w:pos="4682"/>
        </w:tabs>
        <w:ind w:left="4682" w:hanging="360"/>
      </w:pPr>
      <w:rPr>
        <w:rFonts w:ascii="Wingdings" w:hAnsi="Wingdings" w:hint="default"/>
      </w:rPr>
    </w:lvl>
    <w:lvl w:ilvl="6" w:tplc="04190001" w:tentative="1">
      <w:start w:val="1"/>
      <w:numFmt w:val="bullet"/>
      <w:lvlText w:val=""/>
      <w:lvlJc w:val="left"/>
      <w:pPr>
        <w:tabs>
          <w:tab w:val="num" w:pos="5402"/>
        </w:tabs>
        <w:ind w:left="5402" w:hanging="360"/>
      </w:pPr>
      <w:rPr>
        <w:rFonts w:ascii="Symbol" w:hAnsi="Symbol" w:hint="default"/>
      </w:rPr>
    </w:lvl>
    <w:lvl w:ilvl="7" w:tplc="04190003" w:tentative="1">
      <w:start w:val="1"/>
      <w:numFmt w:val="bullet"/>
      <w:lvlText w:val="o"/>
      <w:lvlJc w:val="left"/>
      <w:pPr>
        <w:tabs>
          <w:tab w:val="num" w:pos="6122"/>
        </w:tabs>
        <w:ind w:left="6122" w:hanging="360"/>
      </w:pPr>
      <w:rPr>
        <w:rFonts w:ascii="Courier New" w:hAnsi="Courier New" w:hint="default"/>
      </w:rPr>
    </w:lvl>
    <w:lvl w:ilvl="8" w:tplc="04190005" w:tentative="1">
      <w:start w:val="1"/>
      <w:numFmt w:val="bullet"/>
      <w:lvlText w:val=""/>
      <w:lvlJc w:val="left"/>
      <w:pPr>
        <w:tabs>
          <w:tab w:val="num" w:pos="6842"/>
        </w:tabs>
        <w:ind w:left="6842" w:hanging="360"/>
      </w:pPr>
      <w:rPr>
        <w:rFonts w:ascii="Wingdings" w:hAnsi="Wingdings" w:hint="default"/>
      </w:rPr>
    </w:lvl>
  </w:abstractNum>
  <w:abstractNum w:abstractNumId="71">
    <w:nsid w:val="71017575"/>
    <w:multiLevelType w:val="hybridMultilevel"/>
    <w:tmpl w:val="96D4D2A2"/>
    <w:lvl w:ilvl="0" w:tplc="7D80152A">
      <w:start w:val="1"/>
      <w:numFmt w:val="bullet"/>
      <w:lvlText w:val="–"/>
      <w:lvlJc w:val="left"/>
      <w:pPr>
        <w:tabs>
          <w:tab w:val="num" w:pos="1260"/>
        </w:tabs>
        <w:ind w:left="540" w:firstLine="72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2">
    <w:nsid w:val="74966A3F"/>
    <w:multiLevelType w:val="hybridMultilevel"/>
    <w:tmpl w:val="8D7E7EB8"/>
    <w:lvl w:ilvl="0" w:tplc="7D80152A">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5F913F3"/>
    <w:multiLevelType w:val="hybridMultilevel"/>
    <w:tmpl w:val="973EAEF0"/>
    <w:lvl w:ilvl="0" w:tplc="20D61832">
      <w:start w:val="5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CD5DB4"/>
    <w:multiLevelType w:val="hybridMultilevel"/>
    <w:tmpl w:val="BCC8CAFA"/>
    <w:lvl w:ilvl="0" w:tplc="9D66D7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771D6EAB"/>
    <w:multiLevelType w:val="hybridMultilevel"/>
    <w:tmpl w:val="71067EFA"/>
    <w:lvl w:ilvl="0" w:tplc="ACB89F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754193E"/>
    <w:multiLevelType w:val="hybridMultilevel"/>
    <w:tmpl w:val="4AD40B58"/>
    <w:lvl w:ilvl="0" w:tplc="91BC83E8">
      <w:start w:val="1"/>
      <w:numFmt w:val="decimal"/>
      <w:lvlText w:val="%1."/>
      <w:lvlJc w:val="left"/>
      <w:pPr>
        <w:tabs>
          <w:tab w:val="num" w:pos="720"/>
        </w:tabs>
        <w:ind w:left="720" w:hanging="360"/>
      </w:pPr>
    </w:lvl>
    <w:lvl w:ilvl="1" w:tplc="EF7CF2BE" w:tentative="1">
      <w:start w:val="1"/>
      <w:numFmt w:val="decimal"/>
      <w:lvlText w:val="%2."/>
      <w:lvlJc w:val="left"/>
      <w:pPr>
        <w:tabs>
          <w:tab w:val="num" w:pos="1440"/>
        </w:tabs>
        <w:ind w:left="1440" w:hanging="360"/>
      </w:pPr>
    </w:lvl>
    <w:lvl w:ilvl="2" w:tplc="13949068" w:tentative="1">
      <w:start w:val="1"/>
      <w:numFmt w:val="decimal"/>
      <w:lvlText w:val="%3."/>
      <w:lvlJc w:val="left"/>
      <w:pPr>
        <w:tabs>
          <w:tab w:val="num" w:pos="2160"/>
        </w:tabs>
        <w:ind w:left="2160" w:hanging="360"/>
      </w:pPr>
    </w:lvl>
    <w:lvl w:ilvl="3" w:tplc="591E3BF2" w:tentative="1">
      <w:start w:val="1"/>
      <w:numFmt w:val="decimal"/>
      <w:lvlText w:val="%4."/>
      <w:lvlJc w:val="left"/>
      <w:pPr>
        <w:tabs>
          <w:tab w:val="num" w:pos="2880"/>
        </w:tabs>
        <w:ind w:left="2880" w:hanging="360"/>
      </w:pPr>
    </w:lvl>
    <w:lvl w:ilvl="4" w:tplc="FD30A688" w:tentative="1">
      <w:start w:val="1"/>
      <w:numFmt w:val="decimal"/>
      <w:lvlText w:val="%5."/>
      <w:lvlJc w:val="left"/>
      <w:pPr>
        <w:tabs>
          <w:tab w:val="num" w:pos="3600"/>
        </w:tabs>
        <w:ind w:left="3600" w:hanging="360"/>
      </w:pPr>
    </w:lvl>
    <w:lvl w:ilvl="5" w:tplc="34CA9CCA" w:tentative="1">
      <w:start w:val="1"/>
      <w:numFmt w:val="decimal"/>
      <w:lvlText w:val="%6."/>
      <w:lvlJc w:val="left"/>
      <w:pPr>
        <w:tabs>
          <w:tab w:val="num" w:pos="4320"/>
        </w:tabs>
        <w:ind w:left="4320" w:hanging="360"/>
      </w:pPr>
    </w:lvl>
    <w:lvl w:ilvl="6" w:tplc="8DC2F8A0" w:tentative="1">
      <w:start w:val="1"/>
      <w:numFmt w:val="decimal"/>
      <w:lvlText w:val="%7."/>
      <w:lvlJc w:val="left"/>
      <w:pPr>
        <w:tabs>
          <w:tab w:val="num" w:pos="5040"/>
        </w:tabs>
        <w:ind w:left="5040" w:hanging="360"/>
      </w:pPr>
    </w:lvl>
    <w:lvl w:ilvl="7" w:tplc="A2C25AF0" w:tentative="1">
      <w:start w:val="1"/>
      <w:numFmt w:val="decimal"/>
      <w:lvlText w:val="%8."/>
      <w:lvlJc w:val="left"/>
      <w:pPr>
        <w:tabs>
          <w:tab w:val="num" w:pos="5760"/>
        </w:tabs>
        <w:ind w:left="5760" w:hanging="360"/>
      </w:pPr>
    </w:lvl>
    <w:lvl w:ilvl="8" w:tplc="06880A8A" w:tentative="1">
      <w:start w:val="1"/>
      <w:numFmt w:val="decimal"/>
      <w:lvlText w:val="%9."/>
      <w:lvlJc w:val="left"/>
      <w:pPr>
        <w:tabs>
          <w:tab w:val="num" w:pos="6480"/>
        </w:tabs>
        <w:ind w:left="6480" w:hanging="360"/>
      </w:pPr>
    </w:lvl>
  </w:abstractNum>
  <w:abstractNum w:abstractNumId="77">
    <w:nsid w:val="79F50ADC"/>
    <w:multiLevelType w:val="hybridMultilevel"/>
    <w:tmpl w:val="99AE14FA"/>
    <w:lvl w:ilvl="0" w:tplc="0C7EB7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D185585"/>
    <w:multiLevelType w:val="hybridMultilevel"/>
    <w:tmpl w:val="39DC13CE"/>
    <w:lvl w:ilvl="0" w:tplc="985ED76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58"/>
  </w:num>
  <w:num w:numId="3">
    <w:abstractNumId w:val="66"/>
  </w:num>
  <w:num w:numId="4">
    <w:abstractNumId w:val="18"/>
  </w:num>
  <w:num w:numId="5">
    <w:abstractNumId w:val="32"/>
  </w:num>
  <w:num w:numId="6">
    <w:abstractNumId w:val="0"/>
  </w:num>
  <w:num w:numId="7">
    <w:abstractNumId w:val="42"/>
  </w:num>
  <w:num w:numId="8">
    <w:abstractNumId w:val="6"/>
  </w:num>
  <w:num w:numId="9">
    <w:abstractNumId w:val="19"/>
  </w:num>
  <w:num w:numId="10">
    <w:abstractNumId w:val="46"/>
  </w:num>
  <w:num w:numId="11">
    <w:abstractNumId w:val="63"/>
  </w:num>
  <w:num w:numId="12">
    <w:abstractNumId w:val="54"/>
  </w:num>
  <w:num w:numId="13">
    <w:abstractNumId w:val="14"/>
  </w:num>
  <w:num w:numId="14">
    <w:abstractNumId w:val="67"/>
  </w:num>
  <w:num w:numId="15">
    <w:abstractNumId w:val="61"/>
  </w:num>
  <w:num w:numId="16">
    <w:abstractNumId w:val="5"/>
  </w:num>
  <w:num w:numId="17">
    <w:abstractNumId w:val="35"/>
  </w:num>
  <w:num w:numId="18">
    <w:abstractNumId w:val="69"/>
  </w:num>
  <w:num w:numId="19">
    <w:abstractNumId w:val="71"/>
  </w:num>
  <w:num w:numId="20">
    <w:abstractNumId w:val="3"/>
  </w:num>
  <w:num w:numId="21">
    <w:abstractNumId w:val="51"/>
  </w:num>
  <w:num w:numId="22">
    <w:abstractNumId w:val="28"/>
  </w:num>
  <w:num w:numId="23">
    <w:abstractNumId w:val="70"/>
  </w:num>
  <w:num w:numId="24">
    <w:abstractNumId w:val="33"/>
  </w:num>
  <w:num w:numId="25">
    <w:abstractNumId w:val="36"/>
  </w:num>
  <w:num w:numId="26">
    <w:abstractNumId w:val="65"/>
  </w:num>
  <w:num w:numId="27">
    <w:abstractNumId w:val="52"/>
  </w:num>
  <w:num w:numId="28">
    <w:abstractNumId w:val="57"/>
  </w:num>
  <w:num w:numId="29">
    <w:abstractNumId w:val="17"/>
  </w:num>
  <w:num w:numId="30">
    <w:abstractNumId w:val="44"/>
  </w:num>
  <w:num w:numId="31">
    <w:abstractNumId w:val="41"/>
  </w:num>
  <w:num w:numId="32">
    <w:abstractNumId w:val="31"/>
  </w:num>
  <w:num w:numId="33">
    <w:abstractNumId w:val="77"/>
  </w:num>
  <w:num w:numId="34">
    <w:abstractNumId w:val="12"/>
  </w:num>
  <w:num w:numId="35">
    <w:abstractNumId w:val="64"/>
  </w:num>
  <w:num w:numId="36">
    <w:abstractNumId w:val="76"/>
  </w:num>
  <w:num w:numId="37">
    <w:abstractNumId w:val="34"/>
  </w:num>
  <w:num w:numId="38">
    <w:abstractNumId w:val="56"/>
  </w:num>
  <w:num w:numId="39">
    <w:abstractNumId w:val="37"/>
  </w:num>
  <w:num w:numId="40">
    <w:abstractNumId w:val="21"/>
  </w:num>
  <w:num w:numId="41">
    <w:abstractNumId w:val="22"/>
  </w:num>
  <w:num w:numId="42">
    <w:abstractNumId w:val="11"/>
  </w:num>
  <w:num w:numId="43">
    <w:abstractNumId w:val="13"/>
  </w:num>
  <w:num w:numId="44">
    <w:abstractNumId w:val="60"/>
  </w:num>
  <w:num w:numId="45">
    <w:abstractNumId w:val="48"/>
  </w:num>
  <w:num w:numId="46">
    <w:abstractNumId w:val="1"/>
  </w:num>
  <w:num w:numId="47">
    <w:abstractNumId w:val="30"/>
  </w:num>
  <w:num w:numId="48">
    <w:abstractNumId w:val="47"/>
  </w:num>
  <w:num w:numId="49">
    <w:abstractNumId w:val="49"/>
  </w:num>
  <w:num w:numId="50">
    <w:abstractNumId w:val="29"/>
  </w:num>
  <w:num w:numId="51">
    <w:abstractNumId w:val="40"/>
  </w:num>
  <w:num w:numId="52">
    <w:abstractNumId w:val="20"/>
  </w:num>
  <w:num w:numId="53">
    <w:abstractNumId w:val="15"/>
  </w:num>
  <w:num w:numId="54">
    <w:abstractNumId w:val="27"/>
  </w:num>
  <w:num w:numId="55">
    <w:abstractNumId w:val="39"/>
  </w:num>
  <w:num w:numId="56">
    <w:abstractNumId w:val="43"/>
  </w:num>
  <w:num w:numId="57">
    <w:abstractNumId w:val="68"/>
  </w:num>
  <w:num w:numId="58">
    <w:abstractNumId w:val="10"/>
  </w:num>
  <w:num w:numId="59">
    <w:abstractNumId w:val="38"/>
  </w:num>
  <w:num w:numId="60">
    <w:abstractNumId w:val="45"/>
  </w:num>
  <w:num w:numId="61">
    <w:abstractNumId w:val="62"/>
  </w:num>
  <w:num w:numId="62">
    <w:abstractNumId w:val="23"/>
  </w:num>
  <w:num w:numId="63">
    <w:abstractNumId w:val="9"/>
  </w:num>
  <w:num w:numId="64">
    <w:abstractNumId w:val="16"/>
  </w:num>
  <w:num w:numId="65">
    <w:abstractNumId w:val="59"/>
  </w:num>
  <w:num w:numId="66">
    <w:abstractNumId w:val="78"/>
  </w:num>
  <w:num w:numId="67">
    <w:abstractNumId w:val="53"/>
  </w:num>
  <w:num w:numId="68">
    <w:abstractNumId w:val="24"/>
  </w:num>
  <w:num w:numId="69">
    <w:abstractNumId w:val="25"/>
  </w:num>
  <w:num w:numId="70">
    <w:abstractNumId w:val="72"/>
  </w:num>
  <w:num w:numId="71">
    <w:abstractNumId w:val="74"/>
  </w:num>
  <w:num w:numId="72">
    <w:abstractNumId w:val="4"/>
  </w:num>
  <w:num w:numId="73">
    <w:abstractNumId w:val="73"/>
  </w:num>
  <w:num w:numId="74">
    <w:abstractNumId w:val="26"/>
  </w:num>
  <w:num w:numId="75">
    <w:abstractNumId w:val="2"/>
  </w:num>
  <w:num w:numId="76">
    <w:abstractNumId w:val="7"/>
  </w:num>
  <w:num w:numId="77">
    <w:abstractNumId w:val="55"/>
  </w:num>
  <w:num w:numId="78">
    <w:abstractNumId w:val="50"/>
  </w:num>
  <w:num w:numId="79">
    <w:abstractNumId w:val="75"/>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attachedTemplate r:id="rId1"/>
  <w:stylePaneFormatFilter w:val="3F01"/>
  <w:defaultTabStop w:val="709"/>
  <w:hyphenationZone w:val="397"/>
  <w:drawingGridHorizontalSpacing w:val="120"/>
  <w:displayHorizontalDrawingGridEvery w:val="2"/>
  <w:noPunctuationKerning/>
  <w:characterSpacingControl w:val="doNotCompress"/>
  <w:hdrShapeDefaults>
    <o:shapedefaults v:ext="edit" spidmax="14338">
      <o:colormenu v:ext="edit" fillcolor="none [2732]" strokecolor="none [3212]"/>
    </o:shapedefaults>
    <o:shapelayout v:ext="edit">
      <o:idmap v:ext="edit" data="14"/>
      <o:rules v:ext="edit">
        <o:r id="V:Rule2" type="connector" idref="#_x0000_s14337"/>
      </o:rules>
    </o:shapelayout>
  </w:hdrShapeDefaults>
  <w:footnotePr>
    <w:footnote w:id="-1"/>
    <w:footnote w:id="0"/>
  </w:footnotePr>
  <w:endnotePr>
    <w:endnote w:id="-1"/>
    <w:endnote w:id="0"/>
  </w:endnotePr>
  <w:compat/>
  <w:rsids>
    <w:rsidRoot w:val="00F23338"/>
    <w:rsid w:val="00000029"/>
    <w:rsid w:val="000015F7"/>
    <w:rsid w:val="00001A93"/>
    <w:rsid w:val="00004B7A"/>
    <w:rsid w:val="00011C40"/>
    <w:rsid w:val="0001546E"/>
    <w:rsid w:val="000223CF"/>
    <w:rsid w:val="0002383A"/>
    <w:rsid w:val="000245D4"/>
    <w:rsid w:val="000247A7"/>
    <w:rsid w:val="00025DAB"/>
    <w:rsid w:val="00031E59"/>
    <w:rsid w:val="000327C7"/>
    <w:rsid w:val="00034F53"/>
    <w:rsid w:val="00035CAD"/>
    <w:rsid w:val="00035CF1"/>
    <w:rsid w:val="00035FF0"/>
    <w:rsid w:val="000403A7"/>
    <w:rsid w:val="00040CA7"/>
    <w:rsid w:val="00040EF0"/>
    <w:rsid w:val="00041D1C"/>
    <w:rsid w:val="000423D5"/>
    <w:rsid w:val="00045A4F"/>
    <w:rsid w:val="00050492"/>
    <w:rsid w:val="000521A4"/>
    <w:rsid w:val="00052963"/>
    <w:rsid w:val="00053A7E"/>
    <w:rsid w:val="00054578"/>
    <w:rsid w:val="00056251"/>
    <w:rsid w:val="00060341"/>
    <w:rsid w:val="00061033"/>
    <w:rsid w:val="0006103E"/>
    <w:rsid w:val="00062F84"/>
    <w:rsid w:val="00066AD3"/>
    <w:rsid w:val="00067BE1"/>
    <w:rsid w:val="00080E19"/>
    <w:rsid w:val="00082028"/>
    <w:rsid w:val="000858D5"/>
    <w:rsid w:val="00086251"/>
    <w:rsid w:val="00086B55"/>
    <w:rsid w:val="000872CD"/>
    <w:rsid w:val="00090643"/>
    <w:rsid w:val="00091846"/>
    <w:rsid w:val="00092819"/>
    <w:rsid w:val="00092BD2"/>
    <w:rsid w:val="0009403F"/>
    <w:rsid w:val="00095801"/>
    <w:rsid w:val="000970EC"/>
    <w:rsid w:val="000A1AB3"/>
    <w:rsid w:val="000A1AF9"/>
    <w:rsid w:val="000A2A6E"/>
    <w:rsid w:val="000A46D2"/>
    <w:rsid w:val="000A4A68"/>
    <w:rsid w:val="000A6364"/>
    <w:rsid w:val="000A66FB"/>
    <w:rsid w:val="000A7777"/>
    <w:rsid w:val="000B0574"/>
    <w:rsid w:val="000B0F55"/>
    <w:rsid w:val="000B121F"/>
    <w:rsid w:val="000B3AFB"/>
    <w:rsid w:val="000B5064"/>
    <w:rsid w:val="000C10DD"/>
    <w:rsid w:val="000C43F3"/>
    <w:rsid w:val="000D093D"/>
    <w:rsid w:val="000D1DCB"/>
    <w:rsid w:val="000D552C"/>
    <w:rsid w:val="000D632C"/>
    <w:rsid w:val="000D6465"/>
    <w:rsid w:val="000D70B7"/>
    <w:rsid w:val="000E070A"/>
    <w:rsid w:val="000E08E4"/>
    <w:rsid w:val="000E1566"/>
    <w:rsid w:val="000E7EFC"/>
    <w:rsid w:val="000F2415"/>
    <w:rsid w:val="000F3669"/>
    <w:rsid w:val="000F3B42"/>
    <w:rsid w:val="000F4C61"/>
    <w:rsid w:val="000F7651"/>
    <w:rsid w:val="00100DE5"/>
    <w:rsid w:val="0010182A"/>
    <w:rsid w:val="00103A0B"/>
    <w:rsid w:val="00110560"/>
    <w:rsid w:val="0011156F"/>
    <w:rsid w:val="001120D2"/>
    <w:rsid w:val="00115627"/>
    <w:rsid w:val="00116B00"/>
    <w:rsid w:val="00120D30"/>
    <w:rsid w:val="00120D3A"/>
    <w:rsid w:val="00120E4E"/>
    <w:rsid w:val="00124A37"/>
    <w:rsid w:val="00124CD3"/>
    <w:rsid w:val="00125D59"/>
    <w:rsid w:val="00126ABC"/>
    <w:rsid w:val="00131204"/>
    <w:rsid w:val="0013329A"/>
    <w:rsid w:val="00135BF9"/>
    <w:rsid w:val="00136EAC"/>
    <w:rsid w:val="00141D5E"/>
    <w:rsid w:val="001429D1"/>
    <w:rsid w:val="00144AD4"/>
    <w:rsid w:val="001512C8"/>
    <w:rsid w:val="00155323"/>
    <w:rsid w:val="001558CC"/>
    <w:rsid w:val="001575B8"/>
    <w:rsid w:val="001575BC"/>
    <w:rsid w:val="00161FF5"/>
    <w:rsid w:val="00162A5A"/>
    <w:rsid w:val="00163EAA"/>
    <w:rsid w:val="00165ABB"/>
    <w:rsid w:val="00175F07"/>
    <w:rsid w:val="0017622D"/>
    <w:rsid w:val="0017761C"/>
    <w:rsid w:val="001804BB"/>
    <w:rsid w:val="00180581"/>
    <w:rsid w:val="00181E51"/>
    <w:rsid w:val="00182AA9"/>
    <w:rsid w:val="00185E68"/>
    <w:rsid w:val="001874E0"/>
    <w:rsid w:val="00187ACC"/>
    <w:rsid w:val="00190ABB"/>
    <w:rsid w:val="00190BEE"/>
    <w:rsid w:val="001910FE"/>
    <w:rsid w:val="00193428"/>
    <w:rsid w:val="001934B1"/>
    <w:rsid w:val="0019494B"/>
    <w:rsid w:val="001A1B61"/>
    <w:rsid w:val="001A1E15"/>
    <w:rsid w:val="001A2863"/>
    <w:rsid w:val="001A4EB3"/>
    <w:rsid w:val="001A5F50"/>
    <w:rsid w:val="001B239D"/>
    <w:rsid w:val="001B3A69"/>
    <w:rsid w:val="001B3DB6"/>
    <w:rsid w:val="001B5B3E"/>
    <w:rsid w:val="001B7EC0"/>
    <w:rsid w:val="001C0ED7"/>
    <w:rsid w:val="001C4A56"/>
    <w:rsid w:val="001C5320"/>
    <w:rsid w:val="001C636E"/>
    <w:rsid w:val="001D34E4"/>
    <w:rsid w:val="001D7CBE"/>
    <w:rsid w:val="001E193A"/>
    <w:rsid w:val="001E2ED7"/>
    <w:rsid w:val="001E3A2F"/>
    <w:rsid w:val="001E59D2"/>
    <w:rsid w:val="001E64CB"/>
    <w:rsid w:val="001E6A58"/>
    <w:rsid w:val="001E7D33"/>
    <w:rsid w:val="001F1447"/>
    <w:rsid w:val="001F24A5"/>
    <w:rsid w:val="001F3F53"/>
    <w:rsid w:val="001F62CE"/>
    <w:rsid w:val="002026BD"/>
    <w:rsid w:val="00202A7D"/>
    <w:rsid w:val="00203D0B"/>
    <w:rsid w:val="00204787"/>
    <w:rsid w:val="00206713"/>
    <w:rsid w:val="00212792"/>
    <w:rsid w:val="00213536"/>
    <w:rsid w:val="0021401D"/>
    <w:rsid w:val="00214815"/>
    <w:rsid w:val="002223A8"/>
    <w:rsid w:val="00224149"/>
    <w:rsid w:val="00227797"/>
    <w:rsid w:val="00230E34"/>
    <w:rsid w:val="00233023"/>
    <w:rsid w:val="0023348D"/>
    <w:rsid w:val="00233996"/>
    <w:rsid w:val="00234903"/>
    <w:rsid w:val="0023777D"/>
    <w:rsid w:val="0023782F"/>
    <w:rsid w:val="0024121F"/>
    <w:rsid w:val="00241346"/>
    <w:rsid w:val="00241693"/>
    <w:rsid w:val="002427C9"/>
    <w:rsid w:val="00242B54"/>
    <w:rsid w:val="002432EE"/>
    <w:rsid w:val="00243D00"/>
    <w:rsid w:val="002457A4"/>
    <w:rsid w:val="00246DA9"/>
    <w:rsid w:val="002474DA"/>
    <w:rsid w:val="0025032D"/>
    <w:rsid w:val="00252D77"/>
    <w:rsid w:val="0026033C"/>
    <w:rsid w:val="002604F8"/>
    <w:rsid w:val="00261B32"/>
    <w:rsid w:val="00262415"/>
    <w:rsid w:val="002625B7"/>
    <w:rsid w:val="002630CF"/>
    <w:rsid w:val="00263551"/>
    <w:rsid w:val="00263755"/>
    <w:rsid w:val="00263D2C"/>
    <w:rsid w:val="0026565F"/>
    <w:rsid w:val="00266129"/>
    <w:rsid w:val="00266D4F"/>
    <w:rsid w:val="00270ECE"/>
    <w:rsid w:val="002731CD"/>
    <w:rsid w:val="00274E73"/>
    <w:rsid w:val="0027760F"/>
    <w:rsid w:val="002778E1"/>
    <w:rsid w:val="00283A2A"/>
    <w:rsid w:val="00283D07"/>
    <w:rsid w:val="00283E10"/>
    <w:rsid w:val="002852DB"/>
    <w:rsid w:val="00286114"/>
    <w:rsid w:val="002861B8"/>
    <w:rsid w:val="00286C2B"/>
    <w:rsid w:val="00290332"/>
    <w:rsid w:val="002911F2"/>
    <w:rsid w:val="00291CE1"/>
    <w:rsid w:val="0029410B"/>
    <w:rsid w:val="0029525C"/>
    <w:rsid w:val="0029729A"/>
    <w:rsid w:val="002A017B"/>
    <w:rsid w:val="002A0CDA"/>
    <w:rsid w:val="002A23E1"/>
    <w:rsid w:val="002A25AE"/>
    <w:rsid w:val="002A39CE"/>
    <w:rsid w:val="002A454E"/>
    <w:rsid w:val="002A4EC3"/>
    <w:rsid w:val="002A524D"/>
    <w:rsid w:val="002A7928"/>
    <w:rsid w:val="002B0CDC"/>
    <w:rsid w:val="002B2462"/>
    <w:rsid w:val="002B5EE0"/>
    <w:rsid w:val="002C0637"/>
    <w:rsid w:val="002C18E0"/>
    <w:rsid w:val="002C1DB7"/>
    <w:rsid w:val="002C285B"/>
    <w:rsid w:val="002C52A9"/>
    <w:rsid w:val="002C6356"/>
    <w:rsid w:val="002C7425"/>
    <w:rsid w:val="002C7959"/>
    <w:rsid w:val="002D42C6"/>
    <w:rsid w:val="002D4E1F"/>
    <w:rsid w:val="002D57EE"/>
    <w:rsid w:val="002D6A4B"/>
    <w:rsid w:val="002D7345"/>
    <w:rsid w:val="002D7E0A"/>
    <w:rsid w:val="002E093C"/>
    <w:rsid w:val="002E0979"/>
    <w:rsid w:val="002E1241"/>
    <w:rsid w:val="002E1D83"/>
    <w:rsid w:val="002E795D"/>
    <w:rsid w:val="002E7A26"/>
    <w:rsid w:val="002F0FFD"/>
    <w:rsid w:val="002F1584"/>
    <w:rsid w:val="002F2584"/>
    <w:rsid w:val="002F2761"/>
    <w:rsid w:val="002F3CDF"/>
    <w:rsid w:val="002F51CF"/>
    <w:rsid w:val="002F5FFE"/>
    <w:rsid w:val="002F6591"/>
    <w:rsid w:val="0030191B"/>
    <w:rsid w:val="0030241E"/>
    <w:rsid w:val="00302BC4"/>
    <w:rsid w:val="00304317"/>
    <w:rsid w:val="0030471D"/>
    <w:rsid w:val="003106BF"/>
    <w:rsid w:val="00311601"/>
    <w:rsid w:val="0031225B"/>
    <w:rsid w:val="00312DA8"/>
    <w:rsid w:val="00313309"/>
    <w:rsid w:val="003133D4"/>
    <w:rsid w:val="003136E8"/>
    <w:rsid w:val="00320EDA"/>
    <w:rsid w:val="0032265F"/>
    <w:rsid w:val="003226D6"/>
    <w:rsid w:val="00322E49"/>
    <w:rsid w:val="00323D68"/>
    <w:rsid w:val="003249F1"/>
    <w:rsid w:val="00324A5B"/>
    <w:rsid w:val="0032682F"/>
    <w:rsid w:val="0033345F"/>
    <w:rsid w:val="0033523B"/>
    <w:rsid w:val="00337D7B"/>
    <w:rsid w:val="0034011A"/>
    <w:rsid w:val="00341BC5"/>
    <w:rsid w:val="00344DD0"/>
    <w:rsid w:val="00345932"/>
    <w:rsid w:val="00346B04"/>
    <w:rsid w:val="003502DE"/>
    <w:rsid w:val="00350594"/>
    <w:rsid w:val="00351016"/>
    <w:rsid w:val="00351743"/>
    <w:rsid w:val="00352653"/>
    <w:rsid w:val="00352A9A"/>
    <w:rsid w:val="00353794"/>
    <w:rsid w:val="003603C7"/>
    <w:rsid w:val="003607D1"/>
    <w:rsid w:val="0036113C"/>
    <w:rsid w:val="00361E2B"/>
    <w:rsid w:val="003636F2"/>
    <w:rsid w:val="00363844"/>
    <w:rsid w:val="00365F71"/>
    <w:rsid w:val="00370BEE"/>
    <w:rsid w:val="00372AE4"/>
    <w:rsid w:val="00373023"/>
    <w:rsid w:val="00373E65"/>
    <w:rsid w:val="00384124"/>
    <w:rsid w:val="00386306"/>
    <w:rsid w:val="00391E96"/>
    <w:rsid w:val="00393F13"/>
    <w:rsid w:val="003A03A6"/>
    <w:rsid w:val="003A07F1"/>
    <w:rsid w:val="003A3E88"/>
    <w:rsid w:val="003A50C9"/>
    <w:rsid w:val="003A6F8F"/>
    <w:rsid w:val="003B5534"/>
    <w:rsid w:val="003B6C56"/>
    <w:rsid w:val="003C1B7F"/>
    <w:rsid w:val="003C285A"/>
    <w:rsid w:val="003C6209"/>
    <w:rsid w:val="003D1311"/>
    <w:rsid w:val="003D3A2B"/>
    <w:rsid w:val="003D520E"/>
    <w:rsid w:val="003D5677"/>
    <w:rsid w:val="003E03DE"/>
    <w:rsid w:val="003E3DDF"/>
    <w:rsid w:val="003E6450"/>
    <w:rsid w:val="003E6EE6"/>
    <w:rsid w:val="003E7051"/>
    <w:rsid w:val="003E735E"/>
    <w:rsid w:val="003E7D61"/>
    <w:rsid w:val="003F11FC"/>
    <w:rsid w:val="003F1229"/>
    <w:rsid w:val="003F1A21"/>
    <w:rsid w:val="003F294E"/>
    <w:rsid w:val="003F4699"/>
    <w:rsid w:val="003F58BE"/>
    <w:rsid w:val="00401C77"/>
    <w:rsid w:val="00405F1E"/>
    <w:rsid w:val="004061BA"/>
    <w:rsid w:val="0040763D"/>
    <w:rsid w:val="00413350"/>
    <w:rsid w:val="00413C6F"/>
    <w:rsid w:val="00413E1B"/>
    <w:rsid w:val="00413E52"/>
    <w:rsid w:val="00414BCB"/>
    <w:rsid w:val="00416264"/>
    <w:rsid w:val="00416DEB"/>
    <w:rsid w:val="004178F0"/>
    <w:rsid w:val="00417C2C"/>
    <w:rsid w:val="004242A7"/>
    <w:rsid w:val="00427CFD"/>
    <w:rsid w:val="00433E45"/>
    <w:rsid w:val="0043425B"/>
    <w:rsid w:val="00435C99"/>
    <w:rsid w:val="0043648A"/>
    <w:rsid w:val="004469F8"/>
    <w:rsid w:val="004532C6"/>
    <w:rsid w:val="00453424"/>
    <w:rsid w:val="00454837"/>
    <w:rsid w:val="00455210"/>
    <w:rsid w:val="00456B65"/>
    <w:rsid w:val="00457361"/>
    <w:rsid w:val="00465D39"/>
    <w:rsid w:val="00470FDC"/>
    <w:rsid w:val="004716B0"/>
    <w:rsid w:val="00471DD6"/>
    <w:rsid w:val="00471F29"/>
    <w:rsid w:val="004768EF"/>
    <w:rsid w:val="00477BF1"/>
    <w:rsid w:val="004853FD"/>
    <w:rsid w:val="004872E6"/>
    <w:rsid w:val="00493CFB"/>
    <w:rsid w:val="00494C05"/>
    <w:rsid w:val="004967FB"/>
    <w:rsid w:val="004A2B63"/>
    <w:rsid w:val="004A3F9A"/>
    <w:rsid w:val="004A41A7"/>
    <w:rsid w:val="004A461C"/>
    <w:rsid w:val="004A598E"/>
    <w:rsid w:val="004A6FB9"/>
    <w:rsid w:val="004A7687"/>
    <w:rsid w:val="004A7713"/>
    <w:rsid w:val="004B011F"/>
    <w:rsid w:val="004B1A02"/>
    <w:rsid w:val="004B1D3A"/>
    <w:rsid w:val="004B3470"/>
    <w:rsid w:val="004B5220"/>
    <w:rsid w:val="004B7534"/>
    <w:rsid w:val="004C1A8A"/>
    <w:rsid w:val="004C2755"/>
    <w:rsid w:val="004C30BE"/>
    <w:rsid w:val="004C31D6"/>
    <w:rsid w:val="004C5BAD"/>
    <w:rsid w:val="004C6088"/>
    <w:rsid w:val="004C7424"/>
    <w:rsid w:val="004C7561"/>
    <w:rsid w:val="004C75C6"/>
    <w:rsid w:val="004D25BB"/>
    <w:rsid w:val="004D3C35"/>
    <w:rsid w:val="004D4870"/>
    <w:rsid w:val="004D4F5D"/>
    <w:rsid w:val="004E140E"/>
    <w:rsid w:val="004E2EC6"/>
    <w:rsid w:val="004E4744"/>
    <w:rsid w:val="004E5AF3"/>
    <w:rsid w:val="004E6C87"/>
    <w:rsid w:val="004E6D20"/>
    <w:rsid w:val="004E7F53"/>
    <w:rsid w:val="004F0D06"/>
    <w:rsid w:val="004F0E89"/>
    <w:rsid w:val="004F1681"/>
    <w:rsid w:val="004F2820"/>
    <w:rsid w:val="004F2A2E"/>
    <w:rsid w:val="004F7F88"/>
    <w:rsid w:val="005001D0"/>
    <w:rsid w:val="00504D61"/>
    <w:rsid w:val="005051EE"/>
    <w:rsid w:val="005054CE"/>
    <w:rsid w:val="0050558A"/>
    <w:rsid w:val="00510E8E"/>
    <w:rsid w:val="0051673C"/>
    <w:rsid w:val="005208B6"/>
    <w:rsid w:val="005214C2"/>
    <w:rsid w:val="00523256"/>
    <w:rsid w:val="00525304"/>
    <w:rsid w:val="0052559C"/>
    <w:rsid w:val="00526880"/>
    <w:rsid w:val="00526C81"/>
    <w:rsid w:val="005301DC"/>
    <w:rsid w:val="0053088B"/>
    <w:rsid w:val="0053317A"/>
    <w:rsid w:val="005338B0"/>
    <w:rsid w:val="005340DC"/>
    <w:rsid w:val="00537234"/>
    <w:rsid w:val="00540D4C"/>
    <w:rsid w:val="00541B99"/>
    <w:rsid w:val="00545CF8"/>
    <w:rsid w:val="00546778"/>
    <w:rsid w:val="00547AA4"/>
    <w:rsid w:val="00551126"/>
    <w:rsid w:val="00553820"/>
    <w:rsid w:val="00555BE4"/>
    <w:rsid w:val="00555C0F"/>
    <w:rsid w:val="00556CC7"/>
    <w:rsid w:val="005575A9"/>
    <w:rsid w:val="00557FE4"/>
    <w:rsid w:val="00560155"/>
    <w:rsid w:val="0056025B"/>
    <w:rsid w:val="00561022"/>
    <w:rsid w:val="005615F8"/>
    <w:rsid w:val="00561BCD"/>
    <w:rsid w:val="00562287"/>
    <w:rsid w:val="00567213"/>
    <w:rsid w:val="00570744"/>
    <w:rsid w:val="00570EAB"/>
    <w:rsid w:val="00571820"/>
    <w:rsid w:val="0057320F"/>
    <w:rsid w:val="005734DC"/>
    <w:rsid w:val="0057360C"/>
    <w:rsid w:val="005751FC"/>
    <w:rsid w:val="0057562A"/>
    <w:rsid w:val="00575C82"/>
    <w:rsid w:val="00575F14"/>
    <w:rsid w:val="00582D89"/>
    <w:rsid w:val="0058442B"/>
    <w:rsid w:val="00585408"/>
    <w:rsid w:val="00586BCB"/>
    <w:rsid w:val="00590673"/>
    <w:rsid w:val="00590A73"/>
    <w:rsid w:val="00592120"/>
    <w:rsid w:val="00595934"/>
    <w:rsid w:val="005967CD"/>
    <w:rsid w:val="005969D6"/>
    <w:rsid w:val="00596F8A"/>
    <w:rsid w:val="00597E17"/>
    <w:rsid w:val="005A3160"/>
    <w:rsid w:val="005A4D2C"/>
    <w:rsid w:val="005A734D"/>
    <w:rsid w:val="005B029D"/>
    <w:rsid w:val="005B355A"/>
    <w:rsid w:val="005B4404"/>
    <w:rsid w:val="005B6419"/>
    <w:rsid w:val="005B710C"/>
    <w:rsid w:val="005C21B2"/>
    <w:rsid w:val="005C2D99"/>
    <w:rsid w:val="005C49E7"/>
    <w:rsid w:val="005C4B42"/>
    <w:rsid w:val="005C5940"/>
    <w:rsid w:val="005C5C8F"/>
    <w:rsid w:val="005C6DC0"/>
    <w:rsid w:val="005C7CA9"/>
    <w:rsid w:val="005D21BA"/>
    <w:rsid w:val="005D4D15"/>
    <w:rsid w:val="005D7FFA"/>
    <w:rsid w:val="005E1C4C"/>
    <w:rsid w:val="005E783F"/>
    <w:rsid w:val="005F1C4C"/>
    <w:rsid w:val="005F3941"/>
    <w:rsid w:val="005F3D3A"/>
    <w:rsid w:val="005F4174"/>
    <w:rsid w:val="005F4947"/>
    <w:rsid w:val="005F5751"/>
    <w:rsid w:val="005F58D8"/>
    <w:rsid w:val="005F5E71"/>
    <w:rsid w:val="006026A3"/>
    <w:rsid w:val="0060285E"/>
    <w:rsid w:val="0060380A"/>
    <w:rsid w:val="00604808"/>
    <w:rsid w:val="006055D3"/>
    <w:rsid w:val="006129A9"/>
    <w:rsid w:val="00616B5E"/>
    <w:rsid w:val="00617733"/>
    <w:rsid w:val="006202BF"/>
    <w:rsid w:val="0062048A"/>
    <w:rsid w:val="00621305"/>
    <w:rsid w:val="00621483"/>
    <w:rsid w:val="00623EF6"/>
    <w:rsid w:val="00626B74"/>
    <w:rsid w:val="006310DD"/>
    <w:rsid w:val="00632817"/>
    <w:rsid w:val="00634A2C"/>
    <w:rsid w:val="00635676"/>
    <w:rsid w:val="0063767A"/>
    <w:rsid w:val="006401BD"/>
    <w:rsid w:val="00640612"/>
    <w:rsid w:val="006445F1"/>
    <w:rsid w:val="00644E55"/>
    <w:rsid w:val="006457B1"/>
    <w:rsid w:val="006552B8"/>
    <w:rsid w:val="00664ECA"/>
    <w:rsid w:val="0066650F"/>
    <w:rsid w:val="006700B9"/>
    <w:rsid w:val="00676532"/>
    <w:rsid w:val="0067675F"/>
    <w:rsid w:val="0068116F"/>
    <w:rsid w:val="00681537"/>
    <w:rsid w:val="00682AEC"/>
    <w:rsid w:val="00682E3C"/>
    <w:rsid w:val="00685E5E"/>
    <w:rsid w:val="0068680C"/>
    <w:rsid w:val="00687189"/>
    <w:rsid w:val="00690C8D"/>
    <w:rsid w:val="00691F34"/>
    <w:rsid w:val="0069394C"/>
    <w:rsid w:val="00694668"/>
    <w:rsid w:val="00694FB5"/>
    <w:rsid w:val="006A5574"/>
    <w:rsid w:val="006B0AF2"/>
    <w:rsid w:val="006B0C7C"/>
    <w:rsid w:val="006B63E3"/>
    <w:rsid w:val="006B6DC9"/>
    <w:rsid w:val="006C0FBC"/>
    <w:rsid w:val="006C32EE"/>
    <w:rsid w:val="006C3380"/>
    <w:rsid w:val="006C4E0E"/>
    <w:rsid w:val="006C4EF0"/>
    <w:rsid w:val="006C4F55"/>
    <w:rsid w:val="006C6BAC"/>
    <w:rsid w:val="006C7F5E"/>
    <w:rsid w:val="006D4A0D"/>
    <w:rsid w:val="006D4F62"/>
    <w:rsid w:val="006D5156"/>
    <w:rsid w:val="006E7F11"/>
    <w:rsid w:val="006F260D"/>
    <w:rsid w:val="006F6DA7"/>
    <w:rsid w:val="00700157"/>
    <w:rsid w:val="00703465"/>
    <w:rsid w:val="00703636"/>
    <w:rsid w:val="007038A7"/>
    <w:rsid w:val="0070404B"/>
    <w:rsid w:val="0070549C"/>
    <w:rsid w:val="007060B7"/>
    <w:rsid w:val="00706B16"/>
    <w:rsid w:val="007103F5"/>
    <w:rsid w:val="007108D3"/>
    <w:rsid w:val="007114B4"/>
    <w:rsid w:val="007114BA"/>
    <w:rsid w:val="007135D1"/>
    <w:rsid w:val="00713856"/>
    <w:rsid w:val="007143B6"/>
    <w:rsid w:val="00714D5D"/>
    <w:rsid w:val="0071652E"/>
    <w:rsid w:val="00716DAD"/>
    <w:rsid w:val="00721D4F"/>
    <w:rsid w:val="00722044"/>
    <w:rsid w:val="00724620"/>
    <w:rsid w:val="00727804"/>
    <w:rsid w:val="00732748"/>
    <w:rsid w:val="00732E4F"/>
    <w:rsid w:val="00733053"/>
    <w:rsid w:val="0073700F"/>
    <w:rsid w:val="00740AC2"/>
    <w:rsid w:val="00745963"/>
    <w:rsid w:val="00746260"/>
    <w:rsid w:val="00746A5F"/>
    <w:rsid w:val="00746FC7"/>
    <w:rsid w:val="007476B7"/>
    <w:rsid w:val="00750047"/>
    <w:rsid w:val="00751476"/>
    <w:rsid w:val="00752CD9"/>
    <w:rsid w:val="007546E0"/>
    <w:rsid w:val="0075552E"/>
    <w:rsid w:val="00756997"/>
    <w:rsid w:val="00756B28"/>
    <w:rsid w:val="007613E9"/>
    <w:rsid w:val="00763069"/>
    <w:rsid w:val="00772462"/>
    <w:rsid w:val="0077265C"/>
    <w:rsid w:val="00772C3C"/>
    <w:rsid w:val="00773726"/>
    <w:rsid w:val="0077482E"/>
    <w:rsid w:val="0078020B"/>
    <w:rsid w:val="007817F5"/>
    <w:rsid w:val="0078232F"/>
    <w:rsid w:val="00783B90"/>
    <w:rsid w:val="00783C09"/>
    <w:rsid w:val="007849B8"/>
    <w:rsid w:val="00785DDF"/>
    <w:rsid w:val="00785F3D"/>
    <w:rsid w:val="00785FF4"/>
    <w:rsid w:val="00787A22"/>
    <w:rsid w:val="0079283C"/>
    <w:rsid w:val="00792DDE"/>
    <w:rsid w:val="00792F20"/>
    <w:rsid w:val="00792F3E"/>
    <w:rsid w:val="00793900"/>
    <w:rsid w:val="00793FA7"/>
    <w:rsid w:val="00794C59"/>
    <w:rsid w:val="00795BE6"/>
    <w:rsid w:val="007A1637"/>
    <w:rsid w:val="007A2BED"/>
    <w:rsid w:val="007B24F9"/>
    <w:rsid w:val="007B2A24"/>
    <w:rsid w:val="007C3482"/>
    <w:rsid w:val="007C3AD8"/>
    <w:rsid w:val="007C521B"/>
    <w:rsid w:val="007C53D7"/>
    <w:rsid w:val="007C7471"/>
    <w:rsid w:val="007D5792"/>
    <w:rsid w:val="007E024A"/>
    <w:rsid w:val="007E154F"/>
    <w:rsid w:val="007E2854"/>
    <w:rsid w:val="007E454F"/>
    <w:rsid w:val="007E4EA4"/>
    <w:rsid w:val="007E516B"/>
    <w:rsid w:val="007E55F4"/>
    <w:rsid w:val="007E60FC"/>
    <w:rsid w:val="007E7EA0"/>
    <w:rsid w:val="007F2B17"/>
    <w:rsid w:val="007F340F"/>
    <w:rsid w:val="007F3BD8"/>
    <w:rsid w:val="007F3BF9"/>
    <w:rsid w:val="007F7081"/>
    <w:rsid w:val="007F7E11"/>
    <w:rsid w:val="00800297"/>
    <w:rsid w:val="00800497"/>
    <w:rsid w:val="00800EF8"/>
    <w:rsid w:val="0080167F"/>
    <w:rsid w:val="0080173D"/>
    <w:rsid w:val="00802FE6"/>
    <w:rsid w:val="00804690"/>
    <w:rsid w:val="0080478A"/>
    <w:rsid w:val="00811C17"/>
    <w:rsid w:val="00812E95"/>
    <w:rsid w:val="0081389F"/>
    <w:rsid w:val="00813AA3"/>
    <w:rsid w:val="00814C08"/>
    <w:rsid w:val="008159A9"/>
    <w:rsid w:val="00816CC0"/>
    <w:rsid w:val="0081746D"/>
    <w:rsid w:val="0082099F"/>
    <w:rsid w:val="00822229"/>
    <w:rsid w:val="00824A29"/>
    <w:rsid w:val="008253A8"/>
    <w:rsid w:val="00826FC6"/>
    <w:rsid w:val="008271BA"/>
    <w:rsid w:val="008346C2"/>
    <w:rsid w:val="00840E52"/>
    <w:rsid w:val="0084150F"/>
    <w:rsid w:val="0084459F"/>
    <w:rsid w:val="008447F8"/>
    <w:rsid w:val="00844CDF"/>
    <w:rsid w:val="0085015B"/>
    <w:rsid w:val="008504EE"/>
    <w:rsid w:val="00850639"/>
    <w:rsid w:val="0085107D"/>
    <w:rsid w:val="00851847"/>
    <w:rsid w:val="00855524"/>
    <w:rsid w:val="00855ECF"/>
    <w:rsid w:val="00855EF3"/>
    <w:rsid w:val="00856E23"/>
    <w:rsid w:val="008574A2"/>
    <w:rsid w:val="00864547"/>
    <w:rsid w:val="0086629A"/>
    <w:rsid w:val="00866922"/>
    <w:rsid w:val="008734FF"/>
    <w:rsid w:val="00875705"/>
    <w:rsid w:val="008758BB"/>
    <w:rsid w:val="008807CB"/>
    <w:rsid w:val="00882257"/>
    <w:rsid w:val="008831E4"/>
    <w:rsid w:val="00884255"/>
    <w:rsid w:val="008863E8"/>
    <w:rsid w:val="0089007C"/>
    <w:rsid w:val="00891E9C"/>
    <w:rsid w:val="008925BA"/>
    <w:rsid w:val="00892EEB"/>
    <w:rsid w:val="008946AE"/>
    <w:rsid w:val="008950A0"/>
    <w:rsid w:val="00896064"/>
    <w:rsid w:val="008A1F24"/>
    <w:rsid w:val="008A280B"/>
    <w:rsid w:val="008A3837"/>
    <w:rsid w:val="008A4F7B"/>
    <w:rsid w:val="008A71CF"/>
    <w:rsid w:val="008B5490"/>
    <w:rsid w:val="008B6221"/>
    <w:rsid w:val="008B68F8"/>
    <w:rsid w:val="008B74A9"/>
    <w:rsid w:val="008B7AA7"/>
    <w:rsid w:val="008B7BFE"/>
    <w:rsid w:val="008B7ECD"/>
    <w:rsid w:val="008C056A"/>
    <w:rsid w:val="008C145A"/>
    <w:rsid w:val="008C1DE7"/>
    <w:rsid w:val="008C2D7C"/>
    <w:rsid w:val="008C57C9"/>
    <w:rsid w:val="008C7611"/>
    <w:rsid w:val="008C7C92"/>
    <w:rsid w:val="008D1367"/>
    <w:rsid w:val="008D1881"/>
    <w:rsid w:val="008D18C1"/>
    <w:rsid w:val="008D2171"/>
    <w:rsid w:val="008D2601"/>
    <w:rsid w:val="008D383C"/>
    <w:rsid w:val="008E3541"/>
    <w:rsid w:val="008E48E6"/>
    <w:rsid w:val="008E6306"/>
    <w:rsid w:val="008F128D"/>
    <w:rsid w:val="008F2A08"/>
    <w:rsid w:val="008F2C3D"/>
    <w:rsid w:val="008F32BC"/>
    <w:rsid w:val="008F37B7"/>
    <w:rsid w:val="008F3B69"/>
    <w:rsid w:val="008F44FD"/>
    <w:rsid w:val="008F46CF"/>
    <w:rsid w:val="008F6EFE"/>
    <w:rsid w:val="00902555"/>
    <w:rsid w:val="00902F02"/>
    <w:rsid w:val="0090336F"/>
    <w:rsid w:val="00903484"/>
    <w:rsid w:val="0090394B"/>
    <w:rsid w:val="009039A0"/>
    <w:rsid w:val="00906474"/>
    <w:rsid w:val="00906AEF"/>
    <w:rsid w:val="0090789D"/>
    <w:rsid w:val="00907ABF"/>
    <w:rsid w:val="00907C0E"/>
    <w:rsid w:val="009106F7"/>
    <w:rsid w:val="00910CC7"/>
    <w:rsid w:val="009143DC"/>
    <w:rsid w:val="009161AD"/>
    <w:rsid w:val="00920143"/>
    <w:rsid w:val="009208AF"/>
    <w:rsid w:val="00927C25"/>
    <w:rsid w:val="00927DAA"/>
    <w:rsid w:val="0093026E"/>
    <w:rsid w:val="0093169B"/>
    <w:rsid w:val="0093335E"/>
    <w:rsid w:val="00934322"/>
    <w:rsid w:val="009346E1"/>
    <w:rsid w:val="00934A24"/>
    <w:rsid w:val="00934EA3"/>
    <w:rsid w:val="00937754"/>
    <w:rsid w:val="00942471"/>
    <w:rsid w:val="00942968"/>
    <w:rsid w:val="009458BB"/>
    <w:rsid w:val="009466A7"/>
    <w:rsid w:val="00947EF5"/>
    <w:rsid w:val="00950943"/>
    <w:rsid w:val="00952E8A"/>
    <w:rsid w:val="00954EE6"/>
    <w:rsid w:val="00955C32"/>
    <w:rsid w:val="00955CE2"/>
    <w:rsid w:val="0095691A"/>
    <w:rsid w:val="00960A55"/>
    <w:rsid w:val="00960BC1"/>
    <w:rsid w:val="00960C60"/>
    <w:rsid w:val="00962C30"/>
    <w:rsid w:val="00962F2C"/>
    <w:rsid w:val="00963E2C"/>
    <w:rsid w:val="0096414C"/>
    <w:rsid w:val="009656E0"/>
    <w:rsid w:val="0096597D"/>
    <w:rsid w:val="00967322"/>
    <w:rsid w:val="00972CC8"/>
    <w:rsid w:val="00975B26"/>
    <w:rsid w:val="0097768F"/>
    <w:rsid w:val="009836E5"/>
    <w:rsid w:val="009851D9"/>
    <w:rsid w:val="00986285"/>
    <w:rsid w:val="00990E80"/>
    <w:rsid w:val="00993772"/>
    <w:rsid w:val="00996304"/>
    <w:rsid w:val="0099789D"/>
    <w:rsid w:val="009A05C0"/>
    <w:rsid w:val="009A4CA3"/>
    <w:rsid w:val="009A6AD2"/>
    <w:rsid w:val="009B12A1"/>
    <w:rsid w:val="009B3B52"/>
    <w:rsid w:val="009B4BB3"/>
    <w:rsid w:val="009B58C8"/>
    <w:rsid w:val="009C153D"/>
    <w:rsid w:val="009C2ABD"/>
    <w:rsid w:val="009C3AE0"/>
    <w:rsid w:val="009C4E52"/>
    <w:rsid w:val="009C62B7"/>
    <w:rsid w:val="009C7874"/>
    <w:rsid w:val="009D011A"/>
    <w:rsid w:val="009D0167"/>
    <w:rsid w:val="009D309F"/>
    <w:rsid w:val="009D44EA"/>
    <w:rsid w:val="009D4738"/>
    <w:rsid w:val="009D5F52"/>
    <w:rsid w:val="009D66A9"/>
    <w:rsid w:val="009D7CC8"/>
    <w:rsid w:val="009E64FE"/>
    <w:rsid w:val="009E771D"/>
    <w:rsid w:val="009F087C"/>
    <w:rsid w:val="009F1155"/>
    <w:rsid w:val="009F1B3C"/>
    <w:rsid w:val="009F2FF0"/>
    <w:rsid w:val="009F514B"/>
    <w:rsid w:val="00A009E2"/>
    <w:rsid w:val="00A011F4"/>
    <w:rsid w:val="00A04EFC"/>
    <w:rsid w:val="00A051A4"/>
    <w:rsid w:val="00A111EF"/>
    <w:rsid w:val="00A12F2E"/>
    <w:rsid w:val="00A143FE"/>
    <w:rsid w:val="00A1485E"/>
    <w:rsid w:val="00A14D04"/>
    <w:rsid w:val="00A14EB2"/>
    <w:rsid w:val="00A159CA"/>
    <w:rsid w:val="00A20098"/>
    <w:rsid w:val="00A218F8"/>
    <w:rsid w:val="00A22502"/>
    <w:rsid w:val="00A23CCC"/>
    <w:rsid w:val="00A261E8"/>
    <w:rsid w:val="00A26403"/>
    <w:rsid w:val="00A3045E"/>
    <w:rsid w:val="00A36E3F"/>
    <w:rsid w:val="00A418DF"/>
    <w:rsid w:val="00A435E6"/>
    <w:rsid w:val="00A438C5"/>
    <w:rsid w:val="00A473FC"/>
    <w:rsid w:val="00A47D4C"/>
    <w:rsid w:val="00A51FF1"/>
    <w:rsid w:val="00A54C7C"/>
    <w:rsid w:val="00A565C7"/>
    <w:rsid w:val="00A56E87"/>
    <w:rsid w:val="00A61B20"/>
    <w:rsid w:val="00A62227"/>
    <w:rsid w:val="00A633AC"/>
    <w:rsid w:val="00A64664"/>
    <w:rsid w:val="00A648B8"/>
    <w:rsid w:val="00A653F4"/>
    <w:rsid w:val="00A71DC2"/>
    <w:rsid w:val="00A71E0C"/>
    <w:rsid w:val="00A72746"/>
    <w:rsid w:val="00A7409B"/>
    <w:rsid w:val="00A7597A"/>
    <w:rsid w:val="00A80BFF"/>
    <w:rsid w:val="00A82F06"/>
    <w:rsid w:val="00A85733"/>
    <w:rsid w:val="00A919E4"/>
    <w:rsid w:val="00A92D12"/>
    <w:rsid w:val="00A93153"/>
    <w:rsid w:val="00A94E7F"/>
    <w:rsid w:val="00AA0B80"/>
    <w:rsid w:val="00AA0F39"/>
    <w:rsid w:val="00AA335A"/>
    <w:rsid w:val="00AA6214"/>
    <w:rsid w:val="00AA6B01"/>
    <w:rsid w:val="00AA7E46"/>
    <w:rsid w:val="00AB1542"/>
    <w:rsid w:val="00AB3CAD"/>
    <w:rsid w:val="00AB4505"/>
    <w:rsid w:val="00AB6460"/>
    <w:rsid w:val="00AB7085"/>
    <w:rsid w:val="00AC224D"/>
    <w:rsid w:val="00AC26A8"/>
    <w:rsid w:val="00AC3888"/>
    <w:rsid w:val="00AC4739"/>
    <w:rsid w:val="00AC635F"/>
    <w:rsid w:val="00AC742B"/>
    <w:rsid w:val="00AC7E1A"/>
    <w:rsid w:val="00AD07AF"/>
    <w:rsid w:val="00AD1275"/>
    <w:rsid w:val="00AD41FF"/>
    <w:rsid w:val="00AD46CF"/>
    <w:rsid w:val="00AD5B73"/>
    <w:rsid w:val="00AD7367"/>
    <w:rsid w:val="00AE06B8"/>
    <w:rsid w:val="00AE1255"/>
    <w:rsid w:val="00AE6071"/>
    <w:rsid w:val="00AF0047"/>
    <w:rsid w:val="00AF15C3"/>
    <w:rsid w:val="00AF6A8E"/>
    <w:rsid w:val="00AF7B67"/>
    <w:rsid w:val="00B000F4"/>
    <w:rsid w:val="00B007CF"/>
    <w:rsid w:val="00B01CAB"/>
    <w:rsid w:val="00B01EF9"/>
    <w:rsid w:val="00B044F3"/>
    <w:rsid w:val="00B060C8"/>
    <w:rsid w:val="00B135EE"/>
    <w:rsid w:val="00B1412C"/>
    <w:rsid w:val="00B16F7C"/>
    <w:rsid w:val="00B261DA"/>
    <w:rsid w:val="00B26DFC"/>
    <w:rsid w:val="00B2752F"/>
    <w:rsid w:val="00B3056B"/>
    <w:rsid w:val="00B3073F"/>
    <w:rsid w:val="00B30FFF"/>
    <w:rsid w:val="00B3119E"/>
    <w:rsid w:val="00B325CA"/>
    <w:rsid w:val="00B3430F"/>
    <w:rsid w:val="00B34387"/>
    <w:rsid w:val="00B35D0E"/>
    <w:rsid w:val="00B36AEC"/>
    <w:rsid w:val="00B404F5"/>
    <w:rsid w:val="00B422A5"/>
    <w:rsid w:val="00B45004"/>
    <w:rsid w:val="00B45632"/>
    <w:rsid w:val="00B46D9A"/>
    <w:rsid w:val="00B46EC0"/>
    <w:rsid w:val="00B470C9"/>
    <w:rsid w:val="00B47CDB"/>
    <w:rsid w:val="00B50E9C"/>
    <w:rsid w:val="00B52B55"/>
    <w:rsid w:val="00B52C8F"/>
    <w:rsid w:val="00B54504"/>
    <w:rsid w:val="00B605DB"/>
    <w:rsid w:val="00B609FD"/>
    <w:rsid w:val="00B61A44"/>
    <w:rsid w:val="00B6251A"/>
    <w:rsid w:val="00B64EB3"/>
    <w:rsid w:val="00B657B9"/>
    <w:rsid w:val="00B65CA5"/>
    <w:rsid w:val="00B67718"/>
    <w:rsid w:val="00B7041D"/>
    <w:rsid w:val="00B7464C"/>
    <w:rsid w:val="00B7717F"/>
    <w:rsid w:val="00B77E29"/>
    <w:rsid w:val="00B77FB7"/>
    <w:rsid w:val="00B805C2"/>
    <w:rsid w:val="00B807FC"/>
    <w:rsid w:val="00B80A9D"/>
    <w:rsid w:val="00B82097"/>
    <w:rsid w:val="00B85415"/>
    <w:rsid w:val="00B9224C"/>
    <w:rsid w:val="00B928E1"/>
    <w:rsid w:val="00B94134"/>
    <w:rsid w:val="00B96327"/>
    <w:rsid w:val="00B9643D"/>
    <w:rsid w:val="00B965E9"/>
    <w:rsid w:val="00B96C25"/>
    <w:rsid w:val="00B97961"/>
    <w:rsid w:val="00BA7EC7"/>
    <w:rsid w:val="00BB0D48"/>
    <w:rsid w:val="00BB1070"/>
    <w:rsid w:val="00BB3F1F"/>
    <w:rsid w:val="00BB40D9"/>
    <w:rsid w:val="00BB4DFF"/>
    <w:rsid w:val="00BC0375"/>
    <w:rsid w:val="00BC05F1"/>
    <w:rsid w:val="00BC1546"/>
    <w:rsid w:val="00BC220C"/>
    <w:rsid w:val="00BC36C3"/>
    <w:rsid w:val="00BC37BD"/>
    <w:rsid w:val="00BC3A5B"/>
    <w:rsid w:val="00BD1B1C"/>
    <w:rsid w:val="00BD3143"/>
    <w:rsid w:val="00BD5FF6"/>
    <w:rsid w:val="00BD656E"/>
    <w:rsid w:val="00BE10D4"/>
    <w:rsid w:val="00BE25BF"/>
    <w:rsid w:val="00BE272A"/>
    <w:rsid w:val="00BE7A31"/>
    <w:rsid w:val="00BF1283"/>
    <w:rsid w:val="00BF392F"/>
    <w:rsid w:val="00BF4F19"/>
    <w:rsid w:val="00BF50D3"/>
    <w:rsid w:val="00BF6F30"/>
    <w:rsid w:val="00C002E5"/>
    <w:rsid w:val="00C0038A"/>
    <w:rsid w:val="00C01402"/>
    <w:rsid w:val="00C0500C"/>
    <w:rsid w:val="00C05E66"/>
    <w:rsid w:val="00C07498"/>
    <w:rsid w:val="00C102B5"/>
    <w:rsid w:val="00C16351"/>
    <w:rsid w:val="00C168D6"/>
    <w:rsid w:val="00C211B8"/>
    <w:rsid w:val="00C21B91"/>
    <w:rsid w:val="00C2456F"/>
    <w:rsid w:val="00C270D8"/>
    <w:rsid w:val="00C30088"/>
    <w:rsid w:val="00C3023B"/>
    <w:rsid w:val="00C32493"/>
    <w:rsid w:val="00C357D0"/>
    <w:rsid w:val="00C36657"/>
    <w:rsid w:val="00C36850"/>
    <w:rsid w:val="00C37D3F"/>
    <w:rsid w:val="00C37E3D"/>
    <w:rsid w:val="00C44D0F"/>
    <w:rsid w:val="00C45360"/>
    <w:rsid w:val="00C4555D"/>
    <w:rsid w:val="00C45BB1"/>
    <w:rsid w:val="00C5604A"/>
    <w:rsid w:val="00C57C25"/>
    <w:rsid w:val="00C62430"/>
    <w:rsid w:val="00C65C5B"/>
    <w:rsid w:val="00C66AA0"/>
    <w:rsid w:val="00C70933"/>
    <w:rsid w:val="00C7268F"/>
    <w:rsid w:val="00C72E76"/>
    <w:rsid w:val="00C7300B"/>
    <w:rsid w:val="00C73677"/>
    <w:rsid w:val="00C7389E"/>
    <w:rsid w:val="00C7447D"/>
    <w:rsid w:val="00C76C9D"/>
    <w:rsid w:val="00C7729F"/>
    <w:rsid w:val="00C8444D"/>
    <w:rsid w:val="00C84633"/>
    <w:rsid w:val="00C858A3"/>
    <w:rsid w:val="00C8789D"/>
    <w:rsid w:val="00C91FD2"/>
    <w:rsid w:val="00C920CA"/>
    <w:rsid w:val="00C92C57"/>
    <w:rsid w:val="00C932FC"/>
    <w:rsid w:val="00C9355F"/>
    <w:rsid w:val="00C94CF2"/>
    <w:rsid w:val="00C94F76"/>
    <w:rsid w:val="00C95382"/>
    <w:rsid w:val="00C97EA9"/>
    <w:rsid w:val="00CA3653"/>
    <w:rsid w:val="00CA4133"/>
    <w:rsid w:val="00CA5654"/>
    <w:rsid w:val="00CA6FDF"/>
    <w:rsid w:val="00CB39FD"/>
    <w:rsid w:val="00CB600F"/>
    <w:rsid w:val="00CC540E"/>
    <w:rsid w:val="00CC5C6B"/>
    <w:rsid w:val="00CC7A6D"/>
    <w:rsid w:val="00CD1580"/>
    <w:rsid w:val="00CD238C"/>
    <w:rsid w:val="00CD2B5B"/>
    <w:rsid w:val="00CD4809"/>
    <w:rsid w:val="00CD4FB3"/>
    <w:rsid w:val="00CD61EB"/>
    <w:rsid w:val="00CD74FA"/>
    <w:rsid w:val="00CE284B"/>
    <w:rsid w:val="00CE64D9"/>
    <w:rsid w:val="00CE7D29"/>
    <w:rsid w:val="00CF052D"/>
    <w:rsid w:val="00CF168A"/>
    <w:rsid w:val="00CF25F5"/>
    <w:rsid w:val="00CF29E6"/>
    <w:rsid w:val="00CF2BA4"/>
    <w:rsid w:val="00CF72F2"/>
    <w:rsid w:val="00CF73C4"/>
    <w:rsid w:val="00D05CB8"/>
    <w:rsid w:val="00D066E9"/>
    <w:rsid w:val="00D10421"/>
    <w:rsid w:val="00D106A0"/>
    <w:rsid w:val="00D1288B"/>
    <w:rsid w:val="00D13979"/>
    <w:rsid w:val="00D20A18"/>
    <w:rsid w:val="00D22C6D"/>
    <w:rsid w:val="00D23D5F"/>
    <w:rsid w:val="00D24FC1"/>
    <w:rsid w:val="00D253B1"/>
    <w:rsid w:val="00D269E5"/>
    <w:rsid w:val="00D274AF"/>
    <w:rsid w:val="00D306FF"/>
    <w:rsid w:val="00D315C2"/>
    <w:rsid w:val="00D33AD5"/>
    <w:rsid w:val="00D33ED0"/>
    <w:rsid w:val="00D36B21"/>
    <w:rsid w:val="00D36CDF"/>
    <w:rsid w:val="00D40C33"/>
    <w:rsid w:val="00D40EE2"/>
    <w:rsid w:val="00D42ACC"/>
    <w:rsid w:val="00D4783F"/>
    <w:rsid w:val="00D47F56"/>
    <w:rsid w:val="00D504F0"/>
    <w:rsid w:val="00D5248C"/>
    <w:rsid w:val="00D55F72"/>
    <w:rsid w:val="00D624E6"/>
    <w:rsid w:val="00D6268E"/>
    <w:rsid w:val="00D627ED"/>
    <w:rsid w:val="00D641BD"/>
    <w:rsid w:val="00D66686"/>
    <w:rsid w:val="00D70E79"/>
    <w:rsid w:val="00D71514"/>
    <w:rsid w:val="00D7200A"/>
    <w:rsid w:val="00D72A7F"/>
    <w:rsid w:val="00D72C1D"/>
    <w:rsid w:val="00D73625"/>
    <w:rsid w:val="00D739DC"/>
    <w:rsid w:val="00D745DC"/>
    <w:rsid w:val="00D777E2"/>
    <w:rsid w:val="00D81564"/>
    <w:rsid w:val="00D8341C"/>
    <w:rsid w:val="00D83DCC"/>
    <w:rsid w:val="00D84B24"/>
    <w:rsid w:val="00D86642"/>
    <w:rsid w:val="00D8782F"/>
    <w:rsid w:val="00D87A55"/>
    <w:rsid w:val="00D9065C"/>
    <w:rsid w:val="00D90902"/>
    <w:rsid w:val="00D916DD"/>
    <w:rsid w:val="00DA0DF8"/>
    <w:rsid w:val="00DA3855"/>
    <w:rsid w:val="00DA4E9D"/>
    <w:rsid w:val="00DA4EE4"/>
    <w:rsid w:val="00DA6EAF"/>
    <w:rsid w:val="00DA7902"/>
    <w:rsid w:val="00DB2C23"/>
    <w:rsid w:val="00DB46A4"/>
    <w:rsid w:val="00DB648F"/>
    <w:rsid w:val="00DC050A"/>
    <w:rsid w:val="00DC1EE5"/>
    <w:rsid w:val="00DC7EB1"/>
    <w:rsid w:val="00DD236D"/>
    <w:rsid w:val="00DD264E"/>
    <w:rsid w:val="00DD3950"/>
    <w:rsid w:val="00DD3F50"/>
    <w:rsid w:val="00DD52F0"/>
    <w:rsid w:val="00DD61E3"/>
    <w:rsid w:val="00DE0443"/>
    <w:rsid w:val="00DE142C"/>
    <w:rsid w:val="00DE29CE"/>
    <w:rsid w:val="00DE2DAB"/>
    <w:rsid w:val="00DE5BB5"/>
    <w:rsid w:val="00DE5D8E"/>
    <w:rsid w:val="00DE66EB"/>
    <w:rsid w:val="00DF055E"/>
    <w:rsid w:val="00DF1633"/>
    <w:rsid w:val="00DF304C"/>
    <w:rsid w:val="00DF3164"/>
    <w:rsid w:val="00DF3CDE"/>
    <w:rsid w:val="00DF4A2A"/>
    <w:rsid w:val="00DF5F64"/>
    <w:rsid w:val="00DF6676"/>
    <w:rsid w:val="00DF70C1"/>
    <w:rsid w:val="00DF776A"/>
    <w:rsid w:val="00E006EA"/>
    <w:rsid w:val="00E02839"/>
    <w:rsid w:val="00E06D2B"/>
    <w:rsid w:val="00E07782"/>
    <w:rsid w:val="00E1000C"/>
    <w:rsid w:val="00E1039C"/>
    <w:rsid w:val="00E108F2"/>
    <w:rsid w:val="00E113F2"/>
    <w:rsid w:val="00E12B47"/>
    <w:rsid w:val="00E144B1"/>
    <w:rsid w:val="00E15AA5"/>
    <w:rsid w:val="00E1671C"/>
    <w:rsid w:val="00E16A90"/>
    <w:rsid w:val="00E2404E"/>
    <w:rsid w:val="00E244C1"/>
    <w:rsid w:val="00E2598B"/>
    <w:rsid w:val="00E27163"/>
    <w:rsid w:val="00E31E52"/>
    <w:rsid w:val="00E32A1A"/>
    <w:rsid w:val="00E33BC0"/>
    <w:rsid w:val="00E36815"/>
    <w:rsid w:val="00E36D2A"/>
    <w:rsid w:val="00E40D9A"/>
    <w:rsid w:val="00E4130D"/>
    <w:rsid w:val="00E41507"/>
    <w:rsid w:val="00E420A3"/>
    <w:rsid w:val="00E43532"/>
    <w:rsid w:val="00E45540"/>
    <w:rsid w:val="00E45F97"/>
    <w:rsid w:val="00E53095"/>
    <w:rsid w:val="00E53456"/>
    <w:rsid w:val="00E54000"/>
    <w:rsid w:val="00E55171"/>
    <w:rsid w:val="00E56D8B"/>
    <w:rsid w:val="00E57F97"/>
    <w:rsid w:val="00E60262"/>
    <w:rsid w:val="00E6091B"/>
    <w:rsid w:val="00E60A49"/>
    <w:rsid w:val="00E62D72"/>
    <w:rsid w:val="00E634E6"/>
    <w:rsid w:val="00E64A06"/>
    <w:rsid w:val="00E66969"/>
    <w:rsid w:val="00E67D00"/>
    <w:rsid w:val="00E7044A"/>
    <w:rsid w:val="00E71897"/>
    <w:rsid w:val="00E721AF"/>
    <w:rsid w:val="00E74669"/>
    <w:rsid w:val="00E76696"/>
    <w:rsid w:val="00E76AB6"/>
    <w:rsid w:val="00E85837"/>
    <w:rsid w:val="00E86C05"/>
    <w:rsid w:val="00E87491"/>
    <w:rsid w:val="00E913FB"/>
    <w:rsid w:val="00E917D3"/>
    <w:rsid w:val="00E9290D"/>
    <w:rsid w:val="00E9466B"/>
    <w:rsid w:val="00E94A4B"/>
    <w:rsid w:val="00E95913"/>
    <w:rsid w:val="00E96B33"/>
    <w:rsid w:val="00E971B1"/>
    <w:rsid w:val="00EA0131"/>
    <w:rsid w:val="00EA2DAB"/>
    <w:rsid w:val="00EA5E03"/>
    <w:rsid w:val="00EA6517"/>
    <w:rsid w:val="00EA77CE"/>
    <w:rsid w:val="00EA7DDE"/>
    <w:rsid w:val="00EB1B11"/>
    <w:rsid w:val="00EB23B5"/>
    <w:rsid w:val="00EB2B89"/>
    <w:rsid w:val="00EB397C"/>
    <w:rsid w:val="00EB3A96"/>
    <w:rsid w:val="00EB6B46"/>
    <w:rsid w:val="00EB7488"/>
    <w:rsid w:val="00EC0AEE"/>
    <w:rsid w:val="00EC1369"/>
    <w:rsid w:val="00EC2267"/>
    <w:rsid w:val="00EC2496"/>
    <w:rsid w:val="00EC3B68"/>
    <w:rsid w:val="00EC3F79"/>
    <w:rsid w:val="00EC51AA"/>
    <w:rsid w:val="00EC52A2"/>
    <w:rsid w:val="00ED036F"/>
    <w:rsid w:val="00ED47AA"/>
    <w:rsid w:val="00ED5C8F"/>
    <w:rsid w:val="00ED6103"/>
    <w:rsid w:val="00ED6BF3"/>
    <w:rsid w:val="00EE135D"/>
    <w:rsid w:val="00EE3E46"/>
    <w:rsid w:val="00EF0FA6"/>
    <w:rsid w:val="00EF5F33"/>
    <w:rsid w:val="00EF7209"/>
    <w:rsid w:val="00EF788A"/>
    <w:rsid w:val="00F00B50"/>
    <w:rsid w:val="00F00C91"/>
    <w:rsid w:val="00F04AE2"/>
    <w:rsid w:val="00F054D1"/>
    <w:rsid w:val="00F05B57"/>
    <w:rsid w:val="00F07E31"/>
    <w:rsid w:val="00F10048"/>
    <w:rsid w:val="00F1019D"/>
    <w:rsid w:val="00F10FF1"/>
    <w:rsid w:val="00F1393E"/>
    <w:rsid w:val="00F162E5"/>
    <w:rsid w:val="00F167D8"/>
    <w:rsid w:val="00F17FC0"/>
    <w:rsid w:val="00F21EDF"/>
    <w:rsid w:val="00F22045"/>
    <w:rsid w:val="00F22D83"/>
    <w:rsid w:val="00F23338"/>
    <w:rsid w:val="00F233C9"/>
    <w:rsid w:val="00F24FF6"/>
    <w:rsid w:val="00F2618A"/>
    <w:rsid w:val="00F304FA"/>
    <w:rsid w:val="00F34DEA"/>
    <w:rsid w:val="00F34F7B"/>
    <w:rsid w:val="00F36D65"/>
    <w:rsid w:val="00F37CB3"/>
    <w:rsid w:val="00F40A3E"/>
    <w:rsid w:val="00F41B73"/>
    <w:rsid w:val="00F44C5C"/>
    <w:rsid w:val="00F4795C"/>
    <w:rsid w:val="00F5240F"/>
    <w:rsid w:val="00F53595"/>
    <w:rsid w:val="00F54297"/>
    <w:rsid w:val="00F562AF"/>
    <w:rsid w:val="00F56CD2"/>
    <w:rsid w:val="00F56F1A"/>
    <w:rsid w:val="00F66AB5"/>
    <w:rsid w:val="00F6769D"/>
    <w:rsid w:val="00F7006B"/>
    <w:rsid w:val="00F73399"/>
    <w:rsid w:val="00F73F6B"/>
    <w:rsid w:val="00F7513F"/>
    <w:rsid w:val="00F75C15"/>
    <w:rsid w:val="00F834CB"/>
    <w:rsid w:val="00F87523"/>
    <w:rsid w:val="00F87901"/>
    <w:rsid w:val="00F91FF5"/>
    <w:rsid w:val="00F94157"/>
    <w:rsid w:val="00F949F4"/>
    <w:rsid w:val="00F96813"/>
    <w:rsid w:val="00FA1E8D"/>
    <w:rsid w:val="00FA309E"/>
    <w:rsid w:val="00FA40A8"/>
    <w:rsid w:val="00FA79D1"/>
    <w:rsid w:val="00FB17C6"/>
    <w:rsid w:val="00FB2CF0"/>
    <w:rsid w:val="00FB6868"/>
    <w:rsid w:val="00FC0666"/>
    <w:rsid w:val="00FC180E"/>
    <w:rsid w:val="00FC215E"/>
    <w:rsid w:val="00FC29C1"/>
    <w:rsid w:val="00FC2E5F"/>
    <w:rsid w:val="00FC4100"/>
    <w:rsid w:val="00FC5025"/>
    <w:rsid w:val="00FD3CB6"/>
    <w:rsid w:val="00FE0E78"/>
    <w:rsid w:val="00FE44A3"/>
    <w:rsid w:val="00FE5943"/>
    <w:rsid w:val="00FE6A27"/>
    <w:rsid w:val="00FF1B33"/>
    <w:rsid w:val="00FF4592"/>
    <w:rsid w:val="00FF5D74"/>
    <w:rsid w:val="00FF62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colormenu v:ext="edit" fillcolor="none [2732]" strokecolor="none [3212]"/>
    </o:shapedefaults>
    <o:shapelayout v:ext="edit">
      <o:idmap v:ext="edit" data="1,2,3,9"/>
      <o:rules v:ext="edit">
        <o:r id="V:Rule45" type="arc" idref="#_x0000_s2168"/>
        <o:r id="V:Rule46" type="arc" idref="#_x0000_s2169"/>
        <o:r id="V:Rule47" type="arc" idref="#_x0000_s2190"/>
        <o:r id="V:Rule48" type="arc" idref="#_x0000_s2191"/>
        <o:r id="V:Rule49" type="arc" idref="#_x0000_s2200"/>
        <o:r id="V:Rule50" type="arc" idref="#_x0000_s2224"/>
        <o:r id="V:Rule51" type="arc" idref="#_x0000_s2225"/>
        <o:r id="V:Rule52" type="arc" idref="#_x0000_s2246"/>
        <o:r id="V:Rule81" type="arc" idref="#_x0000_s1176"/>
        <o:r id="V:Rule82" type="arc" idref="#_x0000_s1177"/>
        <o:r id="V:Rule83" type="arc" idref="#_x0000_s1178"/>
        <o:r id="V:Rule84" type="arc" idref="#_x0000_s1179"/>
        <o:r id="V:Rule86" type="arc" idref="#_x0000_s2503"/>
        <o:r id="V:Rule87" type="arc" idref="#_x0000_s2504"/>
        <o:r id="V:Rule88" type="arc" idref="#_x0000_s2505"/>
        <o:r id="V:Rule89" type="arc" idref="#_x0000_s2506"/>
        <o:r id="V:Rule90" type="arc" idref="#_x0000_s2507"/>
        <o:r id="V:Rule91" type="arc" idref="#_x0000_s2508"/>
        <o:r id="V:Rule92" type="arc" idref="#_x0000_s2509"/>
        <o:r id="V:Rule93" type="arc" idref="#_x0000_s2510"/>
        <o:r id="V:Rule113" type="arc" idref="#_x0000_s2705"/>
        <o:r id="V:Rule114" type="arc" idref="#_x0000_s2706"/>
        <o:r id="V:Rule115" type="arc" idref="#_x0000_s2707"/>
        <o:r id="V:Rule116" type="arc" idref="#_x0000_s2708"/>
        <o:r id="V:Rule117" type="arc" idref="#_x0000_s2749"/>
        <o:r id="V:Rule118" type="arc" idref="#_x0000_s2750"/>
        <o:r id="V:Rule119" type="arc" idref="#_x0000_s2751"/>
        <o:r id="V:Rule120" type="arc" idref="#_x0000_s2752"/>
        <o:r id="V:Rule121" type="connector" idref="#_x0000_s3478"/>
        <o:r id="V:Rule122" type="connector" idref="#_x0000_s9456"/>
        <o:r id="V:Rule123" type="connector" idref="#_x0000_s9442"/>
        <o:r id="V:Rule124" type="connector" idref="#_x0000_s9407"/>
        <o:r id="V:Rule125" type="connector" idref="#_x0000_s9482"/>
        <o:r id="V:Rule126" type="connector" idref="#_x0000_s9406"/>
        <o:r id="V:Rule127" type="connector" idref="#_x0000_s9427"/>
        <o:r id="V:Rule128" type="connector" idref="#_x0000_s3479"/>
        <o:r id="V:Rule129" type="connector" idref="#_x0000_s9457"/>
        <o:r id="V:Rule130" type="connector" idref="#_x0000_s9483"/>
        <o:r id="V:Rule131" type="connector" idref="#_x0000_s9403"/>
        <o:r id="V:Rule132" type="connector" idref="#_x0000_s9411"/>
        <o:r id="V:Rule133" type="connector" idref="#_s3583">
          <o:proxy start="" idref="#_s3585" connectloc="0"/>
          <o:proxy end="" idref="#_s3584" connectloc="2"/>
        </o:r>
        <o:r id="V:Rule134" type="connector" idref="#_x0000_s9396"/>
        <o:r id="V:Rule135" type="connector" idref="#_x0000_s9460"/>
        <o:r id="V:Rule136" type="connector" idref="#_x0000_s3507"/>
        <o:r id="V:Rule137" type="connector" idref="#_x0000_s9410"/>
        <o:r id="V:Rule138" type="connector" idref="#_x0000_s9441"/>
        <o:r id="V:Rule139" type="connector" idref="#_x0000_s9505"/>
        <o:r id="V:Rule140" type="connector" idref="#_x0000_s9405"/>
        <o:r id="V:Rule141" type="connector" idref="#_x0000_s9486"/>
        <o:r id="V:Rule142" type="connector" idref="#_x0000_s9398"/>
        <o:r id="V:Rule143" type="connector" idref="#_x0000_s3589"/>
        <o:r id="V:Rule144" type="connector" idref="#_x0000_s9466"/>
        <o:r id="V:Rule145" type="connector" idref="#_x0000_s9440"/>
        <o:r id="V:Rule146" type="connector" idref="#_x0000_s9428"/>
        <o:r id="V:Rule147" type="connector" idref="#_x0000_s9506"/>
        <o:r id="V:Rule148" type="connector" idref="#_x0000_s3593"/>
        <o:r id="V:Rule149" type="connector" idref="#_x0000_s3500"/>
        <o:r id="V:Rule150" type="connector" idref="#_x0000_s9435"/>
        <o:r id="V:Rule151" type="connector" idref="#_x0000_s9399"/>
        <o:r id="V:Rule152" type="connector" idref="#_x0000_s9443"/>
        <o:r id="V:Rule153" type="connector" idref="#_x0000_s9499"/>
        <o:r id="V:Rule154" type="connector" idref="#_x0000_s3596"/>
        <o:r id="V:Rule155" type="connector" idref="#_x0000_s9401"/>
        <o:r id="V:Rule156" type="connector" idref="#_x0000_s9308"/>
        <o:r id="V:Rule157" type="connector" idref="#_x0000_s9444"/>
        <o:r id="V:Rule158" type="connector" idref="#_x0000_s9455"/>
        <o:r id="V:Rule159" type="connector" idref="#_x0000_s9484"/>
        <o:r id="V:Rule160" type="connector" idref="#_x0000_s9400"/>
        <o:r id="V:Rule161" type="connector" idref="#_s3582">
          <o:proxy start="" idref="#_s3586" connectloc="0"/>
          <o:proxy end="" idref="#_s3584" connectloc="2"/>
        </o:r>
        <o:r id="V:Rule162" type="connector" idref="#_x0000_s9453"/>
        <o:r id="V:Rule163" type="connector" idref="#_x0000_s9461"/>
        <o:r id="V:Rule164" type="connector" idref="#_x0000_s9429"/>
        <o:r id="V:Rule165" type="connector" idref="#_x0000_s3496"/>
        <o:r id="V:Rule166" type="connector" idref="#_x0000_s9436"/>
        <o:r id="V:Rule167" type="connector" idref="#_x0000_s3595"/>
        <o:r id="V:Rule168" type="connector" idref="#_x0000_s9503"/>
        <o:r id="V:Rule169" type="connector" idref="#_x0000_s9431"/>
        <o:r id="V:Rule170" type="connector" idref="#_x0000_s3594"/>
        <o:r id="V:Rule171" type="connector" idref="#_x0000_s9447"/>
        <o:r id="V:Rule172" type="connector" idref="#_x0000_s9492"/>
        <o:r id="V:Rule173" type="connector" idref="#_x0000_s9313"/>
        <o:r id="V:Rule174" type="connector" idref="#_x0000_s9504"/>
        <o:r id="V:Rule175" type="connector" idref="#_x0000_s9432"/>
        <o:r id="V:Rule176" type="connector" idref="#_x0000_s3501"/>
        <o:r id="V:Rule177" type="connector" idref="#_x0000_s9446"/>
        <o:r id="V:Rule178" type="connector" idref="#_x0000_s9490"/>
        <o:r id="V:Rule179" type="connector" idref="#_x0000_s9393"/>
        <o:r id="V:Rule180" type="connector" idref="#_x0000_s9437"/>
        <o:r id="V:Rule181" type="connector" idref="#_x0000_s9394"/>
        <o:r id="V:Rule182" type="connector" idref="#_x0000_s9491"/>
        <o:r id="V:Rule183" type="connector" idref="#_x0000_s9312"/>
        <o:r id="V:Rule184" type="connector" idref="#_x0000_s3502"/>
        <o:r id="V:Rule185" type="connector" idref="#_x0000_s9450"/>
        <o:r id="V:Rule186" type="connector" idref="#_x0000_s9489"/>
        <o:r id="V:Rule187" type="connector" idref="#_x0000_s9434"/>
        <o:r id="V:Rule188" type="connector" idref="#_x0000_s9501"/>
        <o:r id="V:Rule189" type="connector" idref="#_x0000_s3481"/>
        <o:r id="V:Rule190" type="connector" idref="#_x0000_s9494"/>
        <o:r id="V:Rule191" type="connector" idref="#_x0000_s9310"/>
        <o:r id="V:Rule192" type="connector" idref="#_x0000_s9311"/>
        <o:r id="V:Rule193" type="connector" idref="#_x0000_s9468"/>
        <o:r id="V:Rule194" type="connector" idref="#_x0000_s9309"/>
        <o:r id="V:Rule195" type="connector" idref="#_x0000_s4038"/>
        <o:r id="V:Rule196" type="connector" idref="#_x0000_s9439"/>
        <o:r id="V:Rule197" type="connector" idref="#_x0000_s3480"/>
        <o:r id="V:Rule198" type="connector" idref="#_x0000_s9448"/>
        <o:r id="V:Rule199" type="connector" idref="#_x0000_s9488"/>
        <o:r id="V:Rule200" type="connector" idref="#_x0000_s3498"/>
        <o:r id="V:Rule201" type="connector" idref="#_x0000_s9430"/>
        <o:r id="V:Rule202" type="connector" idref="#_x0000_s3499"/>
        <o:r id="V:Rule203" type="connector" idref="#_x0000_s9438"/>
        <o:r id="V:Rule204" type="connector" idref="#_x0000_s9451"/>
        <o:r id="V:Rule205" type="connector" idref="#_s3581">
          <o:proxy start="" idref="#_s3587" connectloc="0"/>
          <o:proxy end="" idref="#_s3584" connectloc="2"/>
        </o:r>
        <o:r id="V:Rule206" type="connector" idref="#_x0000_s9452"/>
        <o:r id="V:Rule207" type="connector" idref="#_x0000_s9445"/>
        <o:r id="V:Rule208" type="connector" idref="#_x0000_s9433"/>
        <o:r id="V:Rule209" type="connector" idref="#_x0000_s9500"/>
        <o:r id="V:Rule210" type="connector" idref="#_x0000_s3482"/>
        <o:r id="V:Rule211" type="connector" idref="#_x0000_s9498"/>
        <o:r id="V:Rule212" type="connector" idref="#_x0000_s35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0C60"/>
    <w:rPr>
      <w:sz w:val="24"/>
      <w:szCs w:val="24"/>
    </w:rPr>
  </w:style>
  <w:style w:type="paragraph" w:styleId="1">
    <w:name w:val="heading 1"/>
    <w:basedOn w:val="a"/>
    <w:next w:val="a"/>
    <w:qFormat/>
    <w:rsid w:val="00960C60"/>
    <w:pPr>
      <w:keepNext/>
      <w:ind w:left="900"/>
      <w:jc w:val="center"/>
      <w:outlineLvl w:val="0"/>
    </w:pPr>
    <w:rPr>
      <w:b/>
      <w:bCs/>
    </w:rPr>
  </w:style>
  <w:style w:type="paragraph" w:styleId="2">
    <w:name w:val="heading 2"/>
    <w:basedOn w:val="a"/>
    <w:next w:val="a"/>
    <w:link w:val="20"/>
    <w:qFormat/>
    <w:rsid w:val="00960C60"/>
    <w:pPr>
      <w:keepNext/>
      <w:spacing w:before="120" w:after="120"/>
      <w:jc w:val="center"/>
      <w:outlineLvl w:val="1"/>
    </w:pPr>
    <w:rPr>
      <w:b/>
      <w:bCs/>
    </w:rPr>
  </w:style>
  <w:style w:type="paragraph" w:styleId="3">
    <w:name w:val="heading 3"/>
    <w:basedOn w:val="a"/>
    <w:next w:val="a"/>
    <w:qFormat/>
    <w:rsid w:val="00960C60"/>
    <w:pPr>
      <w:keepNext/>
      <w:jc w:val="center"/>
      <w:outlineLvl w:val="2"/>
    </w:pPr>
    <w:rPr>
      <w:b/>
      <w:bCs/>
    </w:rPr>
  </w:style>
  <w:style w:type="paragraph" w:styleId="4">
    <w:name w:val="heading 4"/>
    <w:basedOn w:val="a"/>
    <w:next w:val="a"/>
    <w:qFormat/>
    <w:rsid w:val="00960C60"/>
    <w:pPr>
      <w:keepNext/>
      <w:jc w:val="center"/>
      <w:outlineLvl w:val="3"/>
    </w:pPr>
    <w:rPr>
      <w:b/>
      <w:bCs/>
    </w:rPr>
  </w:style>
  <w:style w:type="paragraph" w:styleId="5">
    <w:name w:val="heading 5"/>
    <w:basedOn w:val="a"/>
    <w:next w:val="a"/>
    <w:qFormat/>
    <w:rsid w:val="00960C60"/>
    <w:pPr>
      <w:keepNext/>
      <w:jc w:val="center"/>
      <w:outlineLvl w:val="4"/>
    </w:pPr>
    <w:rPr>
      <w:b/>
      <w:bCs/>
      <w:sz w:val="28"/>
    </w:rPr>
  </w:style>
  <w:style w:type="paragraph" w:styleId="6">
    <w:name w:val="heading 6"/>
    <w:basedOn w:val="a"/>
    <w:next w:val="a"/>
    <w:qFormat/>
    <w:rsid w:val="00960C60"/>
    <w:pPr>
      <w:keepNext/>
      <w:ind w:firstLine="720"/>
      <w:jc w:val="both"/>
      <w:outlineLvl w:val="5"/>
    </w:pPr>
    <w:rPr>
      <w:bCs/>
      <w:sz w:val="28"/>
      <w:u w:val="single"/>
    </w:rPr>
  </w:style>
  <w:style w:type="paragraph" w:styleId="7">
    <w:name w:val="heading 7"/>
    <w:basedOn w:val="a"/>
    <w:next w:val="a"/>
    <w:qFormat/>
    <w:rsid w:val="00960C60"/>
    <w:pPr>
      <w:keepNext/>
      <w:ind w:firstLine="2160"/>
      <w:jc w:val="both"/>
      <w:outlineLvl w:val="6"/>
    </w:pPr>
    <w:rPr>
      <w:bCs/>
      <w:sz w:val="28"/>
    </w:rPr>
  </w:style>
  <w:style w:type="paragraph" w:styleId="8">
    <w:name w:val="heading 8"/>
    <w:basedOn w:val="a"/>
    <w:next w:val="a"/>
    <w:qFormat/>
    <w:rsid w:val="00960C60"/>
    <w:pPr>
      <w:keepNext/>
      <w:ind w:firstLine="3060"/>
      <w:jc w:val="both"/>
      <w:outlineLvl w:val="7"/>
    </w:pPr>
    <w:rPr>
      <w:bCs/>
      <w:sz w:val="28"/>
    </w:rPr>
  </w:style>
  <w:style w:type="paragraph" w:styleId="9">
    <w:name w:val="heading 9"/>
    <w:basedOn w:val="a"/>
    <w:next w:val="a"/>
    <w:qFormat/>
    <w:rsid w:val="00960C60"/>
    <w:pPr>
      <w:keepNext/>
      <w:ind w:firstLine="900"/>
      <w:jc w:val="center"/>
      <w:outlineLvl w:val="8"/>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60C60"/>
    <w:pPr>
      <w:ind w:left="900"/>
      <w:jc w:val="both"/>
    </w:pPr>
  </w:style>
  <w:style w:type="paragraph" w:styleId="21">
    <w:name w:val="Body Text Indent 2"/>
    <w:basedOn w:val="a"/>
    <w:rsid w:val="00960C60"/>
    <w:pPr>
      <w:ind w:firstLine="720"/>
      <w:jc w:val="both"/>
    </w:pPr>
    <w:rPr>
      <w:bCs/>
      <w:sz w:val="28"/>
    </w:rPr>
  </w:style>
  <w:style w:type="paragraph" w:styleId="30">
    <w:name w:val="Body Text Indent 3"/>
    <w:basedOn w:val="a"/>
    <w:rsid w:val="00960C60"/>
    <w:pPr>
      <w:ind w:firstLine="900"/>
      <w:jc w:val="both"/>
    </w:pPr>
    <w:rPr>
      <w:bCs/>
      <w:sz w:val="28"/>
    </w:rPr>
  </w:style>
  <w:style w:type="paragraph" w:styleId="a4">
    <w:name w:val="Body Text"/>
    <w:basedOn w:val="a"/>
    <w:rsid w:val="00960C60"/>
    <w:pPr>
      <w:jc w:val="center"/>
    </w:pPr>
    <w:rPr>
      <w:sz w:val="18"/>
    </w:rPr>
  </w:style>
  <w:style w:type="paragraph" w:styleId="22">
    <w:name w:val="Body Text 2"/>
    <w:basedOn w:val="a"/>
    <w:rsid w:val="00960C60"/>
    <w:pPr>
      <w:jc w:val="center"/>
    </w:pPr>
    <w:rPr>
      <w:sz w:val="20"/>
    </w:rPr>
  </w:style>
  <w:style w:type="paragraph" w:styleId="10">
    <w:name w:val="toc 1"/>
    <w:basedOn w:val="a"/>
    <w:next w:val="a"/>
    <w:autoRedefine/>
    <w:semiHidden/>
    <w:rsid w:val="00960C60"/>
    <w:pPr>
      <w:spacing w:before="360"/>
    </w:pPr>
    <w:rPr>
      <w:rFonts w:ascii="Arial" w:hAnsi="Arial"/>
      <w:b/>
      <w:bCs/>
      <w:caps/>
      <w:szCs w:val="28"/>
    </w:rPr>
  </w:style>
  <w:style w:type="paragraph" w:styleId="23">
    <w:name w:val="toc 2"/>
    <w:basedOn w:val="a"/>
    <w:next w:val="a"/>
    <w:autoRedefine/>
    <w:semiHidden/>
    <w:rsid w:val="00960C60"/>
    <w:pPr>
      <w:spacing w:before="240"/>
    </w:pPr>
    <w:rPr>
      <w:b/>
      <w:bCs/>
    </w:rPr>
  </w:style>
  <w:style w:type="paragraph" w:styleId="31">
    <w:name w:val="toc 3"/>
    <w:basedOn w:val="a"/>
    <w:next w:val="a"/>
    <w:autoRedefine/>
    <w:semiHidden/>
    <w:rsid w:val="00960C60"/>
    <w:pPr>
      <w:ind w:left="240"/>
    </w:pPr>
  </w:style>
  <w:style w:type="paragraph" w:styleId="40">
    <w:name w:val="toc 4"/>
    <w:basedOn w:val="a"/>
    <w:next w:val="a"/>
    <w:autoRedefine/>
    <w:semiHidden/>
    <w:rsid w:val="00960C60"/>
    <w:pPr>
      <w:ind w:left="480"/>
    </w:pPr>
  </w:style>
  <w:style w:type="paragraph" w:styleId="50">
    <w:name w:val="toc 5"/>
    <w:basedOn w:val="a"/>
    <w:next w:val="a"/>
    <w:autoRedefine/>
    <w:semiHidden/>
    <w:rsid w:val="00960C60"/>
    <w:pPr>
      <w:ind w:left="720"/>
    </w:pPr>
  </w:style>
  <w:style w:type="paragraph" w:styleId="60">
    <w:name w:val="toc 6"/>
    <w:basedOn w:val="a"/>
    <w:next w:val="a"/>
    <w:autoRedefine/>
    <w:semiHidden/>
    <w:rsid w:val="00960C60"/>
    <w:pPr>
      <w:ind w:left="960"/>
    </w:pPr>
  </w:style>
  <w:style w:type="paragraph" w:styleId="70">
    <w:name w:val="toc 7"/>
    <w:basedOn w:val="a"/>
    <w:next w:val="a"/>
    <w:autoRedefine/>
    <w:semiHidden/>
    <w:rsid w:val="00960C60"/>
    <w:pPr>
      <w:ind w:left="1200"/>
    </w:pPr>
  </w:style>
  <w:style w:type="paragraph" w:styleId="80">
    <w:name w:val="toc 8"/>
    <w:basedOn w:val="a"/>
    <w:next w:val="a"/>
    <w:autoRedefine/>
    <w:semiHidden/>
    <w:rsid w:val="00960C60"/>
    <w:pPr>
      <w:ind w:left="1440"/>
    </w:pPr>
  </w:style>
  <w:style w:type="paragraph" w:styleId="90">
    <w:name w:val="toc 9"/>
    <w:basedOn w:val="a"/>
    <w:next w:val="a"/>
    <w:autoRedefine/>
    <w:semiHidden/>
    <w:rsid w:val="00960C60"/>
    <w:pPr>
      <w:ind w:left="1680"/>
    </w:pPr>
  </w:style>
  <w:style w:type="character" w:styleId="a5">
    <w:name w:val="Hyperlink"/>
    <w:basedOn w:val="a0"/>
    <w:uiPriority w:val="99"/>
    <w:rsid w:val="00960C60"/>
    <w:rPr>
      <w:color w:val="0000FF"/>
      <w:u w:val="single"/>
    </w:rPr>
  </w:style>
  <w:style w:type="paragraph" w:styleId="32">
    <w:name w:val="Body Text 3"/>
    <w:basedOn w:val="a"/>
    <w:rsid w:val="00202A7D"/>
    <w:pPr>
      <w:spacing w:after="120"/>
    </w:pPr>
    <w:rPr>
      <w:sz w:val="16"/>
      <w:szCs w:val="16"/>
    </w:rPr>
  </w:style>
  <w:style w:type="paragraph" w:customStyle="1" w:styleId="art">
    <w:name w:val="art"/>
    <w:basedOn w:val="a"/>
    <w:rsid w:val="00526C81"/>
    <w:pPr>
      <w:spacing w:before="100" w:beforeAutospacing="1" w:after="100" w:afterAutospacing="1"/>
    </w:pPr>
    <w:rPr>
      <w:color w:val="000000"/>
    </w:rPr>
  </w:style>
  <w:style w:type="paragraph" w:styleId="a6">
    <w:name w:val="footnote text"/>
    <w:basedOn w:val="a"/>
    <w:semiHidden/>
    <w:rsid w:val="00526C81"/>
    <w:rPr>
      <w:sz w:val="20"/>
      <w:szCs w:val="20"/>
    </w:rPr>
  </w:style>
  <w:style w:type="paragraph" w:styleId="a7">
    <w:name w:val="Block Text"/>
    <w:basedOn w:val="a"/>
    <w:rsid w:val="00526C81"/>
    <w:pPr>
      <w:ind w:left="-181" w:right="-157"/>
      <w:jc w:val="center"/>
    </w:pPr>
    <w:rPr>
      <w:sz w:val="20"/>
      <w:lang w:val="uk-UA"/>
    </w:rPr>
  </w:style>
  <w:style w:type="paragraph" w:styleId="a8">
    <w:name w:val="header"/>
    <w:basedOn w:val="a"/>
    <w:rsid w:val="00526C81"/>
    <w:pPr>
      <w:tabs>
        <w:tab w:val="center" w:pos="4677"/>
        <w:tab w:val="right" w:pos="9355"/>
      </w:tabs>
    </w:pPr>
  </w:style>
  <w:style w:type="character" w:styleId="a9">
    <w:name w:val="page number"/>
    <w:basedOn w:val="a0"/>
    <w:rsid w:val="00526C81"/>
  </w:style>
  <w:style w:type="paragraph" w:styleId="aa">
    <w:name w:val="footer"/>
    <w:basedOn w:val="a"/>
    <w:link w:val="ab"/>
    <w:uiPriority w:val="99"/>
    <w:rsid w:val="00526C81"/>
    <w:pPr>
      <w:tabs>
        <w:tab w:val="center" w:pos="4677"/>
        <w:tab w:val="right" w:pos="9355"/>
      </w:tabs>
    </w:pPr>
  </w:style>
  <w:style w:type="paragraph" w:styleId="ac">
    <w:name w:val="Title"/>
    <w:basedOn w:val="a"/>
    <w:qFormat/>
    <w:rsid w:val="00526C81"/>
    <w:pPr>
      <w:widowControl w:val="0"/>
      <w:tabs>
        <w:tab w:val="num" w:pos="-3258"/>
      </w:tabs>
      <w:autoSpaceDE w:val="0"/>
      <w:autoSpaceDN w:val="0"/>
      <w:adjustRightInd w:val="0"/>
      <w:spacing w:line="360" w:lineRule="auto"/>
      <w:jc w:val="center"/>
    </w:pPr>
    <w:rPr>
      <w:b/>
      <w:sz w:val="28"/>
      <w:lang w:val="uk-UA"/>
    </w:rPr>
  </w:style>
  <w:style w:type="paragraph" w:styleId="ad">
    <w:name w:val="Subtitle"/>
    <w:basedOn w:val="a"/>
    <w:qFormat/>
    <w:rsid w:val="00526C81"/>
    <w:pPr>
      <w:widowControl w:val="0"/>
      <w:tabs>
        <w:tab w:val="num" w:pos="-3258"/>
      </w:tabs>
      <w:autoSpaceDE w:val="0"/>
      <w:autoSpaceDN w:val="0"/>
      <w:adjustRightInd w:val="0"/>
      <w:spacing w:line="360" w:lineRule="auto"/>
      <w:jc w:val="center"/>
    </w:pPr>
    <w:rPr>
      <w:b/>
      <w:sz w:val="28"/>
      <w:lang w:val="uk-UA"/>
    </w:rPr>
  </w:style>
  <w:style w:type="paragraph" w:styleId="ae">
    <w:name w:val="Balloon Text"/>
    <w:basedOn w:val="a"/>
    <w:link w:val="af"/>
    <w:rsid w:val="001575B8"/>
    <w:rPr>
      <w:rFonts w:ascii="Tahoma" w:hAnsi="Tahoma" w:cs="Tahoma"/>
      <w:sz w:val="16"/>
      <w:szCs w:val="16"/>
    </w:rPr>
  </w:style>
  <w:style w:type="character" w:customStyle="1" w:styleId="af">
    <w:name w:val="Текст выноски Знак"/>
    <w:basedOn w:val="a0"/>
    <w:link w:val="ae"/>
    <w:rsid w:val="001575B8"/>
    <w:rPr>
      <w:rFonts w:ascii="Tahoma" w:hAnsi="Tahoma" w:cs="Tahoma"/>
      <w:sz w:val="16"/>
      <w:szCs w:val="16"/>
    </w:rPr>
  </w:style>
  <w:style w:type="character" w:customStyle="1" w:styleId="ab">
    <w:name w:val="Нижний колонтитул Знак"/>
    <w:basedOn w:val="a0"/>
    <w:link w:val="aa"/>
    <w:uiPriority w:val="99"/>
    <w:rsid w:val="001910FE"/>
    <w:rPr>
      <w:sz w:val="24"/>
      <w:szCs w:val="24"/>
    </w:rPr>
  </w:style>
  <w:style w:type="paragraph" w:styleId="af0">
    <w:name w:val="No Spacing"/>
    <w:link w:val="af1"/>
    <w:uiPriority w:val="1"/>
    <w:qFormat/>
    <w:rsid w:val="00D36CDF"/>
    <w:rPr>
      <w:rFonts w:asciiTheme="minorHAnsi" w:eastAsiaTheme="minorHAnsi" w:hAnsiTheme="minorHAnsi" w:cstheme="minorBidi"/>
      <w:sz w:val="22"/>
      <w:szCs w:val="22"/>
      <w:lang w:eastAsia="en-US"/>
    </w:rPr>
  </w:style>
  <w:style w:type="paragraph" w:styleId="af2">
    <w:name w:val="Document Map"/>
    <w:basedOn w:val="a"/>
    <w:link w:val="af3"/>
    <w:rsid w:val="00540D4C"/>
    <w:rPr>
      <w:rFonts w:ascii="Tahoma" w:hAnsi="Tahoma" w:cs="Tahoma"/>
      <w:sz w:val="16"/>
      <w:szCs w:val="16"/>
    </w:rPr>
  </w:style>
  <w:style w:type="character" w:customStyle="1" w:styleId="af3">
    <w:name w:val="Схема документа Знак"/>
    <w:basedOn w:val="a0"/>
    <w:link w:val="af2"/>
    <w:rsid w:val="00540D4C"/>
    <w:rPr>
      <w:rFonts w:ascii="Tahoma" w:hAnsi="Tahoma" w:cs="Tahoma"/>
      <w:sz w:val="16"/>
      <w:szCs w:val="16"/>
    </w:rPr>
  </w:style>
  <w:style w:type="paragraph" w:styleId="af4">
    <w:name w:val="Normal (Web)"/>
    <w:basedOn w:val="a"/>
    <w:uiPriority w:val="99"/>
    <w:unhideWhenUsed/>
    <w:rsid w:val="00B54504"/>
    <w:pPr>
      <w:spacing w:before="100" w:beforeAutospacing="1" w:after="100" w:afterAutospacing="1"/>
    </w:pPr>
  </w:style>
  <w:style w:type="paragraph" w:styleId="af5">
    <w:name w:val="List Paragraph"/>
    <w:basedOn w:val="a"/>
    <w:uiPriority w:val="34"/>
    <w:qFormat/>
    <w:rsid w:val="00DF3164"/>
    <w:pPr>
      <w:ind w:left="720"/>
      <w:contextualSpacing/>
    </w:pPr>
  </w:style>
  <w:style w:type="table" w:styleId="af6">
    <w:name w:val="Table Grid"/>
    <w:basedOn w:val="a1"/>
    <w:uiPriority w:val="59"/>
    <w:rsid w:val="00493C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
    <w:name w:val="Table List 1"/>
    <w:basedOn w:val="a1"/>
    <w:rsid w:val="004A2B6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western">
    <w:name w:val="western"/>
    <w:basedOn w:val="a"/>
    <w:rsid w:val="00261B32"/>
    <w:pPr>
      <w:spacing w:before="100" w:beforeAutospacing="1" w:after="100" w:afterAutospacing="1"/>
    </w:pPr>
  </w:style>
  <w:style w:type="character" w:customStyle="1" w:styleId="apple-converted-space">
    <w:name w:val="apple-converted-space"/>
    <w:basedOn w:val="a0"/>
    <w:rsid w:val="00261B32"/>
  </w:style>
  <w:style w:type="paragraph" w:styleId="HTML">
    <w:name w:val="HTML Preformatted"/>
    <w:basedOn w:val="a"/>
    <w:link w:val="HTML0"/>
    <w:uiPriority w:val="99"/>
    <w:unhideWhenUsed/>
    <w:rsid w:val="0006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6103E"/>
    <w:rPr>
      <w:rFonts w:ascii="Courier New" w:hAnsi="Courier New" w:cs="Courier New"/>
    </w:rPr>
  </w:style>
  <w:style w:type="character" w:customStyle="1" w:styleId="longtext">
    <w:name w:val="long_text"/>
    <w:basedOn w:val="a0"/>
    <w:rsid w:val="00182AA9"/>
  </w:style>
  <w:style w:type="character" w:styleId="af7">
    <w:name w:val="Strong"/>
    <w:basedOn w:val="a0"/>
    <w:uiPriority w:val="22"/>
    <w:qFormat/>
    <w:rsid w:val="00304317"/>
    <w:rPr>
      <w:b/>
      <w:bCs/>
    </w:rPr>
  </w:style>
  <w:style w:type="character" w:customStyle="1" w:styleId="1012pt">
    <w:name w:val="Основной текст (10) + 12 pt"/>
    <w:aliases w:val="Полужирный"/>
    <w:basedOn w:val="a0"/>
    <w:rsid w:val="009D011A"/>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af1">
    <w:name w:val="Без интервала Знак"/>
    <w:basedOn w:val="a0"/>
    <w:link w:val="af0"/>
    <w:uiPriority w:val="1"/>
    <w:rsid w:val="004F0E89"/>
    <w:rPr>
      <w:rFonts w:asciiTheme="minorHAnsi" w:eastAsiaTheme="minorHAnsi" w:hAnsiTheme="minorHAnsi" w:cstheme="minorBidi"/>
      <w:sz w:val="22"/>
      <w:szCs w:val="22"/>
      <w:lang w:eastAsia="en-US"/>
    </w:rPr>
  </w:style>
  <w:style w:type="paragraph" w:styleId="af8">
    <w:name w:val="caption"/>
    <w:basedOn w:val="a"/>
    <w:next w:val="a"/>
    <w:unhideWhenUsed/>
    <w:qFormat/>
    <w:rsid w:val="00E96B33"/>
    <w:pPr>
      <w:spacing w:after="200"/>
    </w:pPr>
    <w:rPr>
      <w:b/>
      <w:bCs/>
      <w:color w:val="4F81BD" w:themeColor="accent1"/>
      <w:sz w:val="18"/>
      <w:szCs w:val="18"/>
    </w:rPr>
  </w:style>
  <w:style w:type="table" w:styleId="af9">
    <w:name w:val="Table Contemporary"/>
    <w:basedOn w:val="a1"/>
    <w:rsid w:val="00EB6B4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3">
    <w:name w:val="Table Columns 3"/>
    <w:basedOn w:val="a1"/>
    <w:rsid w:val="00EB6B4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11">
    <w:name w:val="Средняя заливка 11"/>
    <w:basedOn w:val="a1"/>
    <w:uiPriority w:val="63"/>
    <w:rsid w:val="00EB6B46"/>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afa">
    <w:name w:val="Emphasis"/>
    <w:basedOn w:val="a0"/>
    <w:uiPriority w:val="20"/>
    <w:qFormat/>
    <w:rsid w:val="0085015B"/>
    <w:rPr>
      <w:i/>
      <w:iCs/>
    </w:rPr>
  </w:style>
  <w:style w:type="character" w:customStyle="1" w:styleId="staff-title">
    <w:name w:val="staff-title"/>
    <w:basedOn w:val="a0"/>
    <w:rsid w:val="0085015B"/>
  </w:style>
  <w:style w:type="character" w:customStyle="1" w:styleId="20">
    <w:name w:val="Заголовок 2 Знак"/>
    <w:basedOn w:val="a0"/>
    <w:link w:val="2"/>
    <w:rsid w:val="005F1C4C"/>
    <w:rPr>
      <w:b/>
      <w:bCs/>
      <w:sz w:val="24"/>
      <w:szCs w:val="24"/>
    </w:rPr>
  </w:style>
</w:styles>
</file>

<file path=word/webSettings.xml><?xml version="1.0" encoding="utf-8"?>
<w:webSettings xmlns:r="http://schemas.openxmlformats.org/officeDocument/2006/relationships" xmlns:w="http://schemas.openxmlformats.org/wordprocessingml/2006/main">
  <w:divs>
    <w:div w:id="2126335">
      <w:bodyDiv w:val="1"/>
      <w:marLeft w:val="0"/>
      <w:marRight w:val="0"/>
      <w:marTop w:val="0"/>
      <w:marBottom w:val="0"/>
      <w:divBdr>
        <w:top w:val="none" w:sz="0" w:space="0" w:color="auto"/>
        <w:left w:val="none" w:sz="0" w:space="0" w:color="auto"/>
        <w:bottom w:val="none" w:sz="0" w:space="0" w:color="auto"/>
        <w:right w:val="none" w:sz="0" w:space="0" w:color="auto"/>
      </w:divBdr>
    </w:div>
    <w:div w:id="72513207">
      <w:bodyDiv w:val="1"/>
      <w:marLeft w:val="0"/>
      <w:marRight w:val="0"/>
      <w:marTop w:val="0"/>
      <w:marBottom w:val="0"/>
      <w:divBdr>
        <w:top w:val="none" w:sz="0" w:space="0" w:color="auto"/>
        <w:left w:val="none" w:sz="0" w:space="0" w:color="auto"/>
        <w:bottom w:val="none" w:sz="0" w:space="0" w:color="auto"/>
        <w:right w:val="none" w:sz="0" w:space="0" w:color="auto"/>
      </w:divBdr>
    </w:div>
    <w:div w:id="118498306">
      <w:bodyDiv w:val="1"/>
      <w:marLeft w:val="0"/>
      <w:marRight w:val="0"/>
      <w:marTop w:val="0"/>
      <w:marBottom w:val="0"/>
      <w:divBdr>
        <w:top w:val="none" w:sz="0" w:space="0" w:color="auto"/>
        <w:left w:val="none" w:sz="0" w:space="0" w:color="auto"/>
        <w:bottom w:val="none" w:sz="0" w:space="0" w:color="auto"/>
        <w:right w:val="none" w:sz="0" w:space="0" w:color="auto"/>
      </w:divBdr>
    </w:div>
    <w:div w:id="129330357">
      <w:bodyDiv w:val="1"/>
      <w:marLeft w:val="0"/>
      <w:marRight w:val="0"/>
      <w:marTop w:val="0"/>
      <w:marBottom w:val="0"/>
      <w:divBdr>
        <w:top w:val="none" w:sz="0" w:space="0" w:color="auto"/>
        <w:left w:val="none" w:sz="0" w:space="0" w:color="auto"/>
        <w:bottom w:val="none" w:sz="0" w:space="0" w:color="auto"/>
        <w:right w:val="none" w:sz="0" w:space="0" w:color="auto"/>
      </w:divBdr>
      <w:divsChild>
        <w:div w:id="429931337">
          <w:marLeft w:val="432"/>
          <w:marRight w:val="0"/>
          <w:marTop w:val="120"/>
          <w:marBottom w:val="0"/>
          <w:divBdr>
            <w:top w:val="none" w:sz="0" w:space="0" w:color="auto"/>
            <w:left w:val="none" w:sz="0" w:space="0" w:color="auto"/>
            <w:bottom w:val="none" w:sz="0" w:space="0" w:color="auto"/>
            <w:right w:val="none" w:sz="0" w:space="0" w:color="auto"/>
          </w:divBdr>
        </w:div>
        <w:div w:id="1829325610">
          <w:marLeft w:val="432"/>
          <w:marRight w:val="0"/>
          <w:marTop w:val="120"/>
          <w:marBottom w:val="0"/>
          <w:divBdr>
            <w:top w:val="none" w:sz="0" w:space="0" w:color="auto"/>
            <w:left w:val="none" w:sz="0" w:space="0" w:color="auto"/>
            <w:bottom w:val="none" w:sz="0" w:space="0" w:color="auto"/>
            <w:right w:val="none" w:sz="0" w:space="0" w:color="auto"/>
          </w:divBdr>
        </w:div>
        <w:div w:id="805589381">
          <w:marLeft w:val="432"/>
          <w:marRight w:val="0"/>
          <w:marTop w:val="120"/>
          <w:marBottom w:val="0"/>
          <w:divBdr>
            <w:top w:val="none" w:sz="0" w:space="0" w:color="auto"/>
            <w:left w:val="none" w:sz="0" w:space="0" w:color="auto"/>
            <w:bottom w:val="none" w:sz="0" w:space="0" w:color="auto"/>
            <w:right w:val="none" w:sz="0" w:space="0" w:color="auto"/>
          </w:divBdr>
        </w:div>
        <w:div w:id="2072339441">
          <w:marLeft w:val="432"/>
          <w:marRight w:val="0"/>
          <w:marTop w:val="120"/>
          <w:marBottom w:val="0"/>
          <w:divBdr>
            <w:top w:val="none" w:sz="0" w:space="0" w:color="auto"/>
            <w:left w:val="none" w:sz="0" w:space="0" w:color="auto"/>
            <w:bottom w:val="none" w:sz="0" w:space="0" w:color="auto"/>
            <w:right w:val="none" w:sz="0" w:space="0" w:color="auto"/>
          </w:divBdr>
        </w:div>
        <w:div w:id="1001077784">
          <w:marLeft w:val="432"/>
          <w:marRight w:val="0"/>
          <w:marTop w:val="120"/>
          <w:marBottom w:val="0"/>
          <w:divBdr>
            <w:top w:val="none" w:sz="0" w:space="0" w:color="auto"/>
            <w:left w:val="none" w:sz="0" w:space="0" w:color="auto"/>
            <w:bottom w:val="none" w:sz="0" w:space="0" w:color="auto"/>
            <w:right w:val="none" w:sz="0" w:space="0" w:color="auto"/>
          </w:divBdr>
        </w:div>
      </w:divsChild>
    </w:div>
    <w:div w:id="158231033">
      <w:bodyDiv w:val="1"/>
      <w:marLeft w:val="0"/>
      <w:marRight w:val="0"/>
      <w:marTop w:val="0"/>
      <w:marBottom w:val="0"/>
      <w:divBdr>
        <w:top w:val="none" w:sz="0" w:space="0" w:color="auto"/>
        <w:left w:val="none" w:sz="0" w:space="0" w:color="auto"/>
        <w:bottom w:val="none" w:sz="0" w:space="0" w:color="auto"/>
        <w:right w:val="none" w:sz="0" w:space="0" w:color="auto"/>
      </w:divBdr>
    </w:div>
    <w:div w:id="171728446">
      <w:bodyDiv w:val="1"/>
      <w:marLeft w:val="0"/>
      <w:marRight w:val="0"/>
      <w:marTop w:val="0"/>
      <w:marBottom w:val="0"/>
      <w:divBdr>
        <w:top w:val="none" w:sz="0" w:space="0" w:color="auto"/>
        <w:left w:val="none" w:sz="0" w:space="0" w:color="auto"/>
        <w:bottom w:val="none" w:sz="0" w:space="0" w:color="auto"/>
        <w:right w:val="none" w:sz="0" w:space="0" w:color="auto"/>
      </w:divBdr>
    </w:div>
    <w:div w:id="179859940">
      <w:bodyDiv w:val="1"/>
      <w:marLeft w:val="0"/>
      <w:marRight w:val="0"/>
      <w:marTop w:val="0"/>
      <w:marBottom w:val="0"/>
      <w:divBdr>
        <w:top w:val="none" w:sz="0" w:space="0" w:color="auto"/>
        <w:left w:val="none" w:sz="0" w:space="0" w:color="auto"/>
        <w:bottom w:val="none" w:sz="0" w:space="0" w:color="auto"/>
        <w:right w:val="none" w:sz="0" w:space="0" w:color="auto"/>
      </w:divBdr>
    </w:div>
    <w:div w:id="225773190">
      <w:bodyDiv w:val="1"/>
      <w:marLeft w:val="0"/>
      <w:marRight w:val="0"/>
      <w:marTop w:val="0"/>
      <w:marBottom w:val="0"/>
      <w:divBdr>
        <w:top w:val="none" w:sz="0" w:space="0" w:color="auto"/>
        <w:left w:val="none" w:sz="0" w:space="0" w:color="auto"/>
        <w:bottom w:val="none" w:sz="0" w:space="0" w:color="auto"/>
        <w:right w:val="none" w:sz="0" w:space="0" w:color="auto"/>
      </w:divBdr>
    </w:div>
    <w:div w:id="288171081">
      <w:bodyDiv w:val="1"/>
      <w:marLeft w:val="0"/>
      <w:marRight w:val="0"/>
      <w:marTop w:val="0"/>
      <w:marBottom w:val="0"/>
      <w:divBdr>
        <w:top w:val="none" w:sz="0" w:space="0" w:color="auto"/>
        <w:left w:val="none" w:sz="0" w:space="0" w:color="auto"/>
        <w:bottom w:val="none" w:sz="0" w:space="0" w:color="auto"/>
        <w:right w:val="none" w:sz="0" w:space="0" w:color="auto"/>
      </w:divBdr>
    </w:div>
    <w:div w:id="302538240">
      <w:bodyDiv w:val="1"/>
      <w:marLeft w:val="0"/>
      <w:marRight w:val="0"/>
      <w:marTop w:val="0"/>
      <w:marBottom w:val="0"/>
      <w:divBdr>
        <w:top w:val="none" w:sz="0" w:space="0" w:color="auto"/>
        <w:left w:val="none" w:sz="0" w:space="0" w:color="auto"/>
        <w:bottom w:val="none" w:sz="0" w:space="0" w:color="auto"/>
        <w:right w:val="none" w:sz="0" w:space="0" w:color="auto"/>
      </w:divBdr>
    </w:div>
    <w:div w:id="388385479">
      <w:bodyDiv w:val="1"/>
      <w:marLeft w:val="0"/>
      <w:marRight w:val="0"/>
      <w:marTop w:val="0"/>
      <w:marBottom w:val="0"/>
      <w:divBdr>
        <w:top w:val="none" w:sz="0" w:space="0" w:color="auto"/>
        <w:left w:val="none" w:sz="0" w:space="0" w:color="auto"/>
        <w:bottom w:val="none" w:sz="0" w:space="0" w:color="auto"/>
        <w:right w:val="none" w:sz="0" w:space="0" w:color="auto"/>
      </w:divBdr>
    </w:div>
    <w:div w:id="414668738">
      <w:bodyDiv w:val="1"/>
      <w:marLeft w:val="0"/>
      <w:marRight w:val="0"/>
      <w:marTop w:val="0"/>
      <w:marBottom w:val="0"/>
      <w:divBdr>
        <w:top w:val="none" w:sz="0" w:space="0" w:color="auto"/>
        <w:left w:val="none" w:sz="0" w:space="0" w:color="auto"/>
        <w:bottom w:val="none" w:sz="0" w:space="0" w:color="auto"/>
        <w:right w:val="none" w:sz="0" w:space="0" w:color="auto"/>
      </w:divBdr>
    </w:div>
    <w:div w:id="419839704">
      <w:bodyDiv w:val="1"/>
      <w:marLeft w:val="0"/>
      <w:marRight w:val="0"/>
      <w:marTop w:val="0"/>
      <w:marBottom w:val="0"/>
      <w:divBdr>
        <w:top w:val="none" w:sz="0" w:space="0" w:color="auto"/>
        <w:left w:val="none" w:sz="0" w:space="0" w:color="auto"/>
        <w:bottom w:val="none" w:sz="0" w:space="0" w:color="auto"/>
        <w:right w:val="none" w:sz="0" w:space="0" w:color="auto"/>
      </w:divBdr>
    </w:div>
    <w:div w:id="474415115">
      <w:bodyDiv w:val="1"/>
      <w:marLeft w:val="0"/>
      <w:marRight w:val="0"/>
      <w:marTop w:val="0"/>
      <w:marBottom w:val="0"/>
      <w:divBdr>
        <w:top w:val="none" w:sz="0" w:space="0" w:color="auto"/>
        <w:left w:val="none" w:sz="0" w:space="0" w:color="auto"/>
        <w:bottom w:val="none" w:sz="0" w:space="0" w:color="auto"/>
        <w:right w:val="none" w:sz="0" w:space="0" w:color="auto"/>
      </w:divBdr>
    </w:div>
    <w:div w:id="501506859">
      <w:bodyDiv w:val="1"/>
      <w:marLeft w:val="0"/>
      <w:marRight w:val="0"/>
      <w:marTop w:val="0"/>
      <w:marBottom w:val="0"/>
      <w:divBdr>
        <w:top w:val="none" w:sz="0" w:space="0" w:color="auto"/>
        <w:left w:val="none" w:sz="0" w:space="0" w:color="auto"/>
        <w:bottom w:val="none" w:sz="0" w:space="0" w:color="auto"/>
        <w:right w:val="none" w:sz="0" w:space="0" w:color="auto"/>
      </w:divBdr>
    </w:div>
    <w:div w:id="521819762">
      <w:bodyDiv w:val="1"/>
      <w:marLeft w:val="0"/>
      <w:marRight w:val="0"/>
      <w:marTop w:val="0"/>
      <w:marBottom w:val="0"/>
      <w:divBdr>
        <w:top w:val="none" w:sz="0" w:space="0" w:color="auto"/>
        <w:left w:val="none" w:sz="0" w:space="0" w:color="auto"/>
        <w:bottom w:val="none" w:sz="0" w:space="0" w:color="auto"/>
        <w:right w:val="none" w:sz="0" w:space="0" w:color="auto"/>
      </w:divBdr>
    </w:div>
    <w:div w:id="557402821">
      <w:bodyDiv w:val="1"/>
      <w:marLeft w:val="0"/>
      <w:marRight w:val="0"/>
      <w:marTop w:val="0"/>
      <w:marBottom w:val="0"/>
      <w:divBdr>
        <w:top w:val="none" w:sz="0" w:space="0" w:color="auto"/>
        <w:left w:val="none" w:sz="0" w:space="0" w:color="auto"/>
        <w:bottom w:val="none" w:sz="0" w:space="0" w:color="auto"/>
        <w:right w:val="none" w:sz="0" w:space="0" w:color="auto"/>
      </w:divBdr>
    </w:div>
    <w:div w:id="568734202">
      <w:bodyDiv w:val="1"/>
      <w:marLeft w:val="0"/>
      <w:marRight w:val="0"/>
      <w:marTop w:val="0"/>
      <w:marBottom w:val="0"/>
      <w:divBdr>
        <w:top w:val="none" w:sz="0" w:space="0" w:color="auto"/>
        <w:left w:val="none" w:sz="0" w:space="0" w:color="auto"/>
        <w:bottom w:val="none" w:sz="0" w:space="0" w:color="auto"/>
        <w:right w:val="none" w:sz="0" w:space="0" w:color="auto"/>
      </w:divBdr>
    </w:div>
    <w:div w:id="578321492">
      <w:bodyDiv w:val="1"/>
      <w:marLeft w:val="0"/>
      <w:marRight w:val="0"/>
      <w:marTop w:val="0"/>
      <w:marBottom w:val="0"/>
      <w:divBdr>
        <w:top w:val="none" w:sz="0" w:space="0" w:color="auto"/>
        <w:left w:val="none" w:sz="0" w:space="0" w:color="auto"/>
        <w:bottom w:val="none" w:sz="0" w:space="0" w:color="auto"/>
        <w:right w:val="none" w:sz="0" w:space="0" w:color="auto"/>
      </w:divBdr>
    </w:div>
    <w:div w:id="631790921">
      <w:bodyDiv w:val="1"/>
      <w:marLeft w:val="0"/>
      <w:marRight w:val="0"/>
      <w:marTop w:val="0"/>
      <w:marBottom w:val="0"/>
      <w:divBdr>
        <w:top w:val="none" w:sz="0" w:space="0" w:color="auto"/>
        <w:left w:val="none" w:sz="0" w:space="0" w:color="auto"/>
        <w:bottom w:val="none" w:sz="0" w:space="0" w:color="auto"/>
        <w:right w:val="none" w:sz="0" w:space="0" w:color="auto"/>
      </w:divBdr>
    </w:div>
    <w:div w:id="651493602">
      <w:bodyDiv w:val="1"/>
      <w:marLeft w:val="0"/>
      <w:marRight w:val="0"/>
      <w:marTop w:val="0"/>
      <w:marBottom w:val="0"/>
      <w:divBdr>
        <w:top w:val="none" w:sz="0" w:space="0" w:color="auto"/>
        <w:left w:val="none" w:sz="0" w:space="0" w:color="auto"/>
        <w:bottom w:val="none" w:sz="0" w:space="0" w:color="auto"/>
        <w:right w:val="none" w:sz="0" w:space="0" w:color="auto"/>
      </w:divBdr>
    </w:div>
    <w:div w:id="662973142">
      <w:bodyDiv w:val="1"/>
      <w:marLeft w:val="0"/>
      <w:marRight w:val="0"/>
      <w:marTop w:val="0"/>
      <w:marBottom w:val="0"/>
      <w:divBdr>
        <w:top w:val="none" w:sz="0" w:space="0" w:color="auto"/>
        <w:left w:val="none" w:sz="0" w:space="0" w:color="auto"/>
        <w:bottom w:val="none" w:sz="0" w:space="0" w:color="auto"/>
        <w:right w:val="none" w:sz="0" w:space="0" w:color="auto"/>
      </w:divBdr>
      <w:divsChild>
        <w:div w:id="69278484">
          <w:marLeft w:val="806"/>
          <w:marRight w:val="0"/>
          <w:marTop w:val="120"/>
          <w:marBottom w:val="0"/>
          <w:divBdr>
            <w:top w:val="none" w:sz="0" w:space="0" w:color="auto"/>
            <w:left w:val="none" w:sz="0" w:space="0" w:color="auto"/>
            <w:bottom w:val="none" w:sz="0" w:space="0" w:color="auto"/>
            <w:right w:val="none" w:sz="0" w:space="0" w:color="auto"/>
          </w:divBdr>
        </w:div>
        <w:div w:id="684869601">
          <w:marLeft w:val="806"/>
          <w:marRight w:val="0"/>
          <w:marTop w:val="120"/>
          <w:marBottom w:val="0"/>
          <w:divBdr>
            <w:top w:val="none" w:sz="0" w:space="0" w:color="auto"/>
            <w:left w:val="none" w:sz="0" w:space="0" w:color="auto"/>
            <w:bottom w:val="none" w:sz="0" w:space="0" w:color="auto"/>
            <w:right w:val="none" w:sz="0" w:space="0" w:color="auto"/>
          </w:divBdr>
        </w:div>
        <w:div w:id="1376852344">
          <w:marLeft w:val="806"/>
          <w:marRight w:val="0"/>
          <w:marTop w:val="120"/>
          <w:marBottom w:val="0"/>
          <w:divBdr>
            <w:top w:val="none" w:sz="0" w:space="0" w:color="auto"/>
            <w:left w:val="none" w:sz="0" w:space="0" w:color="auto"/>
            <w:bottom w:val="none" w:sz="0" w:space="0" w:color="auto"/>
            <w:right w:val="none" w:sz="0" w:space="0" w:color="auto"/>
          </w:divBdr>
        </w:div>
        <w:div w:id="1454518125">
          <w:marLeft w:val="806"/>
          <w:marRight w:val="0"/>
          <w:marTop w:val="120"/>
          <w:marBottom w:val="0"/>
          <w:divBdr>
            <w:top w:val="none" w:sz="0" w:space="0" w:color="auto"/>
            <w:left w:val="none" w:sz="0" w:space="0" w:color="auto"/>
            <w:bottom w:val="none" w:sz="0" w:space="0" w:color="auto"/>
            <w:right w:val="none" w:sz="0" w:space="0" w:color="auto"/>
          </w:divBdr>
        </w:div>
      </w:divsChild>
    </w:div>
    <w:div w:id="668947515">
      <w:bodyDiv w:val="1"/>
      <w:marLeft w:val="0"/>
      <w:marRight w:val="0"/>
      <w:marTop w:val="0"/>
      <w:marBottom w:val="0"/>
      <w:divBdr>
        <w:top w:val="none" w:sz="0" w:space="0" w:color="auto"/>
        <w:left w:val="none" w:sz="0" w:space="0" w:color="auto"/>
        <w:bottom w:val="none" w:sz="0" w:space="0" w:color="auto"/>
        <w:right w:val="none" w:sz="0" w:space="0" w:color="auto"/>
      </w:divBdr>
      <w:divsChild>
        <w:div w:id="349721048">
          <w:marLeft w:val="432"/>
          <w:marRight w:val="0"/>
          <w:marTop w:val="120"/>
          <w:marBottom w:val="0"/>
          <w:divBdr>
            <w:top w:val="none" w:sz="0" w:space="0" w:color="auto"/>
            <w:left w:val="none" w:sz="0" w:space="0" w:color="auto"/>
            <w:bottom w:val="none" w:sz="0" w:space="0" w:color="auto"/>
            <w:right w:val="none" w:sz="0" w:space="0" w:color="auto"/>
          </w:divBdr>
        </w:div>
        <w:div w:id="1687361263">
          <w:marLeft w:val="432"/>
          <w:marRight w:val="0"/>
          <w:marTop w:val="120"/>
          <w:marBottom w:val="0"/>
          <w:divBdr>
            <w:top w:val="none" w:sz="0" w:space="0" w:color="auto"/>
            <w:left w:val="none" w:sz="0" w:space="0" w:color="auto"/>
            <w:bottom w:val="none" w:sz="0" w:space="0" w:color="auto"/>
            <w:right w:val="none" w:sz="0" w:space="0" w:color="auto"/>
          </w:divBdr>
        </w:div>
        <w:div w:id="1661812488">
          <w:marLeft w:val="432"/>
          <w:marRight w:val="0"/>
          <w:marTop w:val="120"/>
          <w:marBottom w:val="0"/>
          <w:divBdr>
            <w:top w:val="none" w:sz="0" w:space="0" w:color="auto"/>
            <w:left w:val="none" w:sz="0" w:space="0" w:color="auto"/>
            <w:bottom w:val="none" w:sz="0" w:space="0" w:color="auto"/>
            <w:right w:val="none" w:sz="0" w:space="0" w:color="auto"/>
          </w:divBdr>
        </w:div>
        <w:div w:id="937562909">
          <w:marLeft w:val="432"/>
          <w:marRight w:val="0"/>
          <w:marTop w:val="120"/>
          <w:marBottom w:val="0"/>
          <w:divBdr>
            <w:top w:val="none" w:sz="0" w:space="0" w:color="auto"/>
            <w:left w:val="none" w:sz="0" w:space="0" w:color="auto"/>
            <w:bottom w:val="none" w:sz="0" w:space="0" w:color="auto"/>
            <w:right w:val="none" w:sz="0" w:space="0" w:color="auto"/>
          </w:divBdr>
        </w:div>
        <w:div w:id="1297905934">
          <w:marLeft w:val="432"/>
          <w:marRight w:val="0"/>
          <w:marTop w:val="120"/>
          <w:marBottom w:val="0"/>
          <w:divBdr>
            <w:top w:val="none" w:sz="0" w:space="0" w:color="auto"/>
            <w:left w:val="none" w:sz="0" w:space="0" w:color="auto"/>
            <w:bottom w:val="none" w:sz="0" w:space="0" w:color="auto"/>
            <w:right w:val="none" w:sz="0" w:space="0" w:color="auto"/>
          </w:divBdr>
        </w:div>
      </w:divsChild>
    </w:div>
    <w:div w:id="707876177">
      <w:bodyDiv w:val="1"/>
      <w:marLeft w:val="0"/>
      <w:marRight w:val="0"/>
      <w:marTop w:val="0"/>
      <w:marBottom w:val="0"/>
      <w:divBdr>
        <w:top w:val="none" w:sz="0" w:space="0" w:color="auto"/>
        <w:left w:val="none" w:sz="0" w:space="0" w:color="auto"/>
        <w:bottom w:val="none" w:sz="0" w:space="0" w:color="auto"/>
        <w:right w:val="none" w:sz="0" w:space="0" w:color="auto"/>
      </w:divBdr>
    </w:div>
    <w:div w:id="724716978">
      <w:bodyDiv w:val="1"/>
      <w:marLeft w:val="0"/>
      <w:marRight w:val="0"/>
      <w:marTop w:val="0"/>
      <w:marBottom w:val="0"/>
      <w:divBdr>
        <w:top w:val="none" w:sz="0" w:space="0" w:color="auto"/>
        <w:left w:val="none" w:sz="0" w:space="0" w:color="auto"/>
        <w:bottom w:val="none" w:sz="0" w:space="0" w:color="auto"/>
        <w:right w:val="none" w:sz="0" w:space="0" w:color="auto"/>
      </w:divBdr>
      <w:divsChild>
        <w:div w:id="1653677906">
          <w:marLeft w:val="432"/>
          <w:marRight w:val="0"/>
          <w:marTop w:val="116"/>
          <w:marBottom w:val="0"/>
          <w:divBdr>
            <w:top w:val="none" w:sz="0" w:space="0" w:color="auto"/>
            <w:left w:val="none" w:sz="0" w:space="0" w:color="auto"/>
            <w:bottom w:val="none" w:sz="0" w:space="0" w:color="auto"/>
            <w:right w:val="none" w:sz="0" w:space="0" w:color="auto"/>
          </w:divBdr>
        </w:div>
        <w:div w:id="1903708725">
          <w:marLeft w:val="432"/>
          <w:marRight w:val="0"/>
          <w:marTop w:val="116"/>
          <w:marBottom w:val="0"/>
          <w:divBdr>
            <w:top w:val="none" w:sz="0" w:space="0" w:color="auto"/>
            <w:left w:val="none" w:sz="0" w:space="0" w:color="auto"/>
            <w:bottom w:val="none" w:sz="0" w:space="0" w:color="auto"/>
            <w:right w:val="none" w:sz="0" w:space="0" w:color="auto"/>
          </w:divBdr>
        </w:div>
      </w:divsChild>
    </w:div>
    <w:div w:id="728041836">
      <w:bodyDiv w:val="1"/>
      <w:marLeft w:val="0"/>
      <w:marRight w:val="0"/>
      <w:marTop w:val="0"/>
      <w:marBottom w:val="0"/>
      <w:divBdr>
        <w:top w:val="none" w:sz="0" w:space="0" w:color="auto"/>
        <w:left w:val="none" w:sz="0" w:space="0" w:color="auto"/>
        <w:bottom w:val="none" w:sz="0" w:space="0" w:color="auto"/>
        <w:right w:val="none" w:sz="0" w:space="0" w:color="auto"/>
      </w:divBdr>
    </w:div>
    <w:div w:id="763307025">
      <w:bodyDiv w:val="1"/>
      <w:marLeft w:val="0"/>
      <w:marRight w:val="0"/>
      <w:marTop w:val="0"/>
      <w:marBottom w:val="0"/>
      <w:divBdr>
        <w:top w:val="none" w:sz="0" w:space="0" w:color="auto"/>
        <w:left w:val="none" w:sz="0" w:space="0" w:color="auto"/>
        <w:bottom w:val="none" w:sz="0" w:space="0" w:color="auto"/>
        <w:right w:val="none" w:sz="0" w:space="0" w:color="auto"/>
      </w:divBdr>
      <w:divsChild>
        <w:div w:id="506099148">
          <w:marLeft w:val="432"/>
          <w:marRight w:val="0"/>
          <w:marTop w:val="120"/>
          <w:marBottom w:val="0"/>
          <w:divBdr>
            <w:top w:val="none" w:sz="0" w:space="0" w:color="auto"/>
            <w:left w:val="none" w:sz="0" w:space="0" w:color="auto"/>
            <w:bottom w:val="none" w:sz="0" w:space="0" w:color="auto"/>
            <w:right w:val="none" w:sz="0" w:space="0" w:color="auto"/>
          </w:divBdr>
        </w:div>
        <w:div w:id="1148207248">
          <w:marLeft w:val="432"/>
          <w:marRight w:val="0"/>
          <w:marTop w:val="120"/>
          <w:marBottom w:val="0"/>
          <w:divBdr>
            <w:top w:val="none" w:sz="0" w:space="0" w:color="auto"/>
            <w:left w:val="none" w:sz="0" w:space="0" w:color="auto"/>
            <w:bottom w:val="none" w:sz="0" w:space="0" w:color="auto"/>
            <w:right w:val="none" w:sz="0" w:space="0" w:color="auto"/>
          </w:divBdr>
        </w:div>
        <w:div w:id="2061248229">
          <w:marLeft w:val="432"/>
          <w:marRight w:val="0"/>
          <w:marTop w:val="120"/>
          <w:marBottom w:val="0"/>
          <w:divBdr>
            <w:top w:val="none" w:sz="0" w:space="0" w:color="auto"/>
            <w:left w:val="none" w:sz="0" w:space="0" w:color="auto"/>
            <w:bottom w:val="none" w:sz="0" w:space="0" w:color="auto"/>
            <w:right w:val="none" w:sz="0" w:space="0" w:color="auto"/>
          </w:divBdr>
        </w:div>
      </w:divsChild>
    </w:div>
    <w:div w:id="766772005">
      <w:bodyDiv w:val="1"/>
      <w:marLeft w:val="0"/>
      <w:marRight w:val="0"/>
      <w:marTop w:val="0"/>
      <w:marBottom w:val="0"/>
      <w:divBdr>
        <w:top w:val="none" w:sz="0" w:space="0" w:color="auto"/>
        <w:left w:val="none" w:sz="0" w:space="0" w:color="auto"/>
        <w:bottom w:val="none" w:sz="0" w:space="0" w:color="auto"/>
        <w:right w:val="none" w:sz="0" w:space="0" w:color="auto"/>
      </w:divBdr>
    </w:div>
    <w:div w:id="774399284">
      <w:bodyDiv w:val="1"/>
      <w:marLeft w:val="0"/>
      <w:marRight w:val="0"/>
      <w:marTop w:val="0"/>
      <w:marBottom w:val="0"/>
      <w:divBdr>
        <w:top w:val="none" w:sz="0" w:space="0" w:color="auto"/>
        <w:left w:val="none" w:sz="0" w:space="0" w:color="auto"/>
        <w:bottom w:val="none" w:sz="0" w:space="0" w:color="auto"/>
        <w:right w:val="none" w:sz="0" w:space="0" w:color="auto"/>
      </w:divBdr>
    </w:div>
    <w:div w:id="785462929">
      <w:bodyDiv w:val="1"/>
      <w:marLeft w:val="0"/>
      <w:marRight w:val="0"/>
      <w:marTop w:val="0"/>
      <w:marBottom w:val="0"/>
      <w:divBdr>
        <w:top w:val="none" w:sz="0" w:space="0" w:color="auto"/>
        <w:left w:val="none" w:sz="0" w:space="0" w:color="auto"/>
        <w:bottom w:val="none" w:sz="0" w:space="0" w:color="auto"/>
        <w:right w:val="none" w:sz="0" w:space="0" w:color="auto"/>
      </w:divBdr>
    </w:div>
    <w:div w:id="796531465">
      <w:bodyDiv w:val="1"/>
      <w:marLeft w:val="0"/>
      <w:marRight w:val="0"/>
      <w:marTop w:val="0"/>
      <w:marBottom w:val="0"/>
      <w:divBdr>
        <w:top w:val="none" w:sz="0" w:space="0" w:color="auto"/>
        <w:left w:val="none" w:sz="0" w:space="0" w:color="auto"/>
        <w:bottom w:val="none" w:sz="0" w:space="0" w:color="auto"/>
        <w:right w:val="none" w:sz="0" w:space="0" w:color="auto"/>
      </w:divBdr>
    </w:div>
    <w:div w:id="880824238">
      <w:bodyDiv w:val="1"/>
      <w:marLeft w:val="0"/>
      <w:marRight w:val="0"/>
      <w:marTop w:val="0"/>
      <w:marBottom w:val="0"/>
      <w:divBdr>
        <w:top w:val="none" w:sz="0" w:space="0" w:color="auto"/>
        <w:left w:val="none" w:sz="0" w:space="0" w:color="auto"/>
        <w:bottom w:val="none" w:sz="0" w:space="0" w:color="auto"/>
        <w:right w:val="none" w:sz="0" w:space="0" w:color="auto"/>
      </w:divBdr>
      <w:divsChild>
        <w:div w:id="1640573869">
          <w:marLeft w:val="432"/>
          <w:marRight w:val="0"/>
          <w:marTop w:val="120"/>
          <w:marBottom w:val="0"/>
          <w:divBdr>
            <w:top w:val="none" w:sz="0" w:space="0" w:color="auto"/>
            <w:left w:val="none" w:sz="0" w:space="0" w:color="auto"/>
            <w:bottom w:val="none" w:sz="0" w:space="0" w:color="auto"/>
            <w:right w:val="none" w:sz="0" w:space="0" w:color="auto"/>
          </w:divBdr>
        </w:div>
        <w:div w:id="376007986">
          <w:marLeft w:val="432"/>
          <w:marRight w:val="0"/>
          <w:marTop w:val="120"/>
          <w:marBottom w:val="0"/>
          <w:divBdr>
            <w:top w:val="none" w:sz="0" w:space="0" w:color="auto"/>
            <w:left w:val="none" w:sz="0" w:space="0" w:color="auto"/>
            <w:bottom w:val="none" w:sz="0" w:space="0" w:color="auto"/>
            <w:right w:val="none" w:sz="0" w:space="0" w:color="auto"/>
          </w:divBdr>
        </w:div>
        <w:div w:id="1379351621">
          <w:marLeft w:val="432"/>
          <w:marRight w:val="0"/>
          <w:marTop w:val="120"/>
          <w:marBottom w:val="0"/>
          <w:divBdr>
            <w:top w:val="none" w:sz="0" w:space="0" w:color="auto"/>
            <w:left w:val="none" w:sz="0" w:space="0" w:color="auto"/>
            <w:bottom w:val="none" w:sz="0" w:space="0" w:color="auto"/>
            <w:right w:val="none" w:sz="0" w:space="0" w:color="auto"/>
          </w:divBdr>
        </w:div>
      </w:divsChild>
    </w:div>
    <w:div w:id="897979175">
      <w:bodyDiv w:val="1"/>
      <w:marLeft w:val="0"/>
      <w:marRight w:val="0"/>
      <w:marTop w:val="0"/>
      <w:marBottom w:val="0"/>
      <w:divBdr>
        <w:top w:val="none" w:sz="0" w:space="0" w:color="auto"/>
        <w:left w:val="none" w:sz="0" w:space="0" w:color="auto"/>
        <w:bottom w:val="none" w:sz="0" w:space="0" w:color="auto"/>
        <w:right w:val="none" w:sz="0" w:space="0" w:color="auto"/>
      </w:divBdr>
    </w:div>
    <w:div w:id="946035476">
      <w:bodyDiv w:val="1"/>
      <w:marLeft w:val="0"/>
      <w:marRight w:val="0"/>
      <w:marTop w:val="0"/>
      <w:marBottom w:val="0"/>
      <w:divBdr>
        <w:top w:val="none" w:sz="0" w:space="0" w:color="auto"/>
        <w:left w:val="none" w:sz="0" w:space="0" w:color="auto"/>
        <w:bottom w:val="none" w:sz="0" w:space="0" w:color="auto"/>
        <w:right w:val="none" w:sz="0" w:space="0" w:color="auto"/>
      </w:divBdr>
      <w:divsChild>
        <w:div w:id="345669012">
          <w:marLeft w:val="432"/>
          <w:marRight w:val="0"/>
          <w:marTop w:val="116"/>
          <w:marBottom w:val="0"/>
          <w:divBdr>
            <w:top w:val="none" w:sz="0" w:space="0" w:color="auto"/>
            <w:left w:val="none" w:sz="0" w:space="0" w:color="auto"/>
            <w:bottom w:val="none" w:sz="0" w:space="0" w:color="auto"/>
            <w:right w:val="none" w:sz="0" w:space="0" w:color="auto"/>
          </w:divBdr>
        </w:div>
        <w:div w:id="968828531">
          <w:marLeft w:val="432"/>
          <w:marRight w:val="0"/>
          <w:marTop w:val="116"/>
          <w:marBottom w:val="0"/>
          <w:divBdr>
            <w:top w:val="none" w:sz="0" w:space="0" w:color="auto"/>
            <w:left w:val="none" w:sz="0" w:space="0" w:color="auto"/>
            <w:bottom w:val="none" w:sz="0" w:space="0" w:color="auto"/>
            <w:right w:val="none" w:sz="0" w:space="0" w:color="auto"/>
          </w:divBdr>
        </w:div>
        <w:div w:id="2000309185">
          <w:marLeft w:val="432"/>
          <w:marRight w:val="0"/>
          <w:marTop w:val="116"/>
          <w:marBottom w:val="0"/>
          <w:divBdr>
            <w:top w:val="none" w:sz="0" w:space="0" w:color="auto"/>
            <w:left w:val="none" w:sz="0" w:space="0" w:color="auto"/>
            <w:bottom w:val="none" w:sz="0" w:space="0" w:color="auto"/>
            <w:right w:val="none" w:sz="0" w:space="0" w:color="auto"/>
          </w:divBdr>
        </w:div>
      </w:divsChild>
    </w:div>
    <w:div w:id="951790813">
      <w:bodyDiv w:val="1"/>
      <w:marLeft w:val="0"/>
      <w:marRight w:val="0"/>
      <w:marTop w:val="0"/>
      <w:marBottom w:val="0"/>
      <w:divBdr>
        <w:top w:val="none" w:sz="0" w:space="0" w:color="auto"/>
        <w:left w:val="none" w:sz="0" w:space="0" w:color="auto"/>
        <w:bottom w:val="none" w:sz="0" w:space="0" w:color="auto"/>
        <w:right w:val="none" w:sz="0" w:space="0" w:color="auto"/>
      </w:divBdr>
    </w:div>
    <w:div w:id="964391103">
      <w:bodyDiv w:val="1"/>
      <w:marLeft w:val="0"/>
      <w:marRight w:val="0"/>
      <w:marTop w:val="0"/>
      <w:marBottom w:val="0"/>
      <w:divBdr>
        <w:top w:val="none" w:sz="0" w:space="0" w:color="auto"/>
        <w:left w:val="none" w:sz="0" w:space="0" w:color="auto"/>
        <w:bottom w:val="none" w:sz="0" w:space="0" w:color="auto"/>
        <w:right w:val="none" w:sz="0" w:space="0" w:color="auto"/>
      </w:divBdr>
      <w:divsChild>
        <w:div w:id="1628774315">
          <w:marLeft w:val="432"/>
          <w:marRight w:val="0"/>
          <w:marTop w:val="120"/>
          <w:marBottom w:val="0"/>
          <w:divBdr>
            <w:top w:val="none" w:sz="0" w:space="0" w:color="auto"/>
            <w:left w:val="none" w:sz="0" w:space="0" w:color="auto"/>
            <w:bottom w:val="none" w:sz="0" w:space="0" w:color="auto"/>
            <w:right w:val="none" w:sz="0" w:space="0" w:color="auto"/>
          </w:divBdr>
        </w:div>
        <w:div w:id="2029521824">
          <w:marLeft w:val="432"/>
          <w:marRight w:val="0"/>
          <w:marTop w:val="120"/>
          <w:marBottom w:val="0"/>
          <w:divBdr>
            <w:top w:val="none" w:sz="0" w:space="0" w:color="auto"/>
            <w:left w:val="none" w:sz="0" w:space="0" w:color="auto"/>
            <w:bottom w:val="none" w:sz="0" w:space="0" w:color="auto"/>
            <w:right w:val="none" w:sz="0" w:space="0" w:color="auto"/>
          </w:divBdr>
        </w:div>
        <w:div w:id="2114275048">
          <w:marLeft w:val="432"/>
          <w:marRight w:val="0"/>
          <w:marTop w:val="120"/>
          <w:marBottom w:val="0"/>
          <w:divBdr>
            <w:top w:val="none" w:sz="0" w:space="0" w:color="auto"/>
            <w:left w:val="none" w:sz="0" w:space="0" w:color="auto"/>
            <w:bottom w:val="none" w:sz="0" w:space="0" w:color="auto"/>
            <w:right w:val="none" w:sz="0" w:space="0" w:color="auto"/>
          </w:divBdr>
        </w:div>
        <w:div w:id="1456220004">
          <w:marLeft w:val="432"/>
          <w:marRight w:val="0"/>
          <w:marTop w:val="120"/>
          <w:marBottom w:val="0"/>
          <w:divBdr>
            <w:top w:val="none" w:sz="0" w:space="0" w:color="auto"/>
            <w:left w:val="none" w:sz="0" w:space="0" w:color="auto"/>
            <w:bottom w:val="none" w:sz="0" w:space="0" w:color="auto"/>
            <w:right w:val="none" w:sz="0" w:space="0" w:color="auto"/>
          </w:divBdr>
        </w:div>
        <w:div w:id="995458534">
          <w:marLeft w:val="432"/>
          <w:marRight w:val="0"/>
          <w:marTop w:val="120"/>
          <w:marBottom w:val="0"/>
          <w:divBdr>
            <w:top w:val="none" w:sz="0" w:space="0" w:color="auto"/>
            <w:left w:val="none" w:sz="0" w:space="0" w:color="auto"/>
            <w:bottom w:val="none" w:sz="0" w:space="0" w:color="auto"/>
            <w:right w:val="none" w:sz="0" w:space="0" w:color="auto"/>
          </w:divBdr>
        </w:div>
        <w:div w:id="302930877">
          <w:marLeft w:val="432"/>
          <w:marRight w:val="0"/>
          <w:marTop w:val="120"/>
          <w:marBottom w:val="0"/>
          <w:divBdr>
            <w:top w:val="none" w:sz="0" w:space="0" w:color="auto"/>
            <w:left w:val="none" w:sz="0" w:space="0" w:color="auto"/>
            <w:bottom w:val="none" w:sz="0" w:space="0" w:color="auto"/>
            <w:right w:val="none" w:sz="0" w:space="0" w:color="auto"/>
          </w:divBdr>
        </w:div>
        <w:div w:id="257754314">
          <w:marLeft w:val="432"/>
          <w:marRight w:val="0"/>
          <w:marTop w:val="120"/>
          <w:marBottom w:val="0"/>
          <w:divBdr>
            <w:top w:val="none" w:sz="0" w:space="0" w:color="auto"/>
            <w:left w:val="none" w:sz="0" w:space="0" w:color="auto"/>
            <w:bottom w:val="none" w:sz="0" w:space="0" w:color="auto"/>
            <w:right w:val="none" w:sz="0" w:space="0" w:color="auto"/>
          </w:divBdr>
        </w:div>
      </w:divsChild>
    </w:div>
    <w:div w:id="964845071">
      <w:bodyDiv w:val="1"/>
      <w:marLeft w:val="0"/>
      <w:marRight w:val="0"/>
      <w:marTop w:val="0"/>
      <w:marBottom w:val="0"/>
      <w:divBdr>
        <w:top w:val="none" w:sz="0" w:space="0" w:color="auto"/>
        <w:left w:val="none" w:sz="0" w:space="0" w:color="auto"/>
        <w:bottom w:val="none" w:sz="0" w:space="0" w:color="auto"/>
        <w:right w:val="none" w:sz="0" w:space="0" w:color="auto"/>
      </w:divBdr>
    </w:div>
    <w:div w:id="974799158">
      <w:bodyDiv w:val="1"/>
      <w:marLeft w:val="0"/>
      <w:marRight w:val="0"/>
      <w:marTop w:val="0"/>
      <w:marBottom w:val="0"/>
      <w:divBdr>
        <w:top w:val="none" w:sz="0" w:space="0" w:color="auto"/>
        <w:left w:val="none" w:sz="0" w:space="0" w:color="auto"/>
        <w:bottom w:val="none" w:sz="0" w:space="0" w:color="auto"/>
        <w:right w:val="none" w:sz="0" w:space="0" w:color="auto"/>
      </w:divBdr>
    </w:div>
    <w:div w:id="988555705">
      <w:bodyDiv w:val="1"/>
      <w:marLeft w:val="0"/>
      <w:marRight w:val="0"/>
      <w:marTop w:val="0"/>
      <w:marBottom w:val="0"/>
      <w:divBdr>
        <w:top w:val="none" w:sz="0" w:space="0" w:color="auto"/>
        <w:left w:val="none" w:sz="0" w:space="0" w:color="auto"/>
        <w:bottom w:val="none" w:sz="0" w:space="0" w:color="auto"/>
        <w:right w:val="none" w:sz="0" w:space="0" w:color="auto"/>
      </w:divBdr>
    </w:div>
    <w:div w:id="990329197">
      <w:bodyDiv w:val="1"/>
      <w:marLeft w:val="0"/>
      <w:marRight w:val="0"/>
      <w:marTop w:val="0"/>
      <w:marBottom w:val="0"/>
      <w:divBdr>
        <w:top w:val="none" w:sz="0" w:space="0" w:color="auto"/>
        <w:left w:val="none" w:sz="0" w:space="0" w:color="auto"/>
        <w:bottom w:val="none" w:sz="0" w:space="0" w:color="auto"/>
        <w:right w:val="none" w:sz="0" w:space="0" w:color="auto"/>
      </w:divBdr>
    </w:div>
    <w:div w:id="1047022937">
      <w:bodyDiv w:val="1"/>
      <w:marLeft w:val="0"/>
      <w:marRight w:val="0"/>
      <w:marTop w:val="0"/>
      <w:marBottom w:val="0"/>
      <w:divBdr>
        <w:top w:val="none" w:sz="0" w:space="0" w:color="auto"/>
        <w:left w:val="none" w:sz="0" w:space="0" w:color="auto"/>
        <w:bottom w:val="none" w:sz="0" w:space="0" w:color="auto"/>
        <w:right w:val="none" w:sz="0" w:space="0" w:color="auto"/>
      </w:divBdr>
    </w:div>
    <w:div w:id="1047604543">
      <w:bodyDiv w:val="1"/>
      <w:marLeft w:val="0"/>
      <w:marRight w:val="0"/>
      <w:marTop w:val="0"/>
      <w:marBottom w:val="0"/>
      <w:divBdr>
        <w:top w:val="none" w:sz="0" w:space="0" w:color="auto"/>
        <w:left w:val="none" w:sz="0" w:space="0" w:color="auto"/>
        <w:bottom w:val="none" w:sz="0" w:space="0" w:color="auto"/>
        <w:right w:val="none" w:sz="0" w:space="0" w:color="auto"/>
      </w:divBdr>
    </w:div>
    <w:div w:id="1051224774">
      <w:bodyDiv w:val="1"/>
      <w:marLeft w:val="0"/>
      <w:marRight w:val="0"/>
      <w:marTop w:val="0"/>
      <w:marBottom w:val="0"/>
      <w:divBdr>
        <w:top w:val="none" w:sz="0" w:space="0" w:color="auto"/>
        <w:left w:val="none" w:sz="0" w:space="0" w:color="auto"/>
        <w:bottom w:val="none" w:sz="0" w:space="0" w:color="auto"/>
        <w:right w:val="none" w:sz="0" w:space="0" w:color="auto"/>
      </w:divBdr>
    </w:div>
    <w:div w:id="1081484669">
      <w:bodyDiv w:val="1"/>
      <w:marLeft w:val="0"/>
      <w:marRight w:val="0"/>
      <w:marTop w:val="0"/>
      <w:marBottom w:val="0"/>
      <w:divBdr>
        <w:top w:val="none" w:sz="0" w:space="0" w:color="auto"/>
        <w:left w:val="none" w:sz="0" w:space="0" w:color="auto"/>
        <w:bottom w:val="none" w:sz="0" w:space="0" w:color="auto"/>
        <w:right w:val="none" w:sz="0" w:space="0" w:color="auto"/>
      </w:divBdr>
    </w:div>
    <w:div w:id="1122503178">
      <w:bodyDiv w:val="1"/>
      <w:marLeft w:val="0"/>
      <w:marRight w:val="0"/>
      <w:marTop w:val="0"/>
      <w:marBottom w:val="0"/>
      <w:divBdr>
        <w:top w:val="none" w:sz="0" w:space="0" w:color="auto"/>
        <w:left w:val="none" w:sz="0" w:space="0" w:color="auto"/>
        <w:bottom w:val="none" w:sz="0" w:space="0" w:color="auto"/>
        <w:right w:val="none" w:sz="0" w:space="0" w:color="auto"/>
      </w:divBdr>
      <w:divsChild>
        <w:div w:id="1620331177">
          <w:marLeft w:val="432"/>
          <w:marRight w:val="0"/>
          <w:marTop w:val="120"/>
          <w:marBottom w:val="0"/>
          <w:divBdr>
            <w:top w:val="none" w:sz="0" w:space="0" w:color="auto"/>
            <w:left w:val="none" w:sz="0" w:space="0" w:color="auto"/>
            <w:bottom w:val="none" w:sz="0" w:space="0" w:color="auto"/>
            <w:right w:val="none" w:sz="0" w:space="0" w:color="auto"/>
          </w:divBdr>
        </w:div>
        <w:div w:id="1500121508">
          <w:marLeft w:val="432"/>
          <w:marRight w:val="0"/>
          <w:marTop w:val="120"/>
          <w:marBottom w:val="0"/>
          <w:divBdr>
            <w:top w:val="none" w:sz="0" w:space="0" w:color="auto"/>
            <w:left w:val="none" w:sz="0" w:space="0" w:color="auto"/>
            <w:bottom w:val="none" w:sz="0" w:space="0" w:color="auto"/>
            <w:right w:val="none" w:sz="0" w:space="0" w:color="auto"/>
          </w:divBdr>
        </w:div>
        <w:div w:id="1376463920">
          <w:marLeft w:val="432"/>
          <w:marRight w:val="0"/>
          <w:marTop w:val="120"/>
          <w:marBottom w:val="0"/>
          <w:divBdr>
            <w:top w:val="none" w:sz="0" w:space="0" w:color="auto"/>
            <w:left w:val="none" w:sz="0" w:space="0" w:color="auto"/>
            <w:bottom w:val="none" w:sz="0" w:space="0" w:color="auto"/>
            <w:right w:val="none" w:sz="0" w:space="0" w:color="auto"/>
          </w:divBdr>
        </w:div>
      </w:divsChild>
    </w:div>
    <w:div w:id="1128746905">
      <w:bodyDiv w:val="1"/>
      <w:marLeft w:val="0"/>
      <w:marRight w:val="0"/>
      <w:marTop w:val="0"/>
      <w:marBottom w:val="0"/>
      <w:divBdr>
        <w:top w:val="none" w:sz="0" w:space="0" w:color="auto"/>
        <w:left w:val="none" w:sz="0" w:space="0" w:color="auto"/>
        <w:bottom w:val="none" w:sz="0" w:space="0" w:color="auto"/>
        <w:right w:val="none" w:sz="0" w:space="0" w:color="auto"/>
      </w:divBdr>
    </w:div>
    <w:div w:id="1166241622">
      <w:bodyDiv w:val="1"/>
      <w:marLeft w:val="0"/>
      <w:marRight w:val="0"/>
      <w:marTop w:val="0"/>
      <w:marBottom w:val="0"/>
      <w:divBdr>
        <w:top w:val="none" w:sz="0" w:space="0" w:color="auto"/>
        <w:left w:val="none" w:sz="0" w:space="0" w:color="auto"/>
        <w:bottom w:val="none" w:sz="0" w:space="0" w:color="auto"/>
        <w:right w:val="none" w:sz="0" w:space="0" w:color="auto"/>
      </w:divBdr>
    </w:div>
    <w:div w:id="1168401774">
      <w:bodyDiv w:val="1"/>
      <w:marLeft w:val="0"/>
      <w:marRight w:val="0"/>
      <w:marTop w:val="0"/>
      <w:marBottom w:val="0"/>
      <w:divBdr>
        <w:top w:val="none" w:sz="0" w:space="0" w:color="auto"/>
        <w:left w:val="none" w:sz="0" w:space="0" w:color="auto"/>
        <w:bottom w:val="none" w:sz="0" w:space="0" w:color="auto"/>
        <w:right w:val="none" w:sz="0" w:space="0" w:color="auto"/>
      </w:divBdr>
    </w:div>
    <w:div w:id="1206983992">
      <w:bodyDiv w:val="1"/>
      <w:marLeft w:val="0"/>
      <w:marRight w:val="0"/>
      <w:marTop w:val="0"/>
      <w:marBottom w:val="0"/>
      <w:divBdr>
        <w:top w:val="none" w:sz="0" w:space="0" w:color="auto"/>
        <w:left w:val="none" w:sz="0" w:space="0" w:color="auto"/>
        <w:bottom w:val="none" w:sz="0" w:space="0" w:color="auto"/>
        <w:right w:val="none" w:sz="0" w:space="0" w:color="auto"/>
      </w:divBdr>
      <w:divsChild>
        <w:div w:id="901719529">
          <w:marLeft w:val="432"/>
          <w:marRight w:val="0"/>
          <w:marTop w:val="120"/>
          <w:marBottom w:val="0"/>
          <w:divBdr>
            <w:top w:val="none" w:sz="0" w:space="0" w:color="auto"/>
            <w:left w:val="none" w:sz="0" w:space="0" w:color="auto"/>
            <w:bottom w:val="none" w:sz="0" w:space="0" w:color="auto"/>
            <w:right w:val="none" w:sz="0" w:space="0" w:color="auto"/>
          </w:divBdr>
        </w:div>
        <w:div w:id="2104913615">
          <w:marLeft w:val="432"/>
          <w:marRight w:val="0"/>
          <w:marTop w:val="120"/>
          <w:marBottom w:val="0"/>
          <w:divBdr>
            <w:top w:val="none" w:sz="0" w:space="0" w:color="auto"/>
            <w:left w:val="none" w:sz="0" w:space="0" w:color="auto"/>
            <w:bottom w:val="none" w:sz="0" w:space="0" w:color="auto"/>
            <w:right w:val="none" w:sz="0" w:space="0" w:color="auto"/>
          </w:divBdr>
        </w:div>
        <w:div w:id="450134010">
          <w:marLeft w:val="432"/>
          <w:marRight w:val="0"/>
          <w:marTop w:val="120"/>
          <w:marBottom w:val="0"/>
          <w:divBdr>
            <w:top w:val="none" w:sz="0" w:space="0" w:color="auto"/>
            <w:left w:val="none" w:sz="0" w:space="0" w:color="auto"/>
            <w:bottom w:val="none" w:sz="0" w:space="0" w:color="auto"/>
            <w:right w:val="none" w:sz="0" w:space="0" w:color="auto"/>
          </w:divBdr>
        </w:div>
        <w:div w:id="1486164646">
          <w:marLeft w:val="432"/>
          <w:marRight w:val="0"/>
          <w:marTop w:val="120"/>
          <w:marBottom w:val="0"/>
          <w:divBdr>
            <w:top w:val="none" w:sz="0" w:space="0" w:color="auto"/>
            <w:left w:val="none" w:sz="0" w:space="0" w:color="auto"/>
            <w:bottom w:val="none" w:sz="0" w:space="0" w:color="auto"/>
            <w:right w:val="none" w:sz="0" w:space="0" w:color="auto"/>
          </w:divBdr>
        </w:div>
        <w:div w:id="78910121">
          <w:marLeft w:val="432"/>
          <w:marRight w:val="0"/>
          <w:marTop w:val="120"/>
          <w:marBottom w:val="0"/>
          <w:divBdr>
            <w:top w:val="none" w:sz="0" w:space="0" w:color="auto"/>
            <w:left w:val="none" w:sz="0" w:space="0" w:color="auto"/>
            <w:bottom w:val="none" w:sz="0" w:space="0" w:color="auto"/>
            <w:right w:val="none" w:sz="0" w:space="0" w:color="auto"/>
          </w:divBdr>
        </w:div>
        <w:div w:id="1711343750">
          <w:marLeft w:val="432"/>
          <w:marRight w:val="0"/>
          <w:marTop w:val="120"/>
          <w:marBottom w:val="0"/>
          <w:divBdr>
            <w:top w:val="none" w:sz="0" w:space="0" w:color="auto"/>
            <w:left w:val="none" w:sz="0" w:space="0" w:color="auto"/>
            <w:bottom w:val="none" w:sz="0" w:space="0" w:color="auto"/>
            <w:right w:val="none" w:sz="0" w:space="0" w:color="auto"/>
          </w:divBdr>
        </w:div>
        <w:div w:id="2122338463">
          <w:marLeft w:val="432"/>
          <w:marRight w:val="0"/>
          <w:marTop w:val="120"/>
          <w:marBottom w:val="0"/>
          <w:divBdr>
            <w:top w:val="none" w:sz="0" w:space="0" w:color="auto"/>
            <w:left w:val="none" w:sz="0" w:space="0" w:color="auto"/>
            <w:bottom w:val="none" w:sz="0" w:space="0" w:color="auto"/>
            <w:right w:val="none" w:sz="0" w:space="0" w:color="auto"/>
          </w:divBdr>
        </w:div>
        <w:div w:id="310837390">
          <w:marLeft w:val="432"/>
          <w:marRight w:val="0"/>
          <w:marTop w:val="120"/>
          <w:marBottom w:val="0"/>
          <w:divBdr>
            <w:top w:val="none" w:sz="0" w:space="0" w:color="auto"/>
            <w:left w:val="none" w:sz="0" w:space="0" w:color="auto"/>
            <w:bottom w:val="none" w:sz="0" w:space="0" w:color="auto"/>
            <w:right w:val="none" w:sz="0" w:space="0" w:color="auto"/>
          </w:divBdr>
        </w:div>
      </w:divsChild>
    </w:div>
    <w:div w:id="1272009544">
      <w:bodyDiv w:val="1"/>
      <w:marLeft w:val="0"/>
      <w:marRight w:val="0"/>
      <w:marTop w:val="0"/>
      <w:marBottom w:val="0"/>
      <w:divBdr>
        <w:top w:val="none" w:sz="0" w:space="0" w:color="auto"/>
        <w:left w:val="none" w:sz="0" w:space="0" w:color="auto"/>
        <w:bottom w:val="none" w:sz="0" w:space="0" w:color="auto"/>
        <w:right w:val="none" w:sz="0" w:space="0" w:color="auto"/>
      </w:divBdr>
    </w:div>
    <w:div w:id="1274022771">
      <w:bodyDiv w:val="1"/>
      <w:marLeft w:val="0"/>
      <w:marRight w:val="0"/>
      <w:marTop w:val="0"/>
      <w:marBottom w:val="0"/>
      <w:divBdr>
        <w:top w:val="none" w:sz="0" w:space="0" w:color="auto"/>
        <w:left w:val="none" w:sz="0" w:space="0" w:color="auto"/>
        <w:bottom w:val="none" w:sz="0" w:space="0" w:color="auto"/>
        <w:right w:val="none" w:sz="0" w:space="0" w:color="auto"/>
      </w:divBdr>
      <w:divsChild>
        <w:div w:id="929895242">
          <w:marLeft w:val="806"/>
          <w:marRight w:val="0"/>
          <w:marTop w:val="120"/>
          <w:marBottom w:val="0"/>
          <w:divBdr>
            <w:top w:val="none" w:sz="0" w:space="0" w:color="auto"/>
            <w:left w:val="none" w:sz="0" w:space="0" w:color="auto"/>
            <w:bottom w:val="none" w:sz="0" w:space="0" w:color="auto"/>
            <w:right w:val="none" w:sz="0" w:space="0" w:color="auto"/>
          </w:divBdr>
        </w:div>
        <w:div w:id="1112289388">
          <w:marLeft w:val="806"/>
          <w:marRight w:val="0"/>
          <w:marTop w:val="120"/>
          <w:marBottom w:val="0"/>
          <w:divBdr>
            <w:top w:val="none" w:sz="0" w:space="0" w:color="auto"/>
            <w:left w:val="none" w:sz="0" w:space="0" w:color="auto"/>
            <w:bottom w:val="none" w:sz="0" w:space="0" w:color="auto"/>
            <w:right w:val="none" w:sz="0" w:space="0" w:color="auto"/>
          </w:divBdr>
        </w:div>
        <w:div w:id="1179782113">
          <w:marLeft w:val="806"/>
          <w:marRight w:val="0"/>
          <w:marTop w:val="120"/>
          <w:marBottom w:val="0"/>
          <w:divBdr>
            <w:top w:val="none" w:sz="0" w:space="0" w:color="auto"/>
            <w:left w:val="none" w:sz="0" w:space="0" w:color="auto"/>
            <w:bottom w:val="none" w:sz="0" w:space="0" w:color="auto"/>
            <w:right w:val="none" w:sz="0" w:space="0" w:color="auto"/>
          </w:divBdr>
        </w:div>
        <w:div w:id="1520588000">
          <w:marLeft w:val="806"/>
          <w:marRight w:val="0"/>
          <w:marTop w:val="120"/>
          <w:marBottom w:val="0"/>
          <w:divBdr>
            <w:top w:val="none" w:sz="0" w:space="0" w:color="auto"/>
            <w:left w:val="none" w:sz="0" w:space="0" w:color="auto"/>
            <w:bottom w:val="none" w:sz="0" w:space="0" w:color="auto"/>
            <w:right w:val="none" w:sz="0" w:space="0" w:color="auto"/>
          </w:divBdr>
        </w:div>
        <w:div w:id="1816876393">
          <w:marLeft w:val="806"/>
          <w:marRight w:val="0"/>
          <w:marTop w:val="120"/>
          <w:marBottom w:val="0"/>
          <w:divBdr>
            <w:top w:val="none" w:sz="0" w:space="0" w:color="auto"/>
            <w:left w:val="none" w:sz="0" w:space="0" w:color="auto"/>
            <w:bottom w:val="none" w:sz="0" w:space="0" w:color="auto"/>
            <w:right w:val="none" w:sz="0" w:space="0" w:color="auto"/>
          </w:divBdr>
        </w:div>
        <w:div w:id="2088258952">
          <w:marLeft w:val="806"/>
          <w:marRight w:val="0"/>
          <w:marTop w:val="120"/>
          <w:marBottom w:val="0"/>
          <w:divBdr>
            <w:top w:val="none" w:sz="0" w:space="0" w:color="auto"/>
            <w:left w:val="none" w:sz="0" w:space="0" w:color="auto"/>
            <w:bottom w:val="none" w:sz="0" w:space="0" w:color="auto"/>
            <w:right w:val="none" w:sz="0" w:space="0" w:color="auto"/>
          </w:divBdr>
        </w:div>
      </w:divsChild>
    </w:div>
    <w:div w:id="1286037487">
      <w:bodyDiv w:val="1"/>
      <w:marLeft w:val="0"/>
      <w:marRight w:val="0"/>
      <w:marTop w:val="0"/>
      <w:marBottom w:val="0"/>
      <w:divBdr>
        <w:top w:val="none" w:sz="0" w:space="0" w:color="auto"/>
        <w:left w:val="none" w:sz="0" w:space="0" w:color="auto"/>
        <w:bottom w:val="none" w:sz="0" w:space="0" w:color="auto"/>
        <w:right w:val="none" w:sz="0" w:space="0" w:color="auto"/>
      </w:divBdr>
    </w:div>
    <w:div w:id="1289386893">
      <w:bodyDiv w:val="1"/>
      <w:marLeft w:val="0"/>
      <w:marRight w:val="0"/>
      <w:marTop w:val="0"/>
      <w:marBottom w:val="0"/>
      <w:divBdr>
        <w:top w:val="none" w:sz="0" w:space="0" w:color="auto"/>
        <w:left w:val="none" w:sz="0" w:space="0" w:color="auto"/>
        <w:bottom w:val="none" w:sz="0" w:space="0" w:color="auto"/>
        <w:right w:val="none" w:sz="0" w:space="0" w:color="auto"/>
      </w:divBdr>
    </w:div>
    <w:div w:id="1303777398">
      <w:bodyDiv w:val="1"/>
      <w:marLeft w:val="0"/>
      <w:marRight w:val="0"/>
      <w:marTop w:val="0"/>
      <w:marBottom w:val="0"/>
      <w:divBdr>
        <w:top w:val="none" w:sz="0" w:space="0" w:color="auto"/>
        <w:left w:val="none" w:sz="0" w:space="0" w:color="auto"/>
        <w:bottom w:val="none" w:sz="0" w:space="0" w:color="auto"/>
        <w:right w:val="none" w:sz="0" w:space="0" w:color="auto"/>
      </w:divBdr>
      <w:divsChild>
        <w:div w:id="812063205">
          <w:marLeft w:val="432"/>
          <w:marRight w:val="0"/>
          <w:marTop w:val="120"/>
          <w:marBottom w:val="0"/>
          <w:divBdr>
            <w:top w:val="none" w:sz="0" w:space="0" w:color="auto"/>
            <w:left w:val="none" w:sz="0" w:space="0" w:color="auto"/>
            <w:bottom w:val="none" w:sz="0" w:space="0" w:color="auto"/>
            <w:right w:val="none" w:sz="0" w:space="0" w:color="auto"/>
          </w:divBdr>
        </w:div>
        <w:div w:id="1728531833">
          <w:marLeft w:val="432"/>
          <w:marRight w:val="0"/>
          <w:marTop w:val="120"/>
          <w:marBottom w:val="0"/>
          <w:divBdr>
            <w:top w:val="none" w:sz="0" w:space="0" w:color="auto"/>
            <w:left w:val="none" w:sz="0" w:space="0" w:color="auto"/>
            <w:bottom w:val="none" w:sz="0" w:space="0" w:color="auto"/>
            <w:right w:val="none" w:sz="0" w:space="0" w:color="auto"/>
          </w:divBdr>
        </w:div>
        <w:div w:id="660542606">
          <w:marLeft w:val="432"/>
          <w:marRight w:val="0"/>
          <w:marTop w:val="120"/>
          <w:marBottom w:val="0"/>
          <w:divBdr>
            <w:top w:val="none" w:sz="0" w:space="0" w:color="auto"/>
            <w:left w:val="none" w:sz="0" w:space="0" w:color="auto"/>
            <w:bottom w:val="none" w:sz="0" w:space="0" w:color="auto"/>
            <w:right w:val="none" w:sz="0" w:space="0" w:color="auto"/>
          </w:divBdr>
        </w:div>
        <w:div w:id="234975435">
          <w:marLeft w:val="432"/>
          <w:marRight w:val="0"/>
          <w:marTop w:val="120"/>
          <w:marBottom w:val="0"/>
          <w:divBdr>
            <w:top w:val="none" w:sz="0" w:space="0" w:color="auto"/>
            <w:left w:val="none" w:sz="0" w:space="0" w:color="auto"/>
            <w:bottom w:val="none" w:sz="0" w:space="0" w:color="auto"/>
            <w:right w:val="none" w:sz="0" w:space="0" w:color="auto"/>
          </w:divBdr>
        </w:div>
      </w:divsChild>
    </w:div>
    <w:div w:id="1307468432">
      <w:bodyDiv w:val="1"/>
      <w:marLeft w:val="0"/>
      <w:marRight w:val="0"/>
      <w:marTop w:val="0"/>
      <w:marBottom w:val="0"/>
      <w:divBdr>
        <w:top w:val="none" w:sz="0" w:space="0" w:color="auto"/>
        <w:left w:val="none" w:sz="0" w:space="0" w:color="auto"/>
        <w:bottom w:val="none" w:sz="0" w:space="0" w:color="auto"/>
        <w:right w:val="none" w:sz="0" w:space="0" w:color="auto"/>
      </w:divBdr>
      <w:divsChild>
        <w:div w:id="929199741">
          <w:marLeft w:val="432"/>
          <w:marRight w:val="0"/>
          <w:marTop w:val="116"/>
          <w:marBottom w:val="0"/>
          <w:divBdr>
            <w:top w:val="none" w:sz="0" w:space="0" w:color="auto"/>
            <w:left w:val="none" w:sz="0" w:space="0" w:color="auto"/>
            <w:bottom w:val="none" w:sz="0" w:space="0" w:color="auto"/>
            <w:right w:val="none" w:sz="0" w:space="0" w:color="auto"/>
          </w:divBdr>
        </w:div>
        <w:div w:id="950012717">
          <w:marLeft w:val="432"/>
          <w:marRight w:val="0"/>
          <w:marTop w:val="116"/>
          <w:marBottom w:val="0"/>
          <w:divBdr>
            <w:top w:val="none" w:sz="0" w:space="0" w:color="auto"/>
            <w:left w:val="none" w:sz="0" w:space="0" w:color="auto"/>
            <w:bottom w:val="none" w:sz="0" w:space="0" w:color="auto"/>
            <w:right w:val="none" w:sz="0" w:space="0" w:color="auto"/>
          </w:divBdr>
        </w:div>
      </w:divsChild>
    </w:div>
    <w:div w:id="1327443051">
      <w:bodyDiv w:val="1"/>
      <w:marLeft w:val="0"/>
      <w:marRight w:val="0"/>
      <w:marTop w:val="0"/>
      <w:marBottom w:val="0"/>
      <w:divBdr>
        <w:top w:val="none" w:sz="0" w:space="0" w:color="auto"/>
        <w:left w:val="none" w:sz="0" w:space="0" w:color="auto"/>
        <w:bottom w:val="none" w:sz="0" w:space="0" w:color="auto"/>
        <w:right w:val="none" w:sz="0" w:space="0" w:color="auto"/>
      </w:divBdr>
    </w:div>
    <w:div w:id="1340887869">
      <w:bodyDiv w:val="1"/>
      <w:marLeft w:val="0"/>
      <w:marRight w:val="0"/>
      <w:marTop w:val="0"/>
      <w:marBottom w:val="0"/>
      <w:divBdr>
        <w:top w:val="none" w:sz="0" w:space="0" w:color="auto"/>
        <w:left w:val="none" w:sz="0" w:space="0" w:color="auto"/>
        <w:bottom w:val="none" w:sz="0" w:space="0" w:color="auto"/>
        <w:right w:val="none" w:sz="0" w:space="0" w:color="auto"/>
      </w:divBdr>
    </w:div>
    <w:div w:id="1427339572">
      <w:bodyDiv w:val="1"/>
      <w:marLeft w:val="0"/>
      <w:marRight w:val="0"/>
      <w:marTop w:val="0"/>
      <w:marBottom w:val="0"/>
      <w:divBdr>
        <w:top w:val="none" w:sz="0" w:space="0" w:color="auto"/>
        <w:left w:val="none" w:sz="0" w:space="0" w:color="auto"/>
        <w:bottom w:val="none" w:sz="0" w:space="0" w:color="auto"/>
        <w:right w:val="none" w:sz="0" w:space="0" w:color="auto"/>
      </w:divBdr>
    </w:div>
    <w:div w:id="1437482901">
      <w:bodyDiv w:val="1"/>
      <w:marLeft w:val="0"/>
      <w:marRight w:val="0"/>
      <w:marTop w:val="0"/>
      <w:marBottom w:val="0"/>
      <w:divBdr>
        <w:top w:val="none" w:sz="0" w:space="0" w:color="auto"/>
        <w:left w:val="none" w:sz="0" w:space="0" w:color="auto"/>
        <w:bottom w:val="none" w:sz="0" w:space="0" w:color="auto"/>
        <w:right w:val="none" w:sz="0" w:space="0" w:color="auto"/>
      </w:divBdr>
    </w:div>
    <w:div w:id="1472213949">
      <w:bodyDiv w:val="1"/>
      <w:marLeft w:val="0"/>
      <w:marRight w:val="0"/>
      <w:marTop w:val="0"/>
      <w:marBottom w:val="0"/>
      <w:divBdr>
        <w:top w:val="none" w:sz="0" w:space="0" w:color="auto"/>
        <w:left w:val="none" w:sz="0" w:space="0" w:color="auto"/>
        <w:bottom w:val="none" w:sz="0" w:space="0" w:color="auto"/>
        <w:right w:val="none" w:sz="0" w:space="0" w:color="auto"/>
      </w:divBdr>
    </w:div>
    <w:div w:id="1484468700">
      <w:bodyDiv w:val="1"/>
      <w:marLeft w:val="0"/>
      <w:marRight w:val="0"/>
      <w:marTop w:val="0"/>
      <w:marBottom w:val="0"/>
      <w:divBdr>
        <w:top w:val="none" w:sz="0" w:space="0" w:color="auto"/>
        <w:left w:val="none" w:sz="0" w:space="0" w:color="auto"/>
        <w:bottom w:val="none" w:sz="0" w:space="0" w:color="auto"/>
        <w:right w:val="none" w:sz="0" w:space="0" w:color="auto"/>
      </w:divBdr>
    </w:div>
    <w:div w:id="1564950038">
      <w:bodyDiv w:val="1"/>
      <w:marLeft w:val="0"/>
      <w:marRight w:val="0"/>
      <w:marTop w:val="0"/>
      <w:marBottom w:val="0"/>
      <w:divBdr>
        <w:top w:val="none" w:sz="0" w:space="0" w:color="auto"/>
        <w:left w:val="none" w:sz="0" w:space="0" w:color="auto"/>
        <w:bottom w:val="none" w:sz="0" w:space="0" w:color="auto"/>
        <w:right w:val="none" w:sz="0" w:space="0" w:color="auto"/>
      </w:divBdr>
      <w:divsChild>
        <w:div w:id="49116844">
          <w:marLeft w:val="432"/>
          <w:marRight w:val="0"/>
          <w:marTop w:val="120"/>
          <w:marBottom w:val="0"/>
          <w:divBdr>
            <w:top w:val="none" w:sz="0" w:space="0" w:color="auto"/>
            <w:left w:val="none" w:sz="0" w:space="0" w:color="auto"/>
            <w:bottom w:val="none" w:sz="0" w:space="0" w:color="auto"/>
            <w:right w:val="none" w:sz="0" w:space="0" w:color="auto"/>
          </w:divBdr>
        </w:div>
        <w:div w:id="1263149394">
          <w:marLeft w:val="432"/>
          <w:marRight w:val="0"/>
          <w:marTop w:val="120"/>
          <w:marBottom w:val="0"/>
          <w:divBdr>
            <w:top w:val="none" w:sz="0" w:space="0" w:color="auto"/>
            <w:left w:val="none" w:sz="0" w:space="0" w:color="auto"/>
            <w:bottom w:val="none" w:sz="0" w:space="0" w:color="auto"/>
            <w:right w:val="none" w:sz="0" w:space="0" w:color="auto"/>
          </w:divBdr>
        </w:div>
      </w:divsChild>
    </w:div>
    <w:div w:id="1569416674">
      <w:bodyDiv w:val="1"/>
      <w:marLeft w:val="0"/>
      <w:marRight w:val="0"/>
      <w:marTop w:val="0"/>
      <w:marBottom w:val="0"/>
      <w:divBdr>
        <w:top w:val="none" w:sz="0" w:space="0" w:color="auto"/>
        <w:left w:val="none" w:sz="0" w:space="0" w:color="auto"/>
        <w:bottom w:val="none" w:sz="0" w:space="0" w:color="auto"/>
        <w:right w:val="none" w:sz="0" w:space="0" w:color="auto"/>
      </w:divBdr>
      <w:divsChild>
        <w:div w:id="1618483232">
          <w:marLeft w:val="432"/>
          <w:marRight w:val="0"/>
          <w:marTop w:val="120"/>
          <w:marBottom w:val="0"/>
          <w:divBdr>
            <w:top w:val="none" w:sz="0" w:space="0" w:color="auto"/>
            <w:left w:val="none" w:sz="0" w:space="0" w:color="auto"/>
            <w:bottom w:val="none" w:sz="0" w:space="0" w:color="auto"/>
            <w:right w:val="none" w:sz="0" w:space="0" w:color="auto"/>
          </w:divBdr>
        </w:div>
        <w:div w:id="496700076">
          <w:marLeft w:val="432"/>
          <w:marRight w:val="0"/>
          <w:marTop w:val="120"/>
          <w:marBottom w:val="0"/>
          <w:divBdr>
            <w:top w:val="none" w:sz="0" w:space="0" w:color="auto"/>
            <w:left w:val="none" w:sz="0" w:space="0" w:color="auto"/>
            <w:bottom w:val="none" w:sz="0" w:space="0" w:color="auto"/>
            <w:right w:val="none" w:sz="0" w:space="0" w:color="auto"/>
          </w:divBdr>
        </w:div>
        <w:div w:id="1670670946">
          <w:marLeft w:val="432"/>
          <w:marRight w:val="0"/>
          <w:marTop w:val="120"/>
          <w:marBottom w:val="0"/>
          <w:divBdr>
            <w:top w:val="none" w:sz="0" w:space="0" w:color="auto"/>
            <w:left w:val="none" w:sz="0" w:space="0" w:color="auto"/>
            <w:bottom w:val="none" w:sz="0" w:space="0" w:color="auto"/>
            <w:right w:val="none" w:sz="0" w:space="0" w:color="auto"/>
          </w:divBdr>
        </w:div>
      </w:divsChild>
    </w:div>
    <w:div w:id="1615207629">
      <w:bodyDiv w:val="1"/>
      <w:marLeft w:val="0"/>
      <w:marRight w:val="0"/>
      <w:marTop w:val="0"/>
      <w:marBottom w:val="0"/>
      <w:divBdr>
        <w:top w:val="none" w:sz="0" w:space="0" w:color="auto"/>
        <w:left w:val="none" w:sz="0" w:space="0" w:color="auto"/>
        <w:bottom w:val="none" w:sz="0" w:space="0" w:color="auto"/>
        <w:right w:val="none" w:sz="0" w:space="0" w:color="auto"/>
      </w:divBdr>
    </w:div>
    <w:div w:id="1657804524">
      <w:bodyDiv w:val="1"/>
      <w:marLeft w:val="0"/>
      <w:marRight w:val="0"/>
      <w:marTop w:val="0"/>
      <w:marBottom w:val="0"/>
      <w:divBdr>
        <w:top w:val="none" w:sz="0" w:space="0" w:color="auto"/>
        <w:left w:val="none" w:sz="0" w:space="0" w:color="auto"/>
        <w:bottom w:val="none" w:sz="0" w:space="0" w:color="auto"/>
        <w:right w:val="none" w:sz="0" w:space="0" w:color="auto"/>
      </w:divBdr>
    </w:div>
    <w:div w:id="1707951826">
      <w:bodyDiv w:val="1"/>
      <w:marLeft w:val="0"/>
      <w:marRight w:val="0"/>
      <w:marTop w:val="0"/>
      <w:marBottom w:val="0"/>
      <w:divBdr>
        <w:top w:val="none" w:sz="0" w:space="0" w:color="auto"/>
        <w:left w:val="none" w:sz="0" w:space="0" w:color="auto"/>
        <w:bottom w:val="none" w:sz="0" w:space="0" w:color="auto"/>
        <w:right w:val="none" w:sz="0" w:space="0" w:color="auto"/>
      </w:divBdr>
    </w:div>
    <w:div w:id="1716925084">
      <w:bodyDiv w:val="1"/>
      <w:marLeft w:val="0"/>
      <w:marRight w:val="0"/>
      <w:marTop w:val="0"/>
      <w:marBottom w:val="0"/>
      <w:divBdr>
        <w:top w:val="none" w:sz="0" w:space="0" w:color="auto"/>
        <w:left w:val="none" w:sz="0" w:space="0" w:color="auto"/>
        <w:bottom w:val="none" w:sz="0" w:space="0" w:color="auto"/>
        <w:right w:val="none" w:sz="0" w:space="0" w:color="auto"/>
      </w:divBdr>
    </w:div>
    <w:div w:id="1774083136">
      <w:bodyDiv w:val="1"/>
      <w:marLeft w:val="0"/>
      <w:marRight w:val="0"/>
      <w:marTop w:val="0"/>
      <w:marBottom w:val="0"/>
      <w:divBdr>
        <w:top w:val="none" w:sz="0" w:space="0" w:color="auto"/>
        <w:left w:val="none" w:sz="0" w:space="0" w:color="auto"/>
        <w:bottom w:val="none" w:sz="0" w:space="0" w:color="auto"/>
        <w:right w:val="none" w:sz="0" w:space="0" w:color="auto"/>
      </w:divBdr>
    </w:div>
    <w:div w:id="1783184067">
      <w:bodyDiv w:val="1"/>
      <w:marLeft w:val="0"/>
      <w:marRight w:val="0"/>
      <w:marTop w:val="0"/>
      <w:marBottom w:val="0"/>
      <w:divBdr>
        <w:top w:val="none" w:sz="0" w:space="0" w:color="auto"/>
        <w:left w:val="none" w:sz="0" w:space="0" w:color="auto"/>
        <w:bottom w:val="none" w:sz="0" w:space="0" w:color="auto"/>
        <w:right w:val="none" w:sz="0" w:space="0" w:color="auto"/>
      </w:divBdr>
    </w:div>
    <w:div w:id="1824395860">
      <w:bodyDiv w:val="1"/>
      <w:marLeft w:val="0"/>
      <w:marRight w:val="0"/>
      <w:marTop w:val="0"/>
      <w:marBottom w:val="0"/>
      <w:divBdr>
        <w:top w:val="none" w:sz="0" w:space="0" w:color="auto"/>
        <w:left w:val="none" w:sz="0" w:space="0" w:color="auto"/>
        <w:bottom w:val="none" w:sz="0" w:space="0" w:color="auto"/>
        <w:right w:val="none" w:sz="0" w:space="0" w:color="auto"/>
      </w:divBdr>
    </w:div>
    <w:div w:id="1841581785">
      <w:bodyDiv w:val="1"/>
      <w:marLeft w:val="0"/>
      <w:marRight w:val="0"/>
      <w:marTop w:val="0"/>
      <w:marBottom w:val="0"/>
      <w:divBdr>
        <w:top w:val="none" w:sz="0" w:space="0" w:color="auto"/>
        <w:left w:val="none" w:sz="0" w:space="0" w:color="auto"/>
        <w:bottom w:val="none" w:sz="0" w:space="0" w:color="auto"/>
        <w:right w:val="none" w:sz="0" w:space="0" w:color="auto"/>
      </w:divBdr>
    </w:div>
    <w:div w:id="1869023283">
      <w:bodyDiv w:val="1"/>
      <w:marLeft w:val="0"/>
      <w:marRight w:val="0"/>
      <w:marTop w:val="0"/>
      <w:marBottom w:val="0"/>
      <w:divBdr>
        <w:top w:val="none" w:sz="0" w:space="0" w:color="auto"/>
        <w:left w:val="none" w:sz="0" w:space="0" w:color="auto"/>
        <w:bottom w:val="none" w:sz="0" w:space="0" w:color="auto"/>
        <w:right w:val="none" w:sz="0" w:space="0" w:color="auto"/>
      </w:divBdr>
    </w:div>
    <w:div w:id="1908610150">
      <w:bodyDiv w:val="1"/>
      <w:marLeft w:val="0"/>
      <w:marRight w:val="0"/>
      <w:marTop w:val="0"/>
      <w:marBottom w:val="0"/>
      <w:divBdr>
        <w:top w:val="none" w:sz="0" w:space="0" w:color="auto"/>
        <w:left w:val="none" w:sz="0" w:space="0" w:color="auto"/>
        <w:bottom w:val="none" w:sz="0" w:space="0" w:color="auto"/>
        <w:right w:val="none" w:sz="0" w:space="0" w:color="auto"/>
      </w:divBdr>
      <w:divsChild>
        <w:div w:id="110366334">
          <w:marLeft w:val="806"/>
          <w:marRight w:val="0"/>
          <w:marTop w:val="120"/>
          <w:marBottom w:val="0"/>
          <w:divBdr>
            <w:top w:val="none" w:sz="0" w:space="0" w:color="auto"/>
            <w:left w:val="none" w:sz="0" w:space="0" w:color="auto"/>
            <w:bottom w:val="none" w:sz="0" w:space="0" w:color="auto"/>
            <w:right w:val="none" w:sz="0" w:space="0" w:color="auto"/>
          </w:divBdr>
        </w:div>
        <w:div w:id="1474912066">
          <w:marLeft w:val="806"/>
          <w:marRight w:val="0"/>
          <w:marTop w:val="120"/>
          <w:marBottom w:val="0"/>
          <w:divBdr>
            <w:top w:val="none" w:sz="0" w:space="0" w:color="auto"/>
            <w:left w:val="none" w:sz="0" w:space="0" w:color="auto"/>
            <w:bottom w:val="none" w:sz="0" w:space="0" w:color="auto"/>
            <w:right w:val="none" w:sz="0" w:space="0" w:color="auto"/>
          </w:divBdr>
        </w:div>
      </w:divsChild>
    </w:div>
    <w:div w:id="1942103043">
      <w:bodyDiv w:val="1"/>
      <w:marLeft w:val="0"/>
      <w:marRight w:val="0"/>
      <w:marTop w:val="0"/>
      <w:marBottom w:val="0"/>
      <w:divBdr>
        <w:top w:val="none" w:sz="0" w:space="0" w:color="auto"/>
        <w:left w:val="none" w:sz="0" w:space="0" w:color="auto"/>
        <w:bottom w:val="none" w:sz="0" w:space="0" w:color="auto"/>
        <w:right w:val="none" w:sz="0" w:space="0" w:color="auto"/>
      </w:divBdr>
      <w:divsChild>
        <w:div w:id="261494320">
          <w:marLeft w:val="432"/>
          <w:marRight w:val="0"/>
          <w:marTop w:val="116"/>
          <w:marBottom w:val="0"/>
          <w:divBdr>
            <w:top w:val="none" w:sz="0" w:space="0" w:color="auto"/>
            <w:left w:val="none" w:sz="0" w:space="0" w:color="auto"/>
            <w:bottom w:val="none" w:sz="0" w:space="0" w:color="auto"/>
            <w:right w:val="none" w:sz="0" w:space="0" w:color="auto"/>
          </w:divBdr>
        </w:div>
        <w:div w:id="808208939">
          <w:marLeft w:val="432"/>
          <w:marRight w:val="0"/>
          <w:marTop w:val="116"/>
          <w:marBottom w:val="0"/>
          <w:divBdr>
            <w:top w:val="none" w:sz="0" w:space="0" w:color="auto"/>
            <w:left w:val="none" w:sz="0" w:space="0" w:color="auto"/>
            <w:bottom w:val="none" w:sz="0" w:space="0" w:color="auto"/>
            <w:right w:val="none" w:sz="0" w:space="0" w:color="auto"/>
          </w:divBdr>
        </w:div>
      </w:divsChild>
    </w:div>
    <w:div w:id="1979335769">
      <w:bodyDiv w:val="1"/>
      <w:marLeft w:val="0"/>
      <w:marRight w:val="0"/>
      <w:marTop w:val="0"/>
      <w:marBottom w:val="0"/>
      <w:divBdr>
        <w:top w:val="none" w:sz="0" w:space="0" w:color="auto"/>
        <w:left w:val="none" w:sz="0" w:space="0" w:color="auto"/>
        <w:bottom w:val="none" w:sz="0" w:space="0" w:color="auto"/>
        <w:right w:val="none" w:sz="0" w:space="0" w:color="auto"/>
      </w:divBdr>
    </w:div>
    <w:div w:id="1994407586">
      <w:bodyDiv w:val="1"/>
      <w:marLeft w:val="0"/>
      <w:marRight w:val="0"/>
      <w:marTop w:val="0"/>
      <w:marBottom w:val="0"/>
      <w:divBdr>
        <w:top w:val="none" w:sz="0" w:space="0" w:color="auto"/>
        <w:left w:val="none" w:sz="0" w:space="0" w:color="auto"/>
        <w:bottom w:val="none" w:sz="0" w:space="0" w:color="auto"/>
        <w:right w:val="none" w:sz="0" w:space="0" w:color="auto"/>
      </w:divBdr>
    </w:div>
    <w:div w:id="2039237618">
      <w:bodyDiv w:val="1"/>
      <w:marLeft w:val="0"/>
      <w:marRight w:val="0"/>
      <w:marTop w:val="0"/>
      <w:marBottom w:val="0"/>
      <w:divBdr>
        <w:top w:val="none" w:sz="0" w:space="0" w:color="auto"/>
        <w:left w:val="none" w:sz="0" w:space="0" w:color="auto"/>
        <w:bottom w:val="none" w:sz="0" w:space="0" w:color="auto"/>
        <w:right w:val="none" w:sz="0" w:space="0" w:color="auto"/>
      </w:divBdr>
    </w:div>
    <w:div w:id="2049135536">
      <w:bodyDiv w:val="1"/>
      <w:marLeft w:val="0"/>
      <w:marRight w:val="0"/>
      <w:marTop w:val="0"/>
      <w:marBottom w:val="0"/>
      <w:divBdr>
        <w:top w:val="none" w:sz="0" w:space="0" w:color="auto"/>
        <w:left w:val="none" w:sz="0" w:space="0" w:color="auto"/>
        <w:bottom w:val="none" w:sz="0" w:space="0" w:color="auto"/>
        <w:right w:val="none" w:sz="0" w:space="0" w:color="auto"/>
      </w:divBdr>
    </w:div>
    <w:div w:id="2057853125">
      <w:bodyDiv w:val="1"/>
      <w:marLeft w:val="0"/>
      <w:marRight w:val="0"/>
      <w:marTop w:val="0"/>
      <w:marBottom w:val="0"/>
      <w:divBdr>
        <w:top w:val="none" w:sz="0" w:space="0" w:color="auto"/>
        <w:left w:val="none" w:sz="0" w:space="0" w:color="auto"/>
        <w:bottom w:val="none" w:sz="0" w:space="0" w:color="auto"/>
        <w:right w:val="none" w:sz="0" w:space="0" w:color="auto"/>
      </w:divBdr>
    </w:div>
    <w:div w:id="2104523389">
      <w:bodyDiv w:val="1"/>
      <w:marLeft w:val="0"/>
      <w:marRight w:val="0"/>
      <w:marTop w:val="0"/>
      <w:marBottom w:val="0"/>
      <w:divBdr>
        <w:top w:val="none" w:sz="0" w:space="0" w:color="auto"/>
        <w:left w:val="none" w:sz="0" w:space="0" w:color="auto"/>
        <w:bottom w:val="none" w:sz="0" w:space="0" w:color="auto"/>
        <w:right w:val="none" w:sz="0" w:space="0" w:color="auto"/>
      </w:divBdr>
    </w:div>
    <w:div w:id="2110619446">
      <w:bodyDiv w:val="1"/>
      <w:marLeft w:val="0"/>
      <w:marRight w:val="0"/>
      <w:marTop w:val="0"/>
      <w:marBottom w:val="0"/>
      <w:divBdr>
        <w:top w:val="none" w:sz="0" w:space="0" w:color="auto"/>
        <w:left w:val="none" w:sz="0" w:space="0" w:color="auto"/>
        <w:bottom w:val="none" w:sz="0" w:space="0" w:color="auto"/>
        <w:right w:val="none" w:sz="0" w:space="0" w:color="auto"/>
      </w:divBdr>
    </w:div>
    <w:div w:id="2126849852">
      <w:bodyDiv w:val="1"/>
      <w:marLeft w:val="0"/>
      <w:marRight w:val="0"/>
      <w:marTop w:val="0"/>
      <w:marBottom w:val="0"/>
      <w:divBdr>
        <w:top w:val="none" w:sz="0" w:space="0" w:color="auto"/>
        <w:left w:val="none" w:sz="0" w:space="0" w:color="auto"/>
        <w:bottom w:val="none" w:sz="0" w:space="0" w:color="auto"/>
        <w:right w:val="none" w:sz="0" w:space="0" w:color="auto"/>
      </w:divBdr>
      <w:divsChild>
        <w:div w:id="55132934">
          <w:marLeft w:val="432"/>
          <w:marRight w:val="0"/>
          <w:marTop w:val="120"/>
          <w:marBottom w:val="0"/>
          <w:divBdr>
            <w:top w:val="none" w:sz="0" w:space="0" w:color="auto"/>
            <w:left w:val="none" w:sz="0" w:space="0" w:color="auto"/>
            <w:bottom w:val="none" w:sz="0" w:space="0" w:color="auto"/>
            <w:right w:val="none" w:sz="0" w:space="0" w:color="auto"/>
          </w:divBdr>
        </w:div>
        <w:div w:id="1638684945">
          <w:marLeft w:val="432"/>
          <w:marRight w:val="0"/>
          <w:marTop w:val="120"/>
          <w:marBottom w:val="0"/>
          <w:divBdr>
            <w:top w:val="none" w:sz="0" w:space="0" w:color="auto"/>
            <w:left w:val="none" w:sz="0" w:space="0" w:color="auto"/>
            <w:bottom w:val="none" w:sz="0" w:space="0" w:color="auto"/>
            <w:right w:val="none" w:sz="0" w:space="0" w:color="auto"/>
          </w:divBdr>
        </w:div>
        <w:div w:id="1723560637">
          <w:marLeft w:val="432"/>
          <w:marRight w:val="0"/>
          <w:marTop w:val="120"/>
          <w:marBottom w:val="0"/>
          <w:divBdr>
            <w:top w:val="none" w:sz="0" w:space="0" w:color="auto"/>
            <w:left w:val="none" w:sz="0" w:space="0" w:color="auto"/>
            <w:bottom w:val="none" w:sz="0" w:space="0" w:color="auto"/>
            <w:right w:val="none" w:sz="0" w:space="0" w:color="auto"/>
          </w:divBdr>
        </w:div>
      </w:divsChild>
    </w:div>
    <w:div w:id="21370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1" Type="http://schemas.microsoft.com/office/2007/relationships/diagramDrawing" Target="diagrams/drawing2.xml"/><Relationship Id="rId42" Type="http://schemas.openxmlformats.org/officeDocument/2006/relationships/diagramQuickStyle" Target="diagrams/quickStyle5.xml"/><Relationship Id="rId63" Type="http://schemas.openxmlformats.org/officeDocument/2006/relationships/diagramQuickStyle" Target="diagrams/quickStyle8.xml"/><Relationship Id="rId84" Type="http://schemas.openxmlformats.org/officeDocument/2006/relationships/image" Target="media/image26.wmf"/><Relationship Id="rId138" Type="http://schemas.openxmlformats.org/officeDocument/2006/relationships/oleObject" Target="embeddings/oleObject38.bin"/><Relationship Id="rId159" Type="http://schemas.openxmlformats.org/officeDocument/2006/relationships/image" Target="media/image65.wmf"/><Relationship Id="rId170" Type="http://schemas.openxmlformats.org/officeDocument/2006/relationships/oleObject" Target="embeddings/oleObject51.bin"/><Relationship Id="rId191" Type="http://schemas.openxmlformats.org/officeDocument/2006/relationships/image" Target="media/image80.wmf"/><Relationship Id="rId205" Type="http://schemas.openxmlformats.org/officeDocument/2006/relationships/image" Target="media/image87.emf"/><Relationship Id="rId107" Type="http://schemas.openxmlformats.org/officeDocument/2006/relationships/oleObject" Target="embeddings/oleObject21.bin"/><Relationship Id="rId11" Type="http://schemas.openxmlformats.org/officeDocument/2006/relationships/diagramData" Target="diagrams/data1.xml"/><Relationship Id="rId32" Type="http://schemas.openxmlformats.org/officeDocument/2006/relationships/diagramData" Target="diagrams/data4.xml"/><Relationship Id="rId53" Type="http://schemas.openxmlformats.org/officeDocument/2006/relationships/image" Target="media/image15.jpeg"/><Relationship Id="rId74" Type="http://schemas.openxmlformats.org/officeDocument/2006/relationships/image" Target="media/image21.wmf"/><Relationship Id="rId128" Type="http://schemas.openxmlformats.org/officeDocument/2006/relationships/image" Target="media/image48.wmf"/><Relationship Id="rId149"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image" Target="media/image29.wmf"/><Relationship Id="rId95" Type="http://schemas.openxmlformats.org/officeDocument/2006/relationships/oleObject" Target="embeddings/oleObject15.bin"/><Relationship Id="rId160" Type="http://schemas.openxmlformats.org/officeDocument/2006/relationships/oleObject" Target="embeddings/oleObject46.bin"/><Relationship Id="rId165" Type="http://schemas.openxmlformats.org/officeDocument/2006/relationships/image" Target="media/image68.wmf"/><Relationship Id="rId181" Type="http://schemas.openxmlformats.org/officeDocument/2006/relationships/oleObject" Target="embeddings/oleObject57.bin"/><Relationship Id="rId186" Type="http://schemas.openxmlformats.org/officeDocument/2006/relationships/oleObject" Target="embeddings/oleObject60.bin"/><Relationship Id="rId216" Type="http://schemas.openxmlformats.org/officeDocument/2006/relationships/chart" Target="charts/chart2.xml"/><Relationship Id="rId211" Type="http://schemas.openxmlformats.org/officeDocument/2006/relationships/image" Target="media/image91.emf"/><Relationship Id="rId22" Type="http://schemas.openxmlformats.org/officeDocument/2006/relationships/image" Target="media/image5.jpeg"/><Relationship Id="rId27" Type="http://schemas.microsoft.com/office/2007/relationships/diagramDrawing" Target="diagrams/drawing3.xml"/><Relationship Id="rId43" Type="http://schemas.openxmlformats.org/officeDocument/2006/relationships/diagramColors" Target="diagrams/colors5.xml"/><Relationship Id="rId48" Type="http://schemas.openxmlformats.org/officeDocument/2006/relationships/diagramData" Target="diagrams/data6.xml"/><Relationship Id="rId64" Type="http://schemas.openxmlformats.org/officeDocument/2006/relationships/diagramColors" Target="diagrams/colors8.xml"/><Relationship Id="rId69" Type="http://schemas.openxmlformats.org/officeDocument/2006/relationships/oleObject" Target="embeddings/oleObject2.bin"/><Relationship Id="rId113" Type="http://schemas.openxmlformats.org/officeDocument/2006/relationships/oleObject" Target="embeddings/oleObject24.bin"/><Relationship Id="rId118" Type="http://schemas.openxmlformats.org/officeDocument/2006/relationships/image" Target="media/image43.wmf"/><Relationship Id="rId134" Type="http://schemas.openxmlformats.org/officeDocument/2006/relationships/oleObject" Target="embeddings/oleObject36.bin"/><Relationship Id="rId139" Type="http://schemas.openxmlformats.org/officeDocument/2006/relationships/image" Target="media/image52.wmf"/><Relationship Id="rId80" Type="http://schemas.openxmlformats.org/officeDocument/2006/relationships/image" Target="media/image24.wmf"/><Relationship Id="rId85" Type="http://schemas.openxmlformats.org/officeDocument/2006/relationships/oleObject" Target="embeddings/oleObject10.bin"/><Relationship Id="rId150" Type="http://schemas.openxmlformats.org/officeDocument/2006/relationships/oleObject" Target="embeddings/oleObject41.bin"/><Relationship Id="rId155" Type="http://schemas.openxmlformats.org/officeDocument/2006/relationships/image" Target="media/image63.wmf"/><Relationship Id="rId171" Type="http://schemas.openxmlformats.org/officeDocument/2006/relationships/image" Target="media/image71.wmf"/><Relationship Id="rId176" Type="http://schemas.openxmlformats.org/officeDocument/2006/relationships/oleObject" Target="embeddings/oleObject54.bin"/><Relationship Id="rId192" Type="http://schemas.openxmlformats.org/officeDocument/2006/relationships/oleObject" Target="embeddings/oleObject63.bin"/><Relationship Id="rId197" Type="http://schemas.openxmlformats.org/officeDocument/2006/relationships/image" Target="media/image83.wmf"/><Relationship Id="rId206" Type="http://schemas.openxmlformats.org/officeDocument/2006/relationships/package" Target="embeddings/______Microsoft_Office_PowerPoint3.sldx"/><Relationship Id="rId201" Type="http://schemas.openxmlformats.org/officeDocument/2006/relationships/image" Target="media/image85.emf"/><Relationship Id="rId222" Type="http://schemas.openxmlformats.org/officeDocument/2006/relationships/theme" Target="theme/theme1.xml"/><Relationship Id="rId12" Type="http://schemas.openxmlformats.org/officeDocument/2006/relationships/diagramLayout" Target="diagrams/layout1.xml"/><Relationship Id="rId17" Type="http://schemas.openxmlformats.org/officeDocument/2006/relationships/diagramData" Target="diagrams/data2.xml"/><Relationship Id="rId33" Type="http://schemas.openxmlformats.org/officeDocument/2006/relationships/diagramLayout" Target="diagrams/layout4.xml"/><Relationship Id="rId38" Type="http://schemas.openxmlformats.org/officeDocument/2006/relationships/hyperlink" Target="http://ua-referat.com/%D0%9B%D0%BE%D0%B3%D1%96%D1%81%D1%82%D0%B8%D0%BA%D0%B0" TargetMode="External"/><Relationship Id="rId59" Type="http://schemas.openxmlformats.org/officeDocument/2006/relationships/diagramColors" Target="diagrams/colors7.xml"/><Relationship Id="rId103" Type="http://schemas.openxmlformats.org/officeDocument/2006/relationships/oleObject" Target="embeddings/oleObject19.bin"/><Relationship Id="rId108" Type="http://schemas.openxmlformats.org/officeDocument/2006/relationships/image" Target="media/image38.wmf"/><Relationship Id="rId124" Type="http://schemas.openxmlformats.org/officeDocument/2006/relationships/image" Target="media/image46.wmf"/><Relationship Id="rId129" Type="http://schemas.openxmlformats.org/officeDocument/2006/relationships/oleObject" Target="embeddings/oleObject32.bin"/><Relationship Id="rId54" Type="http://schemas.openxmlformats.org/officeDocument/2006/relationships/header" Target="header1.xml"/><Relationship Id="rId70" Type="http://schemas.openxmlformats.org/officeDocument/2006/relationships/image" Target="media/image19.wmf"/><Relationship Id="rId75" Type="http://schemas.openxmlformats.org/officeDocument/2006/relationships/oleObject" Target="embeddings/oleObject5.bin"/><Relationship Id="rId91" Type="http://schemas.openxmlformats.org/officeDocument/2006/relationships/oleObject" Target="embeddings/oleObject13.bin"/><Relationship Id="rId96" Type="http://schemas.openxmlformats.org/officeDocument/2006/relationships/image" Target="media/image32.wmf"/><Relationship Id="rId140" Type="http://schemas.openxmlformats.org/officeDocument/2006/relationships/oleObject" Target="embeddings/oleObject39.bin"/><Relationship Id="rId145" Type="http://schemas.openxmlformats.org/officeDocument/2006/relationships/image" Target="media/image57.gif"/><Relationship Id="rId161" Type="http://schemas.openxmlformats.org/officeDocument/2006/relationships/image" Target="media/image66.wmf"/><Relationship Id="rId166" Type="http://schemas.openxmlformats.org/officeDocument/2006/relationships/oleObject" Target="embeddings/oleObject49.bin"/><Relationship Id="rId182" Type="http://schemas.openxmlformats.org/officeDocument/2006/relationships/image" Target="media/image76.wmf"/><Relationship Id="rId187" Type="http://schemas.openxmlformats.org/officeDocument/2006/relationships/image" Target="media/image78.wmf"/><Relationship Id="rId217"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_________Microsoft_Office_Word5.docx"/><Relationship Id="rId23" Type="http://schemas.openxmlformats.org/officeDocument/2006/relationships/diagramData" Target="diagrams/data3.xml"/><Relationship Id="rId28" Type="http://schemas.openxmlformats.org/officeDocument/2006/relationships/image" Target="media/image7.jpeg"/><Relationship Id="rId49" Type="http://schemas.openxmlformats.org/officeDocument/2006/relationships/diagramLayout" Target="diagrams/layout6.xml"/><Relationship Id="rId114" Type="http://schemas.openxmlformats.org/officeDocument/2006/relationships/image" Target="media/image41.wmf"/><Relationship Id="rId119" Type="http://schemas.openxmlformats.org/officeDocument/2006/relationships/oleObject" Target="embeddings/oleObject27.bin"/><Relationship Id="rId44" Type="http://schemas.microsoft.com/office/2007/relationships/diagramDrawing" Target="diagrams/drawing5.xml"/><Relationship Id="rId60" Type="http://schemas.microsoft.com/office/2007/relationships/diagramDrawing" Target="diagrams/drawing7.xml"/><Relationship Id="rId65" Type="http://schemas.microsoft.com/office/2007/relationships/diagramDrawing" Target="diagrams/drawing8.xml"/><Relationship Id="rId81" Type="http://schemas.openxmlformats.org/officeDocument/2006/relationships/oleObject" Target="embeddings/oleObject8.bin"/><Relationship Id="rId86" Type="http://schemas.openxmlformats.org/officeDocument/2006/relationships/image" Target="media/image27.wmf"/><Relationship Id="rId130" Type="http://schemas.openxmlformats.org/officeDocument/2006/relationships/oleObject" Target="embeddings/oleObject33.bin"/><Relationship Id="rId135" Type="http://schemas.openxmlformats.org/officeDocument/2006/relationships/image" Target="media/image50.wmf"/><Relationship Id="rId151" Type="http://schemas.openxmlformats.org/officeDocument/2006/relationships/image" Target="media/image61.wmf"/><Relationship Id="rId156" Type="http://schemas.openxmlformats.org/officeDocument/2006/relationships/oleObject" Target="embeddings/oleObject44.bin"/><Relationship Id="rId177" Type="http://schemas.openxmlformats.org/officeDocument/2006/relationships/image" Target="media/image74.wmf"/><Relationship Id="rId198" Type="http://schemas.openxmlformats.org/officeDocument/2006/relationships/oleObject" Target="embeddings/oleObject66.bin"/><Relationship Id="rId172" Type="http://schemas.openxmlformats.org/officeDocument/2006/relationships/oleObject" Target="embeddings/oleObject52.bin"/><Relationship Id="rId193" Type="http://schemas.openxmlformats.org/officeDocument/2006/relationships/image" Target="media/image81.wmf"/><Relationship Id="rId202" Type="http://schemas.openxmlformats.org/officeDocument/2006/relationships/package" Target="embeddings/______Microsoft_Office_PowerPoint1.sldx"/><Relationship Id="rId207" Type="http://schemas.openxmlformats.org/officeDocument/2006/relationships/image" Target="media/image88.emf"/><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hyperlink" Target="http://ua-referat.com/%D0%A4%D1%83%D0%BD%D0%BA%D1%86%D1%96%D1%97" TargetMode="External"/><Relationship Id="rId109" Type="http://schemas.openxmlformats.org/officeDocument/2006/relationships/oleObject" Target="embeddings/oleObject22.bin"/><Relationship Id="rId34" Type="http://schemas.openxmlformats.org/officeDocument/2006/relationships/diagramQuickStyle" Target="diagrams/quickStyle4.xml"/><Relationship Id="rId50" Type="http://schemas.openxmlformats.org/officeDocument/2006/relationships/diagramQuickStyle" Target="diagrams/quickStyle6.xml"/><Relationship Id="rId55" Type="http://schemas.openxmlformats.org/officeDocument/2006/relationships/footer" Target="footer1.xml"/><Relationship Id="rId76" Type="http://schemas.openxmlformats.org/officeDocument/2006/relationships/image" Target="media/image22.wmf"/><Relationship Id="rId97" Type="http://schemas.openxmlformats.org/officeDocument/2006/relationships/oleObject" Target="embeddings/oleObject16.bin"/><Relationship Id="rId104" Type="http://schemas.openxmlformats.org/officeDocument/2006/relationships/image" Target="media/image36.wmf"/><Relationship Id="rId120" Type="http://schemas.openxmlformats.org/officeDocument/2006/relationships/image" Target="media/image44.wmf"/><Relationship Id="rId125" Type="http://schemas.openxmlformats.org/officeDocument/2006/relationships/oleObject" Target="embeddings/oleObject30.bin"/><Relationship Id="rId141" Type="http://schemas.openxmlformats.org/officeDocument/2006/relationships/image" Target="media/image53.gif"/><Relationship Id="rId146" Type="http://schemas.openxmlformats.org/officeDocument/2006/relationships/image" Target="media/image58.gif"/><Relationship Id="rId167" Type="http://schemas.openxmlformats.org/officeDocument/2006/relationships/image" Target="media/image69.wmf"/><Relationship Id="rId188"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30.wmf"/><Relationship Id="rId162" Type="http://schemas.openxmlformats.org/officeDocument/2006/relationships/oleObject" Target="embeddings/oleObject47.bin"/><Relationship Id="rId183" Type="http://schemas.openxmlformats.org/officeDocument/2006/relationships/oleObject" Target="embeddings/oleObject58.bin"/><Relationship Id="rId213" Type="http://schemas.openxmlformats.org/officeDocument/2006/relationships/image" Target="media/image92.emf"/><Relationship Id="rId218" Type="http://schemas.openxmlformats.org/officeDocument/2006/relationships/image" Target="media/image94.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diagramLayout" Target="diagrams/layout3.xml"/><Relationship Id="rId40" Type="http://schemas.openxmlformats.org/officeDocument/2006/relationships/diagramData" Target="diagrams/data5.xml"/><Relationship Id="rId45" Type="http://schemas.openxmlformats.org/officeDocument/2006/relationships/image" Target="media/image12.png"/><Relationship Id="rId66" Type="http://schemas.openxmlformats.org/officeDocument/2006/relationships/image" Target="media/image17.wmf"/><Relationship Id="rId87" Type="http://schemas.openxmlformats.org/officeDocument/2006/relationships/oleObject" Target="embeddings/oleObject11.bin"/><Relationship Id="rId110" Type="http://schemas.openxmlformats.org/officeDocument/2006/relationships/image" Target="media/image39.wmf"/><Relationship Id="rId115" Type="http://schemas.openxmlformats.org/officeDocument/2006/relationships/oleObject" Target="embeddings/oleObject25.bin"/><Relationship Id="rId131" Type="http://schemas.openxmlformats.org/officeDocument/2006/relationships/oleObject" Target="embeddings/oleObject34.bin"/><Relationship Id="rId136" Type="http://schemas.openxmlformats.org/officeDocument/2006/relationships/oleObject" Target="embeddings/oleObject37.bin"/><Relationship Id="rId157" Type="http://schemas.openxmlformats.org/officeDocument/2006/relationships/image" Target="media/image64.wmf"/><Relationship Id="rId178" Type="http://schemas.openxmlformats.org/officeDocument/2006/relationships/oleObject" Target="embeddings/oleObject55.bin"/><Relationship Id="rId61" Type="http://schemas.openxmlformats.org/officeDocument/2006/relationships/diagramData" Target="diagrams/data8.xml"/><Relationship Id="rId82" Type="http://schemas.openxmlformats.org/officeDocument/2006/relationships/image" Target="media/image25.wmf"/><Relationship Id="rId152" Type="http://schemas.openxmlformats.org/officeDocument/2006/relationships/oleObject" Target="embeddings/oleObject42.bin"/><Relationship Id="rId173" Type="http://schemas.openxmlformats.org/officeDocument/2006/relationships/image" Target="media/image72.wmf"/><Relationship Id="rId194" Type="http://schemas.openxmlformats.org/officeDocument/2006/relationships/oleObject" Target="embeddings/oleObject64.bin"/><Relationship Id="rId199" Type="http://schemas.openxmlformats.org/officeDocument/2006/relationships/hyperlink" Target="javascript:scroll(0,0);" TargetMode="External"/><Relationship Id="rId203" Type="http://schemas.openxmlformats.org/officeDocument/2006/relationships/image" Target="media/image86.emf"/><Relationship Id="rId208" Type="http://schemas.openxmlformats.org/officeDocument/2006/relationships/package" Target="embeddings/______Microsoft_Office_PowerPoint4.sldx"/><Relationship Id="rId19" Type="http://schemas.openxmlformats.org/officeDocument/2006/relationships/diagramQuickStyle" Target="diagrams/quickStyle2.xml"/><Relationship Id="rId14" Type="http://schemas.openxmlformats.org/officeDocument/2006/relationships/diagramColors" Target="diagrams/colors1.xml"/><Relationship Id="rId30" Type="http://schemas.openxmlformats.org/officeDocument/2006/relationships/image" Target="media/image9.jpeg"/><Relationship Id="rId35" Type="http://schemas.openxmlformats.org/officeDocument/2006/relationships/diagramColors" Target="diagrams/colors4.xml"/><Relationship Id="rId56" Type="http://schemas.openxmlformats.org/officeDocument/2006/relationships/diagramData" Target="diagrams/data7.xml"/><Relationship Id="rId77" Type="http://schemas.openxmlformats.org/officeDocument/2006/relationships/oleObject" Target="embeddings/oleObject6.bin"/><Relationship Id="rId100" Type="http://schemas.openxmlformats.org/officeDocument/2006/relationships/image" Target="media/image34.wmf"/><Relationship Id="rId105" Type="http://schemas.openxmlformats.org/officeDocument/2006/relationships/oleObject" Target="embeddings/oleObject20.bin"/><Relationship Id="rId126" Type="http://schemas.openxmlformats.org/officeDocument/2006/relationships/image" Target="media/image47.wmf"/><Relationship Id="rId147" Type="http://schemas.openxmlformats.org/officeDocument/2006/relationships/image" Target="media/image59.wmf"/><Relationship Id="rId168" Type="http://schemas.openxmlformats.org/officeDocument/2006/relationships/oleObject" Target="embeddings/oleObject50.bin"/><Relationship Id="rId8" Type="http://schemas.openxmlformats.org/officeDocument/2006/relationships/image" Target="media/image1.jpeg"/><Relationship Id="rId51" Type="http://schemas.openxmlformats.org/officeDocument/2006/relationships/diagramColors" Target="diagrams/colors6.xml"/><Relationship Id="rId72" Type="http://schemas.openxmlformats.org/officeDocument/2006/relationships/image" Target="media/image20.wmf"/><Relationship Id="rId93" Type="http://schemas.openxmlformats.org/officeDocument/2006/relationships/oleObject" Target="embeddings/oleObject14.bin"/><Relationship Id="rId98" Type="http://schemas.openxmlformats.org/officeDocument/2006/relationships/image" Target="media/image33.wmf"/><Relationship Id="rId121" Type="http://schemas.openxmlformats.org/officeDocument/2006/relationships/oleObject" Target="embeddings/oleObject28.bin"/><Relationship Id="rId142" Type="http://schemas.openxmlformats.org/officeDocument/2006/relationships/image" Target="media/image54.gif"/><Relationship Id="rId163" Type="http://schemas.openxmlformats.org/officeDocument/2006/relationships/image" Target="media/image67.wmf"/><Relationship Id="rId184" Type="http://schemas.openxmlformats.org/officeDocument/2006/relationships/oleObject" Target="embeddings/oleObject59.bin"/><Relationship Id="rId189" Type="http://schemas.openxmlformats.org/officeDocument/2006/relationships/image" Target="media/image79.wmf"/><Relationship Id="rId219" Type="http://schemas.openxmlformats.org/officeDocument/2006/relationships/image" Target="media/image95.emf"/><Relationship Id="rId3" Type="http://schemas.openxmlformats.org/officeDocument/2006/relationships/styles" Target="styles.xml"/><Relationship Id="rId214" Type="http://schemas.openxmlformats.org/officeDocument/2006/relationships/package" Target="embeddings/______Microsoft_Office_PowerPoint6.sldx"/><Relationship Id="rId25" Type="http://schemas.openxmlformats.org/officeDocument/2006/relationships/diagramQuickStyle" Target="diagrams/quickStyle3.xml"/><Relationship Id="rId46" Type="http://schemas.openxmlformats.org/officeDocument/2006/relationships/image" Target="media/image13.jpeg"/><Relationship Id="rId67" Type="http://schemas.openxmlformats.org/officeDocument/2006/relationships/oleObject" Target="embeddings/oleObject1.bin"/><Relationship Id="rId116" Type="http://schemas.openxmlformats.org/officeDocument/2006/relationships/image" Target="media/image42.wmf"/><Relationship Id="rId137" Type="http://schemas.openxmlformats.org/officeDocument/2006/relationships/image" Target="media/image51.wmf"/><Relationship Id="rId158" Type="http://schemas.openxmlformats.org/officeDocument/2006/relationships/oleObject" Target="embeddings/oleObject45.bin"/><Relationship Id="rId20" Type="http://schemas.openxmlformats.org/officeDocument/2006/relationships/diagramColors" Target="diagrams/colors2.xml"/><Relationship Id="rId41" Type="http://schemas.openxmlformats.org/officeDocument/2006/relationships/diagramLayout" Target="diagrams/layout5.xml"/><Relationship Id="rId62" Type="http://schemas.openxmlformats.org/officeDocument/2006/relationships/diagramLayout" Target="diagrams/layout8.xml"/><Relationship Id="rId83" Type="http://schemas.openxmlformats.org/officeDocument/2006/relationships/oleObject" Target="embeddings/oleObject9.bin"/><Relationship Id="rId88" Type="http://schemas.openxmlformats.org/officeDocument/2006/relationships/image" Target="media/image28.wmf"/><Relationship Id="rId111" Type="http://schemas.openxmlformats.org/officeDocument/2006/relationships/oleObject" Target="embeddings/oleObject23.bin"/><Relationship Id="rId132" Type="http://schemas.openxmlformats.org/officeDocument/2006/relationships/oleObject" Target="embeddings/oleObject35.bin"/><Relationship Id="rId153" Type="http://schemas.openxmlformats.org/officeDocument/2006/relationships/image" Target="media/image62.wmf"/><Relationship Id="rId174" Type="http://schemas.openxmlformats.org/officeDocument/2006/relationships/oleObject" Target="embeddings/oleObject53.bin"/><Relationship Id="rId179" Type="http://schemas.openxmlformats.org/officeDocument/2006/relationships/image" Target="media/image75.wmf"/><Relationship Id="rId195" Type="http://schemas.openxmlformats.org/officeDocument/2006/relationships/image" Target="media/image82.wmf"/><Relationship Id="rId209" Type="http://schemas.openxmlformats.org/officeDocument/2006/relationships/image" Target="media/image89.png"/><Relationship Id="rId190" Type="http://schemas.openxmlformats.org/officeDocument/2006/relationships/oleObject" Target="embeddings/oleObject62.bin"/><Relationship Id="rId204" Type="http://schemas.openxmlformats.org/officeDocument/2006/relationships/package" Target="embeddings/______Microsoft_Office_PowerPoint2.sldx"/><Relationship Id="rId220" Type="http://schemas.openxmlformats.org/officeDocument/2006/relationships/package" Target="embeddings/_________Microsoft_Office_Word9.docx"/><Relationship Id="rId15" Type="http://schemas.microsoft.com/office/2007/relationships/diagramDrawing" Target="diagrams/drawing1.xml"/><Relationship Id="rId36" Type="http://schemas.microsoft.com/office/2007/relationships/diagramDrawing" Target="diagrams/drawing4.xml"/><Relationship Id="rId57" Type="http://schemas.openxmlformats.org/officeDocument/2006/relationships/diagramLayout" Target="diagrams/layout7.xml"/><Relationship Id="rId106" Type="http://schemas.openxmlformats.org/officeDocument/2006/relationships/image" Target="media/image37.wmf"/><Relationship Id="rId127" Type="http://schemas.openxmlformats.org/officeDocument/2006/relationships/oleObject" Target="embeddings/oleObject31.bin"/><Relationship Id="rId10" Type="http://schemas.openxmlformats.org/officeDocument/2006/relationships/image" Target="media/image3.jpeg"/><Relationship Id="rId31" Type="http://schemas.openxmlformats.org/officeDocument/2006/relationships/image" Target="media/image10.jpeg"/><Relationship Id="rId52" Type="http://schemas.microsoft.com/office/2007/relationships/diagramDrawing" Target="diagrams/drawing6.xml"/><Relationship Id="rId73" Type="http://schemas.openxmlformats.org/officeDocument/2006/relationships/oleObject" Target="embeddings/oleObject4.bin"/><Relationship Id="rId78" Type="http://schemas.openxmlformats.org/officeDocument/2006/relationships/image" Target="media/image23.wmf"/><Relationship Id="rId94" Type="http://schemas.openxmlformats.org/officeDocument/2006/relationships/image" Target="media/image31.wmf"/><Relationship Id="rId99" Type="http://schemas.openxmlformats.org/officeDocument/2006/relationships/oleObject" Target="embeddings/oleObject17.bin"/><Relationship Id="rId101" Type="http://schemas.openxmlformats.org/officeDocument/2006/relationships/oleObject" Target="embeddings/oleObject18.bin"/><Relationship Id="rId122" Type="http://schemas.openxmlformats.org/officeDocument/2006/relationships/image" Target="media/image45.wmf"/><Relationship Id="rId143" Type="http://schemas.openxmlformats.org/officeDocument/2006/relationships/image" Target="media/image55.gif"/><Relationship Id="rId148" Type="http://schemas.openxmlformats.org/officeDocument/2006/relationships/oleObject" Target="embeddings/oleObject40.bin"/><Relationship Id="rId164" Type="http://schemas.openxmlformats.org/officeDocument/2006/relationships/oleObject" Target="embeddings/oleObject48.bin"/><Relationship Id="rId169" Type="http://schemas.openxmlformats.org/officeDocument/2006/relationships/image" Target="media/image70.wmf"/><Relationship Id="rId185" Type="http://schemas.openxmlformats.org/officeDocument/2006/relationships/image" Target="media/image77.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56.bin"/><Relationship Id="rId210" Type="http://schemas.openxmlformats.org/officeDocument/2006/relationships/image" Target="media/image90.png"/><Relationship Id="rId215" Type="http://schemas.openxmlformats.org/officeDocument/2006/relationships/chart" Target="charts/chart1.xml"/><Relationship Id="rId26" Type="http://schemas.openxmlformats.org/officeDocument/2006/relationships/diagramColors" Target="diagrams/colors3.xml"/><Relationship Id="rId47" Type="http://schemas.openxmlformats.org/officeDocument/2006/relationships/image" Target="media/image14.gif"/><Relationship Id="rId68" Type="http://schemas.openxmlformats.org/officeDocument/2006/relationships/image" Target="media/image18.wmf"/><Relationship Id="rId89" Type="http://schemas.openxmlformats.org/officeDocument/2006/relationships/oleObject" Target="embeddings/oleObject12.bin"/><Relationship Id="rId112" Type="http://schemas.openxmlformats.org/officeDocument/2006/relationships/image" Target="media/image40.wmf"/><Relationship Id="rId133" Type="http://schemas.openxmlformats.org/officeDocument/2006/relationships/image" Target="media/image49.wmf"/><Relationship Id="rId154" Type="http://schemas.openxmlformats.org/officeDocument/2006/relationships/oleObject" Target="embeddings/oleObject43.bin"/><Relationship Id="rId175" Type="http://schemas.openxmlformats.org/officeDocument/2006/relationships/image" Target="media/image73.wmf"/><Relationship Id="rId196" Type="http://schemas.openxmlformats.org/officeDocument/2006/relationships/oleObject" Target="embeddings/oleObject65.bin"/><Relationship Id="rId200" Type="http://schemas.openxmlformats.org/officeDocument/2006/relationships/image" Target="media/image84.gif"/><Relationship Id="rId16" Type="http://schemas.openxmlformats.org/officeDocument/2006/relationships/image" Target="media/image4.jpeg"/><Relationship Id="rId221" Type="http://schemas.openxmlformats.org/officeDocument/2006/relationships/fontTable" Target="fontTable.xml"/><Relationship Id="rId37" Type="http://schemas.openxmlformats.org/officeDocument/2006/relationships/image" Target="media/image11.jpeg"/><Relationship Id="rId58" Type="http://schemas.openxmlformats.org/officeDocument/2006/relationships/diagramQuickStyle" Target="diagrams/quickStyle7.xml"/><Relationship Id="rId79" Type="http://schemas.openxmlformats.org/officeDocument/2006/relationships/oleObject" Target="embeddings/oleObject7.bin"/><Relationship Id="rId102" Type="http://schemas.openxmlformats.org/officeDocument/2006/relationships/image" Target="media/image35.wmf"/><Relationship Id="rId123" Type="http://schemas.openxmlformats.org/officeDocument/2006/relationships/oleObject" Target="embeddings/oleObject29.bin"/><Relationship Id="rId144" Type="http://schemas.openxmlformats.org/officeDocument/2006/relationships/image" Target="media/image56.gi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051;&#1054;&#1043;&#1048;&#1058;&#1048;&#1063;&#1053;&#1048;&#1049;%20&#1050;&#1054;&#1052;&#1055;&#1051;&#1045;&#1050;&#1057;\&#1053;&#1054;&#1042;&#1040;%20&#1051;&#1054;&#1043;&#1048;&#1057;&#1058;&#1048;&#1050;&#1040;\&#1050;&#1086;&#1085;&#1089;&#1087;&#1077;&#1082;&#1090;%20&#1083;&#1077;&#1082;&#1094;&#1110;&#1081;.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xPr>
        <a:bodyPr/>
        <a:lstStyle/>
        <a:p>
          <a:pPr>
            <a:defRPr sz="1100">
              <a:latin typeface="Times New Roman" pitchFamily="18" charset="0"/>
              <a:cs typeface="Times New Roman" pitchFamily="18" charset="0"/>
            </a:defRPr>
          </a:pPr>
          <a:endParaRPr lang="ru-RU"/>
        </a:p>
      </c:txPr>
    </c:title>
    <c:plotArea>
      <c:layout>
        <c:manualLayout>
          <c:layoutTarget val="inner"/>
          <c:xMode val="edge"/>
          <c:yMode val="edge"/>
          <c:x val="6.0152376786235084E-2"/>
          <c:y val="0.15506967879015124"/>
          <c:w val="0.69271216097987753"/>
          <c:h val="0.73361423572053563"/>
        </c:manualLayout>
      </c:layout>
      <c:scatterChart>
        <c:scatterStyle val="smoothMarker"/>
        <c:ser>
          <c:idx val="0"/>
          <c:order val="0"/>
          <c:tx>
            <c:strRef>
              <c:f>'Лист1'!$B$1</c:f>
              <c:strCache>
                <c:ptCount val="1"/>
                <c:pt idx="0">
                  <c:v>Значения Y</c:v>
                </c:pt>
              </c:strCache>
            </c:strRef>
          </c:tx>
          <c:marker>
            <c:symbol val="none"/>
          </c:marker>
          <c:xVal>
            <c:numRef>
              <c:f>'Лист1'!$A$2:$A$9</c:f>
              <c:numCache>
                <c:formatCode>General</c:formatCode>
                <c:ptCount val="8"/>
                <c:pt idx="0">
                  <c:v>0</c:v>
                </c:pt>
                <c:pt idx="1">
                  <c:v>5</c:v>
                </c:pt>
                <c:pt idx="2">
                  <c:v>8</c:v>
                </c:pt>
                <c:pt idx="3">
                  <c:v>20</c:v>
                </c:pt>
                <c:pt idx="4">
                  <c:v>40</c:v>
                </c:pt>
                <c:pt idx="5">
                  <c:v>60</c:v>
                </c:pt>
                <c:pt idx="6">
                  <c:v>80</c:v>
                </c:pt>
                <c:pt idx="7">
                  <c:v>100</c:v>
                </c:pt>
              </c:numCache>
            </c:numRef>
          </c:xVal>
          <c:yVal>
            <c:numRef>
              <c:f>'Лист1'!$B$2:$B$9</c:f>
              <c:numCache>
                <c:formatCode>General</c:formatCode>
                <c:ptCount val="8"/>
                <c:pt idx="0">
                  <c:v>15</c:v>
                </c:pt>
                <c:pt idx="1">
                  <c:v>60</c:v>
                </c:pt>
                <c:pt idx="2">
                  <c:v>80</c:v>
                </c:pt>
                <c:pt idx="3">
                  <c:v>96</c:v>
                </c:pt>
                <c:pt idx="4">
                  <c:v>100</c:v>
                </c:pt>
                <c:pt idx="5">
                  <c:v>100</c:v>
                </c:pt>
                <c:pt idx="6">
                  <c:v>100</c:v>
                </c:pt>
                <c:pt idx="7">
                  <c:v>100</c:v>
                </c:pt>
              </c:numCache>
            </c:numRef>
          </c:yVal>
          <c:smooth val="1"/>
        </c:ser>
        <c:axId val="111301376"/>
        <c:axId val="111302912"/>
      </c:scatterChart>
      <c:valAx>
        <c:axId val="111301376"/>
        <c:scaling>
          <c:orientation val="minMax"/>
        </c:scaling>
        <c:axPos val="b"/>
        <c:numFmt formatCode="General" sourceLinked="1"/>
        <c:tickLblPos val="nextTo"/>
        <c:crossAx val="111302912"/>
        <c:crosses val="autoZero"/>
        <c:crossBetween val="midCat"/>
      </c:valAx>
      <c:valAx>
        <c:axId val="111302912"/>
        <c:scaling>
          <c:orientation val="minMax"/>
        </c:scaling>
        <c:axPos val="l"/>
        <c:majorGridlines/>
        <c:numFmt formatCode="General" sourceLinked="1"/>
        <c:tickLblPos val="nextTo"/>
        <c:crossAx val="111301376"/>
        <c:crosses val="autoZero"/>
        <c:crossBetween val="midCat"/>
      </c:valAx>
    </c:plotArea>
    <c:legend>
      <c:legendPos val="r"/>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xPr>
        <a:bodyPr/>
        <a:lstStyle/>
        <a:p>
          <a:pPr>
            <a:defRPr sz="1200">
              <a:latin typeface="Times New Roman" pitchFamily="18" charset="0"/>
              <a:cs typeface="Times New Roman" pitchFamily="18" charset="0"/>
            </a:defRPr>
          </a:pPr>
          <a:endParaRPr lang="ru-RU"/>
        </a:p>
      </c:txPr>
    </c:title>
    <c:plotArea>
      <c:layout>
        <c:manualLayout>
          <c:layoutTarget val="inner"/>
          <c:xMode val="edge"/>
          <c:yMode val="edge"/>
          <c:x val="6.0152376786235064E-2"/>
          <c:y val="0.15506967879015124"/>
          <c:w val="0.69271216097987753"/>
          <c:h val="0.73361423572053563"/>
        </c:manualLayout>
      </c:layout>
      <c:scatterChart>
        <c:scatterStyle val="smoothMarker"/>
        <c:ser>
          <c:idx val="0"/>
          <c:order val="0"/>
          <c:tx>
            <c:strRef>
              <c:f>'Лист1'!$B$1</c:f>
              <c:strCache>
                <c:ptCount val="1"/>
                <c:pt idx="0">
                  <c:v>Значения Y</c:v>
                </c:pt>
              </c:strCache>
            </c:strRef>
          </c:tx>
          <c:marker>
            <c:symbol val="none"/>
          </c:marker>
          <c:xVal>
            <c:numRef>
              <c:f>'Лист1'!$A$2:$A$9</c:f>
              <c:numCache>
                <c:formatCode>General</c:formatCode>
                <c:ptCount val="8"/>
                <c:pt idx="0">
                  <c:v>0</c:v>
                </c:pt>
                <c:pt idx="1">
                  <c:v>5</c:v>
                </c:pt>
                <c:pt idx="2">
                  <c:v>8</c:v>
                </c:pt>
                <c:pt idx="3">
                  <c:v>20</c:v>
                </c:pt>
                <c:pt idx="4">
                  <c:v>40</c:v>
                </c:pt>
                <c:pt idx="5">
                  <c:v>60</c:v>
                </c:pt>
                <c:pt idx="6">
                  <c:v>80</c:v>
                </c:pt>
                <c:pt idx="7">
                  <c:v>100</c:v>
                </c:pt>
              </c:numCache>
            </c:numRef>
          </c:xVal>
          <c:yVal>
            <c:numRef>
              <c:f>'Лист1'!$B$2:$B$9</c:f>
              <c:numCache>
                <c:formatCode>General</c:formatCode>
                <c:ptCount val="8"/>
                <c:pt idx="0">
                  <c:v>15</c:v>
                </c:pt>
                <c:pt idx="1">
                  <c:v>60</c:v>
                </c:pt>
                <c:pt idx="2">
                  <c:v>80</c:v>
                </c:pt>
                <c:pt idx="3">
                  <c:v>96</c:v>
                </c:pt>
                <c:pt idx="4">
                  <c:v>100</c:v>
                </c:pt>
                <c:pt idx="5">
                  <c:v>100</c:v>
                </c:pt>
                <c:pt idx="6">
                  <c:v>100</c:v>
                </c:pt>
                <c:pt idx="7">
                  <c:v>100</c:v>
                </c:pt>
              </c:numCache>
            </c:numRef>
          </c:yVal>
          <c:smooth val="1"/>
        </c:ser>
        <c:axId val="119994240"/>
        <c:axId val="119995776"/>
      </c:scatterChart>
      <c:valAx>
        <c:axId val="119994240"/>
        <c:scaling>
          <c:orientation val="minMax"/>
        </c:scaling>
        <c:axPos val="b"/>
        <c:numFmt formatCode="General" sourceLinked="1"/>
        <c:tickLblPos val="nextTo"/>
        <c:crossAx val="119995776"/>
        <c:crosses val="autoZero"/>
        <c:crossBetween val="midCat"/>
      </c:valAx>
      <c:valAx>
        <c:axId val="119995776"/>
        <c:scaling>
          <c:orientation val="minMax"/>
        </c:scaling>
        <c:axPos val="l"/>
        <c:majorGridlines/>
        <c:numFmt formatCode="General" sourceLinked="1"/>
        <c:tickLblPos val="nextTo"/>
        <c:crossAx val="119994240"/>
        <c:crosses val="autoZero"/>
        <c:crossBetween val="midCat"/>
      </c:valAx>
    </c:plotArea>
    <c:legend>
      <c:legendPos val="r"/>
      <c:layout/>
    </c:legend>
    <c:plotVisOnly val="1"/>
  </c:chart>
  <c:externalData r:id="rId1"/>
  <c:userShapes r:id="rId2"/>
</c:chartSpace>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ACA3AE-187D-4EB9-B96C-3127D2284B96}"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ru-RU"/>
        </a:p>
      </dgm:t>
    </dgm:pt>
    <dgm:pt modelId="{8235FF11-E8CE-4BEB-88BF-46EB4014ADF6}">
      <dgm:prSet phldrT="[Текст]" custT="1"/>
      <dgm:spPr/>
      <dgm:t>
        <a:bodyPr/>
        <a:lstStyle/>
        <a:p>
          <a:r>
            <a:rPr lang="ru-RU" sz="1200" b="1" i="1">
              <a:latin typeface="Times New Roman" pitchFamily="18" charset="0"/>
              <a:cs typeface="Times New Roman" pitchFamily="18" charset="0"/>
            </a:rPr>
            <a:t>Універсальна концепція логістики</a:t>
          </a:r>
        </a:p>
      </dgm:t>
    </dgm:pt>
    <dgm:pt modelId="{0CF7C51C-7397-4F4D-84D7-9847E3021165}" type="parTrans" cxnId="{80223B30-EC3D-432E-9D7B-669835CE94B1}">
      <dgm:prSet/>
      <dgm:spPr/>
      <dgm:t>
        <a:bodyPr/>
        <a:lstStyle/>
        <a:p>
          <a:endParaRPr lang="ru-RU"/>
        </a:p>
      </dgm:t>
    </dgm:pt>
    <dgm:pt modelId="{04C04D28-F5EE-4F41-8532-CEDC625BC735}" type="sibTrans" cxnId="{80223B30-EC3D-432E-9D7B-669835CE94B1}">
      <dgm:prSet/>
      <dgm:spPr/>
      <dgm:t>
        <a:bodyPr/>
        <a:lstStyle/>
        <a:p>
          <a:endParaRPr lang="ru-RU"/>
        </a:p>
      </dgm:t>
    </dgm:pt>
    <dgm:pt modelId="{E2BFE961-ACF3-48C7-BF05-67ED6325639E}">
      <dgm:prSet phldrT="[Текст]"/>
      <dgm:spPr/>
      <dgm:t>
        <a:bodyPr/>
        <a:lstStyle/>
        <a:p>
          <a:r>
            <a:rPr lang="ru-RU" b="1">
              <a:latin typeface="Times New Roman" pitchFamily="18" charset="0"/>
              <a:cs typeface="Times New Roman" pitchFamily="18" charset="0"/>
            </a:rPr>
            <a:t>Обʹєктом</a:t>
          </a:r>
          <a:r>
            <a:rPr lang="ru-RU">
              <a:latin typeface="Times New Roman" pitchFamily="18" charset="0"/>
              <a:cs typeface="Times New Roman" pitchFamily="18" charset="0"/>
            </a:rPr>
            <a:t> логістичних досліджень є потокові(матеріальні, фінансові) і відповідно їм інформаційні( абоїх поєднання) інформаційні процеси в економіці відтворення й обігу;</a:t>
          </a:r>
        </a:p>
      </dgm:t>
    </dgm:pt>
    <dgm:pt modelId="{2B06A573-94BC-4C37-804F-0B82C46CB862}" type="parTrans" cxnId="{168B4538-88A4-4C09-9767-BD71C3C7FA85}">
      <dgm:prSet/>
      <dgm:spPr/>
      <dgm:t>
        <a:bodyPr/>
        <a:lstStyle/>
        <a:p>
          <a:endParaRPr lang="ru-RU"/>
        </a:p>
      </dgm:t>
    </dgm:pt>
    <dgm:pt modelId="{FC266749-284B-4AC0-A3F3-8BC30824A60B}" type="sibTrans" cxnId="{168B4538-88A4-4C09-9767-BD71C3C7FA85}">
      <dgm:prSet/>
      <dgm:spPr/>
      <dgm:t>
        <a:bodyPr/>
        <a:lstStyle/>
        <a:p>
          <a:endParaRPr lang="ru-RU"/>
        </a:p>
      </dgm:t>
    </dgm:pt>
    <dgm:pt modelId="{BA082721-D714-48DD-9328-0E6FED051A81}">
      <dgm:prSet phldrT="[Текст]"/>
      <dgm:spPr/>
      <dgm:t>
        <a:bodyPr/>
        <a:lstStyle/>
        <a:p>
          <a:r>
            <a:rPr lang="ru-RU" b="1">
              <a:latin typeface="Times New Roman" pitchFamily="18" charset="0"/>
              <a:cs typeface="Times New Roman" pitchFamily="18" charset="0"/>
            </a:rPr>
            <a:t>предметом</a:t>
          </a:r>
          <a:r>
            <a:rPr lang="ru-RU">
              <a:latin typeface="Times New Roman" pitchFamily="18" charset="0"/>
              <a:cs typeface="Times New Roman" pitchFamily="18" charset="0"/>
            </a:rPr>
            <a:t> (що в обʹєкті досліджується)  - є оптимізація відповідних потоків;</a:t>
          </a:r>
        </a:p>
      </dgm:t>
    </dgm:pt>
    <dgm:pt modelId="{A01907B9-6B85-4023-AEB3-9CEA7FC28639}" type="parTrans" cxnId="{226F3C8B-6417-4198-A8FC-A7B13880B0F6}">
      <dgm:prSet/>
      <dgm:spPr/>
      <dgm:t>
        <a:bodyPr/>
        <a:lstStyle/>
        <a:p>
          <a:endParaRPr lang="ru-RU"/>
        </a:p>
      </dgm:t>
    </dgm:pt>
    <dgm:pt modelId="{C7AAC564-D857-4FA1-A30D-E82DDEE49D4A}" type="sibTrans" cxnId="{226F3C8B-6417-4198-A8FC-A7B13880B0F6}">
      <dgm:prSet/>
      <dgm:spPr/>
      <dgm:t>
        <a:bodyPr/>
        <a:lstStyle/>
        <a:p>
          <a:endParaRPr lang="ru-RU"/>
        </a:p>
      </dgm:t>
    </dgm:pt>
    <dgm:pt modelId="{2B3CE78A-2F31-4A20-A782-CEC40811832D}">
      <dgm:prSet phldrT="[Текст]"/>
      <dgm:spPr/>
      <dgm:t>
        <a:bodyPr/>
        <a:lstStyle/>
        <a:p>
          <a:r>
            <a:rPr lang="ru-RU">
              <a:latin typeface="Times New Roman" pitchFamily="18" charset="0"/>
              <a:cs typeface="Times New Roman" pitchFamily="18" charset="0"/>
            </a:rPr>
            <a:t>наскрізна(глобальна) оптимізація здійснюється з позиції единого цілого як </a:t>
          </a:r>
          <a:r>
            <a:rPr lang="ru-RU" b="1">
              <a:latin typeface="Times New Roman" pitchFamily="18" charset="0"/>
              <a:cs typeface="Times New Roman" pitchFamily="18" charset="0"/>
            </a:rPr>
            <a:t>системи</a:t>
          </a:r>
          <a:r>
            <a:rPr lang="ru-RU">
              <a:latin typeface="Times New Roman" pitchFamily="18" charset="0"/>
              <a:cs typeface="Times New Roman" pitchFamily="18" charset="0"/>
            </a:rPr>
            <a:t>;</a:t>
          </a:r>
        </a:p>
      </dgm:t>
    </dgm:pt>
    <dgm:pt modelId="{35BBAA5C-36F8-460A-BC7B-2AFC80422C7A}" type="parTrans" cxnId="{416B2B54-30BB-40FD-B9DE-697CFF3BAA35}">
      <dgm:prSet/>
      <dgm:spPr/>
      <dgm:t>
        <a:bodyPr/>
        <a:lstStyle/>
        <a:p>
          <a:endParaRPr lang="ru-RU"/>
        </a:p>
      </dgm:t>
    </dgm:pt>
    <dgm:pt modelId="{FCE07D12-ACBD-4065-BC41-4F614D2D24A3}" type="sibTrans" cxnId="{416B2B54-30BB-40FD-B9DE-697CFF3BAA35}">
      <dgm:prSet/>
      <dgm:spPr/>
      <dgm:t>
        <a:bodyPr/>
        <a:lstStyle/>
        <a:p>
          <a:endParaRPr lang="ru-RU"/>
        </a:p>
      </dgm:t>
    </dgm:pt>
    <dgm:pt modelId="{E4F6D2D9-2A6F-4E54-A457-68EBC0CBF669}">
      <dgm:prSet phldrT="[Текст]"/>
      <dgm:spPr/>
      <dgm:t>
        <a:bodyPr/>
        <a:lstStyle/>
        <a:p>
          <a:r>
            <a:rPr lang="ru-RU">
              <a:latin typeface="Times New Roman" pitchFamily="18" charset="0"/>
              <a:cs typeface="Times New Roman" pitchFamily="18" charset="0"/>
            </a:rPr>
            <a:t>в основі методології синтезу, аналізу й оптимізації таких систем лежить парадигма </a:t>
          </a:r>
          <a:r>
            <a:rPr lang="ru-RU" b="1">
              <a:latin typeface="Times New Roman" pitchFamily="18" charset="0"/>
              <a:cs typeface="Times New Roman" pitchFamily="18" charset="0"/>
            </a:rPr>
            <a:t>- система концепцій </a:t>
          </a:r>
          <a:r>
            <a:rPr lang="ru-RU">
              <a:latin typeface="Times New Roman" pitchFamily="18" charset="0"/>
              <a:cs typeface="Times New Roman" pitchFamily="18" charset="0"/>
            </a:rPr>
            <a:t>обʹєктивно обумовлених спрямованістю і послідовністю дослідницької логістики наукових дисциплін.</a:t>
          </a:r>
        </a:p>
      </dgm:t>
    </dgm:pt>
    <dgm:pt modelId="{D4F3365C-19D4-4971-9801-0746F65C1B36}" type="parTrans" cxnId="{A59D71C6-5532-4F1D-A5DA-752762A3D6FC}">
      <dgm:prSet/>
      <dgm:spPr/>
      <dgm:t>
        <a:bodyPr/>
        <a:lstStyle/>
        <a:p>
          <a:endParaRPr lang="ru-RU"/>
        </a:p>
      </dgm:t>
    </dgm:pt>
    <dgm:pt modelId="{F3EB2293-5A3A-4364-9B3D-3F9543753EA9}" type="sibTrans" cxnId="{A59D71C6-5532-4F1D-A5DA-752762A3D6FC}">
      <dgm:prSet/>
      <dgm:spPr/>
      <dgm:t>
        <a:bodyPr/>
        <a:lstStyle/>
        <a:p>
          <a:endParaRPr lang="ru-RU"/>
        </a:p>
      </dgm:t>
    </dgm:pt>
    <dgm:pt modelId="{24DAA22C-C565-48B0-95FB-C475DAC325BE}" type="pres">
      <dgm:prSet presAssocID="{A5ACA3AE-187D-4EB9-B96C-3127D2284B96}" presName="diagram" presStyleCnt="0">
        <dgm:presLayoutVars>
          <dgm:chMax val="1"/>
          <dgm:dir/>
          <dgm:animLvl val="ctr"/>
          <dgm:resizeHandles val="exact"/>
        </dgm:presLayoutVars>
      </dgm:prSet>
      <dgm:spPr/>
      <dgm:t>
        <a:bodyPr/>
        <a:lstStyle/>
        <a:p>
          <a:endParaRPr lang="ru-RU"/>
        </a:p>
      </dgm:t>
    </dgm:pt>
    <dgm:pt modelId="{0BFDB6B9-5AEE-4346-84B0-CC2A10D92109}" type="pres">
      <dgm:prSet presAssocID="{A5ACA3AE-187D-4EB9-B96C-3127D2284B96}" presName="matrix" presStyleCnt="0"/>
      <dgm:spPr/>
    </dgm:pt>
    <dgm:pt modelId="{D699C4F4-7B3D-4322-801D-D24BDF5B0C32}" type="pres">
      <dgm:prSet presAssocID="{A5ACA3AE-187D-4EB9-B96C-3127D2284B96}" presName="tile1" presStyleLbl="node1" presStyleIdx="0" presStyleCnt="4"/>
      <dgm:spPr/>
      <dgm:t>
        <a:bodyPr/>
        <a:lstStyle/>
        <a:p>
          <a:endParaRPr lang="ru-RU"/>
        </a:p>
      </dgm:t>
    </dgm:pt>
    <dgm:pt modelId="{2F63235A-7185-4996-A5A4-C35C0AE21320}" type="pres">
      <dgm:prSet presAssocID="{A5ACA3AE-187D-4EB9-B96C-3127D2284B96}" presName="tile1text" presStyleLbl="node1" presStyleIdx="0" presStyleCnt="4">
        <dgm:presLayoutVars>
          <dgm:chMax val="0"/>
          <dgm:chPref val="0"/>
          <dgm:bulletEnabled val="1"/>
        </dgm:presLayoutVars>
      </dgm:prSet>
      <dgm:spPr/>
      <dgm:t>
        <a:bodyPr/>
        <a:lstStyle/>
        <a:p>
          <a:endParaRPr lang="ru-RU"/>
        </a:p>
      </dgm:t>
    </dgm:pt>
    <dgm:pt modelId="{2C4AA6B1-ADBC-41FC-A833-FC10C246F64C}" type="pres">
      <dgm:prSet presAssocID="{A5ACA3AE-187D-4EB9-B96C-3127D2284B96}" presName="tile2" presStyleLbl="node1" presStyleIdx="1" presStyleCnt="4"/>
      <dgm:spPr/>
      <dgm:t>
        <a:bodyPr/>
        <a:lstStyle/>
        <a:p>
          <a:endParaRPr lang="ru-RU"/>
        </a:p>
      </dgm:t>
    </dgm:pt>
    <dgm:pt modelId="{6A953083-1E14-49BB-9C38-2848C6DF33F7}" type="pres">
      <dgm:prSet presAssocID="{A5ACA3AE-187D-4EB9-B96C-3127D2284B96}" presName="tile2text" presStyleLbl="node1" presStyleIdx="1" presStyleCnt="4">
        <dgm:presLayoutVars>
          <dgm:chMax val="0"/>
          <dgm:chPref val="0"/>
          <dgm:bulletEnabled val="1"/>
        </dgm:presLayoutVars>
      </dgm:prSet>
      <dgm:spPr/>
      <dgm:t>
        <a:bodyPr/>
        <a:lstStyle/>
        <a:p>
          <a:endParaRPr lang="ru-RU"/>
        </a:p>
      </dgm:t>
    </dgm:pt>
    <dgm:pt modelId="{4E8FFFDF-514E-40EA-AA05-C1A684387434}" type="pres">
      <dgm:prSet presAssocID="{A5ACA3AE-187D-4EB9-B96C-3127D2284B96}" presName="tile3" presStyleLbl="node1" presStyleIdx="2" presStyleCnt="4"/>
      <dgm:spPr/>
      <dgm:t>
        <a:bodyPr/>
        <a:lstStyle/>
        <a:p>
          <a:endParaRPr lang="ru-RU"/>
        </a:p>
      </dgm:t>
    </dgm:pt>
    <dgm:pt modelId="{EBA0B4A6-906E-49D4-86BC-E94D59D74C7A}" type="pres">
      <dgm:prSet presAssocID="{A5ACA3AE-187D-4EB9-B96C-3127D2284B96}" presName="tile3text" presStyleLbl="node1" presStyleIdx="2" presStyleCnt="4">
        <dgm:presLayoutVars>
          <dgm:chMax val="0"/>
          <dgm:chPref val="0"/>
          <dgm:bulletEnabled val="1"/>
        </dgm:presLayoutVars>
      </dgm:prSet>
      <dgm:spPr/>
      <dgm:t>
        <a:bodyPr/>
        <a:lstStyle/>
        <a:p>
          <a:endParaRPr lang="ru-RU"/>
        </a:p>
      </dgm:t>
    </dgm:pt>
    <dgm:pt modelId="{F5D66D2F-602F-4A3A-B7E3-5CCFADD64DB3}" type="pres">
      <dgm:prSet presAssocID="{A5ACA3AE-187D-4EB9-B96C-3127D2284B96}" presName="tile4" presStyleLbl="node1" presStyleIdx="3" presStyleCnt="4"/>
      <dgm:spPr/>
      <dgm:t>
        <a:bodyPr/>
        <a:lstStyle/>
        <a:p>
          <a:endParaRPr lang="ru-RU"/>
        </a:p>
      </dgm:t>
    </dgm:pt>
    <dgm:pt modelId="{5AC775BC-A262-4B7F-9A05-CDC836F7B3D1}" type="pres">
      <dgm:prSet presAssocID="{A5ACA3AE-187D-4EB9-B96C-3127D2284B96}" presName="tile4text" presStyleLbl="node1" presStyleIdx="3" presStyleCnt="4">
        <dgm:presLayoutVars>
          <dgm:chMax val="0"/>
          <dgm:chPref val="0"/>
          <dgm:bulletEnabled val="1"/>
        </dgm:presLayoutVars>
      </dgm:prSet>
      <dgm:spPr/>
      <dgm:t>
        <a:bodyPr/>
        <a:lstStyle/>
        <a:p>
          <a:endParaRPr lang="ru-RU"/>
        </a:p>
      </dgm:t>
    </dgm:pt>
    <dgm:pt modelId="{BAB0E3BF-0630-43CF-B874-677F392FB2FC}" type="pres">
      <dgm:prSet presAssocID="{A5ACA3AE-187D-4EB9-B96C-3127D2284B96}" presName="centerTile" presStyleLbl="fgShp" presStyleIdx="0" presStyleCnt="1" custScaleX="131051" custScaleY="83149">
        <dgm:presLayoutVars>
          <dgm:chMax val="0"/>
          <dgm:chPref val="0"/>
        </dgm:presLayoutVars>
      </dgm:prSet>
      <dgm:spPr/>
      <dgm:t>
        <a:bodyPr/>
        <a:lstStyle/>
        <a:p>
          <a:endParaRPr lang="ru-RU"/>
        </a:p>
      </dgm:t>
    </dgm:pt>
  </dgm:ptLst>
  <dgm:cxnLst>
    <dgm:cxn modelId="{92F0B885-3EF0-415A-93F1-D5B11FF29611}" type="presOf" srcId="{2B3CE78A-2F31-4A20-A782-CEC40811832D}" destId="{EBA0B4A6-906E-49D4-86BC-E94D59D74C7A}" srcOrd="1" destOrd="0" presId="urn:microsoft.com/office/officeart/2005/8/layout/matrix1"/>
    <dgm:cxn modelId="{B659E0AC-87E9-4DCE-A983-A175EF8A3D77}" type="presOf" srcId="{E4F6D2D9-2A6F-4E54-A457-68EBC0CBF669}" destId="{F5D66D2F-602F-4A3A-B7E3-5CCFADD64DB3}" srcOrd="0" destOrd="0" presId="urn:microsoft.com/office/officeart/2005/8/layout/matrix1"/>
    <dgm:cxn modelId="{226F3C8B-6417-4198-A8FC-A7B13880B0F6}" srcId="{8235FF11-E8CE-4BEB-88BF-46EB4014ADF6}" destId="{BA082721-D714-48DD-9328-0E6FED051A81}" srcOrd="1" destOrd="0" parTransId="{A01907B9-6B85-4023-AEB3-9CEA7FC28639}" sibTransId="{C7AAC564-D857-4FA1-A30D-E82DDEE49D4A}"/>
    <dgm:cxn modelId="{9A487CFF-A7B0-4C4C-872C-DAC6736AE2F0}" type="presOf" srcId="{BA082721-D714-48DD-9328-0E6FED051A81}" destId="{6A953083-1E14-49BB-9C38-2848C6DF33F7}" srcOrd="1" destOrd="0" presId="urn:microsoft.com/office/officeart/2005/8/layout/matrix1"/>
    <dgm:cxn modelId="{0F4A2A33-7415-456F-97D2-7BAD61A8DB24}" type="presOf" srcId="{E2BFE961-ACF3-48C7-BF05-67ED6325639E}" destId="{2F63235A-7185-4996-A5A4-C35C0AE21320}" srcOrd="1" destOrd="0" presId="urn:microsoft.com/office/officeart/2005/8/layout/matrix1"/>
    <dgm:cxn modelId="{80223B30-EC3D-432E-9D7B-669835CE94B1}" srcId="{A5ACA3AE-187D-4EB9-B96C-3127D2284B96}" destId="{8235FF11-E8CE-4BEB-88BF-46EB4014ADF6}" srcOrd="0" destOrd="0" parTransId="{0CF7C51C-7397-4F4D-84D7-9847E3021165}" sibTransId="{04C04D28-F5EE-4F41-8532-CEDC625BC735}"/>
    <dgm:cxn modelId="{416B2B54-30BB-40FD-B9DE-697CFF3BAA35}" srcId="{8235FF11-E8CE-4BEB-88BF-46EB4014ADF6}" destId="{2B3CE78A-2F31-4A20-A782-CEC40811832D}" srcOrd="2" destOrd="0" parTransId="{35BBAA5C-36F8-460A-BC7B-2AFC80422C7A}" sibTransId="{FCE07D12-ACBD-4065-BC41-4F614D2D24A3}"/>
    <dgm:cxn modelId="{1F50294F-BD30-4D61-9B4A-618D31110066}" type="presOf" srcId="{E4F6D2D9-2A6F-4E54-A457-68EBC0CBF669}" destId="{5AC775BC-A262-4B7F-9A05-CDC836F7B3D1}" srcOrd="1" destOrd="0" presId="urn:microsoft.com/office/officeart/2005/8/layout/matrix1"/>
    <dgm:cxn modelId="{A59D71C6-5532-4F1D-A5DA-752762A3D6FC}" srcId="{8235FF11-E8CE-4BEB-88BF-46EB4014ADF6}" destId="{E4F6D2D9-2A6F-4E54-A457-68EBC0CBF669}" srcOrd="3" destOrd="0" parTransId="{D4F3365C-19D4-4971-9801-0746F65C1B36}" sibTransId="{F3EB2293-5A3A-4364-9B3D-3F9543753EA9}"/>
    <dgm:cxn modelId="{168B4538-88A4-4C09-9767-BD71C3C7FA85}" srcId="{8235FF11-E8CE-4BEB-88BF-46EB4014ADF6}" destId="{E2BFE961-ACF3-48C7-BF05-67ED6325639E}" srcOrd="0" destOrd="0" parTransId="{2B06A573-94BC-4C37-804F-0B82C46CB862}" sibTransId="{FC266749-284B-4AC0-A3F3-8BC30824A60B}"/>
    <dgm:cxn modelId="{CAC22166-301D-40DA-81AB-61443DA0FBDA}" type="presOf" srcId="{BA082721-D714-48DD-9328-0E6FED051A81}" destId="{2C4AA6B1-ADBC-41FC-A833-FC10C246F64C}" srcOrd="0" destOrd="0" presId="urn:microsoft.com/office/officeart/2005/8/layout/matrix1"/>
    <dgm:cxn modelId="{DCCCE4B8-6BD3-4927-A4FE-A7D150E4D3F0}" type="presOf" srcId="{E2BFE961-ACF3-48C7-BF05-67ED6325639E}" destId="{D699C4F4-7B3D-4322-801D-D24BDF5B0C32}" srcOrd="0" destOrd="0" presId="urn:microsoft.com/office/officeart/2005/8/layout/matrix1"/>
    <dgm:cxn modelId="{A8F100A8-6694-4565-9F56-E97F62803816}" type="presOf" srcId="{2B3CE78A-2F31-4A20-A782-CEC40811832D}" destId="{4E8FFFDF-514E-40EA-AA05-C1A684387434}" srcOrd="0" destOrd="0" presId="urn:microsoft.com/office/officeart/2005/8/layout/matrix1"/>
    <dgm:cxn modelId="{F30B29B6-6925-4F72-8C33-3038876332A9}" type="presOf" srcId="{A5ACA3AE-187D-4EB9-B96C-3127D2284B96}" destId="{24DAA22C-C565-48B0-95FB-C475DAC325BE}" srcOrd="0" destOrd="0" presId="urn:microsoft.com/office/officeart/2005/8/layout/matrix1"/>
    <dgm:cxn modelId="{E01A391F-D884-4F18-8E06-35B7B15D8BA3}" type="presOf" srcId="{8235FF11-E8CE-4BEB-88BF-46EB4014ADF6}" destId="{BAB0E3BF-0630-43CF-B874-677F392FB2FC}" srcOrd="0" destOrd="0" presId="urn:microsoft.com/office/officeart/2005/8/layout/matrix1"/>
    <dgm:cxn modelId="{934565BD-D160-4E66-931A-CE3C9CF25CB1}" type="presParOf" srcId="{24DAA22C-C565-48B0-95FB-C475DAC325BE}" destId="{0BFDB6B9-5AEE-4346-84B0-CC2A10D92109}" srcOrd="0" destOrd="0" presId="urn:microsoft.com/office/officeart/2005/8/layout/matrix1"/>
    <dgm:cxn modelId="{95303177-D83D-49E0-B1A3-A2C0BC613C4A}" type="presParOf" srcId="{0BFDB6B9-5AEE-4346-84B0-CC2A10D92109}" destId="{D699C4F4-7B3D-4322-801D-D24BDF5B0C32}" srcOrd="0" destOrd="0" presId="urn:microsoft.com/office/officeart/2005/8/layout/matrix1"/>
    <dgm:cxn modelId="{BA05D262-A3D0-4CC5-98D9-7CF36E1EDE6E}" type="presParOf" srcId="{0BFDB6B9-5AEE-4346-84B0-CC2A10D92109}" destId="{2F63235A-7185-4996-A5A4-C35C0AE21320}" srcOrd="1" destOrd="0" presId="urn:microsoft.com/office/officeart/2005/8/layout/matrix1"/>
    <dgm:cxn modelId="{79611759-8051-40DB-A33B-8389E0B72685}" type="presParOf" srcId="{0BFDB6B9-5AEE-4346-84B0-CC2A10D92109}" destId="{2C4AA6B1-ADBC-41FC-A833-FC10C246F64C}" srcOrd="2" destOrd="0" presId="urn:microsoft.com/office/officeart/2005/8/layout/matrix1"/>
    <dgm:cxn modelId="{C0D8C47E-C031-4475-ACFC-BCA477CC289C}" type="presParOf" srcId="{0BFDB6B9-5AEE-4346-84B0-CC2A10D92109}" destId="{6A953083-1E14-49BB-9C38-2848C6DF33F7}" srcOrd="3" destOrd="0" presId="urn:microsoft.com/office/officeart/2005/8/layout/matrix1"/>
    <dgm:cxn modelId="{DE89B1A1-8CF1-4920-94C3-79F7A924AB9E}" type="presParOf" srcId="{0BFDB6B9-5AEE-4346-84B0-CC2A10D92109}" destId="{4E8FFFDF-514E-40EA-AA05-C1A684387434}" srcOrd="4" destOrd="0" presId="urn:microsoft.com/office/officeart/2005/8/layout/matrix1"/>
    <dgm:cxn modelId="{EF993DBF-68C2-4C0C-A0EA-F84C32A94E64}" type="presParOf" srcId="{0BFDB6B9-5AEE-4346-84B0-CC2A10D92109}" destId="{EBA0B4A6-906E-49D4-86BC-E94D59D74C7A}" srcOrd="5" destOrd="0" presId="urn:microsoft.com/office/officeart/2005/8/layout/matrix1"/>
    <dgm:cxn modelId="{DD6E3DF3-51AE-4D34-A4B1-A7A97F0D68F0}" type="presParOf" srcId="{0BFDB6B9-5AEE-4346-84B0-CC2A10D92109}" destId="{F5D66D2F-602F-4A3A-B7E3-5CCFADD64DB3}" srcOrd="6" destOrd="0" presId="urn:microsoft.com/office/officeart/2005/8/layout/matrix1"/>
    <dgm:cxn modelId="{507CB537-E91F-463C-A429-8F07EDC9643F}" type="presParOf" srcId="{0BFDB6B9-5AEE-4346-84B0-CC2A10D92109}" destId="{5AC775BC-A262-4B7F-9A05-CDC836F7B3D1}" srcOrd="7" destOrd="0" presId="urn:microsoft.com/office/officeart/2005/8/layout/matrix1"/>
    <dgm:cxn modelId="{5BD291E0-6DCD-4197-8474-0B7A19966B21}" type="presParOf" srcId="{24DAA22C-C565-48B0-95FB-C475DAC325BE}" destId="{BAB0E3BF-0630-43CF-B874-677F392FB2FC}" srcOrd="1" destOrd="0" presId="urn:microsoft.com/office/officeart/2005/8/layout/matrix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61F750-A970-4AE8-A18C-F1733E5E7185}" type="doc">
      <dgm:prSet loTypeId="urn:microsoft.com/office/officeart/2005/8/layout/vList6" loCatId="process" qsTypeId="urn:microsoft.com/office/officeart/2005/8/quickstyle/simple1" qsCatId="simple" csTypeId="urn:microsoft.com/office/officeart/2005/8/colors/colorful1#1" csCatId="colorful" phldr="1"/>
      <dgm:spPr/>
      <dgm:t>
        <a:bodyPr/>
        <a:lstStyle/>
        <a:p>
          <a:endParaRPr lang="ru-RU"/>
        </a:p>
      </dgm:t>
    </dgm:pt>
    <dgm:pt modelId="{3428A5A2-39DF-4FD3-B490-DFD5CB229120}">
      <dgm:prSet phldrT="[Текст]" custT="1"/>
      <dgm:spPr/>
      <dgm:t>
        <a:bodyPr/>
        <a:lstStyle/>
        <a:p>
          <a:r>
            <a:rPr lang="uk-UA" sz="1400" b="1">
              <a:latin typeface="Times New Roman" pitchFamily="18" charset="0"/>
              <a:cs typeface="Times New Roman" pitchFamily="18" charset="0"/>
            </a:rPr>
            <a:t>Вантаж</a:t>
          </a:r>
          <a:endParaRPr lang="ru-RU" sz="1400">
            <a:latin typeface="Times New Roman" pitchFamily="18" charset="0"/>
            <a:cs typeface="Times New Roman" pitchFamily="18" charset="0"/>
          </a:endParaRPr>
        </a:p>
      </dgm:t>
    </dgm:pt>
    <dgm:pt modelId="{45CC51D6-3D86-4661-A4DC-B36A8C912367}" type="parTrans" cxnId="{2C715C31-1940-4AC6-BE83-30E9750C9379}">
      <dgm:prSet/>
      <dgm:spPr/>
      <dgm:t>
        <a:bodyPr/>
        <a:lstStyle/>
        <a:p>
          <a:endParaRPr lang="ru-RU" sz="1400"/>
        </a:p>
      </dgm:t>
    </dgm:pt>
    <dgm:pt modelId="{77DFAFCB-017D-42FE-95E4-C210995CE3BB}" type="sibTrans" cxnId="{2C715C31-1940-4AC6-BE83-30E9750C9379}">
      <dgm:prSet/>
      <dgm:spPr/>
      <dgm:t>
        <a:bodyPr/>
        <a:lstStyle/>
        <a:p>
          <a:endParaRPr lang="ru-RU" sz="1400"/>
        </a:p>
      </dgm:t>
    </dgm:pt>
    <dgm:pt modelId="{3064C047-B3D9-416A-9CB2-3E312A728121}">
      <dgm:prSet phldrT="[Текст]" custT="1"/>
      <dgm:spPr/>
      <dgm:t>
        <a:bodyPr/>
        <a:lstStyle/>
        <a:p>
          <a:r>
            <a:rPr lang="uk-UA" sz="1400">
              <a:latin typeface="Times New Roman" pitchFamily="18" charset="0"/>
              <a:cs typeface="Times New Roman" pitchFamily="18" charset="0"/>
            </a:rPr>
            <a:t>в потрібному місці</a:t>
          </a:r>
          <a:endParaRPr lang="ru-RU" sz="1400">
            <a:latin typeface="Times New Roman" pitchFamily="18" charset="0"/>
            <a:cs typeface="Times New Roman" pitchFamily="18" charset="0"/>
          </a:endParaRPr>
        </a:p>
      </dgm:t>
    </dgm:pt>
    <dgm:pt modelId="{577A22DF-AFB7-4D3C-A7E4-A8C0EF1FB41A}" type="parTrans" cxnId="{6614BB7A-DBBC-4212-B33D-0FA5464D716D}">
      <dgm:prSet/>
      <dgm:spPr/>
      <dgm:t>
        <a:bodyPr/>
        <a:lstStyle/>
        <a:p>
          <a:endParaRPr lang="ru-RU" sz="1400"/>
        </a:p>
      </dgm:t>
    </dgm:pt>
    <dgm:pt modelId="{BA7F2181-ADA6-4CE8-A7A6-DFF26ACFD463}" type="sibTrans" cxnId="{6614BB7A-DBBC-4212-B33D-0FA5464D716D}">
      <dgm:prSet/>
      <dgm:spPr/>
      <dgm:t>
        <a:bodyPr/>
        <a:lstStyle/>
        <a:p>
          <a:endParaRPr lang="ru-RU" sz="1400"/>
        </a:p>
      </dgm:t>
    </dgm:pt>
    <dgm:pt modelId="{FF36B98D-7EEF-4C72-91E2-49F6FD03F49A}">
      <dgm:prSet phldrT="[Текст]" custT="1"/>
      <dgm:spPr/>
      <dgm:t>
        <a:bodyPr/>
        <a:lstStyle/>
        <a:p>
          <a:r>
            <a:rPr lang="uk-UA" sz="1400" b="1">
              <a:latin typeface="Times New Roman" pitchFamily="18" charset="0"/>
              <a:cs typeface="Times New Roman" pitchFamily="18" charset="0"/>
            </a:rPr>
            <a:t>Витрати</a:t>
          </a:r>
          <a:endParaRPr lang="ru-RU" sz="1400">
            <a:latin typeface="Times New Roman" pitchFamily="18" charset="0"/>
            <a:cs typeface="Times New Roman" pitchFamily="18" charset="0"/>
          </a:endParaRPr>
        </a:p>
      </dgm:t>
    </dgm:pt>
    <dgm:pt modelId="{EBC88B88-148B-4953-B3C4-1F00BF9BCDB4}" type="parTrans" cxnId="{7513B611-0FF9-477B-A9BA-B0D5B68EF0C1}">
      <dgm:prSet/>
      <dgm:spPr/>
      <dgm:t>
        <a:bodyPr/>
        <a:lstStyle/>
        <a:p>
          <a:endParaRPr lang="ru-RU" sz="1400"/>
        </a:p>
      </dgm:t>
    </dgm:pt>
    <dgm:pt modelId="{86034DE3-14F1-4C5B-94B0-AC78EB5AE039}" type="sibTrans" cxnId="{7513B611-0FF9-477B-A9BA-B0D5B68EF0C1}">
      <dgm:prSet/>
      <dgm:spPr/>
      <dgm:t>
        <a:bodyPr/>
        <a:lstStyle/>
        <a:p>
          <a:endParaRPr lang="ru-RU" sz="1400"/>
        </a:p>
      </dgm:t>
    </dgm:pt>
    <dgm:pt modelId="{7E1A2F22-14DC-4703-B89C-BDF006DEFCCF}">
      <dgm:prSet phldrT="[Текст]" custT="1"/>
      <dgm:spPr/>
      <dgm:t>
        <a:bodyPr/>
        <a:lstStyle/>
        <a:p>
          <a:r>
            <a:rPr lang="uk-UA" sz="1400">
              <a:latin typeface="Times New Roman" pitchFamily="18" charset="0"/>
              <a:cs typeface="Times New Roman" pitchFamily="18" charset="0"/>
            </a:rPr>
            <a:t>з мінімальними витратами</a:t>
          </a:r>
          <a:endParaRPr lang="ru-RU" sz="1400">
            <a:latin typeface="Times New Roman" pitchFamily="18" charset="0"/>
            <a:cs typeface="Times New Roman" pitchFamily="18" charset="0"/>
          </a:endParaRPr>
        </a:p>
      </dgm:t>
    </dgm:pt>
    <dgm:pt modelId="{5BFF0CE0-EA54-4F45-B182-9BDCF7334200}" type="parTrans" cxnId="{BFA8466A-AB23-4BA2-90A5-906F8BB7FD97}">
      <dgm:prSet/>
      <dgm:spPr/>
      <dgm:t>
        <a:bodyPr/>
        <a:lstStyle/>
        <a:p>
          <a:endParaRPr lang="ru-RU" sz="1400"/>
        </a:p>
      </dgm:t>
    </dgm:pt>
    <dgm:pt modelId="{F2FFB5F9-E943-421D-9DDC-07A2C19562D8}" type="sibTrans" cxnId="{BFA8466A-AB23-4BA2-90A5-906F8BB7FD97}">
      <dgm:prSet/>
      <dgm:spPr/>
      <dgm:t>
        <a:bodyPr/>
        <a:lstStyle/>
        <a:p>
          <a:endParaRPr lang="ru-RU" sz="1400"/>
        </a:p>
      </dgm:t>
    </dgm:pt>
    <dgm:pt modelId="{8F2DD6FE-608B-489F-9D2A-4D9B6597C31E}">
      <dgm:prSet phldrT="[Текст]" custT="1"/>
      <dgm:spPr/>
      <dgm:t>
        <a:bodyPr/>
        <a:lstStyle/>
        <a:p>
          <a:r>
            <a:rPr lang="uk-UA" sz="1400" b="1">
              <a:latin typeface="Times New Roman" pitchFamily="18" charset="0"/>
              <a:cs typeface="Times New Roman" pitchFamily="18" charset="0"/>
            </a:rPr>
            <a:t>Місце	</a:t>
          </a:r>
          <a:endParaRPr lang="ru-RU" sz="1400">
            <a:latin typeface="Times New Roman" pitchFamily="18" charset="0"/>
            <a:cs typeface="Times New Roman" pitchFamily="18" charset="0"/>
          </a:endParaRPr>
        </a:p>
      </dgm:t>
    </dgm:pt>
    <dgm:pt modelId="{59A52645-CBBE-45E5-8D71-13BC268F22FA}" type="parTrans" cxnId="{E8B88623-49A7-4CCE-B7B9-DDCDFAC21437}">
      <dgm:prSet/>
      <dgm:spPr/>
      <dgm:t>
        <a:bodyPr/>
        <a:lstStyle/>
        <a:p>
          <a:endParaRPr lang="ru-RU" sz="1400"/>
        </a:p>
      </dgm:t>
    </dgm:pt>
    <dgm:pt modelId="{176E1C2A-15A4-4A37-B113-BF4F1271AE4B}" type="sibTrans" cxnId="{E8B88623-49A7-4CCE-B7B9-DDCDFAC21437}">
      <dgm:prSet/>
      <dgm:spPr/>
      <dgm:t>
        <a:bodyPr/>
        <a:lstStyle/>
        <a:p>
          <a:endParaRPr lang="ru-RU" sz="1400"/>
        </a:p>
      </dgm:t>
    </dgm:pt>
    <dgm:pt modelId="{961BE2AD-27D4-4A4F-8FDA-60168792BD17}">
      <dgm:prSet phldrT="[Текст]" custT="1"/>
      <dgm:spPr/>
      <dgm:t>
        <a:bodyPr/>
        <a:lstStyle/>
        <a:p>
          <a:r>
            <a:rPr lang="uk-UA" sz="1400" b="1">
              <a:latin typeface="Times New Roman" pitchFamily="18" charset="0"/>
              <a:cs typeface="Times New Roman" pitchFamily="18" charset="0"/>
            </a:rPr>
            <a:t>Якість</a:t>
          </a:r>
          <a:endParaRPr lang="ru-RU" sz="1400">
            <a:latin typeface="Times New Roman" pitchFamily="18" charset="0"/>
            <a:cs typeface="Times New Roman" pitchFamily="18" charset="0"/>
          </a:endParaRPr>
        </a:p>
      </dgm:t>
    </dgm:pt>
    <dgm:pt modelId="{CE16557C-5517-48AC-9457-12E32A70A92E}" type="parTrans" cxnId="{89792CDD-7010-479E-8190-B6DF17011297}">
      <dgm:prSet/>
      <dgm:spPr/>
      <dgm:t>
        <a:bodyPr/>
        <a:lstStyle/>
        <a:p>
          <a:endParaRPr lang="ru-RU" sz="1400"/>
        </a:p>
      </dgm:t>
    </dgm:pt>
    <dgm:pt modelId="{C7536C27-8597-41BC-B7D7-FF86C7C2A012}" type="sibTrans" cxnId="{89792CDD-7010-479E-8190-B6DF17011297}">
      <dgm:prSet/>
      <dgm:spPr/>
      <dgm:t>
        <a:bodyPr/>
        <a:lstStyle/>
        <a:p>
          <a:endParaRPr lang="ru-RU" sz="1400"/>
        </a:p>
      </dgm:t>
    </dgm:pt>
    <dgm:pt modelId="{E4FECF83-8901-4358-B144-C2085B5D64F9}">
      <dgm:prSet phldrT="[Текст]" custT="1"/>
      <dgm:spPr/>
      <dgm:t>
        <a:bodyPr/>
        <a:lstStyle/>
        <a:p>
          <a:r>
            <a:rPr lang="uk-UA" sz="1400" b="1">
              <a:latin typeface="Times New Roman" pitchFamily="18" charset="0"/>
              <a:cs typeface="Times New Roman" pitchFamily="18" charset="0"/>
            </a:rPr>
            <a:t> Кількість</a:t>
          </a:r>
          <a:endParaRPr lang="ru-RU" sz="1400">
            <a:latin typeface="Times New Roman" pitchFamily="18" charset="0"/>
            <a:cs typeface="Times New Roman" pitchFamily="18" charset="0"/>
          </a:endParaRPr>
        </a:p>
      </dgm:t>
    </dgm:pt>
    <dgm:pt modelId="{91A49C69-2E44-4BF5-93BC-8A6653898E94}" type="parTrans" cxnId="{EACCAB41-1B4B-43F7-9BAB-16D840EF523D}">
      <dgm:prSet/>
      <dgm:spPr/>
      <dgm:t>
        <a:bodyPr/>
        <a:lstStyle/>
        <a:p>
          <a:endParaRPr lang="ru-RU" sz="1400"/>
        </a:p>
      </dgm:t>
    </dgm:pt>
    <dgm:pt modelId="{02CCBDC2-E4EB-47F1-849D-9844726B882E}" type="sibTrans" cxnId="{EACCAB41-1B4B-43F7-9BAB-16D840EF523D}">
      <dgm:prSet/>
      <dgm:spPr/>
      <dgm:t>
        <a:bodyPr/>
        <a:lstStyle/>
        <a:p>
          <a:endParaRPr lang="ru-RU" sz="1400"/>
        </a:p>
      </dgm:t>
    </dgm:pt>
    <dgm:pt modelId="{BBAD8D99-9E6D-45EA-BA43-EE692E4D7032}">
      <dgm:prSet phldrT="[Текст]" custT="1"/>
      <dgm:spPr/>
      <dgm:t>
        <a:bodyPr/>
        <a:lstStyle/>
        <a:p>
          <a:r>
            <a:rPr lang="uk-UA" sz="1400" b="1">
              <a:latin typeface="Times New Roman" pitchFamily="18" charset="0"/>
              <a:cs typeface="Times New Roman" pitchFamily="18" charset="0"/>
            </a:rPr>
            <a:t>Час	</a:t>
          </a:r>
          <a:endParaRPr lang="ru-RU" sz="1400">
            <a:latin typeface="Times New Roman" pitchFamily="18" charset="0"/>
            <a:cs typeface="Times New Roman" pitchFamily="18" charset="0"/>
          </a:endParaRPr>
        </a:p>
      </dgm:t>
    </dgm:pt>
    <dgm:pt modelId="{1DE2E160-BD64-4AE4-9070-EC1448BF2CEF}" type="parTrans" cxnId="{75C04697-315D-4D36-A581-8958DE8112B9}">
      <dgm:prSet/>
      <dgm:spPr/>
      <dgm:t>
        <a:bodyPr/>
        <a:lstStyle/>
        <a:p>
          <a:endParaRPr lang="ru-RU" sz="1400"/>
        </a:p>
      </dgm:t>
    </dgm:pt>
    <dgm:pt modelId="{B7659821-519A-4FE6-8E50-4A8293F6D0A1}" type="sibTrans" cxnId="{75C04697-315D-4D36-A581-8958DE8112B9}">
      <dgm:prSet/>
      <dgm:spPr/>
      <dgm:t>
        <a:bodyPr/>
        <a:lstStyle/>
        <a:p>
          <a:endParaRPr lang="ru-RU" sz="1400"/>
        </a:p>
      </dgm:t>
    </dgm:pt>
    <dgm:pt modelId="{702FDD0A-05E2-4AC4-80D3-7733AB672501}">
      <dgm:prSet custT="1"/>
      <dgm:spPr/>
      <dgm:t>
        <a:bodyPr/>
        <a:lstStyle/>
        <a:p>
          <a:r>
            <a:rPr lang="uk-UA" sz="1400">
              <a:latin typeface="Times New Roman" pitchFamily="18" charset="0"/>
              <a:cs typeface="Times New Roman" pitchFamily="18" charset="0"/>
            </a:rPr>
            <a:t>необхідний товар</a:t>
          </a:r>
          <a:endParaRPr lang="ru-RU" sz="1400">
            <a:latin typeface="Times New Roman" pitchFamily="18" charset="0"/>
            <a:cs typeface="Times New Roman" pitchFamily="18" charset="0"/>
          </a:endParaRPr>
        </a:p>
      </dgm:t>
    </dgm:pt>
    <dgm:pt modelId="{37B093CF-B3CA-449A-8C1A-32EA25C64A00}" type="parTrans" cxnId="{3181698D-9FF5-43B2-B445-79F464B2021E}">
      <dgm:prSet/>
      <dgm:spPr/>
      <dgm:t>
        <a:bodyPr/>
        <a:lstStyle/>
        <a:p>
          <a:endParaRPr lang="ru-RU" sz="1400"/>
        </a:p>
      </dgm:t>
    </dgm:pt>
    <dgm:pt modelId="{959070BF-5B95-4B94-97B3-FA9949B5AE41}" type="sibTrans" cxnId="{3181698D-9FF5-43B2-B445-79F464B2021E}">
      <dgm:prSet/>
      <dgm:spPr/>
      <dgm:t>
        <a:bodyPr/>
        <a:lstStyle/>
        <a:p>
          <a:endParaRPr lang="ru-RU" sz="1400"/>
        </a:p>
      </dgm:t>
    </dgm:pt>
    <dgm:pt modelId="{7CD615FF-2B5B-4057-B7F1-5487965AE19F}">
      <dgm:prSet custT="1"/>
      <dgm:spPr/>
      <dgm:t>
        <a:bodyPr/>
        <a:lstStyle/>
        <a:p>
          <a:r>
            <a:rPr lang="uk-UA" sz="1400">
              <a:latin typeface="Times New Roman" pitchFamily="18" charset="0"/>
              <a:cs typeface="Times New Roman" pitchFamily="18" charset="0"/>
            </a:rPr>
            <a:t>необхідної якості</a:t>
          </a:r>
          <a:endParaRPr lang="ru-RU" sz="1400">
            <a:latin typeface="Times New Roman" pitchFamily="18" charset="0"/>
            <a:cs typeface="Times New Roman" pitchFamily="18" charset="0"/>
          </a:endParaRPr>
        </a:p>
      </dgm:t>
    </dgm:pt>
    <dgm:pt modelId="{655CE38A-076E-4E2F-8670-6C02AD8B9BCD}" type="parTrans" cxnId="{72F94FB8-24EF-43EB-9109-461067E0114C}">
      <dgm:prSet/>
      <dgm:spPr/>
      <dgm:t>
        <a:bodyPr/>
        <a:lstStyle/>
        <a:p>
          <a:endParaRPr lang="ru-RU" sz="1400"/>
        </a:p>
      </dgm:t>
    </dgm:pt>
    <dgm:pt modelId="{92D61099-5CEB-490D-9414-E894222B4160}" type="sibTrans" cxnId="{72F94FB8-24EF-43EB-9109-461067E0114C}">
      <dgm:prSet/>
      <dgm:spPr/>
      <dgm:t>
        <a:bodyPr/>
        <a:lstStyle/>
        <a:p>
          <a:endParaRPr lang="ru-RU" sz="1400"/>
        </a:p>
      </dgm:t>
    </dgm:pt>
    <dgm:pt modelId="{67AA8C69-671B-4594-BE39-B0D98373CC70}">
      <dgm:prSet custT="1"/>
      <dgm:spPr/>
      <dgm:t>
        <a:bodyPr/>
        <a:lstStyle/>
        <a:p>
          <a:r>
            <a:rPr lang="uk-UA" sz="1400">
              <a:latin typeface="Times New Roman" pitchFamily="18" charset="0"/>
              <a:cs typeface="Times New Roman" pitchFamily="18" charset="0"/>
            </a:rPr>
            <a:t>в необхідній кількості</a:t>
          </a:r>
          <a:endParaRPr lang="ru-RU" sz="1400">
            <a:latin typeface="Times New Roman" pitchFamily="18" charset="0"/>
            <a:cs typeface="Times New Roman" pitchFamily="18" charset="0"/>
          </a:endParaRPr>
        </a:p>
      </dgm:t>
    </dgm:pt>
    <dgm:pt modelId="{553C2C35-4822-45E4-B7CE-133A7A6FC08C}" type="parTrans" cxnId="{179EB09B-9290-48C5-AFF7-6775B45734DD}">
      <dgm:prSet/>
      <dgm:spPr/>
      <dgm:t>
        <a:bodyPr/>
        <a:lstStyle/>
        <a:p>
          <a:endParaRPr lang="ru-RU" sz="1400"/>
        </a:p>
      </dgm:t>
    </dgm:pt>
    <dgm:pt modelId="{FB5377A3-7CF4-4D45-8E6A-96F0F2A0EEC3}" type="sibTrans" cxnId="{179EB09B-9290-48C5-AFF7-6775B45734DD}">
      <dgm:prSet/>
      <dgm:spPr/>
      <dgm:t>
        <a:bodyPr/>
        <a:lstStyle/>
        <a:p>
          <a:endParaRPr lang="ru-RU" sz="1400"/>
        </a:p>
      </dgm:t>
    </dgm:pt>
    <dgm:pt modelId="{EA2CD42D-E96C-416F-B489-EF06A2C31229}">
      <dgm:prSet custT="1"/>
      <dgm:spPr/>
      <dgm:t>
        <a:bodyPr/>
        <a:lstStyle/>
        <a:p>
          <a:r>
            <a:rPr lang="uk-UA" sz="1400">
              <a:latin typeface="Times New Roman" pitchFamily="18" charset="0"/>
              <a:cs typeface="Times New Roman" pitchFamily="18" charset="0"/>
            </a:rPr>
            <a:t> в необхідний час</a:t>
          </a:r>
          <a:endParaRPr lang="ru-RU" sz="1400">
            <a:latin typeface="Times New Roman" pitchFamily="18" charset="0"/>
            <a:cs typeface="Times New Roman" pitchFamily="18" charset="0"/>
          </a:endParaRPr>
        </a:p>
      </dgm:t>
    </dgm:pt>
    <dgm:pt modelId="{48347DA4-DE6B-49E5-A7E3-92FD6267C6BF}" type="parTrans" cxnId="{B267F57B-AE6D-44FB-BA4E-4D9D758F3F47}">
      <dgm:prSet/>
      <dgm:spPr/>
      <dgm:t>
        <a:bodyPr/>
        <a:lstStyle/>
        <a:p>
          <a:endParaRPr lang="ru-RU" sz="1400"/>
        </a:p>
      </dgm:t>
    </dgm:pt>
    <dgm:pt modelId="{3AF9B761-7DBE-44C2-853C-C1B283905221}" type="sibTrans" cxnId="{B267F57B-AE6D-44FB-BA4E-4D9D758F3F47}">
      <dgm:prSet/>
      <dgm:spPr/>
      <dgm:t>
        <a:bodyPr/>
        <a:lstStyle/>
        <a:p>
          <a:endParaRPr lang="ru-RU" sz="1400"/>
        </a:p>
      </dgm:t>
    </dgm:pt>
    <dgm:pt modelId="{D382E55C-07D4-4D27-A9C7-7343DFC96995}" type="pres">
      <dgm:prSet presAssocID="{D361F750-A970-4AE8-A18C-F1733E5E7185}" presName="Name0" presStyleCnt="0">
        <dgm:presLayoutVars>
          <dgm:dir/>
          <dgm:animLvl val="lvl"/>
          <dgm:resizeHandles/>
        </dgm:presLayoutVars>
      </dgm:prSet>
      <dgm:spPr/>
      <dgm:t>
        <a:bodyPr/>
        <a:lstStyle/>
        <a:p>
          <a:endParaRPr lang="ru-RU"/>
        </a:p>
      </dgm:t>
    </dgm:pt>
    <dgm:pt modelId="{AEBC9795-E364-4E5F-989F-EB47441F9793}" type="pres">
      <dgm:prSet presAssocID="{3428A5A2-39DF-4FD3-B490-DFD5CB229120}" presName="linNode" presStyleCnt="0"/>
      <dgm:spPr/>
    </dgm:pt>
    <dgm:pt modelId="{BE3A1D67-983B-4A76-BC1D-2A9E6FCE2980}" type="pres">
      <dgm:prSet presAssocID="{3428A5A2-39DF-4FD3-B490-DFD5CB229120}" presName="parentShp" presStyleLbl="node1" presStyleIdx="0" presStyleCnt="6">
        <dgm:presLayoutVars>
          <dgm:bulletEnabled val="1"/>
        </dgm:presLayoutVars>
      </dgm:prSet>
      <dgm:spPr/>
      <dgm:t>
        <a:bodyPr/>
        <a:lstStyle/>
        <a:p>
          <a:endParaRPr lang="ru-RU"/>
        </a:p>
      </dgm:t>
    </dgm:pt>
    <dgm:pt modelId="{C873EE4A-357C-4AF8-8E4D-4E08E77B4F37}" type="pres">
      <dgm:prSet presAssocID="{3428A5A2-39DF-4FD3-B490-DFD5CB229120}" presName="childShp" presStyleLbl="bgAccFollowNode1" presStyleIdx="0" presStyleCnt="6" custLinFactNeighborY="-79">
        <dgm:presLayoutVars>
          <dgm:bulletEnabled val="1"/>
        </dgm:presLayoutVars>
      </dgm:prSet>
      <dgm:spPr/>
      <dgm:t>
        <a:bodyPr/>
        <a:lstStyle/>
        <a:p>
          <a:endParaRPr lang="ru-RU"/>
        </a:p>
      </dgm:t>
    </dgm:pt>
    <dgm:pt modelId="{048214EC-80FD-4BAF-A73B-C461C3BA8635}" type="pres">
      <dgm:prSet presAssocID="{77DFAFCB-017D-42FE-95E4-C210995CE3BB}" presName="spacing" presStyleCnt="0"/>
      <dgm:spPr/>
    </dgm:pt>
    <dgm:pt modelId="{B91ABC2A-ECC5-4176-AD70-8710B6B2BC13}" type="pres">
      <dgm:prSet presAssocID="{961BE2AD-27D4-4A4F-8FDA-60168792BD17}" presName="linNode" presStyleCnt="0"/>
      <dgm:spPr/>
    </dgm:pt>
    <dgm:pt modelId="{7DD3013E-3BE7-41EE-BFDB-2C548AC1BBF3}" type="pres">
      <dgm:prSet presAssocID="{961BE2AD-27D4-4A4F-8FDA-60168792BD17}" presName="parentShp" presStyleLbl="node1" presStyleIdx="1" presStyleCnt="6">
        <dgm:presLayoutVars>
          <dgm:bulletEnabled val="1"/>
        </dgm:presLayoutVars>
      </dgm:prSet>
      <dgm:spPr/>
      <dgm:t>
        <a:bodyPr/>
        <a:lstStyle/>
        <a:p>
          <a:endParaRPr lang="ru-RU"/>
        </a:p>
      </dgm:t>
    </dgm:pt>
    <dgm:pt modelId="{8F386F0D-2703-4E92-82AE-7B0423176469}" type="pres">
      <dgm:prSet presAssocID="{961BE2AD-27D4-4A4F-8FDA-60168792BD17}" presName="childShp" presStyleLbl="bgAccFollowNode1" presStyleIdx="1" presStyleCnt="6">
        <dgm:presLayoutVars>
          <dgm:bulletEnabled val="1"/>
        </dgm:presLayoutVars>
      </dgm:prSet>
      <dgm:spPr/>
      <dgm:t>
        <a:bodyPr/>
        <a:lstStyle/>
        <a:p>
          <a:endParaRPr lang="ru-RU"/>
        </a:p>
      </dgm:t>
    </dgm:pt>
    <dgm:pt modelId="{10B117C0-BD16-432A-B691-375AC611E64C}" type="pres">
      <dgm:prSet presAssocID="{C7536C27-8597-41BC-B7D7-FF86C7C2A012}" presName="spacing" presStyleCnt="0"/>
      <dgm:spPr/>
    </dgm:pt>
    <dgm:pt modelId="{F49C6E74-86C2-4860-B2FD-47498BF8475B}" type="pres">
      <dgm:prSet presAssocID="{E4FECF83-8901-4358-B144-C2085B5D64F9}" presName="linNode" presStyleCnt="0"/>
      <dgm:spPr/>
    </dgm:pt>
    <dgm:pt modelId="{ADEB51EA-26F3-4A0F-8744-30363C70C62C}" type="pres">
      <dgm:prSet presAssocID="{E4FECF83-8901-4358-B144-C2085B5D64F9}" presName="parentShp" presStyleLbl="node1" presStyleIdx="2" presStyleCnt="6">
        <dgm:presLayoutVars>
          <dgm:bulletEnabled val="1"/>
        </dgm:presLayoutVars>
      </dgm:prSet>
      <dgm:spPr/>
      <dgm:t>
        <a:bodyPr/>
        <a:lstStyle/>
        <a:p>
          <a:endParaRPr lang="ru-RU"/>
        </a:p>
      </dgm:t>
    </dgm:pt>
    <dgm:pt modelId="{700D72C0-703F-434A-BD58-4DBEED44BC9A}" type="pres">
      <dgm:prSet presAssocID="{E4FECF83-8901-4358-B144-C2085B5D64F9}" presName="childShp" presStyleLbl="bgAccFollowNode1" presStyleIdx="2" presStyleCnt="6">
        <dgm:presLayoutVars>
          <dgm:bulletEnabled val="1"/>
        </dgm:presLayoutVars>
      </dgm:prSet>
      <dgm:spPr/>
      <dgm:t>
        <a:bodyPr/>
        <a:lstStyle/>
        <a:p>
          <a:endParaRPr lang="ru-RU"/>
        </a:p>
      </dgm:t>
    </dgm:pt>
    <dgm:pt modelId="{93A12FCD-8F45-4ABE-ACD7-239512B9559F}" type="pres">
      <dgm:prSet presAssocID="{02CCBDC2-E4EB-47F1-849D-9844726B882E}" presName="spacing" presStyleCnt="0"/>
      <dgm:spPr/>
    </dgm:pt>
    <dgm:pt modelId="{1F2C2E3F-04AF-4EDB-A5FB-B3F945C1F3C2}" type="pres">
      <dgm:prSet presAssocID="{BBAD8D99-9E6D-45EA-BA43-EE692E4D7032}" presName="linNode" presStyleCnt="0"/>
      <dgm:spPr/>
    </dgm:pt>
    <dgm:pt modelId="{D0EFAE29-5532-4852-9A4B-7858A768295B}" type="pres">
      <dgm:prSet presAssocID="{BBAD8D99-9E6D-45EA-BA43-EE692E4D7032}" presName="parentShp" presStyleLbl="node1" presStyleIdx="3" presStyleCnt="6">
        <dgm:presLayoutVars>
          <dgm:bulletEnabled val="1"/>
        </dgm:presLayoutVars>
      </dgm:prSet>
      <dgm:spPr/>
      <dgm:t>
        <a:bodyPr/>
        <a:lstStyle/>
        <a:p>
          <a:endParaRPr lang="ru-RU"/>
        </a:p>
      </dgm:t>
    </dgm:pt>
    <dgm:pt modelId="{DD178B39-E6C7-440B-A7FC-70F78D0E0EDF}" type="pres">
      <dgm:prSet presAssocID="{BBAD8D99-9E6D-45EA-BA43-EE692E4D7032}" presName="childShp" presStyleLbl="bgAccFollowNode1" presStyleIdx="3" presStyleCnt="6">
        <dgm:presLayoutVars>
          <dgm:bulletEnabled val="1"/>
        </dgm:presLayoutVars>
      </dgm:prSet>
      <dgm:spPr/>
      <dgm:t>
        <a:bodyPr/>
        <a:lstStyle/>
        <a:p>
          <a:endParaRPr lang="ru-RU"/>
        </a:p>
      </dgm:t>
    </dgm:pt>
    <dgm:pt modelId="{EA2E85E6-797B-42CC-829A-A1A20A189453}" type="pres">
      <dgm:prSet presAssocID="{B7659821-519A-4FE6-8E50-4A8293F6D0A1}" presName="spacing" presStyleCnt="0"/>
      <dgm:spPr/>
    </dgm:pt>
    <dgm:pt modelId="{D2B86E3E-67D5-44B3-A053-ACD4CA0D4376}" type="pres">
      <dgm:prSet presAssocID="{8F2DD6FE-608B-489F-9D2A-4D9B6597C31E}" presName="linNode" presStyleCnt="0"/>
      <dgm:spPr/>
    </dgm:pt>
    <dgm:pt modelId="{230D11D3-8AA6-4871-BD5A-AC6935910E56}" type="pres">
      <dgm:prSet presAssocID="{8F2DD6FE-608B-489F-9D2A-4D9B6597C31E}" presName="parentShp" presStyleLbl="node1" presStyleIdx="4" presStyleCnt="6">
        <dgm:presLayoutVars>
          <dgm:bulletEnabled val="1"/>
        </dgm:presLayoutVars>
      </dgm:prSet>
      <dgm:spPr/>
      <dgm:t>
        <a:bodyPr/>
        <a:lstStyle/>
        <a:p>
          <a:endParaRPr lang="ru-RU"/>
        </a:p>
      </dgm:t>
    </dgm:pt>
    <dgm:pt modelId="{F0EA0A89-9DB5-49B7-A1A3-0A99DE916EF5}" type="pres">
      <dgm:prSet presAssocID="{8F2DD6FE-608B-489F-9D2A-4D9B6597C31E}" presName="childShp" presStyleLbl="bgAccFollowNode1" presStyleIdx="4" presStyleCnt="6">
        <dgm:presLayoutVars>
          <dgm:bulletEnabled val="1"/>
        </dgm:presLayoutVars>
      </dgm:prSet>
      <dgm:spPr/>
      <dgm:t>
        <a:bodyPr/>
        <a:lstStyle/>
        <a:p>
          <a:endParaRPr lang="ru-RU"/>
        </a:p>
      </dgm:t>
    </dgm:pt>
    <dgm:pt modelId="{5057F9DF-ECAD-44D4-A8F0-D470FE153E75}" type="pres">
      <dgm:prSet presAssocID="{176E1C2A-15A4-4A37-B113-BF4F1271AE4B}" presName="spacing" presStyleCnt="0"/>
      <dgm:spPr/>
    </dgm:pt>
    <dgm:pt modelId="{F0B98608-5D77-454B-B640-20A8F31B1E7B}" type="pres">
      <dgm:prSet presAssocID="{FF36B98D-7EEF-4C72-91E2-49F6FD03F49A}" presName="linNode" presStyleCnt="0"/>
      <dgm:spPr/>
    </dgm:pt>
    <dgm:pt modelId="{75E9E46D-42EC-4AF1-A1C2-51EAC1897E9B}" type="pres">
      <dgm:prSet presAssocID="{FF36B98D-7EEF-4C72-91E2-49F6FD03F49A}" presName="parentShp" presStyleLbl="node1" presStyleIdx="5" presStyleCnt="6">
        <dgm:presLayoutVars>
          <dgm:bulletEnabled val="1"/>
        </dgm:presLayoutVars>
      </dgm:prSet>
      <dgm:spPr/>
      <dgm:t>
        <a:bodyPr/>
        <a:lstStyle/>
        <a:p>
          <a:endParaRPr lang="ru-RU"/>
        </a:p>
      </dgm:t>
    </dgm:pt>
    <dgm:pt modelId="{53A903E9-3240-4C92-B287-997C834358ED}" type="pres">
      <dgm:prSet presAssocID="{FF36B98D-7EEF-4C72-91E2-49F6FD03F49A}" presName="childShp" presStyleLbl="bgAccFollowNode1" presStyleIdx="5" presStyleCnt="6">
        <dgm:presLayoutVars>
          <dgm:bulletEnabled val="1"/>
        </dgm:presLayoutVars>
      </dgm:prSet>
      <dgm:spPr/>
      <dgm:t>
        <a:bodyPr/>
        <a:lstStyle/>
        <a:p>
          <a:endParaRPr lang="ru-RU"/>
        </a:p>
      </dgm:t>
    </dgm:pt>
  </dgm:ptLst>
  <dgm:cxnLst>
    <dgm:cxn modelId="{B267F57B-AE6D-44FB-BA4E-4D9D758F3F47}" srcId="{BBAD8D99-9E6D-45EA-BA43-EE692E4D7032}" destId="{EA2CD42D-E96C-416F-B489-EF06A2C31229}" srcOrd="0" destOrd="0" parTransId="{48347DA4-DE6B-49E5-A7E3-92FD6267C6BF}" sibTransId="{3AF9B761-7DBE-44C2-853C-C1B283905221}"/>
    <dgm:cxn modelId="{79926035-FBDB-4DCB-8774-8D2F8B369F78}" type="presOf" srcId="{8F2DD6FE-608B-489F-9D2A-4D9B6597C31E}" destId="{230D11D3-8AA6-4871-BD5A-AC6935910E56}" srcOrd="0" destOrd="0" presId="urn:microsoft.com/office/officeart/2005/8/layout/vList6"/>
    <dgm:cxn modelId="{41C56C4E-C94D-421C-AA69-9E88F0020D10}" type="presOf" srcId="{961BE2AD-27D4-4A4F-8FDA-60168792BD17}" destId="{7DD3013E-3BE7-41EE-BFDB-2C548AC1BBF3}" srcOrd="0" destOrd="0" presId="urn:microsoft.com/office/officeart/2005/8/layout/vList6"/>
    <dgm:cxn modelId="{E8B88623-49A7-4CCE-B7B9-DDCDFAC21437}" srcId="{D361F750-A970-4AE8-A18C-F1733E5E7185}" destId="{8F2DD6FE-608B-489F-9D2A-4D9B6597C31E}" srcOrd="4" destOrd="0" parTransId="{59A52645-CBBE-45E5-8D71-13BC268F22FA}" sibTransId="{176E1C2A-15A4-4A37-B113-BF4F1271AE4B}"/>
    <dgm:cxn modelId="{179EB09B-9290-48C5-AFF7-6775B45734DD}" srcId="{E4FECF83-8901-4358-B144-C2085B5D64F9}" destId="{67AA8C69-671B-4594-BE39-B0D98373CC70}" srcOrd="0" destOrd="0" parTransId="{553C2C35-4822-45E4-B7CE-133A7A6FC08C}" sibTransId="{FB5377A3-7CF4-4D45-8E6A-96F0F2A0EEC3}"/>
    <dgm:cxn modelId="{557FC187-D433-405C-AB1E-2412CAB08D80}" type="presOf" srcId="{E4FECF83-8901-4358-B144-C2085B5D64F9}" destId="{ADEB51EA-26F3-4A0F-8744-30363C70C62C}" srcOrd="0" destOrd="0" presId="urn:microsoft.com/office/officeart/2005/8/layout/vList6"/>
    <dgm:cxn modelId="{7513B611-0FF9-477B-A9BA-B0D5B68EF0C1}" srcId="{D361F750-A970-4AE8-A18C-F1733E5E7185}" destId="{FF36B98D-7EEF-4C72-91E2-49F6FD03F49A}" srcOrd="5" destOrd="0" parTransId="{EBC88B88-148B-4953-B3C4-1F00BF9BCDB4}" sibTransId="{86034DE3-14F1-4C5B-94B0-AC78EB5AE039}"/>
    <dgm:cxn modelId="{2C715C31-1940-4AC6-BE83-30E9750C9379}" srcId="{D361F750-A970-4AE8-A18C-F1733E5E7185}" destId="{3428A5A2-39DF-4FD3-B490-DFD5CB229120}" srcOrd="0" destOrd="0" parTransId="{45CC51D6-3D86-4661-A4DC-B36A8C912367}" sibTransId="{77DFAFCB-017D-42FE-95E4-C210995CE3BB}"/>
    <dgm:cxn modelId="{36D49A2C-EEAC-4AA2-8F09-36231EF8E145}" type="presOf" srcId="{3428A5A2-39DF-4FD3-B490-DFD5CB229120}" destId="{BE3A1D67-983B-4A76-BC1D-2A9E6FCE2980}" srcOrd="0" destOrd="0" presId="urn:microsoft.com/office/officeart/2005/8/layout/vList6"/>
    <dgm:cxn modelId="{89792CDD-7010-479E-8190-B6DF17011297}" srcId="{D361F750-A970-4AE8-A18C-F1733E5E7185}" destId="{961BE2AD-27D4-4A4F-8FDA-60168792BD17}" srcOrd="1" destOrd="0" parTransId="{CE16557C-5517-48AC-9457-12E32A70A92E}" sibTransId="{C7536C27-8597-41BC-B7D7-FF86C7C2A012}"/>
    <dgm:cxn modelId="{588305FB-1689-429A-8B2F-7FC75FC4B909}" type="presOf" srcId="{702FDD0A-05E2-4AC4-80D3-7733AB672501}" destId="{C873EE4A-357C-4AF8-8E4D-4E08E77B4F37}" srcOrd="0" destOrd="0" presId="urn:microsoft.com/office/officeart/2005/8/layout/vList6"/>
    <dgm:cxn modelId="{CDEA6927-721F-4EF7-BC73-56252B23D7F1}" type="presOf" srcId="{EA2CD42D-E96C-416F-B489-EF06A2C31229}" destId="{DD178B39-E6C7-440B-A7FC-70F78D0E0EDF}" srcOrd="0" destOrd="0" presId="urn:microsoft.com/office/officeart/2005/8/layout/vList6"/>
    <dgm:cxn modelId="{3124BA7E-4914-44BA-A737-8FD1281A99F4}" type="presOf" srcId="{7E1A2F22-14DC-4703-B89C-BDF006DEFCCF}" destId="{53A903E9-3240-4C92-B287-997C834358ED}" srcOrd="0" destOrd="0" presId="urn:microsoft.com/office/officeart/2005/8/layout/vList6"/>
    <dgm:cxn modelId="{110C73E7-637C-4881-B766-621CC7F2D36B}" type="presOf" srcId="{BBAD8D99-9E6D-45EA-BA43-EE692E4D7032}" destId="{D0EFAE29-5532-4852-9A4B-7858A768295B}" srcOrd="0" destOrd="0" presId="urn:microsoft.com/office/officeart/2005/8/layout/vList6"/>
    <dgm:cxn modelId="{78B73859-4327-4126-8C09-CB5E6334C0BE}" type="presOf" srcId="{3064C047-B3D9-416A-9CB2-3E312A728121}" destId="{F0EA0A89-9DB5-49B7-A1A3-0A99DE916EF5}" srcOrd="0" destOrd="0" presId="urn:microsoft.com/office/officeart/2005/8/layout/vList6"/>
    <dgm:cxn modelId="{75C04697-315D-4D36-A581-8958DE8112B9}" srcId="{D361F750-A970-4AE8-A18C-F1733E5E7185}" destId="{BBAD8D99-9E6D-45EA-BA43-EE692E4D7032}" srcOrd="3" destOrd="0" parTransId="{1DE2E160-BD64-4AE4-9070-EC1448BF2CEF}" sibTransId="{B7659821-519A-4FE6-8E50-4A8293F6D0A1}"/>
    <dgm:cxn modelId="{33890700-EB99-4CC1-9051-04C2E5D01A58}" type="presOf" srcId="{67AA8C69-671B-4594-BE39-B0D98373CC70}" destId="{700D72C0-703F-434A-BD58-4DBEED44BC9A}" srcOrd="0" destOrd="0" presId="urn:microsoft.com/office/officeart/2005/8/layout/vList6"/>
    <dgm:cxn modelId="{6614BB7A-DBBC-4212-B33D-0FA5464D716D}" srcId="{8F2DD6FE-608B-489F-9D2A-4D9B6597C31E}" destId="{3064C047-B3D9-416A-9CB2-3E312A728121}" srcOrd="0" destOrd="0" parTransId="{577A22DF-AFB7-4D3C-A7E4-A8C0EF1FB41A}" sibTransId="{BA7F2181-ADA6-4CE8-A7A6-DFF26ACFD463}"/>
    <dgm:cxn modelId="{3181698D-9FF5-43B2-B445-79F464B2021E}" srcId="{3428A5A2-39DF-4FD3-B490-DFD5CB229120}" destId="{702FDD0A-05E2-4AC4-80D3-7733AB672501}" srcOrd="0" destOrd="0" parTransId="{37B093CF-B3CA-449A-8C1A-32EA25C64A00}" sibTransId="{959070BF-5B95-4B94-97B3-FA9949B5AE41}"/>
    <dgm:cxn modelId="{72F94FB8-24EF-43EB-9109-461067E0114C}" srcId="{961BE2AD-27D4-4A4F-8FDA-60168792BD17}" destId="{7CD615FF-2B5B-4057-B7F1-5487965AE19F}" srcOrd="0" destOrd="0" parTransId="{655CE38A-076E-4E2F-8670-6C02AD8B9BCD}" sibTransId="{92D61099-5CEB-490D-9414-E894222B4160}"/>
    <dgm:cxn modelId="{189CD68B-D5EB-4487-80AD-0B117EEACEF5}" type="presOf" srcId="{FF36B98D-7EEF-4C72-91E2-49F6FD03F49A}" destId="{75E9E46D-42EC-4AF1-A1C2-51EAC1897E9B}" srcOrd="0" destOrd="0" presId="urn:microsoft.com/office/officeart/2005/8/layout/vList6"/>
    <dgm:cxn modelId="{BFA8466A-AB23-4BA2-90A5-906F8BB7FD97}" srcId="{FF36B98D-7EEF-4C72-91E2-49F6FD03F49A}" destId="{7E1A2F22-14DC-4703-B89C-BDF006DEFCCF}" srcOrd="0" destOrd="0" parTransId="{5BFF0CE0-EA54-4F45-B182-9BDCF7334200}" sibTransId="{F2FFB5F9-E943-421D-9DDC-07A2C19562D8}"/>
    <dgm:cxn modelId="{8DB2E8A6-541C-4C8C-AAD8-A8D3381633A7}" type="presOf" srcId="{D361F750-A970-4AE8-A18C-F1733E5E7185}" destId="{D382E55C-07D4-4D27-A9C7-7343DFC96995}" srcOrd="0" destOrd="0" presId="urn:microsoft.com/office/officeart/2005/8/layout/vList6"/>
    <dgm:cxn modelId="{EACCAB41-1B4B-43F7-9BAB-16D840EF523D}" srcId="{D361F750-A970-4AE8-A18C-F1733E5E7185}" destId="{E4FECF83-8901-4358-B144-C2085B5D64F9}" srcOrd="2" destOrd="0" parTransId="{91A49C69-2E44-4BF5-93BC-8A6653898E94}" sibTransId="{02CCBDC2-E4EB-47F1-849D-9844726B882E}"/>
    <dgm:cxn modelId="{B6719467-8D6F-402E-938D-7D7E42F8634C}" type="presOf" srcId="{7CD615FF-2B5B-4057-B7F1-5487965AE19F}" destId="{8F386F0D-2703-4E92-82AE-7B0423176469}" srcOrd="0" destOrd="0" presId="urn:microsoft.com/office/officeart/2005/8/layout/vList6"/>
    <dgm:cxn modelId="{5FB8D8D0-C6E5-4F48-9850-CF79517347E9}" type="presParOf" srcId="{D382E55C-07D4-4D27-A9C7-7343DFC96995}" destId="{AEBC9795-E364-4E5F-989F-EB47441F9793}" srcOrd="0" destOrd="0" presId="urn:microsoft.com/office/officeart/2005/8/layout/vList6"/>
    <dgm:cxn modelId="{033179E6-3DDC-4D1B-8385-ACC4B50FA694}" type="presParOf" srcId="{AEBC9795-E364-4E5F-989F-EB47441F9793}" destId="{BE3A1D67-983B-4A76-BC1D-2A9E6FCE2980}" srcOrd="0" destOrd="0" presId="urn:microsoft.com/office/officeart/2005/8/layout/vList6"/>
    <dgm:cxn modelId="{2B134088-DCEA-4B15-A753-C6BFAF91F406}" type="presParOf" srcId="{AEBC9795-E364-4E5F-989F-EB47441F9793}" destId="{C873EE4A-357C-4AF8-8E4D-4E08E77B4F37}" srcOrd="1" destOrd="0" presId="urn:microsoft.com/office/officeart/2005/8/layout/vList6"/>
    <dgm:cxn modelId="{01B58390-D2A3-4EAC-B82B-EBF6EF3926AE}" type="presParOf" srcId="{D382E55C-07D4-4D27-A9C7-7343DFC96995}" destId="{048214EC-80FD-4BAF-A73B-C461C3BA8635}" srcOrd="1" destOrd="0" presId="urn:microsoft.com/office/officeart/2005/8/layout/vList6"/>
    <dgm:cxn modelId="{69575FE4-B1F2-4D30-8BD9-CAFA0D612B17}" type="presParOf" srcId="{D382E55C-07D4-4D27-A9C7-7343DFC96995}" destId="{B91ABC2A-ECC5-4176-AD70-8710B6B2BC13}" srcOrd="2" destOrd="0" presId="urn:microsoft.com/office/officeart/2005/8/layout/vList6"/>
    <dgm:cxn modelId="{7BB43FD5-5F4F-4CC0-ACC8-EB1541C3454F}" type="presParOf" srcId="{B91ABC2A-ECC5-4176-AD70-8710B6B2BC13}" destId="{7DD3013E-3BE7-41EE-BFDB-2C548AC1BBF3}" srcOrd="0" destOrd="0" presId="urn:microsoft.com/office/officeart/2005/8/layout/vList6"/>
    <dgm:cxn modelId="{07938ADF-278D-4FE6-BA7E-5D4389FB3660}" type="presParOf" srcId="{B91ABC2A-ECC5-4176-AD70-8710B6B2BC13}" destId="{8F386F0D-2703-4E92-82AE-7B0423176469}" srcOrd="1" destOrd="0" presId="urn:microsoft.com/office/officeart/2005/8/layout/vList6"/>
    <dgm:cxn modelId="{F385BD52-F24B-400B-B74E-E5D69E871927}" type="presParOf" srcId="{D382E55C-07D4-4D27-A9C7-7343DFC96995}" destId="{10B117C0-BD16-432A-B691-375AC611E64C}" srcOrd="3" destOrd="0" presId="urn:microsoft.com/office/officeart/2005/8/layout/vList6"/>
    <dgm:cxn modelId="{5EC38586-4446-42CB-A275-CE9177B2DFC9}" type="presParOf" srcId="{D382E55C-07D4-4D27-A9C7-7343DFC96995}" destId="{F49C6E74-86C2-4860-B2FD-47498BF8475B}" srcOrd="4" destOrd="0" presId="urn:microsoft.com/office/officeart/2005/8/layout/vList6"/>
    <dgm:cxn modelId="{BFBA02D8-C721-4792-976D-4962BC701F45}" type="presParOf" srcId="{F49C6E74-86C2-4860-B2FD-47498BF8475B}" destId="{ADEB51EA-26F3-4A0F-8744-30363C70C62C}" srcOrd="0" destOrd="0" presId="urn:microsoft.com/office/officeart/2005/8/layout/vList6"/>
    <dgm:cxn modelId="{B75D5F28-7CAF-475D-B6B5-EC2F9DD351D5}" type="presParOf" srcId="{F49C6E74-86C2-4860-B2FD-47498BF8475B}" destId="{700D72C0-703F-434A-BD58-4DBEED44BC9A}" srcOrd="1" destOrd="0" presId="urn:microsoft.com/office/officeart/2005/8/layout/vList6"/>
    <dgm:cxn modelId="{455D4984-659A-4800-8866-749E3995765A}" type="presParOf" srcId="{D382E55C-07D4-4D27-A9C7-7343DFC96995}" destId="{93A12FCD-8F45-4ABE-ACD7-239512B9559F}" srcOrd="5" destOrd="0" presId="urn:microsoft.com/office/officeart/2005/8/layout/vList6"/>
    <dgm:cxn modelId="{BCF83DAD-5FAF-470A-AECE-C61FF65E1A61}" type="presParOf" srcId="{D382E55C-07D4-4D27-A9C7-7343DFC96995}" destId="{1F2C2E3F-04AF-4EDB-A5FB-B3F945C1F3C2}" srcOrd="6" destOrd="0" presId="urn:microsoft.com/office/officeart/2005/8/layout/vList6"/>
    <dgm:cxn modelId="{E83A2233-A670-4183-A2E7-E429DA057CF6}" type="presParOf" srcId="{1F2C2E3F-04AF-4EDB-A5FB-B3F945C1F3C2}" destId="{D0EFAE29-5532-4852-9A4B-7858A768295B}" srcOrd="0" destOrd="0" presId="urn:microsoft.com/office/officeart/2005/8/layout/vList6"/>
    <dgm:cxn modelId="{8D8A7FCB-7A1B-45E0-A3C3-5189F522CC59}" type="presParOf" srcId="{1F2C2E3F-04AF-4EDB-A5FB-B3F945C1F3C2}" destId="{DD178B39-E6C7-440B-A7FC-70F78D0E0EDF}" srcOrd="1" destOrd="0" presId="urn:microsoft.com/office/officeart/2005/8/layout/vList6"/>
    <dgm:cxn modelId="{979490AA-5068-4CAA-B561-B87496F6F7F9}" type="presParOf" srcId="{D382E55C-07D4-4D27-A9C7-7343DFC96995}" destId="{EA2E85E6-797B-42CC-829A-A1A20A189453}" srcOrd="7" destOrd="0" presId="urn:microsoft.com/office/officeart/2005/8/layout/vList6"/>
    <dgm:cxn modelId="{CF0B8284-87C1-4B83-9446-4F22433B07BE}" type="presParOf" srcId="{D382E55C-07D4-4D27-A9C7-7343DFC96995}" destId="{D2B86E3E-67D5-44B3-A053-ACD4CA0D4376}" srcOrd="8" destOrd="0" presId="urn:microsoft.com/office/officeart/2005/8/layout/vList6"/>
    <dgm:cxn modelId="{CCFF26A8-C4E1-48DC-A43B-681244196F35}" type="presParOf" srcId="{D2B86E3E-67D5-44B3-A053-ACD4CA0D4376}" destId="{230D11D3-8AA6-4871-BD5A-AC6935910E56}" srcOrd="0" destOrd="0" presId="urn:microsoft.com/office/officeart/2005/8/layout/vList6"/>
    <dgm:cxn modelId="{A20F4195-402C-4070-A4E1-D1BC2AFA70B4}" type="presParOf" srcId="{D2B86E3E-67D5-44B3-A053-ACD4CA0D4376}" destId="{F0EA0A89-9DB5-49B7-A1A3-0A99DE916EF5}" srcOrd="1" destOrd="0" presId="urn:microsoft.com/office/officeart/2005/8/layout/vList6"/>
    <dgm:cxn modelId="{2C87D994-280C-498A-AF2A-25558A65B4A5}" type="presParOf" srcId="{D382E55C-07D4-4D27-A9C7-7343DFC96995}" destId="{5057F9DF-ECAD-44D4-A8F0-D470FE153E75}" srcOrd="9" destOrd="0" presId="urn:microsoft.com/office/officeart/2005/8/layout/vList6"/>
    <dgm:cxn modelId="{B32EBCB2-4B9D-452B-986C-E37D4B488226}" type="presParOf" srcId="{D382E55C-07D4-4D27-A9C7-7343DFC96995}" destId="{F0B98608-5D77-454B-B640-20A8F31B1E7B}" srcOrd="10" destOrd="0" presId="urn:microsoft.com/office/officeart/2005/8/layout/vList6"/>
    <dgm:cxn modelId="{6C795A5E-B3F0-45CA-816A-A77124D37333}" type="presParOf" srcId="{F0B98608-5D77-454B-B640-20A8F31B1E7B}" destId="{75E9E46D-42EC-4AF1-A1C2-51EAC1897E9B}" srcOrd="0" destOrd="0" presId="urn:microsoft.com/office/officeart/2005/8/layout/vList6"/>
    <dgm:cxn modelId="{7C683244-8E6F-4CD2-B4D3-65FBF724C141}" type="presParOf" srcId="{F0B98608-5D77-454B-B640-20A8F31B1E7B}" destId="{53A903E9-3240-4C92-B287-997C834358ED}" srcOrd="1" destOrd="0" presId="urn:microsoft.com/office/officeart/2005/8/layout/vList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A9EACA-4CCB-4DB2-AAF5-6BBDE0E9B7EE}" type="doc">
      <dgm:prSet loTypeId="urn:microsoft.com/office/officeart/2005/8/layout/hProcess6" loCatId="process" qsTypeId="urn:microsoft.com/office/officeart/2005/8/quickstyle/simple1" qsCatId="simple" csTypeId="urn:microsoft.com/office/officeart/2005/8/colors/accent0_1" csCatId="mainScheme" phldr="1"/>
      <dgm:spPr/>
      <dgm:t>
        <a:bodyPr/>
        <a:lstStyle/>
        <a:p>
          <a:endParaRPr lang="ru-RU"/>
        </a:p>
      </dgm:t>
    </dgm:pt>
    <dgm:pt modelId="{AD4D7908-51BC-4132-929B-57AB97B5A2BE}">
      <dgm:prSet phldrT="[Текст]"/>
      <dgm:spPr>
        <a:blipFill rotWithShape="0">
          <a:blip xmlns:r="http://schemas.openxmlformats.org/officeDocument/2006/relationships" r:embed="rId1"/>
          <a:tile tx="0" ty="0" sx="100000" sy="100000" flip="none" algn="tl"/>
        </a:blipFill>
      </dgm:spPr>
      <dgm:t>
        <a:bodyPr/>
        <a:lstStyle/>
        <a:p>
          <a:r>
            <a:rPr lang="ru-RU">
              <a:latin typeface="Times New Roman" pitchFamily="18" charset="0"/>
              <a:cs typeface="Times New Roman" pitchFamily="18" charset="0"/>
            </a:rPr>
            <a:t>ЛЛС</a:t>
          </a:r>
          <a:r>
            <a:rPr lang="ru-RU" baseline="-25000"/>
            <a:t>1</a:t>
          </a:r>
        </a:p>
      </dgm:t>
    </dgm:pt>
    <dgm:pt modelId="{952778D3-BA3D-47B9-B39D-90815489C187}" type="parTrans" cxnId="{0375EAE2-CFDA-479D-8257-077D48C03E3D}">
      <dgm:prSet/>
      <dgm:spPr/>
      <dgm:t>
        <a:bodyPr/>
        <a:lstStyle/>
        <a:p>
          <a:endParaRPr lang="ru-RU"/>
        </a:p>
      </dgm:t>
    </dgm:pt>
    <dgm:pt modelId="{9CC1BE20-8DF9-440F-9B7B-B53D297B98CB}" type="sibTrans" cxnId="{0375EAE2-CFDA-479D-8257-077D48C03E3D}">
      <dgm:prSet/>
      <dgm:spPr/>
      <dgm:t>
        <a:bodyPr/>
        <a:lstStyle/>
        <a:p>
          <a:endParaRPr lang="ru-RU"/>
        </a:p>
      </dgm:t>
    </dgm:pt>
    <dgm:pt modelId="{55A51B24-F315-4F7A-AC55-B7A836C29D58}">
      <dgm:prSet phldrT="[Текст]"/>
      <dgm:spPr/>
      <dgm:t>
        <a:bodyPr/>
        <a:lstStyle/>
        <a:p>
          <a:r>
            <a:rPr lang="ru-RU">
              <a:latin typeface="Times New Roman" pitchFamily="18" charset="0"/>
              <a:cs typeface="Times New Roman" pitchFamily="18" charset="0"/>
            </a:rPr>
            <a:t>Виробник</a:t>
          </a:r>
        </a:p>
      </dgm:t>
    </dgm:pt>
    <dgm:pt modelId="{1912B87D-B15B-40CA-BC9F-D47B59A55CDE}" type="parTrans" cxnId="{66553FDE-09FA-4420-8F73-FF783E898DD0}">
      <dgm:prSet/>
      <dgm:spPr/>
      <dgm:t>
        <a:bodyPr/>
        <a:lstStyle/>
        <a:p>
          <a:endParaRPr lang="ru-RU"/>
        </a:p>
      </dgm:t>
    </dgm:pt>
    <dgm:pt modelId="{EEC9A663-6314-4CC5-AF02-4D1609BA18C9}" type="sibTrans" cxnId="{66553FDE-09FA-4420-8F73-FF783E898DD0}">
      <dgm:prSet/>
      <dgm:spPr/>
      <dgm:t>
        <a:bodyPr/>
        <a:lstStyle/>
        <a:p>
          <a:endParaRPr lang="ru-RU"/>
        </a:p>
      </dgm:t>
    </dgm:pt>
    <dgm:pt modelId="{B1FE81F5-8DA7-43C3-B937-BEBAE61C4DEA}">
      <dgm:prSet phldrT="[Текст]"/>
      <dgm:spPr/>
      <dgm:t>
        <a:bodyPr/>
        <a:lstStyle/>
        <a:p>
          <a:r>
            <a:rPr lang="ru-RU">
              <a:latin typeface="Times New Roman" pitchFamily="18" charset="0"/>
              <a:cs typeface="Times New Roman" pitchFamily="18" charset="0"/>
            </a:rPr>
            <a:t>Продавец ГП</a:t>
          </a:r>
        </a:p>
      </dgm:t>
    </dgm:pt>
    <dgm:pt modelId="{DEA0E546-F82F-4EED-AF01-BA73C27CEB96}" type="parTrans" cxnId="{0EBFAF72-FF15-460E-B623-5F1C20465ED3}">
      <dgm:prSet/>
      <dgm:spPr/>
      <dgm:t>
        <a:bodyPr/>
        <a:lstStyle/>
        <a:p>
          <a:endParaRPr lang="ru-RU"/>
        </a:p>
      </dgm:t>
    </dgm:pt>
    <dgm:pt modelId="{880C99FE-7CE8-4F81-B074-0B86F51FEA81}" type="sibTrans" cxnId="{0EBFAF72-FF15-460E-B623-5F1C20465ED3}">
      <dgm:prSet/>
      <dgm:spPr/>
      <dgm:t>
        <a:bodyPr/>
        <a:lstStyle/>
        <a:p>
          <a:endParaRPr lang="ru-RU"/>
        </a:p>
      </dgm:t>
    </dgm:pt>
    <dgm:pt modelId="{23A97466-E601-4973-965F-D9912D1A644C}">
      <dgm:prSet phldrT="[Текст]"/>
      <dgm:spPr>
        <a:blipFill rotWithShape="0">
          <a:blip xmlns:r="http://schemas.openxmlformats.org/officeDocument/2006/relationships" r:embed="rId1"/>
          <a:tile tx="0" ty="0" sx="100000" sy="100000" flip="none" algn="tl"/>
        </a:blipFill>
      </dgm:spPr>
      <dgm:t>
        <a:bodyPr/>
        <a:lstStyle/>
        <a:p>
          <a:r>
            <a:rPr lang="ru-RU">
              <a:latin typeface="Times New Roman" pitchFamily="18" charset="0"/>
              <a:cs typeface="Times New Roman" pitchFamily="18" charset="0"/>
            </a:rPr>
            <a:t>ЛЛС</a:t>
          </a:r>
          <a:r>
            <a:rPr lang="ru-RU" baseline="-25000">
              <a:latin typeface="Times New Roman" pitchFamily="18" charset="0"/>
              <a:cs typeface="Times New Roman" pitchFamily="18" charset="0"/>
            </a:rPr>
            <a:t>2</a:t>
          </a:r>
        </a:p>
      </dgm:t>
    </dgm:pt>
    <dgm:pt modelId="{AE8AC21E-E1E1-4CDD-B635-00DDE0332FF7}" type="parTrans" cxnId="{98D1EF13-D49A-4BF0-ACD3-288C6781AD69}">
      <dgm:prSet/>
      <dgm:spPr/>
      <dgm:t>
        <a:bodyPr/>
        <a:lstStyle/>
        <a:p>
          <a:endParaRPr lang="ru-RU"/>
        </a:p>
      </dgm:t>
    </dgm:pt>
    <dgm:pt modelId="{AA6CB501-1328-49AA-9978-EBD262C961FF}" type="sibTrans" cxnId="{98D1EF13-D49A-4BF0-ACD3-288C6781AD69}">
      <dgm:prSet/>
      <dgm:spPr/>
      <dgm:t>
        <a:bodyPr/>
        <a:lstStyle/>
        <a:p>
          <a:endParaRPr lang="ru-RU"/>
        </a:p>
      </dgm:t>
    </dgm:pt>
    <dgm:pt modelId="{5C8447E6-B3AF-452E-9BA8-178B87549A11}">
      <dgm:prSet phldrT="[Текст]"/>
      <dgm:spPr/>
      <dgm:t>
        <a:bodyPr/>
        <a:lstStyle/>
        <a:p>
          <a:r>
            <a:rPr lang="ru-RU">
              <a:latin typeface="Times New Roman" pitchFamily="18" charset="0"/>
              <a:cs typeface="Times New Roman" pitchFamily="18" charset="0"/>
            </a:rPr>
            <a:t>Перевізник</a:t>
          </a:r>
        </a:p>
      </dgm:t>
    </dgm:pt>
    <dgm:pt modelId="{F1F7AECC-3B6C-4D73-8572-E27785056159}" type="parTrans" cxnId="{E2F5884D-DA52-4BF2-BFA5-E452EF1D7873}">
      <dgm:prSet/>
      <dgm:spPr/>
      <dgm:t>
        <a:bodyPr/>
        <a:lstStyle/>
        <a:p>
          <a:endParaRPr lang="ru-RU"/>
        </a:p>
      </dgm:t>
    </dgm:pt>
    <dgm:pt modelId="{334FB93C-AAA1-4AF5-8B0D-8180B9B09AA0}" type="sibTrans" cxnId="{E2F5884D-DA52-4BF2-BFA5-E452EF1D7873}">
      <dgm:prSet/>
      <dgm:spPr/>
      <dgm:t>
        <a:bodyPr/>
        <a:lstStyle/>
        <a:p>
          <a:endParaRPr lang="ru-RU"/>
        </a:p>
      </dgm:t>
    </dgm:pt>
    <dgm:pt modelId="{B31155F4-FD53-4BFE-B2B7-5FD46582EB8C}">
      <dgm:prSet phldrT="[Текст]"/>
      <dgm:spPr>
        <a:blipFill rotWithShape="0">
          <a:blip xmlns:r="http://schemas.openxmlformats.org/officeDocument/2006/relationships" r:embed="rId1"/>
          <a:tile tx="0" ty="0" sx="100000" sy="100000" flip="none" algn="tl"/>
        </a:blipFill>
      </dgm:spPr>
      <dgm:t>
        <a:bodyPr/>
        <a:lstStyle/>
        <a:p>
          <a:r>
            <a:rPr lang="ru-RU">
              <a:latin typeface="Times New Roman" pitchFamily="18" charset="0"/>
              <a:cs typeface="Times New Roman" pitchFamily="18" charset="0"/>
            </a:rPr>
            <a:t>ЛЛС</a:t>
          </a:r>
          <a:r>
            <a:rPr lang="ru-RU" baseline="-25000">
              <a:latin typeface="Times New Roman" pitchFamily="18" charset="0"/>
              <a:cs typeface="Times New Roman" pitchFamily="18" charset="0"/>
            </a:rPr>
            <a:t>3</a:t>
          </a:r>
        </a:p>
      </dgm:t>
    </dgm:pt>
    <dgm:pt modelId="{1815933F-1F62-43D8-AE3E-45A19E9199E1}" type="parTrans" cxnId="{FBFD70D3-23D4-4B00-9D0A-F917E6854ADA}">
      <dgm:prSet/>
      <dgm:spPr/>
      <dgm:t>
        <a:bodyPr/>
        <a:lstStyle/>
        <a:p>
          <a:endParaRPr lang="ru-RU"/>
        </a:p>
      </dgm:t>
    </dgm:pt>
    <dgm:pt modelId="{AFB3CE46-4B73-4C7C-969A-3B0D1D5291B7}" type="sibTrans" cxnId="{FBFD70D3-23D4-4B00-9D0A-F917E6854ADA}">
      <dgm:prSet/>
      <dgm:spPr/>
      <dgm:t>
        <a:bodyPr/>
        <a:lstStyle/>
        <a:p>
          <a:endParaRPr lang="ru-RU"/>
        </a:p>
      </dgm:t>
    </dgm:pt>
    <dgm:pt modelId="{7F69ED68-016C-4541-BAB0-62F78073FEEA}">
      <dgm:prSet phldrT="[Текст]"/>
      <dgm:spPr/>
      <dgm:t>
        <a:bodyPr/>
        <a:lstStyle/>
        <a:p>
          <a:r>
            <a:rPr lang="ru-RU">
              <a:latin typeface="Times New Roman" pitchFamily="18" charset="0"/>
              <a:cs typeface="Times New Roman" pitchFamily="18" charset="0"/>
            </a:rPr>
            <a:t>Споживач</a:t>
          </a:r>
        </a:p>
      </dgm:t>
    </dgm:pt>
    <dgm:pt modelId="{3F95836D-B3BE-47CA-AFFF-80701F2054B4}" type="parTrans" cxnId="{4A51B106-D716-4634-8585-B5D914D99AD4}">
      <dgm:prSet/>
      <dgm:spPr/>
      <dgm:t>
        <a:bodyPr/>
        <a:lstStyle/>
        <a:p>
          <a:endParaRPr lang="ru-RU"/>
        </a:p>
      </dgm:t>
    </dgm:pt>
    <dgm:pt modelId="{F753C90E-FA30-42AD-A2CD-538A798ED8C3}" type="sibTrans" cxnId="{4A51B106-D716-4634-8585-B5D914D99AD4}">
      <dgm:prSet/>
      <dgm:spPr/>
      <dgm:t>
        <a:bodyPr/>
        <a:lstStyle/>
        <a:p>
          <a:endParaRPr lang="ru-RU"/>
        </a:p>
      </dgm:t>
    </dgm:pt>
    <dgm:pt modelId="{4E84DC65-A795-4C08-882A-86040455ECC7}">
      <dgm:prSet phldrT="[Текст]"/>
      <dgm:spPr/>
      <dgm:t>
        <a:bodyPr/>
        <a:lstStyle/>
        <a:p>
          <a:r>
            <a:rPr lang="ru-RU">
              <a:latin typeface="Times New Roman" pitchFamily="18" charset="0"/>
              <a:cs typeface="Times New Roman" pitchFamily="18" charset="0"/>
            </a:rPr>
            <a:t>Покупець</a:t>
          </a:r>
        </a:p>
      </dgm:t>
    </dgm:pt>
    <dgm:pt modelId="{D7FB9864-0860-4DE9-9679-961F8FC2F84E}" type="parTrans" cxnId="{AE7E8193-384B-476B-BEC8-1E631F860DE4}">
      <dgm:prSet/>
      <dgm:spPr/>
      <dgm:t>
        <a:bodyPr/>
        <a:lstStyle/>
        <a:p>
          <a:endParaRPr lang="ru-RU"/>
        </a:p>
      </dgm:t>
    </dgm:pt>
    <dgm:pt modelId="{A03CBD31-6F4C-4C8C-B887-D744582AA935}" type="sibTrans" cxnId="{AE7E8193-384B-476B-BEC8-1E631F860DE4}">
      <dgm:prSet/>
      <dgm:spPr/>
      <dgm:t>
        <a:bodyPr/>
        <a:lstStyle/>
        <a:p>
          <a:endParaRPr lang="ru-RU"/>
        </a:p>
      </dgm:t>
    </dgm:pt>
    <dgm:pt modelId="{F7883361-E352-4E3D-A3E7-408BC0A2E0B6}">
      <dgm:prSet phldrT="[Текст]"/>
      <dgm:spPr/>
      <dgm:t>
        <a:bodyPr/>
        <a:lstStyle/>
        <a:p>
          <a:endParaRPr lang="ru-RU">
            <a:latin typeface="Times New Roman" pitchFamily="18" charset="0"/>
            <a:cs typeface="Times New Roman" pitchFamily="18" charset="0"/>
          </a:endParaRPr>
        </a:p>
      </dgm:t>
    </dgm:pt>
    <dgm:pt modelId="{8D7B9001-AB9C-4AD2-8AF3-7773F3160963}" type="parTrans" cxnId="{191EB21A-CE18-4919-A4CB-58F8C9575E02}">
      <dgm:prSet/>
      <dgm:spPr/>
      <dgm:t>
        <a:bodyPr/>
        <a:lstStyle/>
        <a:p>
          <a:endParaRPr lang="ru-RU"/>
        </a:p>
      </dgm:t>
    </dgm:pt>
    <dgm:pt modelId="{EA5B89DA-837C-47DA-B799-57504CFADD2E}" type="sibTrans" cxnId="{191EB21A-CE18-4919-A4CB-58F8C9575E02}">
      <dgm:prSet/>
      <dgm:spPr/>
      <dgm:t>
        <a:bodyPr/>
        <a:lstStyle/>
        <a:p>
          <a:endParaRPr lang="ru-RU"/>
        </a:p>
      </dgm:t>
    </dgm:pt>
    <dgm:pt modelId="{346FDC32-29FB-4EC3-A02D-0727B41CBBD5}">
      <dgm:prSet phldrT="[Текст]"/>
      <dgm:spPr/>
      <dgm:t>
        <a:bodyPr/>
        <a:lstStyle/>
        <a:p>
          <a:endParaRPr lang="ru-RU">
            <a:latin typeface="Times New Roman" pitchFamily="18" charset="0"/>
            <a:cs typeface="Times New Roman" pitchFamily="18" charset="0"/>
          </a:endParaRPr>
        </a:p>
      </dgm:t>
    </dgm:pt>
    <dgm:pt modelId="{21780EEA-A256-4A7E-9386-C6C398664453}" type="parTrans" cxnId="{35F63849-D506-4326-A32E-A061828B8392}">
      <dgm:prSet/>
      <dgm:spPr/>
      <dgm:t>
        <a:bodyPr/>
        <a:lstStyle/>
        <a:p>
          <a:endParaRPr lang="ru-RU"/>
        </a:p>
      </dgm:t>
    </dgm:pt>
    <dgm:pt modelId="{6EDF17C4-DF01-4FBF-97C9-EE4ADA53F2F9}" type="sibTrans" cxnId="{35F63849-D506-4326-A32E-A061828B8392}">
      <dgm:prSet/>
      <dgm:spPr/>
      <dgm:t>
        <a:bodyPr/>
        <a:lstStyle/>
        <a:p>
          <a:endParaRPr lang="ru-RU"/>
        </a:p>
      </dgm:t>
    </dgm:pt>
    <dgm:pt modelId="{5ED85BD9-2D17-4F5E-AB77-899AFC2A00B6}" type="pres">
      <dgm:prSet presAssocID="{4DA9EACA-4CCB-4DB2-AAF5-6BBDE0E9B7EE}" presName="theList" presStyleCnt="0">
        <dgm:presLayoutVars>
          <dgm:dir/>
          <dgm:animLvl val="lvl"/>
          <dgm:resizeHandles val="exact"/>
        </dgm:presLayoutVars>
      </dgm:prSet>
      <dgm:spPr/>
      <dgm:t>
        <a:bodyPr/>
        <a:lstStyle/>
        <a:p>
          <a:endParaRPr lang="ru-RU"/>
        </a:p>
      </dgm:t>
    </dgm:pt>
    <dgm:pt modelId="{8CAF26CE-19E6-48A0-828C-97A014130BCC}" type="pres">
      <dgm:prSet presAssocID="{AD4D7908-51BC-4132-929B-57AB97B5A2BE}" presName="compNode" presStyleCnt="0"/>
      <dgm:spPr/>
    </dgm:pt>
    <dgm:pt modelId="{0808D675-8420-48CB-8605-8CD99CE2D51C}" type="pres">
      <dgm:prSet presAssocID="{AD4D7908-51BC-4132-929B-57AB97B5A2BE}" presName="noGeometry" presStyleCnt="0"/>
      <dgm:spPr/>
    </dgm:pt>
    <dgm:pt modelId="{C631EAD5-2988-48D6-B765-D769B271C0FC}" type="pres">
      <dgm:prSet presAssocID="{AD4D7908-51BC-4132-929B-57AB97B5A2BE}" presName="childTextVisible" presStyleLbl="bgAccFollowNode1" presStyleIdx="0" presStyleCnt="3" custScaleX="118992">
        <dgm:presLayoutVars>
          <dgm:bulletEnabled val="1"/>
        </dgm:presLayoutVars>
      </dgm:prSet>
      <dgm:spPr/>
      <dgm:t>
        <a:bodyPr/>
        <a:lstStyle/>
        <a:p>
          <a:endParaRPr lang="ru-RU"/>
        </a:p>
      </dgm:t>
    </dgm:pt>
    <dgm:pt modelId="{8DCEC793-FACE-4ED9-8503-BDA4060105B6}" type="pres">
      <dgm:prSet presAssocID="{AD4D7908-51BC-4132-929B-57AB97B5A2BE}" presName="childTextHidden" presStyleLbl="bgAccFollowNode1" presStyleIdx="0" presStyleCnt="3"/>
      <dgm:spPr/>
      <dgm:t>
        <a:bodyPr/>
        <a:lstStyle/>
        <a:p>
          <a:endParaRPr lang="ru-RU"/>
        </a:p>
      </dgm:t>
    </dgm:pt>
    <dgm:pt modelId="{C8EA9A6F-E9CF-4442-BD5F-1206D5C4F453}" type="pres">
      <dgm:prSet presAssocID="{AD4D7908-51BC-4132-929B-57AB97B5A2BE}" presName="parentText" presStyleLbl="node1" presStyleIdx="0" presStyleCnt="3" custScaleX="78187" custScaleY="74360">
        <dgm:presLayoutVars>
          <dgm:chMax val="1"/>
          <dgm:bulletEnabled val="1"/>
        </dgm:presLayoutVars>
      </dgm:prSet>
      <dgm:spPr/>
      <dgm:t>
        <a:bodyPr/>
        <a:lstStyle/>
        <a:p>
          <a:endParaRPr lang="ru-RU"/>
        </a:p>
      </dgm:t>
    </dgm:pt>
    <dgm:pt modelId="{6599CE83-6151-4323-AF03-5DB498D6515D}" type="pres">
      <dgm:prSet presAssocID="{AD4D7908-51BC-4132-929B-57AB97B5A2BE}" presName="aSpace" presStyleCnt="0"/>
      <dgm:spPr/>
    </dgm:pt>
    <dgm:pt modelId="{B1FA6A37-B3E0-40EA-9F7F-8F182A334A81}" type="pres">
      <dgm:prSet presAssocID="{23A97466-E601-4973-965F-D9912D1A644C}" presName="compNode" presStyleCnt="0"/>
      <dgm:spPr/>
    </dgm:pt>
    <dgm:pt modelId="{79D16B57-E622-4910-8428-4F766D811B07}" type="pres">
      <dgm:prSet presAssocID="{23A97466-E601-4973-965F-D9912D1A644C}" presName="noGeometry" presStyleCnt="0"/>
      <dgm:spPr/>
    </dgm:pt>
    <dgm:pt modelId="{D6DE31B6-DC56-46E1-A61A-178F24282A9E}" type="pres">
      <dgm:prSet presAssocID="{23A97466-E601-4973-965F-D9912D1A644C}" presName="childTextVisible" presStyleLbl="bgAccFollowNode1" presStyleIdx="1" presStyleCnt="3" custScaleX="118045">
        <dgm:presLayoutVars>
          <dgm:bulletEnabled val="1"/>
        </dgm:presLayoutVars>
      </dgm:prSet>
      <dgm:spPr/>
      <dgm:t>
        <a:bodyPr/>
        <a:lstStyle/>
        <a:p>
          <a:endParaRPr lang="ru-RU"/>
        </a:p>
      </dgm:t>
    </dgm:pt>
    <dgm:pt modelId="{D1223B12-E0B2-46DB-A60D-EE2603FABDFE}" type="pres">
      <dgm:prSet presAssocID="{23A97466-E601-4973-965F-D9912D1A644C}" presName="childTextHidden" presStyleLbl="bgAccFollowNode1" presStyleIdx="1" presStyleCnt="3"/>
      <dgm:spPr/>
      <dgm:t>
        <a:bodyPr/>
        <a:lstStyle/>
        <a:p>
          <a:endParaRPr lang="ru-RU"/>
        </a:p>
      </dgm:t>
    </dgm:pt>
    <dgm:pt modelId="{E8D9B3EA-E6FA-4AA8-812C-8FA9C05CA232}" type="pres">
      <dgm:prSet presAssocID="{23A97466-E601-4973-965F-D9912D1A644C}" presName="parentText" presStyleLbl="node1" presStyleIdx="1" presStyleCnt="3" custScaleX="79218" custScaleY="75961" custLinFactNeighborX="-16591">
        <dgm:presLayoutVars>
          <dgm:chMax val="1"/>
          <dgm:bulletEnabled val="1"/>
        </dgm:presLayoutVars>
      </dgm:prSet>
      <dgm:spPr/>
      <dgm:t>
        <a:bodyPr/>
        <a:lstStyle/>
        <a:p>
          <a:endParaRPr lang="ru-RU"/>
        </a:p>
      </dgm:t>
    </dgm:pt>
    <dgm:pt modelId="{0AD11086-938D-4901-818A-85D380025C69}" type="pres">
      <dgm:prSet presAssocID="{23A97466-E601-4973-965F-D9912D1A644C}" presName="aSpace" presStyleCnt="0"/>
      <dgm:spPr/>
    </dgm:pt>
    <dgm:pt modelId="{7A7625D9-1396-42DE-A966-46F8E2749D28}" type="pres">
      <dgm:prSet presAssocID="{B31155F4-FD53-4BFE-B2B7-5FD46582EB8C}" presName="compNode" presStyleCnt="0"/>
      <dgm:spPr/>
    </dgm:pt>
    <dgm:pt modelId="{5FA49518-BABD-486F-8A2E-CED117B13E8D}" type="pres">
      <dgm:prSet presAssocID="{B31155F4-FD53-4BFE-B2B7-5FD46582EB8C}" presName="noGeometry" presStyleCnt="0"/>
      <dgm:spPr/>
    </dgm:pt>
    <dgm:pt modelId="{AF9D8B16-C998-40C4-A8A5-F4FC37DB1943}" type="pres">
      <dgm:prSet presAssocID="{B31155F4-FD53-4BFE-B2B7-5FD46582EB8C}" presName="childTextVisible" presStyleLbl="bgAccFollowNode1" presStyleIdx="2" presStyleCnt="3" custLinFactNeighborX="-5705" custLinFactNeighborY="2239">
        <dgm:presLayoutVars>
          <dgm:bulletEnabled val="1"/>
        </dgm:presLayoutVars>
      </dgm:prSet>
      <dgm:spPr/>
      <dgm:t>
        <a:bodyPr/>
        <a:lstStyle/>
        <a:p>
          <a:endParaRPr lang="ru-RU"/>
        </a:p>
      </dgm:t>
    </dgm:pt>
    <dgm:pt modelId="{E3405E75-14AE-48C7-9D65-124647C07F38}" type="pres">
      <dgm:prSet presAssocID="{B31155F4-FD53-4BFE-B2B7-5FD46582EB8C}" presName="childTextHidden" presStyleLbl="bgAccFollowNode1" presStyleIdx="2" presStyleCnt="3"/>
      <dgm:spPr/>
      <dgm:t>
        <a:bodyPr/>
        <a:lstStyle/>
        <a:p>
          <a:endParaRPr lang="ru-RU"/>
        </a:p>
      </dgm:t>
    </dgm:pt>
    <dgm:pt modelId="{1CCFE7D3-D7F8-473E-BFE9-424878509243}" type="pres">
      <dgm:prSet presAssocID="{B31155F4-FD53-4BFE-B2B7-5FD46582EB8C}" presName="parentText" presStyleLbl="node1" presStyleIdx="2" presStyleCnt="3" custScaleX="74581" custScaleY="73471" custLinFactNeighborX="-24787">
        <dgm:presLayoutVars>
          <dgm:chMax val="1"/>
          <dgm:bulletEnabled val="1"/>
        </dgm:presLayoutVars>
      </dgm:prSet>
      <dgm:spPr/>
      <dgm:t>
        <a:bodyPr/>
        <a:lstStyle/>
        <a:p>
          <a:endParaRPr lang="ru-RU"/>
        </a:p>
      </dgm:t>
    </dgm:pt>
  </dgm:ptLst>
  <dgm:cxnLst>
    <dgm:cxn modelId="{191EB21A-CE18-4919-A4CB-58F8C9575E02}" srcId="{AD4D7908-51BC-4132-929B-57AB97B5A2BE}" destId="{F7883361-E352-4E3D-A3E7-408BC0A2E0B6}" srcOrd="1" destOrd="0" parTransId="{8D7B9001-AB9C-4AD2-8AF3-7773F3160963}" sibTransId="{EA5B89DA-837C-47DA-B799-57504CFADD2E}"/>
    <dgm:cxn modelId="{1942F101-6B6D-4B9D-A700-4ECBB7FAFC15}" type="presOf" srcId="{AD4D7908-51BC-4132-929B-57AB97B5A2BE}" destId="{C8EA9A6F-E9CF-4442-BD5F-1206D5C4F453}" srcOrd="0" destOrd="0" presId="urn:microsoft.com/office/officeart/2005/8/layout/hProcess6"/>
    <dgm:cxn modelId="{D831697B-770D-4245-9FA1-687FA79B6250}" type="presOf" srcId="{7F69ED68-016C-4541-BAB0-62F78073FEEA}" destId="{E3405E75-14AE-48C7-9D65-124647C07F38}" srcOrd="1" destOrd="0" presId="urn:microsoft.com/office/officeart/2005/8/layout/hProcess6"/>
    <dgm:cxn modelId="{CA1512DC-D3A5-45CA-A726-81ACD5444062}" type="presOf" srcId="{5C8447E6-B3AF-452E-9BA8-178B87549A11}" destId="{D6DE31B6-DC56-46E1-A61A-178F24282A9E}" srcOrd="0" destOrd="0" presId="urn:microsoft.com/office/officeart/2005/8/layout/hProcess6"/>
    <dgm:cxn modelId="{2F2BC272-A671-4029-8726-45389B972F5E}" type="presOf" srcId="{346FDC32-29FB-4EC3-A02D-0727B41CBBD5}" destId="{AF9D8B16-C998-40C4-A8A5-F4FC37DB1943}" srcOrd="0" destOrd="1" presId="urn:microsoft.com/office/officeart/2005/8/layout/hProcess6"/>
    <dgm:cxn modelId="{0375EAE2-CFDA-479D-8257-077D48C03E3D}" srcId="{4DA9EACA-4CCB-4DB2-AAF5-6BBDE0E9B7EE}" destId="{AD4D7908-51BC-4132-929B-57AB97B5A2BE}" srcOrd="0" destOrd="0" parTransId="{952778D3-BA3D-47B9-B39D-90815489C187}" sibTransId="{9CC1BE20-8DF9-440F-9B7B-B53D297B98CB}"/>
    <dgm:cxn modelId="{4A51B106-D716-4634-8585-B5D914D99AD4}" srcId="{B31155F4-FD53-4BFE-B2B7-5FD46582EB8C}" destId="{7F69ED68-016C-4541-BAB0-62F78073FEEA}" srcOrd="0" destOrd="0" parTransId="{3F95836D-B3BE-47CA-AFFF-80701F2054B4}" sibTransId="{F753C90E-FA30-42AD-A2CD-538A798ED8C3}"/>
    <dgm:cxn modelId="{31C001B5-41F3-48F6-8F96-37A9F3EB8C31}" type="presOf" srcId="{4E84DC65-A795-4C08-882A-86040455ECC7}" destId="{E3405E75-14AE-48C7-9D65-124647C07F38}" srcOrd="1" destOrd="2" presId="urn:microsoft.com/office/officeart/2005/8/layout/hProcess6"/>
    <dgm:cxn modelId="{FA98B5B5-CC97-4F3F-9D79-79E39CA91E01}" type="presOf" srcId="{4DA9EACA-4CCB-4DB2-AAF5-6BBDE0E9B7EE}" destId="{5ED85BD9-2D17-4F5E-AB77-899AFC2A00B6}" srcOrd="0" destOrd="0" presId="urn:microsoft.com/office/officeart/2005/8/layout/hProcess6"/>
    <dgm:cxn modelId="{33A3580A-76F6-44DC-A8F5-3C45C9238621}" type="presOf" srcId="{346FDC32-29FB-4EC3-A02D-0727B41CBBD5}" destId="{E3405E75-14AE-48C7-9D65-124647C07F38}" srcOrd="1" destOrd="1" presId="urn:microsoft.com/office/officeart/2005/8/layout/hProcess6"/>
    <dgm:cxn modelId="{1044F82D-9419-4494-9208-06F04EBDDEB6}" type="presOf" srcId="{55A51B24-F315-4F7A-AC55-B7A836C29D58}" destId="{C631EAD5-2988-48D6-B765-D769B271C0FC}" srcOrd="0" destOrd="0" presId="urn:microsoft.com/office/officeart/2005/8/layout/hProcess6"/>
    <dgm:cxn modelId="{D56378BA-D60F-48D6-AE1F-1A5C5C4D560F}" type="presOf" srcId="{F7883361-E352-4E3D-A3E7-408BC0A2E0B6}" destId="{8DCEC793-FACE-4ED9-8503-BDA4060105B6}" srcOrd="1" destOrd="1" presId="urn:microsoft.com/office/officeart/2005/8/layout/hProcess6"/>
    <dgm:cxn modelId="{92BBAB01-173F-406B-8BBD-20BDCA12E244}" type="presOf" srcId="{B1FE81F5-8DA7-43C3-B937-BEBAE61C4DEA}" destId="{C631EAD5-2988-48D6-B765-D769B271C0FC}" srcOrd="0" destOrd="2" presId="urn:microsoft.com/office/officeart/2005/8/layout/hProcess6"/>
    <dgm:cxn modelId="{AE233026-951E-4014-8FF6-4F6100E3C274}" type="presOf" srcId="{5C8447E6-B3AF-452E-9BA8-178B87549A11}" destId="{D1223B12-E0B2-46DB-A60D-EE2603FABDFE}" srcOrd="1" destOrd="0" presId="urn:microsoft.com/office/officeart/2005/8/layout/hProcess6"/>
    <dgm:cxn modelId="{35F63849-D506-4326-A32E-A061828B8392}" srcId="{B31155F4-FD53-4BFE-B2B7-5FD46582EB8C}" destId="{346FDC32-29FB-4EC3-A02D-0727B41CBBD5}" srcOrd="1" destOrd="0" parTransId="{21780EEA-A256-4A7E-9386-C6C398664453}" sibTransId="{6EDF17C4-DF01-4FBF-97C9-EE4ADA53F2F9}"/>
    <dgm:cxn modelId="{98D1EF13-D49A-4BF0-ACD3-288C6781AD69}" srcId="{4DA9EACA-4CCB-4DB2-AAF5-6BBDE0E9B7EE}" destId="{23A97466-E601-4973-965F-D9912D1A644C}" srcOrd="1" destOrd="0" parTransId="{AE8AC21E-E1E1-4CDD-B635-00DDE0332FF7}" sibTransId="{AA6CB501-1328-49AA-9978-EBD262C961FF}"/>
    <dgm:cxn modelId="{2EA3F1C9-79A0-400E-8FB9-C22933DBA249}" type="presOf" srcId="{4E84DC65-A795-4C08-882A-86040455ECC7}" destId="{AF9D8B16-C998-40C4-A8A5-F4FC37DB1943}" srcOrd="0" destOrd="2" presId="urn:microsoft.com/office/officeart/2005/8/layout/hProcess6"/>
    <dgm:cxn modelId="{0EBFAF72-FF15-460E-B623-5F1C20465ED3}" srcId="{AD4D7908-51BC-4132-929B-57AB97B5A2BE}" destId="{B1FE81F5-8DA7-43C3-B937-BEBAE61C4DEA}" srcOrd="2" destOrd="0" parTransId="{DEA0E546-F82F-4EED-AF01-BA73C27CEB96}" sibTransId="{880C99FE-7CE8-4F81-B074-0B86F51FEA81}"/>
    <dgm:cxn modelId="{E2F5884D-DA52-4BF2-BFA5-E452EF1D7873}" srcId="{23A97466-E601-4973-965F-D9912D1A644C}" destId="{5C8447E6-B3AF-452E-9BA8-178B87549A11}" srcOrd="0" destOrd="0" parTransId="{F1F7AECC-3B6C-4D73-8572-E27785056159}" sibTransId="{334FB93C-AAA1-4AF5-8B0D-8180B9B09AA0}"/>
    <dgm:cxn modelId="{01133BBE-12D5-4133-A669-8F3184B7651F}" type="presOf" srcId="{7F69ED68-016C-4541-BAB0-62F78073FEEA}" destId="{AF9D8B16-C998-40C4-A8A5-F4FC37DB1943}" srcOrd="0" destOrd="0" presId="urn:microsoft.com/office/officeart/2005/8/layout/hProcess6"/>
    <dgm:cxn modelId="{B529FF6E-28F6-4996-A090-47E6D4093F99}" type="presOf" srcId="{55A51B24-F315-4F7A-AC55-B7A836C29D58}" destId="{8DCEC793-FACE-4ED9-8503-BDA4060105B6}" srcOrd="1" destOrd="0" presId="urn:microsoft.com/office/officeart/2005/8/layout/hProcess6"/>
    <dgm:cxn modelId="{AE7E8193-384B-476B-BEC8-1E631F860DE4}" srcId="{B31155F4-FD53-4BFE-B2B7-5FD46582EB8C}" destId="{4E84DC65-A795-4C08-882A-86040455ECC7}" srcOrd="2" destOrd="0" parTransId="{D7FB9864-0860-4DE9-9679-961F8FC2F84E}" sibTransId="{A03CBD31-6F4C-4C8C-B887-D744582AA935}"/>
    <dgm:cxn modelId="{FBFD70D3-23D4-4B00-9D0A-F917E6854ADA}" srcId="{4DA9EACA-4CCB-4DB2-AAF5-6BBDE0E9B7EE}" destId="{B31155F4-FD53-4BFE-B2B7-5FD46582EB8C}" srcOrd="2" destOrd="0" parTransId="{1815933F-1F62-43D8-AE3E-45A19E9199E1}" sibTransId="{AFB3CE46-4B73-4C7C-969A-3B0D1D5291B7}"/>
    <dgm:cxn modelId="{86DF905F-3A39-41E0-A7F7-08950EE34F3A}" type="presOf" srcId="{23A97466-E601-4973-965F-D9912D1A644C}" destId="{E8D9B3EA-E6FA-4AA8-812C-8FA9C05CA232}" srcOrd="0" destOrd="0" presId="urn:microsoft.com/office/officeart/2005/8/layout/hProcess6"/>
    <dgm:cxn modelId="{8A47B038-3481-40F0-B8FA-331C6C1D259E}" type="presOf" srcId="{B31155F4-FD53-4BFE-B2B7-5FD46582EB8C}" destId="{1CCFE7D3-D7F8-473E-BFE9-424878509243}" srcOrd="0" destOrd="0" presId="urn:microsoft.com/office/officeart/2005/8/layout/hProcess6"/>
    <dgm:cxn modelId="{66553FDE-09FA-4420-8F73-FF783E898DD0}" srcId="{AD4D7908-51BC-4132-929B-57AB97B5A2BE}" destId="{55A51B24-F315-4F7A-AC55-B7A836C29D58}" srcOrd="0" destOrd="0" parTransId="{1912B87D-B15B-40CA-BC9F-D47B59A55CDE}" sibTransId="{EEC9A663-6314-4CC5-AF02-4D1609BA18C9}"/>
    <dgm:cxn modelId="{1FD133C4-158D-4C81-8F3C-E20862DC1D0B}" type="presOf" srcId="{F7883361-E352-4E3D-A3E7-408BC0A2E0B6}" destId="{C631EAD5-2988-48D6-B765-D769B271C0FC}" srcOrd="0" destOrd="1" presId="urn:microsoft.com/office/officeart/2005/8/layout/hProcess6"/>
    <dgm:cxn modelId="{C77F2003-B9C3-4BA7-9342-B585520F43D8}" type="presOf" srcId="{B1FE81F5-8DA7-43C3-B937-BEBAE61C4DEA}" destId="{8DCEC793-FACE-4ED9-8503-BDA4060105B6}" srcOrd="1" destOrd="2" presId="urn:microsoft.com/office/officeart/2005/8/layout/hProcess6"/>
    <dgm:cxn modelId="{C9034F61-74DE-4022-A042-85A2D767D11D}" type="presParOf" srcId="{5ED85BD9-2D17-4F5E-AB77-899AFC2A00B6}" destId="{8CAF26CE-19E6-48A0-828C-97A014130BCC}" srcOrd="0" destOrd="0" presId="urn:microsoft.com/office/officeart/2005/8/layout/hProcess6"/>
    <dgm:cxn modelId="{1973125F-30B1-4F24-BE27-F9B6B3C57A85}" type="presParOf" srcId="{8CAF26CE-19E6-48A0-828C-97A014130BCC}" destId="{0808D675-8420-48CB-8605-8CD99CE2D51C}" srcOrd="0" destOrd="0" presId="urn:microsoft.com/office/officeart/2005/8/layout/hProcess6"/>
    <dgm:cxn modelId="{EDD7DDEE-E0A7-4738-BE28-50FAC9451AAF}" type="presParOf" srcId="{8CAF26CE-19E6-48A0-828C-97A014130BCC}" destId="{C631EAD5-2988-48D6-B765-D769B271C0FC}" srcOrd="1" destOrd="0" presId="urn:microsoft.com/office/officeart/2005/8/layout/hProcess6"/>
    <dgm:cxn modelId="{8E2395A3-5AF1-4D85-A5B8-EA496DE52DAB}" type="presParOf" srcId="{8CAF26CE-19E6-48A0-828C-97A014130BCC}" destId="{8DCEC793-FACE-4ED9-8503-BDA4060105B6}" srcOrd="2" destOrd="0" presId="urn:microsoft.com/office/officeart/2005/8/layout/hProcess6"/>
    <dgm:cxn modelId="{B3B68E94-82A5-439E-851A-0812F104BC69}" type="presParOf" srcId="{8CAF26CE-19E6-48A0-828C-97A014130BCC}" destId="{C8EA9A6F-E9CF-4442-BD5F-1206D5C4F453}" srcOrd="3" destOrd="0" presId="urn:microsoft.com/office/officeart/2005/8/layout/hProcess6"/>
    <dgm:cxn modelId="{BBCB6577-42E1-4607-8150-47245883CB4F}" type="presParOf" srcId="{5ED85BD9-2D17-4F5E-AB77-899AFC2A00B6}" destId="{6599CE83-6151-4323-AF03-5DB498D6515D}" srcOrd="1" destOrd="0" presId="urn:microsoft.com/office/officeart/2005/8/layout/hProcess6"/>
    <dgm:cxn modelId="{FEED31EA-DBAC-42C3-8080-392F326282FB}" type="presParOf" srcId="{5ED85BD9-2D17-4F5E-AB77-899AFC2A00B6}" destId="{B1FA6A37-B3E0-40EA-9F7F-8F182A334A81}" srcOrd="2" destOrd="0" presId="urn:microsoft.com/office/officeart/2005/8/layout/hProcess6"/>
    <dgm:cxn modelId="{14D51393-FCAB-4225-B1B9-4C102ED179A4}" type="presParOf" srcId="{B1FA6A37-B3E0-40EA-9F7F-8F182A334A81}" destId="{79D16B57-E622-4910-8428-4F766D811B07}" srcOrd="0" destOrd="0" presId="urn:microsoft.com/office/officeart/2005/8/layout/hProcess6"/>
    <dgm:cxn modelId="{8668E1F0-062F-4356-9354-163141B88B59}" type="presParOf" srcId="{B1FA6A37-B3E0-40EA-9F7F-8F182A334A81}" destId="{D6DE31B6-DC56-46E1-A61A-178F24282A9E}" srcOrd="1" destOrd="0" presId="urn:microsoft.com/office/officeart/2005/8/layout/hProcess6"/>
    <dgm:cxn modelId="{0F72BEA5-876A-4F72-8C9E-37583F39777E}" type="presParOf" srcId="{B1FA6A37-B3E0-40EA-9F7F-8F182A334A81}" destId="{D1223B12-E0B2-46DB-A60D-EE2603FABDFE}" srcOrd="2" destOrd="0" presId="urn:microsoft.com/office/officeart/2005/8/layout/hProcess6"/>
    <dgm:cxn modelId="{B540814B-27E7-457E-9225-F122E6555F7A}" type="presParOf" srcId="{B1FA6A37-B3E0-40EA-9F7F-8F182A334A81}" destId="{E8D9B3EA-E6FA-4AA8-812C-8FA9C05CA232}" srcOrd="3" destOrd="0" presId="urn:microsoft.com/office/officeart/2005/8/layout/hProcess6"/>
    <dgm:cxn modelId="{AA6A77F0-DF01-4B13-93A5-49F8F72CA07A}" type="presParOf" srcId="{5ED85BD9-2D17-4F5E-AB77-899AFC2A00B6}" destId="{0AD11086-938D-4901-818A-85D380025C69}" srcOrd="3" destOrd="0" presId="urn:microsoft.com/office/officeart/2005/8/layout/hProcess6"/>
    <dgm:cxn modelId="{734C5D06-6BBF-4A78-90B2-CB5576CC7B2A}" type="presParOf" srcId="{5ED85BD9-2D17-4F5E-AB77-899AFC2A00B6}" destId="{7A7625D9-1396-42DE-A966-46F8E2749D28}" srcOrd="4" destOrd="0" presId="urn:microsoft.com/office/officeart/2005/8/layout/hProcess6"/>
    <dgm:cxn modelId="{61513B7F-3E90-4792-99AB-CD1A3119DA88}" type="presParOf" srcId="{7A7625D9-1396-42DE-A966-46F8E2749D28}" destId="{5FA49518-BABD-486F-8A2E-CED117B13E8D}" srcOrd="0" destOrd="0" presId="urn:microsoft.com/office/officeart/2005/8/layout/hProcess6"/>
    <dgm:cxn modelId="{52D4B25B-FFC0-4EC5-8046-29E4CBA96F9D}" type="presParOf" srcId="{7A7625D9-1396-42DE-A966-46F8E2749D28}" destId="{AF9D8B16-C998-40C4-A8A5-F4FC37DB1943}" srcOrd="1" destOrd="0" presId="urn:microsoft.com/office/officeart/2005/8/layout/hProcess6"/>
    <dgm:cxn modelId="{C9E9B744-32B9-4572-AF86-0A15A38952E8}" type="presParOf" srcId="{7A7625D9-1396-42DE-A966-46F8E2749D28}" destId="{E3405E75-14AE-48C7-9D65-124647C07F38}" srcOrd="2" destOrd="0" presId="urn:microsoft.com/office/officeart/2005/8/layout/hProcess6"/>
    <dgm:cxn modelId="{DAE728F2-42BF-4C93-B7DE-ED105CF15B15}" type="presParOf" srcId="{7A7625D9-1396-42DE-A966-46F8E2749D28}" destId="{1CCFE7D3-D7F8-473E-BFE9-424878509243}" srcOrd="3" destOrd="0" presId="urn:microsoft.com/office/officeart/2005/8/layout/hProcess6"/>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C53D40-3D66-4EF7-8EDA-8C0CBB0BB0EB}"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ru-RU"/>
        </a:p>
      </dgm:t>
    </dgm:pt>
    <dgm:pt modelId="{6F5183C4-C4CC-46D1-A37D-BA260BA21C2F}">
      <dgm:prSet phldrT="[Текст]" custT="1"/>
      <dgm:spPr>
        <a:solidFill>
          <a:schemeClr val="bg1">
            <a:lumMod val="85000"/>
            <a:alpha val="50000"/>
          </a:schemeClr>
        </a:solidFill>
      </dgm:spPr>
      <dgm:t>
        <a:bodyPr/>
        <a:lstStyle/>
        <a:p>
          <a:r>
            <a:rPr lang="ru-RU" sz="1000">
              <a:latin typeface="Times New Roman" pitchFamily="18" charset="0"/>
              <a:cs typeface="Times New Roman" pitchFamily="18" charset="0"/>
            </a:rPr>
            <a:t>Постачання матеріалів, сировини і напівфабрикатів</a:t>
          </a:r>
        </a:p>
      </dgm:t>
    </dgm:pt>
    <dgm:pt modelId="{24601AE5-A3FE-48FE-A7E6-00B37343E748}" type="parTrans" cxnId="{22063340-F140-4DD8-8BE8-016D4E2A7E93}">
      <dgm:prSet/>
      <dgm:spPr/>
      <dgm:t>
        <a:bodyPr/>
        <a:lstStyle/>
        <a:p>
          <a:endParaRPr lang="ru-RU"/>
        </a:p>
      </dgm:t>
    </dgm:pt>
    <dgm:pt modelId="{0F36E8C3-7DDA-44F0-B668-188CFE12A918}" type="sibTrans" cxnId="{22063340-F140-4DD8-8BE8-016D4E2A7E93}">
      <dgm:prSet/>
      <dgm:spPr/>
      <dgm:t>
        <a:bodyPr/>
        <a:lstStyle/>
        <a:p>
          <a:endParaRPr lang="ru-RU"/>
        </a:p>
      </dgm:t>
    </dgm:pt>
    <dgm:pt modelId="{0F56E7B7-6261-4706-9EB8-830EB2221F31}">
      <dgm:prSet phldrT="[Текст]" custT="1"/>
      <dgm:spPr>
        <a:solidFill>
          <a:schemeClr val="bg1">
            <a:lumMod val="75000"/>
            <a:alpha val="50000"/>
          </a:schemeClr>
        </a:solidFill>
      </dgm:spPr>
      <dgm:t>
        <a:bodyPr/>
        <a:lstStyle/>
        <a:p>
          <a:r>
            <a:rPr lang="ru-RU" sz="1000">
              <a:latin typeface="Times New Roman" pitchFamily="18" charset="0"/>
              <a:cs typeface="Times New Roman" pitchFamily="18" charset="0"/>
            </a:rPr>
            <a:t>Зберігання продукції та сировини</a:t>
          </a:r>
        </a:p>
      </dgm:t>
    </dgm:pt>
    <dgm:pt modelId="{C3EAC8A7-074A-41EB-82B1-FC5E3CA592E3}" type="parTrans" cxnId="{6C1E4CFA-C4B0-4A86-B54E-5C9F500EE5FB}">
      <dgm:prSet/>
      <dgm:spPr/>
      <dgm:t>
        <a:bodyPr/>
        <a:lstStyle/>
        <a:p>
          <a:endParaRPr lang="ru-RU"/>
        </a:p>
      </dgm:t>
    </dgm:pt>
    <dgm:pt modelId="{0A72AA9B-1F3A-4DE9-93D6-F90928E24AF0}" type="sibTrans" cxnId="{6C1E4CFA-C4B0-4A86-B54E-5C9F500EE5FB}">
      <dgm:prSet/>
      <dgm:spPr/>
      <dgm:t>
        <a:bodyPr/>
        <a:lstStyle/>
        <a:p>
          <a:endParaRPr lang="ru-RU"/>
        </a:p>
      </dgm:t>
    </dgm:pt>
    <dgm:pt modelId="{3168BE77-A777-4DC3-89EB-347C7A428395}">
      <dgm:prSet phldrT="[Текст]" custT="1"/>
      <dgm:spPr>
        <a:solidFill>
          <a:schemeClr val="bg1">
            <a:lumMod val="65000"/>
            <a:alpha val="50000"/>
          </a:schemeClr>
        </a:solidFill>
      </dgm:spPr>
      <dgm:t>
        <a:bodyPr/>
        <a:lstStyle/>
        <a:p>
          <a:r>
            <a:rPr lang="ru-RU" sz="1000">
              <a:latin typeface="Times New Roman" pitchFamily="18" charset="0"/>
              <a:cs typeface="Times New Roman" pitchFamily="18" charset="0"/>
            </a:rPr>
            <a:t>Виробництво товарів</a:t>
          </a:r>
        </a:p>
      </dgm:t>
    </dgm:pt>
    <dgm:pt modelId="{D188C2BA-7214-4C86-83AD-61B1D84DABD0}" type="parTrans" cxnId="{9979513F-FD8D-461C-B0E8-A084D3D641A5}">
      <dgm:prSet/>
      <dgm:spPr/>
      <dgm:t>
        <a:bodyPr/>
        <a:lstStyle/>
        <a:p>
          <a:endParaRPr lang="ru-RU"/>
        </a:p>
      </dgm:t>
    </dgm:pt>
    <dgm:pt modelId="{FCCD23BD-5DA1-42CA-8FFB-B997921891C6}" type="sibTrans" cxnId="{9979513F-FD8D-461C-B0E8-A084D3D641A5}">
      <dgm:prSet/>
      <dgm:spPr/>
      <dgm:t>
        <a:bodyPr/>
        <a:lstStyle/>
        <a:p>
          <a:endParaRPr lang="ru-RU"/>
        </a:p>
      </dgm:t>
    </dgm:pt>
    <dgm:pt modelId="{33894B4A-A365-4828-B1B6-171598D78208}">
      <dgm:prSet phldrT="[Текст]" custT="1"/>
      <dgm:spPr>
        <a:solidFill>
          <a:schemeClr val="bg1">
            <a:lumMod val="50000"/>
            <a:alpha val="50000"/>
          </a:schemeClr>
        </a:solidFill>
      </dgm:spPr>
      <dgm:t>
        <a:bodyPr/>
        <a:lstStyle/>
        <a:p>
          <a:r>
            <a:rPr lang="ru-RU" sz="1000">
              <a:latin typeface="Times New Roman" pitchFamily="18" charset="0"/>
              <a:cs typeface="Times New Roman" pitchFamily="18" charset="0"/>
            </a:rPr>
            <a:t>Розподіл, включаючи відправлення товарів зі складу готової продукції</a:t>
          </a:r>
        </a:p>
      </dgm:t>
    </dgm:pt>
    <dgm:pt modelId="{ACC89194-17A9-4E3D-B1F0-6E3DF8A0E696}" type="parTrans" cxnId="{474E5AB8-13FA-4389-A6FB-A694D51E9AA3}">
      <dgm:prSet/>
      <dgm:spPr/>
      <dgm:t>
        <a:bodyPr/>
        <a:lstStyle/>
        <a:p>
          <a:endParaRPr lang="ru-RU"/>
        </a:p>
      </dgm:t>
    </dgm:pt>
    <dgm:pt modelId="{0C9696CB-B220-448C-966F-7C38D6CFDE16}" type="sibTrans" cxnId="{474E5AB8-13FA-4389-A6FB-A694D51E9AA3}">
      <dgm:prSet/>
      <dgm:spPr/>
      <dgm:t>
        <a:bodyPr/>
        <a:lstStyle/>
        <a:p>
          <a:endParaRPr lang="ru-RU"/>
        </a:p>
      </dgm:t>
    </dgm:pt>
    <dgm:pt modelId="{14A61447-84F7-4AAF-B6B5-B6C552270455}">
      <dgm:prSet phldrT="[Текст]" custT="1"/>
      <dgm:spPr>
        <a:solidFill>
          <a:schemeClr val="tx1">
            <a:lumMod val="50000"/>
            <a:lumOff val="50000"/>
            <a:alpha val="50000"/>
          </a:schemeClr>
        </a:solidFill>
      </dgm:spPr>
      <dgm:t>
        <a:bodyPr/>
        <a:lstStyle/>
        <a:p>
          <a:r>
            <a:rPr lang="ru-RU" sz="1000">
              <a:latin typeface="Times New Roman" pitchFamily="18" charset="0"/>
              <a:cs typeface="Times New Roman" pitchFamily="18" charset="0"/>
            </a:rPr>
            <a:t>Споживання готової продукції</a:t>
          </a:r>
        </a:p>
      </dgm:t>
    </dgm:pt>
    <dgm:pt modelId="{4536907B-2E14-435A-B78B-C4DE850FAB2E}" type="parTrans" cxnId="{5E02E5C4-B014-4E58-9DF2-A9E8B3E43457}">
      <dgm:prSet/>
      <dgm:spPr/>
      <dgm:t>
        <a:bodyPr/>
        <a:lstStyle/>
        <a:p>
          <a:endParaRPr lang="ru-RU"/>
        </a:p>
      </dgm:t>
    </dgm:pt>
    <dgm:pt modelId="{7E050215-BD57-4BD6-A068-77FB31E2FC00}" type="sibTrans" cxnId="{5E02E5C4-B014-4E58-9DF2-A9E8B3E43457}">
      <dgm:prSet/>
      <dgm:spPr/>
      <dgm:t>
        <a:bodyPr/>
        <a:lstStyle/>
        <a:p>
          <a:endParaRPr lang="ru-RU"/>
        </a:p>
      </dgm:t>
    </dgm:pt>
    <dgm:pt modelId="{B719C88D-10B5-46B3-9D98-933D9BAD9FC0}">
      <dgm:prSet phldrT="[Текст]" custT="1"/>
      <dgm:spPr>
        <a:solidFill>
          <a:schemeClr val="tx1">
            <a:lumMod val="50000"/>
            <a:lumOff val="50000"/>
            <a:alpha val="50000"/>
          </a:schemeClr>
        </a:solidFill>
      </dgm:spPr>
      <dgm:t>
        <a:bodyPr/>
        <a:lstStyle/>
        <a:p>
          <a:r>
            <a:rPr lang="ru-RU" sz="1000">
              <a:latin typeface="Times New Roman" pitchFamily="18" charset="0"/>
              <a:cs typeface="Times New Roman" pitchFamily="18" charset="0"/>
            </a:rPr>
            <a:t>Сервісне обслуговування споживачів чи замовників</a:t>
          </a:r>
        </a:p>
      </dgm:t>
    </dgm:pt>
    <dgm:pt modelId="{75ACB470-7CED-4261-85C8-4A79E4F2EDB8}" type="parTrans" cxnId="{FE92C699-94B1-46A7-A6A3-B6127AF181BC}">
      <dgm:prSet/>
      <dgm:spPr/>
      <dgm:t>
        <a:bodyPr/>
        <a:lstStyle/>
        <a:p>
          <a:endParaRPr lang="ru-RU"/>
        </a:p>
      </dgm:t>
    </dgm:pt>
    <dgm:pt modelId="{F82BF293-130A-4B9D-8373-D1F7EF7B720A}" type="sibTrans" cxnId="{FE92C699-94B1-46A7-A6A3-B6127AF181BC}">
      <dgm:prSet/>
      <dgm:spPr/>
      <dgm:t>
        <a:bodyPr/>
        <a:lstStyle/>
        <a:p>
          <a:endParaRPr lang="ru-RU"/>
        </a:p>
      </dgm:t>
    </dgm:pt>
    <dgm:pt modelId="{22895234-7224-498E-8275-91D635A8CEC7}" type="pres">
      <dgm:prSet presAssocID="{D4C53D40-3D66-4EF7-8EDA-8C0CBB0BB0EB}" presName="Name0" presStyleCnt="0">
        <dgm:presLayoutVars>
          <dgm:dir/>
          <dgm:resizeHandles val="exact"/>
        </dgm:presLayoutVars>
      </dgm:prSet>
      <dgm:spPr/>
      <dgm:t>
        <a:bodyPr/>
        <a:lstStyle/>
        <a:p>
          <a:endParaRPr lang="ru-RU"/>
        </a:p>
      </dgm:t>
    </dgm:pt>
    <dgm:pt modelId="{5F2709DE-A30C-4A39-9FD3-F5C13A018AD0}" type="pres">
      <dgm:prSet presAssocID="{6F5183C4-C4CC-46D1-A37D-BA260BA21C2F}" presName="Name5" presStyleLbl="vennNode1" presStyleIdx="0" presStyleCnt="6">
        <dgm:presLayoutVars>
          <dgm:bulletEnabled val="1"/>
        </dgm:presLayoutVars>
      </dgm:prSet>
      <dgm:spPr/>
      <dgm:t>
        <a:bodyPr/>
        <a:lstStyle/>
        <a:p>
          <a:endParaRPr lang="ru-RU"/>
        </a:p>
      </dgm:t>
    </dgm:pt>
    <dgm:pt modelId="{0B3EDDCD-C91E-4103-878A-9DA18DB94568}" type="pres">
      <dgm:prSet presAssocID="{0F36E8C3-7DDA-44F0-B668-188CFE12A918}" presName="space" presStyleCnt="0"/>
      <dgm:spPr/>
    </dgm:pt>
    <dgm:pt modelId="{A8A10509-A28F-4E5D-A504-4C69F9F5AA85}" type="pres">
      <dgm:prSet presAssocID="{0F56E7B7-6261-4706-9EB8-830EB2221F31}" presName="Name5" presStyleLbl="vennNode1" presStyleIdx="1" presStyleCnt="6">
        <dgm:presLayoutVars>
          <dgm:bulletEnabled val="1"/>
        </dgm:presLayoutVars>
      </dgm:prSet>
      <dgm:spPr/>
      <dgm:t>
        <a:bodyPr/>
        <a:lstStyle/>
        <a:p>
          <a:endParaRPr lang="ru-RU"/>
        </a:p>
      </dgm:t>
    </dgm:pt>
    <dgm:pt modelId="{8BEB3C79-C2FD-4A68-ADEE-E7E7BA29E7D4}" type="pres">
      <dgm:prSet presAssocID="{0A72AA9B-1F3A-4DE9-93D6-F90928E24AF0}" presName="space" presStyleCnt="0"/>
      <dgm:spPr/>
    </dgm:pt>
    <dgm:pt modelId="{93671B93-A03E-4365-898C-CE23DA1DF172}" type="pres">
      <dgm:prSet presAssocID="{3168BE77-A777-4DC3-89EB-347C7A428395}" presName="Name5" presStyleLbl="vennNode1" presStyleIdx="2" presStyleCnt="6">
        <dgm:presLayoutVars>
          <dgm:bulletEnabled val="1"/>
        </dgm:presLayoutVars>
      </dgm:prSet>
      <dgm:spPr/>
      <dgm:t>
        <a:bodyPr/>
        <a:lstStyle/>
        <a:p>
          <a:endParaRPr lang="ru-RU"/>
        </a:p>
      </dgm:t>
    </dgm:pt>
    <dgm:pt modelId="{D692CA6E-F1A5-4BD0-BCD6-58D833281322}" type="pres">
      <dgm:prSet presAssocID="{FCCD23BD-5DA1-42CA-8FFB-B997921891C6}" presName="space" presStyleCnt="0"/>
      <dgm:spPr/>
    </dgm:pt>
    <dgm:pt modelId="{8565631C-856B-4A74-995B-A53CDBDB34EC}" type="pres">
      <dgm:prSet presAssocID="{33894B4A-A365-4828-B1B6-171598D78208}" presName="Name5" presStyleLbl="vennNode1" presStyleIdx="3" presStyleCnt="6">
        <dgm:presLayoutVars>
          <dgm:bulletEnabled val="1"/>
        </dgm:presLayoutVars>
      </dgm:prSet>
      <dgm:spPr/>
      <dgm:t>
        <a:bodyPr/>
        <a:lstStyle/>
        <a:p>
          <a:endParaRPr lang="ru-RU"/>
        </a:p>
      </dgm:t>
    </dgm:pt>
    <dgm:pt modelId="{5252E054-B319-46FC-9C3D-2A18873D7446}" type="pres">
      <dgm:prSet presAssocID="{0C9696CB-B220-448C-966F-7C38D6CFDE16}" presName="space" presStyleCnt="0"/>
      <dgm:spPr/>
    </dgm:pt>
    <dgm:pt modelId="{71639249-9307-4483-8399-FCDBB9D5C44C}" type="pres">
      <dgm:prSet presAssocID="{14A61447-84F7-4AAF-B6B5-B6C552270455}" presName="Name5" presStyleLbl="vennNode1" presStyleIdx="4" presStyleCnt="6">
        <dgm:presLayoutVars>
          <dgm:bulletEnabled val="1"/>
        </dgm:presLayoutVars>
      </dgm:prSet>
      <dgm:spPr/>
      <dgm:t>
        <a:bodyPr/>
        <a:lstStyle/>
        <a:p>
          <a:endParaRPr lang="ru-RU"/>
        </a:p>
      </dgm:t>
    </dgm:pt>
    <dgm:pt modelId="{C4F4F774-B5BF-4E21-ACE1-96CF703437C5}" type="pres">
      <dgm:prSet presAssocID="{7E050215-BD57-4BD6-A068-77FB31E2FC00}" presName="space" presStyleCnt="0"/>
      <dgm:spPr/>
    </dgm:pt>
    <dgm:pt modelId="{63B199B6-CB0B-48C9-BB95-9ED21584C6A0}" type="pres">
      <dgm:prSet presAssocID="{B719C88D-10B5-46B3-9D98-933D9BAD9FC0}" presName="Name5" presStyleLbl="vennNode1" presStyleIdx="5" presStyleCnt="6">
        <dgm:presLayoutVars>
          <dgm:bulletEnabled val="1"/>
        </dgm:presLayoutVars>
      </dgm:prSet>
      <dgm:spPr/>
      <dgm:t>
        <a:bodyPr/>
        <a:lstStyle/>
        <a:p>
          <a:endParaRPr lang="ru-RU"/>
        </a:p>
      </dgm:t>
    </dgm:pt>
  </dgm:ptLst>
  <dgm:cxnLst>
    <dgm:cxn modelId="{F05EE3B9-4DF5-45D9-A41F-FB23063ACD31}" type="presOf" srcId="{6F5183C4-C4CC-46D1-A37D-BA260BA21C2F}" destId="{5F2709DE-A30C-4A39-9FD3-F5C13A018AD0}" srcOrd="0" destOrd="0" presId="urn:microsoft.com/office/officeart/2005/8/layout/venn3"/>
    <dgm:cxn modelId="{E2F853D1-FFA6-46FC-BC07-DC9C9AF59AED}" type="presOf" srcId="{14A61447-84F7-4AAF-B6B5-B6C552270455}" destId="{71639249-9307-4483-8399-FCDBB9D5C44C}" srcOrd="0" destOrd="0" presId="urn:microsoft.com/office/officeart/2005/8/layout/venn3"/>
    <dgm:cxn modelId="{9979513F-FD8D-461C-B0E8-A084D3D641A5}" srcId="{D4C53D40-3D66-4EF7-8EDA-8C0CBB0BB0EB}" destId="{3168BE77-A777-4DC3-89EB-347C7A428395}" srcOrd="2" destOrd="0" parTransId="{D188C2BA-7214-4C86-83AD-61B1D84DABD0}" sibTransId="{FCCD23BD-5DA1-42CA-8FFB-B997921891C6}"/>
    <dgm:cxn modelId="{6C1E4CFA-C4B0-4A86-B54E-5C9F500EE5FB}" srcId="{D4C53D40-3D66-4EF7-8EDA-8C0CBB0BB0EB}" destId="{0F56E7B7-6261-4706-9EB8-830EB2221F31}" srcOrd="1" destOrd="0" parTransId="{C3EAC8A7-074A-41EB-82B1-FC5E3CA592E3}" sibTransId="{0A72AA9B-1F3A-4DE9-93D6-F90928E24AF0}"/>
    <dgm:cxn modelId="{92F33670-C586-46A7-B88A-E4A89F516E2B}" type="presOf" srcId="{D4C53D40-3D66-4EF7-8EDA-8C0CBB0BB0EB}" destId="{22895234-7224-498E-8275-91D635A8CEC7}" srcOrd="0" destOrd="0" presId="urn:microsoft.com/office/officeart/2005/8/layout/venn3"/>
    <dgm:cxn modelId="{808EA365-3A43-45DD-A686-6849EF5C330B}" type="presOf" srcId="{3168BE77-A777-4DC3-89EB-347C7A428395}" destId="{93671B93-A03E-4365-898C-CE23DA1DF172}" srcOrd="0" destOrd="0" presId="urn:microsoft.com/office/officeart/2005/8/layout/venn3"/>
    <dgm:cxn modelId="{5E02E5C4-B014-4E58-9DF2-A9E8B3E43457}" srcId="{D4C53D40-3D66-4EF7-8EDA-8C0CBB0BB0EB}" destId="{14A61447-84F7-4AAF-B6B5-B6C552270455}" srcOrd="4" destOrd="0" parTransId="{4536907B-2E14-435A-B78B-C4DE850FAB2E}" sibTransId="{7E050215-BD57-4BD6-A068-77FB31E2FC00}"/>
    <dgm:cxn modelId="{6EF77243-1619-429A-8EA6-B0A757BCDEC8}" type="presOf" srcId="{B719C88D-10B5-46B3-9D98-933D9BAD9FC0}" destId="{63B199B6-CB0B-48C9-BB95-9ED21584C6A0}" srcOrd="0" destOrd="0" presId="urn:microsoft.com/office/officeart/2005/8/layout/venn3"/>
    <dgm:cxn modelId="{474E5AB8-13FA-4389-A6FB-A694D51E9AA3}" srcId="{D4C53D40-3D66-4EF7-8EDA-8C0CBB0BB0EB}" destId="{33894B4A-A365-4828-B1B6-171598D78208}" srcOrd="3" destOrd="0" parTransId="{ACC89194-17A9-4E3D-B1F0-6E3DF8A0E696}" sibTransId="{0C9696CB-B220-448C-966F-7C38D6CFDE16}"/>
    <dgm:cxn modelId="{AD997C96-4F8D-4C85-8EDD-6150035D0108}" type="presOf" srcId="{33894B4A-A365-4828-B1B6-171598D78208}" destId="{8565631C-856B-4A74-995B-A53CDBDB34EC}" srcOrd="0" destOrd="0" presId="urn:microsoft.com/office/officeart/2005/8/layout/venn3"/>
    <dgm:cxn modelId="{22063340-F140-4DD8-8BE8-016D4E2A7E93}" srcId="{D4C53D40-3D66-4EF7-8EDA-8C0CBB0BB0EB}" destId="{6F5183C4-C4CC-46D1-A37D-BA260BA21C2F}" srcOrd="0" destOrd="0" parTransId="{24601AE5-A3FE-48FE-A7E6-00B37343E748}" sibTransId="{0F36E8C3-7DDA-44F0-B668-188CFE12A918}"/>
    <dgm:cxn modelId="{FE92C699-94B1-46A7-A6A3-B6127AF181BC}" srcId="{D4C53D40-3D66-4EF7-8EDA-8C0CBB0BB0EB}" destId="{B719C88D-10B5-46B3-9D98-933D9BAD9FC0}" srcOrd="5" destOrd="0" parTransId="{75ACB470-7CED-4261-85C8-4A79E4F2EDB8}" sibTransId="{F82BF293-130A-4B9D-8373-D1F7EF7B720A}"/>
    <dgm:cxn modelId="{7E18E345-6050-497E-9A64-98A2BE7DDBE6}" type="presOf" srcId="{0F56E7B7-6261-4706-9EB8-830EB2221F31}" destId="{A8A10509-A28F-4E5D-A504-4C69F9F5AA85}" srcOrd="0" destOrd="0" presId="urn:microsoft.com/office/officeart/2005/8/layout/venn3"/>
    <dgm:cxn modelId="{2BF9DA0E-4E7E-4706-989A-283B0342FE6B}" type="presParOf" srcId="{22895234-7224-498E-8275-91D635A8CEC7}" destId="{5F2709DE-A30C-4A39-9FD3-F5C13A018AD0}" srcOrd="0" destOrd="0" presId="urn:microsoft.com/office/officeart/2005/8/layout/venn3"/>
    <dgm:cxn modelId="{E1C5DD6E-C4EE-47F3-964A-0FBEEE96ED1F}" type="presParOf" srcId="{22895234-7224-498E-8275-91D635A8CEC7}" destId="{0B3EDDCD-C91E-4103-878A-9DA18DB94568}" srcOrd="1" destOrd="0" presId="urn:microsoft.com/office/officeart/2005/8/layout/venn3"/>
    <dgm:cxn modelId="{752CBE9A-1D8D-4DD4-8FAE-9287B37E162E}" type="presParOf" srcId="{22895234-7224-498E-8275-91D635A8CEC7}" destId="{A8A10509-A28F-4E5D-A504-4C69F9F5AA85}" srcOrd="2" destOrd="0" presId="urn:microsoft.com/office/officeart/2005/8/layout/venn3"/>
    <dgm:cxn modelId="{EA4EFDF8-8A4C-4227-A1B0-886D793A71E8}" type="presParOf" srcId="{22895234-7224-498E-8275-91D635A8CEC7}" destId="{8BEB3C79-C2FD-4A68-ADEE-E7E7BA29E7D4}" srcOrd="3" destOrd="0" presId="urn:microsoft.com/office/officeart/2005/8/layout/venn3"/>
    <dgm:cxn modelId="{5E6A664A-0825-47A6-A2DC-9070C3FA334C}" type="presParOf" srcId="{22895234-7224-498E-8275-91D635A8CEC7}" destId="{93671B93-A03E-4365-898C-CE23DA1DF172}" srcOrd="4" destOrd="0" presId="urn:microsoft.com/office/officeart/2005/8/layout/venn3"/>
    <dgm:cxn modelId="{D5A3ABBC-EE98-4112-8964-08733204F2E3}" type="presParOf" srcId="{22895234-7224-498E-8275-91D635A8CEC7}" destId="{D692CA6E-F1A5-4BD0-BCD6-58D833281322}" srcOrd="5" destOrd="0" presId="urn:microsoft.com/office/officeart/2005/8/layout/venn3"/>
    <dgm:cxn modelId="{48553B88-E7F0-4837-9684-210EA36E3162}" type="presParOf" srcId="{22895234-7224-498E-8275-91D635A8CEC7}" destId="{8565631C-856B-4A74-995B-A53CDBDB34EC}" srcOrd="6" destOrd="0" presId="urn:microsoft.com/office/officeart/2005/8/layout/venn3"/>
    <dgm:cxn modelId="{E55218AE-E1B7-48F9-9472-99F122A605D4}" type="presParOf" srcId="{22895234-7224-498E-8275-91D635A8CEC7}" destId="{5252E054-B319-46FC-9C3D-2A18873D7446}" srcOrd="7" destOrd="0" presId="urn:microsoft.com/office/officeart/2005/8/layout/venn3"/>
    <dgm:cxn modelId="{A5EC79EB-942B-4D0A-B229-45FD17D59D45}" type="presParOf" srcId="{22895234-7224-498E-8275-91D635A8CEC7}" destId="{71639249-9307-4483-8399-FCDBB9D5C44C}" srcOrd="8" destOrd="0" presId="urn:microsoft.com/office/officeart/2005/8/layout/venn3"/>
    <dgm:cxn modelId="{6D1A9C13-2491-403A-A511-0F82B8DF7089}" type="presParOf" srcId="{22895234-7224-498E-8275-91D635A8CEC7}" destId="{C4F4F774-B5BF-4E21-ACE1-96CF703437C5}" srcOrd="9" destOrd="0" presId="urn:microsoft.com/office/officeart/2005/8/layout/venn3"/>
    <dgm:cxn modelId="{E6974191-6FF2-4CF5-B50F-18C8E98320B9}" type="presParOf" srcId="{22895234-7224-498E-8275-91D635A8CEC7}" destId="{63B199B6-CB0B-48C9-BB95-9ED21584C6A0}" srcOrd="10" destOrd="0" presId="urn:microsoft.com/office/officeart/2005/8/layout/venn3"/>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CB75798-6DEA-4BA6-A15C-865C33A6E8B4}" type="doc">
      <dgm:prSet loTypeId="urn:microsoft.com/office/officeart/2005/8/layout/cycle8" loCatId="cycle" qsTypeId="urn:microsoft.com/office/officeart/2005/8/quickstyle/simple1" qsCatId="simple" csTypeId="urn:microsoft.com/office/officeart/2005/8/colors/accent0_1" csCatId="mainScheme" phldr="1"/>
      <dgm:spPr/>
    </dgm:pt>
    <dgm:pt modelId="{8CE9A12E-9166-4724-A9FB-9F4BBDDA46A2}">
      <dgm:prSet phldrT="[Текст]"/>
      <dgm:spPr/>
      <dgm:t>
        <a:bodyPr/>
        <a:lstStyle/>
        <a:p>
          <a:r>
            <a:rPr lang="uk-UA">
              <a:latin typeface="Times New Roman" pitchFamily="18" charset="0"/>
              <a:cs typeface="Times New Roman" pitchFamily="18" charset="0"/>
            </a:rPr>
            <a:t>Виробнича логістика</a:t>
          </a:r>
          <a:endParaRPr lang="ru-RU">
            <a:latin typeface="Times New Roman" pitchFamily="18" charset="0"/>
            <a:cs typeface="Times New Roman" pitchFamily="18" charset="0"/>
          </a:endParaRPr>
        </a:p>
      </dgm:t>
    </dgm:pt>
    <dgm:pt modelId="{352FDC86-3FA9-4A99-B9F4-1C5E4B972807}" type="parTrans" cxnId="{BE25A9FC-DA92-47D8-81EA-C54FAC640828}">
      <dgm:prSet/>
      <dgm:spPr/>
      <dgm:t>
        <a:bodyPr/>
        <a:lstStyle/>
        <a:p>
          <a:endParaRPr lang="ru-RU"/>
        </a:p>
      </dgm:t>
    </dgm:pt>
    <dgm:pt modelId="{462485EE-9BEB-4127-BAA8-5D237FD0B2BE}" type="sibTrans" cxnId="{BE25A9FC-DA92-47D8-81EA-C54FAC640828}">
      <dgm:prSet/>
      <dgm:spPr/>
      <dgm:t>
        <a:bodyPr/>
        <a:lstStyle/>
        <a:p>
          <a:endParaRPr lang="ru-RU"/>
        </a:p>
      </dgm:t>
    </dgm:pt>
    <dgm:pt modelId="{EA5021BE-E087-4C39-B27B-523B6D834D04}">
      <dgm:prSet phldrT="[Текст]"/>
      <dgm:spPr/>
      <dgm:t>
        <a:bodyPr/>
        <a:lstStyle/>
        <a:p>
          <a:r>
            <a:rPr lang="uk-UA">
              <a:latin typeface="Times New Roman" pitchFamily="18" charset="0"/>
              <a:cs typeface="Times New Roman" pitchFamily="18" charset="0"/>
            </a:rPr>
            <a:t>Розподільча логістика</a:t>
          </a:r>
          <a:endParaRPr lang="ru-RU">
            <a:latin typeface="Times New Roman" pitchFamily="18" charset="0"/>
            <a:cs typeface="Times New Roman" pitchFamily="18" charset="0"/>
          </a:endParaRPr>
        </a:p>
      </dgm:t>
    </dgm:pt>
    <dgm:pt modelId="{A308683E-4799-4459-83DA-1CA3E808A3A7}" type="parTrans" cxnId="{1EFA7ED4-3882-4E16-8C1D-4483888D5AF1}">
      <dgm:prSet/>
      <dgm:spPr/>
      <dgm:t>
        <a:bodyPr/>
        <a:lstStyle/>
        <a:p>
          <a:endParaRPr lang="ru-RU"/>
        </a:p>
      </dgm:t>
    </dgm:pt>
    <dgm:pt modelId="{986E6630-1827-4FD2-B78A-B3497B32B678}" type="sibTrans" cxnId="{1EFA7ED4-3882-4E16-8C1D-4483888D5AF1}">
      <dgm:prSet/>
      <dgm:spPr/>
      <dgm:t>
        <a:bodyPr/>
        <a:lstStyle/>
        <a:p>
          <a:endParaRPr lang="ru-RU"/>
        </a:p>
      </dgm:t>
    </dgm:pt>
    <dgm:pt modelId="{FB82CDA6-5FFB-4294-824D-FEF396BF6D68}">
      <dgm:prSet phldrT="[Текст]"/>
      <dgm:spPr/>
      <dgm:t>
        <a:bodyPr/>
        <a:lstStyle/>
        <a:p>
          <a:pPr algn="l"/>
          <a:r>
            <a:rPr lang="uk-UA">
              <a:latin typeface="Times New Roman" pitchFamily="18" charset="0"/>
              <a:cs typeface="Times New Roman" pitchFamily="18" charset="0"/>
            </a:rPr>
            <a:t>Заготівельна логістика</a:t>
          </a:r>
          <a:endParaRPr lang="ru-RU">
            <a:latin typeface="Times New Roman" pitchFamily="18" charset="0"/>
            <a:cs typeface="Times New Roman" pitchFamily="18" charset="0"/>
          </a:endParaRPr>
        </a:p>
      </dgm:t>
    </dgm:pt>
    <dgm:pt modelId="{31B8F442-97E4-4D01-AE48-7FB522B35A5C}" type="parTrans" cxnId="{33963C42-DEDC-478A-8028-D77BDDB47B95}">
      <dgm:prSet/>
      <dgm:spPr/>
      <dgm:t>
        <a:bodyPr/>
        <a:lstStyle/>
        <a:p>
          <a:endParaRPr lang="ru-RU"/>
        </a:p>
      </dgm:t>
    </dgm:pt>
    <dgm:pt modelId="{3700C434-BA9B-43A1-859B-A4CC4C0B3212}" type="sibTrans" cxnId="{33963C42-DEDC-478A-8028-D77BDDB47B95}">
      <dgm:prSet/>
      <dgm:spPr/>
      <dgm:t>
        <a:bodyPr/>
        <a:lstStyle/>
        <a:p>
          <a:endParaRPr lang="ru-RU"/>
        </a:p>
      </dgm:t>
    </dgm:pt>
    <dgm:pt modelId="{E96DF318-2A75-485C-B1EE-F7150B804AAC}" type="pres">
      <dgm:prSet presAssocID="{9CB75798-6DEA-4BA6-A15C-865C33A6E8B4}" presName="compositeShape" presStyleCnt="0">
        <dgm:presLayoutVars>
          <dgm:chMax val="7"/>
          <dgm:dir/>
          <dgm:resizeHandles val="exact"/>
        </dgm:presLayoutVars>
      </dgm:prSet>
      <dgm:spPr/>
    </dgm:pt>
    <dgm:pt modelId="{EB5B2036-6345-426E-ACE3-FE1B6E98BB4F}" type="pres">
      <dgm:prSet presAssocID="{9CB75798-6DEA-4BA6-A15C-865C33A6E8B4}" presName="wedge1" presStyleLbl="node1" presStyleIdx="0" presStyleCnt="3"/>
      <dgm:spPr/>
      <dgm:t>
        <a:bodyPr/>
        <a:lstStyle/>
        <a:p>
          <a:endParaRPr lang="ru-RU"/>
        </a:p>
      </dgm:t>
    </dgm:pt>
    <dgm:pt modelId="{24E6CA43-5BFC-4018-9710-17066BF4FCE4}" type="pres">
      <dgm:prSet presAssocID="{9CB75798-6DEA-4BA6-A15C-865C33A6E8B4}" presName="dummy1a" presStyleCnt="0"/>
      <dgm:spPr/>
    </dgm:pt>
    <dgm:pt modelId="{CED532C2-B97A-4A5D-A705-C99AFB234555}" type="pres">
      <dgm:prSet presAssocID="{9CB75798-6DEA-4BA6-A15C-865C33A6E8B4}" presName="dummy1b" presStyleCnt="0"/>
      <dgm:spPr/>
    </dgm:pt>
    <dgm:pt modelId="{AC9449CA-7547-494B-A4F4-51A2D994C946}" type="pres">
      <dgm:prSet presAssocID="{9CB75798-6DEA-4BA6-A15C-865C33A6E8B4}" presName="wedge1Tx" presStyleLbl="node1" presStyleIdx="0" presStyleCnt="3">
        <dgm:presLayoutVars>
          <dgm:chMax val="0"/>
          <dgm:chPref val="0"/>
          <dgm:bulletEnabled val="1"/>
        </dgm:presLayoutVars>
      </dgm:prSet>
      <dgm:spPr/>
      <dgm:t>
        <a:bodyPr/>
        <a:lstStyle/>
        <a:p>
          <a:endParaRPr lang="ru-RU"/>
        </a:p>
      </dgm:t>
    </dgm:pt>
    <dgm:pt modelId="{2B6ABFC5-3857-469E-896E-42D8A181EA70}" type="pres">
      <dgm:prSet presAssocID="{9CB75798-6DEA-4BA6-A15C-865C33A6E8B4}" presName="wedge2" presStyleLbl="node1" presStyleIdx="1" presStyleCnt="3"/>
      <dgm:spPr/>
      <dgm:t>
        <a:bodyPr/>
        <a:lstStyle/>
        <a:p>
          <a:endParaRPr lang="ru-RU"/>
        </a:p>
      </dgm:t>
    </dgm:pt>
    <dgm:pt modelId="{3E75C960-0145-408E-9A16-DD835DCA31AF}" type="pres">
      <dgm:prSet presAssocID="{9CB75798-6DEA-4BA6-A15C-865C33A6E8B4}" presName="dummy2a" presStyleCnt="0"/>
      <dgm:spPr/>
    </dgm:pt>
    <dgm:pt modelId="{08FFE59E-3FDC-43E6-B5B0-55196E0C2793}" type="pres">
      <dgm:prSet presAssocID="{9CB75798-6DEA-4BA6-A15C-865C33A6E8B4}" presName="dummy2b" presStyleCnt="0"/>
      <dgm:spPr/>
    </dgm:pt>
    <dgm:pt modelId="{A6C0B0A6-95E3-4B48-A97A-5ED67F848844}" type="pres">
      <dgm:prSet presAssocID="{9CB75798-6DEA-4BA6-A15C-865C33A6E8B4}" presName="wedge2Tx" presStyleLbl="node1" presStyleIdx="1" presStyleCnt="3">
        <dgm:presLayoutVars>
          <dgm:chMax val="0"/>
          <dgm:chPref val="0"/>
          <dgm:bulletEnabled val="1"/>
        </dgm:presLayoutVars>
      </dgm:prSet>
      <dgm:spPr/>
      <dgm:t>
        <a:bodyPr/>
        <a:lstStyle/>
        <a:p>
          <a:endParaRPr lang="ru-RU"/>
        </a:p>
      </dgm:t>
    </dgm:pt>
    <dgm:pt modelId="{E169CA4E-D897-443B-B185-B7AE6118FEF6}" type="pres">
      <dgm:prSet presAssocID="{9CB75798-6DEA-4BA6-A15C-865C33A6E8B4}" presName="wedge3" presStyleLbl="node1" presStyleIdx="2" presStyleCnt="3"/>
      <dgm:spPr/>
      <dgm:t>
        <a:bodyPr/>
        <a:lstStyle/>
        <a:p>
          <a:endParaRPr lang="ru-RU"/>
        </a:p>
      </dgm:t>
    </dgm:pt>
    <dgm:pt modelId="{1B564954-81F3-4BA5-8E97-E555B5F67D9D}" type="pres">
      <dgm:prSet presAssocID="{9CB75798-6DEA-4BA6-A15C-865C33A6E8B4}" presName="dummy3a" presStyleCnt="0"/>
      <dgm:spPr/>
    </dgm:pt>
    <dgm:pt modelId="{DEE66582-1ACA-443D-894A-A5A7FC5009E1}" type="pres">
      <dgm:prSet presAssocID="{9CB75798-6DEA-4BA6-A15C-865C33A6E8B4}" presName="dummy3b" presStyleCnt="0"/>
      <dgm:spPr/>
    </dgm:pt>
    <dgm:pt modelId="{6D87D9FA-0BE2-4884-BDB2-D0328FACBEC6}" type="pres">
      <dgm:prSet presAssocID="{9CB75798-6DEA-4BA6-A15C-865C33A6E8B4}" presName="wedge3Tx" presStyleLbl="node1" presStyleIdx="2" presStyleCnt="3">
        <dgm:presLayoutVars>
          <dgm:chMax val="0"/>
          <dgm:chPref val="0"/>
          <dgm:bulletEnabled val="1"/>
        </dgm:presLayoutVars>
      </dgm:prSet>
      <dgm:spPr/>
      <dgm:t>
        <a:bodyPr/>
        <a:lstStyle/>
        <a:p>
          <a:endParaRPr lang="ru-RU"/>
        </a:p>
      </dgm:t>
    </dgm:pt>
    <dgm:pt modelId="{1CD77CFC-2A10-476E-A92D-1785DEFF405B}" type="pres">
      <dgm:prSet presAssocID="{462485EE-9BEB-4127-BAA8-5D237FD0B2BE}" presName="arrowWedge1" presStyleLbl="fgSibTrans2D1" presStyleIdx="0" presStyleCnt="3"/>
      <dgm:spPr/>
    </dgm:pt>
    <dgm:pt modelId="{B8F541EC-501B-4A52-994E-FB1526B23C67}" type="pres">
      <dgm:prSet presAssocID="{986E6630-1827-4FD2-B78A-B3497B32B678}" presName="arrowWedge2" presStyleLbl="fgSibTrans2D1" presStyleIdx="1" presStyleCnt="3"/>
      <dgm:spPr/>
    </dgm:pt>
    <dgm:pt modelId="{46A3A0A9-DBB7-41FA-A99F-F77A90E5E71C}" type="pres">
      <dgm:prSet presAssocID="{3700C434-BA9B-43A1-859B-A4CC4C0B3212}" presName="arrowWedge3" presStyleLbl="fgSibTrans2D1" presStyleIdx="2" presStyleCnt="3"/>
      <dgm:spPr/>
    </dgm:pt>
  </dgm:ptLst>
  <dgm:cxnLst>
    <dgm:cxn modelId="{33963C42-DEDC-478A-8028-D77BDDB47B95}" srcId="{9CB75798-6DEA-4BA6-A15C-865C33A6E8B4}" destId="{FB82CDA6-5FFB-4294-824D-FEF396BF6D68}" srcOrd="2" destOrd="0" parTransId="{31B8F442-97E4-4D01-AE48-7FB522B35A5C}" sibTransId="{3700C434-BA9B-43A1-859B-A4CC4C0B3212}"/>
    <dgm:cxn modelId="{E23F80A3-2433-4E06-8893-759917B81F63}" type="presOf" srcId="{8CE9A12E-9166-4724-A9FB-9F4BBDDA46A2}" destId="{EB5B2036-6345-426E-ACE3-FE1B6E98BB4F}" srcOrd="0" destOrd="0" presId="urn:microsoft.com/office/officeart/2005/8/layout/cycle8"/>
    <dgm:cxn modelId="{28ABCCC1-FEB4-4E4A-A7B9-15A0D59ED98A}" type="presOf" srcId="{FB82CDA6-5FFB-4294-824D-FEF396BF6D68}" destId="{E169CA4E-D897-443B-B185-B7AE6118FEF6}" srcOrd="0" destOrd="0" presId="urn:microsoft.com/office/officeart/2005/8/layout/cycle8"/>
    <dgm:cxn modelId="{2EA497B7-976A-4D3A-8AFC-4D62A5516A9D}" type="presOf" srcId="{8CE9A12E-9166-4724-A9FB-9F4BBDDA46A2}" destId="{AC9449CA-7547-494B-A4F4-51A2D994C946}" srcOrd="1" destOrd="0" presId="urn:microsoft.com/office/officeart/2005/8/layout/cycle8"/>
    <dgm:cxn modelId="{6736A69F-C188-48CA-9B4F-1BA12120E2B6}" type="presOf" srcId="{EA5021BE-E087-4C39-B27B-523B6D834D04}" destId="{A6C0B0A6-95E3-4B48-A97A-5ED67F848844}" srcOrd="1" destOrd="0" presId="urn:microsoft.com/office/officeart/2005/8/layout/cycle8"/>
    <dgm:cxn modelId="{1EFA7ED4-3882-4E16-8C1D-4483888D5AF1}" srcId="{9CB75798-6DEA-4BA6-A15C-865C33A6E8B4}" destId="{EA5021BE-E087-4C39-B27B-523B6D834D04}" srcOrd="1" destOrd="0" parTransId="{A308683E-4799-4459-83DA-1CA3E808A3A7}" sibTransId="{986E6630-1827-4FD2-B78A-B3497B32B678}"/>
    <dgm:cxn modelId="{A9C696A6-2662-466F-B832-954488798819}" type="presOf" srcId="{9CB75798-6DEA-4BA6-A15C-865C33A6E8B4}" destId="{E96DF318-2A75-485C-B1EE-F7150B804AAC}" srcOrd="0" destOrd="0" presId="urn:microsoft.com/office/officeart/2005/8/layout/cycle8"/>
    <dgm:cxn modelId="{BE25A9FC-DA92-47D8-81EA-C54FAC640828}" srcId="{9CB75798-6DEA-4BA6-A15C-865C33A6E8B4}" destId="{8CE9A12E-9166-4724-A9FB-9F4BBDDA46A2}" srcOrd="0" destOrd="0" parTransId="{352FDC86-3FA9-4A99-B9F4-1C5E4B972807}" sibTransId="{462485EE-9BEB-4127-BAA8-5D237FD0B2BE}"/>
    <dgm:cxn modelId="{A269B93D-BB37-419E-A139-9367A86B7EE9}" type="presOf" srcId="{FB82CDA6-5FFB-4294-824D-FEF396BF6D68}" destId="{6D87D9FA-0BE2-4884-BDB2-D0328FACBEC6}" srcOrd="1" destOrd="0" presId="urn:microsoft.com/office/officeart/2005/8/layout/cycle8"/>
    <dgm:cxn modelId="{F1EB7A50-90CB-4F0B-BF7E-9B8F3799F006}" type="presOf" srcId="{EA5021BE-E087-4C39-B27B-523B6D834D04}" destId="{2B6ABFC5-3857-469E-896E-42D8A181EA70}" srcOrd="0" destOrd="0" presId="urn:microsoft.com/office/officeart/2005/8/layout/cycle8"/>
    <dgm:cxn modelId="{373BFE02-2B68-415D-BCF2-CD43CEA1689C}" type="presParOf" srcId="{E96DF318-2A75-485C-B1EE-F7150B804AAC}" destId="{EB5B2036-6345-426E-ACE3-FE1B6E98BB4F}" srcOrd="0" destOrd="0" presId="urn:microsoft.com/office/officeart/2005/8/layout/cycle8"/>
    <dgm:cxn modelId="{51BF91AE-8E23-4C12-92C0-114AB2458C88}" type="presParOf" srcId="{E96DF318-2A75-485C-B1EE-F7150B804AAC}" destId="{24E6CA43-5BFC-4018-9710-17066BF4FCE4}" srcOrd="1" destOrd="0" presId="urn:microsoft.com/office/officeart/2005/8/layout/cycle8"/>
    <dgm:cxn modelId="{4CDC7511-0873-4100-BD5E-0499BB0E0E03}" type="presParOf" srcId="{E96DF318-2A75-485C-B1EE-F7150B804AAC}" destId="{CED532C2-B97A-4A5D-A705-C99AFB234555}" srcOrd="2" destOrd="0" presId="urn:microsoft.com/office/officeart/2005/8/layout/cycle8"/>
    <dgm:cxn modelId="{59510193-6E12-4C1D-BAB5-73DA8CE5AC71}" type="presParOf" srcId="{E96DF318-2A75-485C-B1EE-F7150B804AAC}" destId="{AC9449CA-7547-494B-A4F4-51A2D994C946}" srcOrd="3" destOrd="0" presId="urn:microsoft.com/office/officeart/2005/8/layout/cycle8"/>
    <dgm:cxn modelId="{254B13DD-0035-4CCA-8E47-C4DD57585C31}" type="presParOf" srcId="{E96DF318-2A75-485C-B1EE-F7150B804AAC}" destId="{2B6ABFC5-3857-469E-896E-42D8A181EA70}" srcOrd="4" destOrd="0" presId="urn:microsoft.com/office/officeart/2005/8/layout/cycle8"/>
    <dgm:cxn modelId="{F56D5658-60F3-4456-8114-8FF6AFC4126C}" type="presParOf" srcId="{E96DF318-2A75-485C-B1EE-F7150B804AAC}" destId="{3E75C960-0145-408E-9A16-DD835DCA31AF}" srcOrd="5" destOrd="0" presId="urn:microsoft.com/office/officeart/2005/8/layout/cycle8"/>
    <dgm:cxn modelId="{D2855572-FEBD-4C3E-850A-B6C183800C68}" type="presParOf" srcId="{E96DF318-2A75-485C-B1EE-F7150B804AAC}" destId="{08FFE59E-3FDC-43E6-B5B0-55196E0C2793}" srcOrd="6" destOrd="0" presId="urn:microsoft.com/office/officeart/2005/8/layout/cycle8"/>
    <dgm:cxn modelId="{57174693-6D58-461C-9B09-653F1EFCC194}" type="presParOf" srcId="{E96DF318-2A75-485C-B1EE-F7150B804AAC}" destId="{A6C0B0A6-95E3-4B48-A97A-5ED67F848844}" srcOrd="7" destOrd="0" presId="urn:microsoft.com/office/officeart/2005/8/layout/cycle8"/>
    <dgm:cxn modelId="{92AF84DA-6CAC-44E5-8EBF-2098511FCE6A}" type="presParOf" srcId="{E96DF318-2A75-485C-B1EE-F7150B804AAC}" destId="{E169CA4E-D897-443B-B185-B7AE6118FEF6}" srcOrd="8" destOrd="0" presId="urn:microsoft.com/office/officeart/2005/8/layout/cycle8"/>
    <dgm:cxn modelId="{7987E0DE-1EF4-4A8D-A838-F6AF6437278F}" type="presParOf" srcId="{E96DF318-2A75-485C-B1EE-F7150B804AAC}" destId="{1B564954-81F3-4BA5-8E97-E555B5F67D9D}" srcOrd="9" destOrd="0" presId="urn:microsoft.com/office/officeart/2005/8/layout/cycle8"/>
    <dgm:cxn modelId="{62417FF7-72B2-4A8E-B304-99AF55FC034A}" type="presParOf" srcId="{E96DF318-2A75-485C-B1EE-F7150B804AAC}" destId="{DEE66582-1ACA-443D-894A-A5A7FC5009E1}" srcOrd="10" destOrd="0" presId="urn:microsoft.com/office/officeart/2005/8/layout/cycle8"/>
    <dgm:cxn modelId="{3DEA2D79-DB28-41DF-8E82-002D17CD79F0}" type="presParOf" srcId="{E96DF318-2A75-485C-B1EE-F7150B804AAC}" destId="{6D87D9FA-0BE2-4884-BDB2-D0328FACBEC6}" srcOrd="11" destOrd="0" presId="urn:microsoft.com/office/officeart/2005/8/layout/cycle8"/>
    <dgm:cxn modelId="{75355837-36C1-4C5D-95A9-EBE4427C800E}" type="presParOf" srcId="{E96DF318-2A75-485C-B1EE-F7150B804AAC}" destId="{1CD77CFC-2A10-476E-A92D-1785DEFF405B}" srcOrd="12" destOrd="0" presId="urn:microsoft.com/office/officeart/2005/8/layout/cycle8"/>
    <dgm:cxn modelId="{E84D98D5-5145-477D-91DE-559A4C91A5EF}" type="presParOf" srcId="{E96DF318-2A75-485C-B1EE-F7150B804AAC}" destId="{B8F541EC-501B-4A52-994E-FB1526B23C67}" srcOrd="13" destOrd="0" presId="urn:microsoft.com/office/officeart/2005/8/layout/cycle8"/>
    <dgm:cxn modelId="{F0573F4E-91D0-4684-9E39-90CC4E64E488}" type="presParOf" srcId="{E96DF318-2A75-485C-B1EE-F7150B804AAC}" destId="{46A3A0A9-DBB7-41FA-A99F-F77A90E5E71C}" srcOrd="14" destOrd="0" presId="urn:microsoft.com/office/officeart/2005/8/layout/cycle8"/>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BD5A02-C25B-4795-A6CC-530BC0921A8E}" type="doc">
      <dgm:prSet loTypeId="urn:microsoft.com/office/officeart/2005/8/layout/chevron2" loCatId="list" qsTypeId="urn:microsoft.com/office/officeart/2005/8/quickstyle/simple1" qsCatId="simple" csTypeId="urn:microsoft.com/office/officeart/2005/8/colors/colorful1#2" csCatId="colorful" phldr="1"/>
      <dgm:spPr/>
      <dgm:t>
        <a:bodyPr/>
        <a:lstStyle/>
        <a:p>
          <a:endParaRPr lang="ru-RU"/>
        </a:p>
      </dgm:t>
    </dgm:pt>
    <dgm:pt modelId="{6F4921D7-00FF-4BF9-AD3A-47D758D842FC}">
      <dgm:prSet phldrT="[Текст]"/>
      <dgm:spPr/>
      <dgm:t>
        <a:bodyPr/>
        <a:lstStyle/>
        <a:p>
          <a:r>
            <a:rPr lang="ru-RU"/>
            <a:t>1</a:t>
          </a:r>
        </a:p>
      </dgm:t>
    </dgm:pt>
    <dgm:pt modelId="{F00FFB6B-37DB-4B0C-A009-A7E1466556ED}" type="parTrans" cxnId="{24D3AB39-0D76-48C7-A517-5AE79A9FA729}">
      <dgm:prSet/>
      <dgm:spPr/>
      <dgm:t>
        <a:bodyPr/>
        <a:lstStyle/>
        <a:p>
          <a:endParaRPr lang="ru-RU"/>
        </a:p>
      </dgm:t>
    </dgm:pt>
    <dgm:pt modelId="{9BFC4AF2-687C-4A29-AED8-B623CE9BC63B}" type="sibTrans" cxnId="{24D3AB39-0D76-48C7-A517-5AE79A9FA729}">
      <dgm:prSet/>
      <dgm:spPr/>
      <dgm:t>
        <a:bodyPr/>
        <a:lstStyle/>
        <a:p>
          <a:endParaRPr lang="ru-RU"/>
        </a:p>
      </dgm:t>
    </dgm:pt>
    <dgm:pt modelId="{F3B5ED8F-B536-4C1B-970F-E09A4FCC8E84}">
      <dgm:prSet phldrT="[Текст]" custT="1"/>
      <dgm:spPr/>
      <dgm:t>
        <a:bodyPr/>
        <a:lstStyle/>
        <a:p>
          <a:r>
            <a:rPr lang="uk-UA" sz="1200">
              <a:latin typeface="+mj-lt"/>
            </a:rPr>
            <a:t>Прогнозування попиту - перша ланка ланцюжка, без якого неможливе планування</a:t>
          </a:r>
          <a:endParaRPr lang="ru-RU" sz="1200">
            <a:latin typeface="+mj-lt"/>
          </a:endParaRPr>
        </a:p>
      </dgm:t>
    </dgm:pt>
    <dgm:pt modelId="{CBD214AA-8204-4F29-8B20-25C3DCAABE7F}" type="parTrans" cxnId="{79C7A082-E510-47B1-B5FF-852C7AFE4B0C}">
      <dgm:prSet/>
      <dgm:spPr/>
      <dgm:t>
        <a:bodyPr/>
        <a:lstStyle/>
        <a:p>
          <a:endParaRPr lang="ru-RU"/>
        </a:p>
      </dgm:t>
    </dgm:pt>
    <dgm:pt modelId="{421A9849-B1C3-42E9-890E-849811399D62}" type="sibTrans" cxnId="{79C7A082-E510-47B1-B5FF-852C7AFE4B0C}">
      <dgm:prSet/>
      <dgm:spPr/>
      <dgm:t>
        <a:bodyPr/>
        <a:lstStyle/>
        <a:p>
          <a:endParaRPr lang="ru-RU"/>
        </a:p>
      </dgm:t>
    </dgm:pt>
    <dgm:pt modelId="{15645FF4-59DF-43F8-86F2-5A851A4AAA36}">
      <dgm:prSet phldrT="[Текст]" custT="1"/>
      <dgm:spPr/>
      <dgm:t>
        <a:bodyPr/>
        <a:lstStyle/>
        <a:p>
          <a:r>
            <a:rPr lang="ru-RU" sz="1200">
              <a:latin typeface="+mj-lt"/>
            </a:rPr>
            <a:t>2</a:t>
          </a:r>
        </a:p>
      </dgm:t>
    </dgm:pt>
    <dgm:pt modelId="{19758DD1-5575-40FF-BB5D-FCFC84E330C7}" type="parTrans" cxnId="{2DFB4520-AC89-4AF8-B2B8-8EDC8854A214}">
      <dgm:prSet/>
      <dgm:spPr/>
      <dgm:t>
        <a:bodyPr/>
        <a:lstStyle/>
        <a:p>
          <a:endParaRPr lang="ru-RU"/>
        </a:p>
      </dgm:t>
    </dgm:pt>
    <dgm:pt modelId="{5B4EB788-BBC7-4028-8B31-8CCDD10FD8E6}" type="sibTrans" cxnId="{2DFB4520-AC89-4AF8-B2B8-8EDC8854A214}">
      <dgm:prSet/>
      <dgm:spPr/>
      <dgm:t>
        <a:bodyPr/>
        <a:lstStyle/>
        <a:p>
          <a:endParaRPr lang="ru-RU"/>
        </a:p>
      </dgm:t>
    </dgm:pt>
    <dgm:pt modelId="{52575564-A80A-4B5D-A66E-D8221E170C17}">
      <dgm:prSet phldrT="[Текст]" custT="1"/>
      <dgm:spPr/>
      <dgm:t>
        <a:bodyPr/>
        <a:lstStyle/>
        <a:p>
          <a:r>
            <a:rPr lang="uk-UA" sz="1200">
              <a:latin typeface="+mj-lt"/>
            </a:rPr>
            <a:t>Планування виробництва</a:t>
          </a:r>
          <a:endParaRPr lang="ru-RU" sz="1200">
            <a:latin typeface="+mj-lt"/>
          </a:endParaRPr>
        </a:p>
      </dgm:t>
    </dgm:pt>
    <dgm:pt modelId="{F58C07BF-71C6-4D95-8AED-A5A96C7C533B}" type="parTrans" cxnId="{E9FEE076-3BEE-484B-B03C-602654767AB3}">
      <dgm:prSet/>
      <dgm:spPr/>
      <dgm:t>
        <a:bodyPr/>
        <a:lstStyle/>
        <a:p>
          <a:endParaRPr lang="ru-RU"/>
        </a:p>
      </dgm:t>
    </dgm:pt>
    <dgm:pt modelId="{CCBEEFC4-C384-4C22-8DC6-3BC0362004B2}" type="sibTrans" cxnId="{E9FEE076-3BEE-484B-B03C-602654767AB3}">
      <dgm:prSet/>
      <dgm:spPr/>
      <dgm:t>
        <a:bodyPr/>
        <a:lstStyle/>
        <a:p>
          <a:endParaRPr lang="ru-RU"/>
        </a:p>
      </dgm:t>
    </dgm:pt>
    <dgm:pt modelId="{E8B0DE98-A960-49A9-AF69-C264526DEBC2}">
      <dgm:prSet phldrT="[Текст]" custT="1"/>
      <dgm:spPr/>
      <dgm:t>
        <a:bodyPr/>
        <a:lstStyle/>
        <a:p>
          <a:r>
            <a:rPr lang="ru-RU" sz="1200">
              <a:latin typeface="+mj-lt"/>
            </a:rPr>
            <a:t>3</a:t>
          </a:r>
        </a:p>
      </dgm:t>
    </dgm:pt>
    <dgm:pt modelId="{022D5344-65E6-4A3C-BAF6-0374A517B40A}" type="parTrans" cxnId="{26444E4C-D820-45A5-BF7E-64024836C384}">
      <dgm:prSet/>
      <dgm:spPr/>
      <dgm:t>
        <a:bodyPr/>
        <a:lstStyle/>
        <a:p>
          <a:endParaRPr lang="ru-RU"/>
        </a:p>
      </dgm:t>
    </dgm:pt>
    <dgm:pt modelId="{8F885BE8-82CA-4F1F-BAC9-78D7AA93A420}" type="sibTrans" cxnId="{26444E4C-D820-45A5-BF7E-64024836C384}">
      <dgm:prSet/>
      <dgm:spPr/>
      <dgm:t>
        <a:bodyPr/>
        <a:lstStyle/>
        <a:p>
          <a:endParaRPr lang="ru-RU"/>
        </a:p>
      </dgm:t>
    </dgm:pt>
    <dgm:pt modelId="{F5FA6856-1A15-4BA6-9221-EC5926D14189}">
      <dgm:prSet phldrT="[Текст]" custT="1"/>
      <dgm:spPr/>
      <dgm:t>
        <a:bodyPr/>
        <a:lstStyle/>
        <a:p>
          <a:r>
            <a:rPr lang="uk-UA" sz="1200">
              <a:latin typeface="+mj-lt"/>
            </a:rPr>
            <a:t>Система оцінок результатів функціонування логістичної системи (облік й контроль за виконанням замовлень, що надходять від клієнтів)</a:t>
          </a:r>
          <a:endParaRPr lang="ru-RU" sz="1200">
            <a:latin typeface="+mj-lt"/>
          </a:endParaRPr>
        </a:p>
      </dgm:t>
    </dgm:pt>
    <dgm:pt modelId="{50A9AA43-FDE6-4C97-B7CF-35765A268876}" type="parTrans" cxnId="{51E89954-9488-49DA-A0A7-D0670200BF5C}">
      <dgm:prSet/>
      <dgm:spPr/>
      <dgm:t>
        <a:bodyPr/>
        <a:lstStyle/>
        <a:p>
          <a:endParaRPr lang="ru-RU"/>
        </a:p>
      </dgm:t>
    </dgm:pt>
    <dgm:pt modelId="{19E9720F-5952-4EC7-8B4E-3D64B5EDCB78}" type="sibTrans" cxnId="{51E89954-9488-49DA-A0A7-D0670200BF5C}">
      <dgm:prSet/>
      <dgm:spPr/>
      <dgm:t>
        <a:bodyPr/>
        <a:lstStyle/>
        <a:p>
          <a:endParaRPr lang="ru-RU"/>
        </a:p>
      </dgm:t>
    </dgm:pt>
    <dgm:pt modelId="{208A0143-10C7-45CA-97E2-FE976CCA7754}">
      <dgm:prSet phldrT="[Текст]" custT="1"/>
      <dgm:spPr/>
      <dgm:t>
        <a:bodyPr/>
        <a:lstStyle/>
        <a:p>
          <a:r>
            <a:rPr lang="ru-RU" sz="1200">
              <a:latin typeface="+mj-lt"/>
            </a:rPr>
            <a:t>4</a:t>
          </a:r>
        </a:p>
      </dgm:t>
    </dgm:pt>
    <dgm:pt modelId="{F0EA8733-3676-4E16-B774-BC6CD24C6539}" type="parTrans" cxnId="{31BDD1AB-5187-4E32-8915-A07387CD0D30}">
      <dgm:prSet/>
      <dgm:spPr/>
      <dgm:t>
        <a:bodyPr/>
        <a:lstStyle/>
        <a:p>
          <a:endParaRPr lang="ru-RU"/>
        </a:p>
      </dgm:t>
    </dgm:pt>
    <dgm:pt modelId="{12CA17C4-F3DA-4A3D-BD7F-E3D395B3E3CA}" type="sibTrans" cxnId="{31BDD1AB-5187-4E32-8915-A07387CD0D30}">
      <dgm:prSet/>
      <dgm:spPr/>
      <dgm:t>
        <a:bodyPr/>
        <a:lstStyle/>
        <a:p>
          <a:endParaRPr lang="ru-RU"/>
        </a:p>
      </dgm:t>
    </dgm:pt>
    <dgm:pt modelId="{99935C78-5264-43EC-9BA2-A9CAA618D24C}">
      <dgm:prSet phldrT="[Текст]" custT="1"/>
      <dgm:spPr/>
      <dgm:t>
        <a:bodyPr/>
        <a:lstStyle/>
        <a:p>
          <a:r>
            <a:rPr lang="ru-RU" sz="1200">
              <a:latin typeface="+mj-lt"/>
            </a:rPr>
            <a:t>5</a:t>
          </a:r>
        </a:p>
      </dgm:t>
    </dgm:pt>
    <dgm:pt modelId="{44D8D05C-76D9-43D6-95C8-D1105DF55062}" type="parTrans" cxnId="{5A0C5CD2-858B-425D-9C99-BE1D197FD00B}">
      <dgm:prSet/>
      <dgm:spPr/>
      <dgm:t>
        <a:bodyPr/>
        <a:lstStyle/>
        <a:p>
          <a:endParaRPr lang="ru-RU"/>
        </a:p>
      </dgm:t>
    </dgm:pt>
    <dgm:pt modelId="{E62B3892-7B46-463E-ACF2-6F87858CB9BA}" type="sibTrans" cxnId="{5A0C5CD2-858B-425D-9C99-BE1D197FD00B}">
      <dgm:prSet/>
      <dgm:spPr/>
      <dgm:t>
        <a:bodyPr/>
        <a:lstStyle/>
        <a:p>
          <a:endParaRPr lang="ru-RU"/>
        </a:p>
      </dgm:t>
    </dgm:pt>
    <dgm:pt modelId="{CF5FAD7A-EBB8-4669-8EA3-04C7E7572800}">
      <dgm:prSet custT="1"/>
      <dgm:spPr/>
      <dgm:t>
        <a:bodyPr/>
        <a:lstStyle/>
        <a:p>
          <a:r>
            <a:rPr lang="uk-UA" sz="1200">
              <a:latin typeface="+mj-lt"/>
            </a:rPr>
            <a:t>Планування збуту продукції</a:t>
          </a:r>
          <a:endParaRPr lang="ru-RU" sz="1200">
            <a:latin typeface="+mj-lt"/>
          </a:endParaRPr>
        </a:p>
      </dgm:t>
    </dgm:pt>
    <dgm:pt modelId="{65468F25-7A4F-4B00-A0D1-C83D427C09FD}" type="parTrans" cxnId="{F665B453-F7A8-4649-A506-225BBEFCAA3F}">
      <dgm:prSet/>
      <dgm:spPr/>
      <dgm:t>
        <a:bodyPr/>
        <a:lstStyle/>
        <a:p>
          <a:endParaRPr lang="ru-RU"/>
        </a:p>
      </dgm:t>
    </dgm:pt>
    <dgm:pt modelId="{BF50E319-0B7C-4031-90BC-38CFDD572BDF}" type="sibTrans" cxnId="{F665B453-F7A8-4649-A506-225BBEFCAA3F}">
      <dgm:prSet/>
      <dgm:spPr/>
      <dgm:t>
        <a:bodyPr/>
        <a:lstStyle/>
        <a:p>
          <a:endParaRPr lang="ru-RU"/>
        </a:p>
      </dgm:t>
    </dgm:pt>
    <dgm:pt modelId="{57B995FE-50C3-4CC1-AF3F-4F01CB416452}">
      <dgm:prSet custT="1"/>
      <dgm:spPr/>
      <dgm:t>
        <a:bodyPr/>
        <a:lstStyle/>
        <a:p>
          <a:r>
            <a:rPr lang="uk-UA" sz="1200">
              <a:latin typeface="+mj-lt"/>
            </a:rPr>
            <a:t>Планування постачання</a:t>
          </a:r>
          <a:endParaRPr lang="ru-RU" sz="1200">
            <a:latin typeface="+mj-lt"/>
          </a:endParaRPr>
        </a:p>
      </dgm:t>
    </dgm:pt>
    <dgm:pt modelId="{6A0F54B1-4DE5-4E2B-9DFE-6E73CB6CB7AA}" type="parTrans" cxnId="{4D3546AF-67A1-4AF6-A4F2-D65BEC203938}">
      <dgm:prSet/>
      <dgm:spPr/>
      <dgm:t>
        <a:bodyPr/>
        <a:lstStyle/>
        <a:p>
          <a:endParaRPr lang="ru-RU"/>
        </a:p>
      </dgm:t>
    </dgm:pt>
    <dgm:pt modelId="{F1F9BC38-9EDF-4F93-963B-60B4ABD71B4B}" type="sibTrans" cxnId="{4D3546AF-67A1-4AF6-A4F2-D65BEC203938}">
      <dgm:prSet/>
      <dgm:spPr/>
      <dgm:t>
        <a:bodyPr/>
        <a:lstStyle/>
        <a:p>
          <a:endParaRPr lang="ru-RU"/>
        </a:p>
      </dgm:t>
    </dgm:pt>
    <dgm:pt modelId="{A610E962-090A-41F6-8204-1BD1630BC3F1}" type="pres">
      <dgm:prSet presAssocID="{BFBD5A02-C25B-4795-A6CC-530BC0921A8E}" presName="linearFlow" presStyleCnt="0">
        <dgm:presLayoutVars>
          <dgm:dir/>
          <dgm:animLvl val="lvl"/>
          <dgm:resizeHandles val="exact"/>
        </dgm:presLayoutVars>
      </dgm:prSet>
      <dgm:spPr/>
      <dgm:t>
        <a:bodyPr/>
        <a:lstStyle/>
        <a:p>
          <a:endParaRPr lang="ru-RU"/>
        </a:p>
      </dgm:t>
    </dgm:pt>
    <dgm:pt modelId="{6F7D3EA6-D2EA-467F-8D6A-C04DEEB8E13F}" type="pres">
      <dgm:prSet presAssocID="{6F4921D7-00FF-4BF9-AD3A-47D758D842FC}" presName="composite" presStyleCnt="0"/>
      <dgm:spPr/>
    </dgm:pt>
    <dgm:pt modelId="{AFA3CB6E-7DDC-47A2-8CC8-519B62F774A8}" type="pres">
      <dgm:prSet presAssocID="{6F4921D7-00FF-4BF9-AD3A-47D758D842FC}" presName="parentText" presStyleLbl="alignNode1" presStyleIdx="0" presStyleCnt="5">
        <dgm:presLayoutVars>
          <dgm:chMax val="1"/>
          <dgm:bulletEnabled val="1"/>
        </dgm:presLayoutVars>
      </dgm:prSet>
      <dgm:spPr/>
      <dgm:t>
        <a:bodyPr/>
        <a:lstStyle/>
        <a:p>
          <a:endParaRPr lang="ru-RU"/>
        </a:p>
      </dgm:t>
    </dgm:pt>
    <dgm:pt modelId="{B341A319-615E-4D9C-B51F-15206E9DAC5B}" type="pres">
      <dgm:prSet presAssocID="{6F4921D7-00FF-4BF9-AD3A-47D758D842FC}" presName="descendantText" presStyleLbl="alignAcc1" presStyleIdx="0" presStyleCnt="5">
        <dgm:presLayoutVars>
          <dgm:bulletEnabled val="1"/>
        </dgm:presLayoutVars>
      </dgm:prSet>
      <dgm:spPr/>
      <dgm:t>
        <a:bodyPr/>
        <a:lstStyle/>
        <a:p>
          <a:endParaRPr lang="ru-RU"/>
        </a:p>
      </dgm:t>
    </dgm:pt>
    <dgm:pt modelId="{CA64C242-8E22-4C75-8D8E-C9C1080D286B}" type="pres">
      <dgm:prSet presAssocID="{9BFC4AF2-687C-4A29-AED8-B623CE9BC63B}" presName="sp" presStyleCnt="0"/>
      <dgm:spPr/>
    </dgm:pt>
    <dgm:pt modelId="{E59D62CC-581F-43F2-A6E5-979A40329D43}" type="pres">
      <dgm:prSet presAssocID="{15645FF4-59DF-43F8-86F2-5A851A4AAA36}" presName="composite" presStyleCnt="0"/>
      <dgm:spPr/>
    </dgm:pt>
    <dgm:pt modelId="{D59FEC8E-7993-47F9-9785-D95515859FD2}" type="pres">
      <dgm:prSet presAssocID="{15645FF4-59DF-43F8-86F2-5A851A4AAA36}" presName="parentText" presStyleLbl="alignNode1" presStyleIdx="1" presStyleCnt="5">
        <dgm:presLayoutVars>
          <dgm:chMax val="1"/>
          <dgm:bulletEnabled val="1"/>
        </dgm:presLayoutVars>
      </dgm:prSet>
      <dgm:spPr/>
      <dgm:t>
        <a:bodyPr/>
        <a:lstStyle/>
        <a:p>
          <a:endParaRPr lang="ru-RU"/>
        </a:p>
      </dgm:t>
    </dgm:pt>
    <dgm:pt modelId="{5567B6FC-0CE7-40E5-955E-393EFB21518A}" type="pres">
      <dgm:prSet presAssocID="{15645FF4-59DF-43F8-86F2-5A851A4AAA36}" presName="descendantText" presStyleLbl="alignAcc1" presStyleIdx="1" presStyleCnt="5" custLinFactNeighborY="12410">
        <dgm:presLayoutVars>
          <dgm:bulletEnabled val="1"/>
        </dgm:presLayoutVars>
      </dgm:prSet>
      <dgm:spPr/>
      <dgm:t>
        <a:bodyPr/>
        <a:lstStyle/>
        <a:p>
          <a:endParaRPr lang="ru-RU"/>
        </a:p>
      </dgm:t>
    </dgm:pt>
    <dgm:pt modelId="{97E53836-A87F-45DD-A60E-B9F8DC2EC556}" type="pres">
      <dgm:prSet presAssocID="{5B4EB788-BBC7-4028-8B31-8CCDD10FD8E6}" presName="sp" presStyleCnt="0"/>
      <dgm:spPr/>
    </dgm:pt>
    <dgm:pt modelId="{A56E58D1-5BCA-4CF0-8379-EE4BD7DC5881}" type="pres">
      <dgm:prSet presAssocID="{E8B0DE98-A960-49A9-AF69-C264526DEBC2}" presName="composite" presStyleCnt="0"/>
      <dgm:spPr/>
    </dgm:pt>
    <dgm:pt modelId="{2BC0D692-520B-4366-B690-93DF4DE1190A}" type="pres">
      <dgm:prSet presAssocID="{E8B0DE98-A960-49A9-AF69-C264526DEBC2}" presName="parentText" presStyleLbl="alignNode1" presStyleIdx="2" presStyleCnt="5">
        <dgm:presLayoutVars>
          <dgm:chMax val="1"/>
          <dgm:bulletEnabled val="1"/>
        </dgm:presLayoutVars>
      </dgm:prSet>
      <dgm:spPr/>
      <dgm:t>
        <a:bodyPr/>
        <a:lstStyle/>
        <a:p>
          <a:endParaRPr lang="ru-RU"/>
        </a:p>
      </dgm:t>
    </dgm:pt>
    <dgm:pt modelId="{3413EB43-7B3D-4E90-915F-52C142BE285F}" type="pres">
      <dgm:prSet presAssocID="{E8B0DE98-A960-49A9-AF69-C264526DEBC2}" presName="descendantText" presStyleLbl="alignAcc1" presStyleIdx="2" presStyleCnt="5">
        <dgm:presLayoutVars>
          <dgm:bulletEnabled val="1"/>
        </dgm:presLayoutVars>
      </dgm:prSet>
      <dgm:spPr/>
      <dgm:t>
        <a:bodyPr/>
        <a:lstStyle/>
        <a:p>
          <a:endParaRPr lang="ru-RU"/>
        </a:p>
      </dgm:t>
    </dgm:pt>
    <dgm:pt modelId="{3CD851E9-545E-40D2-831F-4D1DAE003F17}" type="pres">
      <dgm:prSet presAssocID="{8F885BE8-82CA-4F1F-BAC9-78D7AA93A420}" presName="sp" presStyleCnt="0"/>
      <dgm:spPr/>
    </dgm:pt>
    <dgm:pt modelId="{149A148C-221A-45BC-BAA4-6EA76784D979}" type="pres">
      <dgm:prSet presAssocID="{208A0143-10C7-45CA-97E2-FE976CCA7754}" presName="composite" presStyleCnt="0"/>
      <dgm:spPr/>
    </dgm:pt>
    <dgm:pt modelId="{DC2D426B-5E46-4BB6-B993-99415A60C43A}" type="pres">
      <dgm:prSet presAssocID="{208A0143-10C7-45CA-97E2-FE976CCA7754}" presName="parentText" presStyleLbl="alignNode1" presStyleIdx="3" presStyleCnt="5">
        <dgm:presLayoutVars>
          <dgm:chMax val="1"/>
          <dgm:bulletEnabled val="1"/>
        </dgm:presLayoutVars>
      </dgm:prSet>
      <dgm:spPr/>
      <dgm:t>
        <a:bodyPr/>
        <a:lstStyle/>
        <a:p>
          <a:endParaRPr lang="ru-RU"/>
        </a:p>
      </dgm:t>
    </dgm:pt>
    <dgm:pt modelId="{2C72B91F-738C-41D4-BAF2-BA51AB7DFEF8}" type="pres">
      <dgm:prSet presAssocID="{208A0143-10C7-45CA-97E2-FE976CCA7754}" presName="descendantText" presStyleLbl="alignAcc1" presStyleIdx="3" presStyleCnt="5">
        <dgm:presLayoutVars>
          <dgm:bulletEnabled val="1"/>
        </dgm:presLayoutVars>
      </dgm:prSet>
      <dgm:spPr/>
      <dgm:t>
        <a:bodyPr/>
        <a:lstStyle/>
        <a:p>
          <a:endParaRPr lang="ru-RU"/>
        </a:p>
      </dgm:t>
    </dgm:pt>
    <dgm:pt modelId="{47374BA2-7429-4F65-B7FD-41BD54F930FB}" type="pres">
      <dgm:prSet presAssocID="{12CA17C4-F3DA-4A3D-BD7F-E3D395B3E3CA}" presName="sp" presStyleCnt="0"/>
      <dgm:spPr/>
    </dgm:pt>
    <dgm:pt modelId="{EF34635C-4126-4241-AE26-676F0BCC4C6A}" type="pres">
      <dgm:prSet presAssocID="{99935C78-5264-43EC-9BA2-A9CAA618D24C}" presName="composite" presStyleCnt="0"/>
      <dgm:spPr/>
    </dgm:pt>
    <dgm:pt modelId="{7ECB6AA2-BE8A-4129-8C89-46CEC46F7446}" type="pres">
      <dgm:prSet presAssocID="{99935C78-5264-43EC-9BA2-A9CAA618D24C}" presName="parentText" presStyleLbl="alignNode1" presStyleIdx="4" presStyleCnt="5">
        <dgm:presLayoutVars>
          <dgm:chMax val="1"/>
          <dgm:bulletEnabled val="1"/>
        </dgm:presLayoutVars>
      </dgm:prSet>
      <dgm:spPr/>
      <dgm:t>
        <a:bodyPr/>
        <a:lstStyle/>
        <a:p>
          <a:endParaRPr lang="ru-RU"/>
        </a:p>
      </dgm:t>
    </dgm:pt>
    <dgm:pt modelId="{60AB650C-BF53-48E1-A00D-B697687EC64D}" type="pres">
      <dgm:prSet presAssocID="{99935C78-5264-43EC-9BA2-A9CAA618D24C}" presName="descendantText" presStyleLbl="alignAcc1" presStyleIdx="4" presStyleCnt="5" custScaleY="195926">
        <dgm:presLayoutVars>
          <dgm:bulletEnabled val="1"/>
        </dgm:presLayoutVars>
      </dgm:prSet>
      <dgm:spPr/>
      <dgm:t>
        <a:bodyPr/>
        <a:lstStyle/>
        <a:p>
          <a:endParaRPr lang="ru-RU"/>
        </a:p>
      </dgm:t>
    </dgm:pt>
  </dgm:ptLst>
  <dgm:cxnLst>
    <dgm:cxn modelId="{903C0FC8-6C44-4E1E-B16B-3E7B66CB9BB3}" type="presOf" srcId="{52575564-A80A-4B5D-A66E-D8221E170C17}" destId="{5567B6FC-0CE7-40E5-955E-393EFB21518A}" srcOrd="0" destOrd="0" presId="urn:microsoft.com/office/officeart/2005/8/layout/chevron2"/>
    <dgm:cxn modelId="{F3C0B454-5FC6-4FF5-B7CA-D94B2BF0FC8A}" type="presOf" srcId="{99935C78-5264-43EC-9BA2-A9CAA618D24C}" destId="{7ECB6AA2-BE8A-4129-8C89-46CEC46F7446}" srcOrd="0" destOrd="0" presId="urn:microsoft.com/office/officeart/2005/8/layout/chevron2"/>
    <dgm:cxn modelId="{80857E05-BFC1-4F44-BD80-15C0B22D234D}" type="presOf" srcId="{208A0143-10C7-45CA-97E2-FE976CCA7754}" destId="{DC2D426B-5E46-4BB6-B993-99415A60C43A}" srcOrd="0" destOrd="0" presId="urn:microsoft.com/office/officeart/2005/8/layout/chevron2"/>
    <dgm:cxn modelId="{31BDD1AB-5187-4E32-8915-A07387CD0D30}" srcId="{BFBD5A02-C25B-4795-A6CC-530BC0921A8E}" destId="{208A0143-10C7-45CA-97E2-FE976CCA7754}" srcOrd="3" destOrd="0" parTransId="{F0EA8733-3676-4E16-B774-BC6CD24C6539}" sibTransId="{12CA17C4-F3DA-4A3D-BD7F-E3D395B3E3CA}"/>
    <dgm:cxn modelId="{32B8B8A7-EA0B-463F-AD4B-38E5606C2729}" type="presOf" srcId="{CF5FAD7A-EBB8-4669-8EA3-04C7E7572800}" destId="{3413EB43-7B3D-4E90-915F-52C142BE285F}" srcOrd="0" destOrd="0" presId="urn:microsoft.com/office/officeart/2005/8/layout/chevron2"/>
    <dgm:cxn modelId="{F665B453-F7A8-4649-A506-225BBEFCAA3F}" srcId="{E8B0DE98-A960-49A9-AF69-C264526DEBC2}" destId="{CF5FAD7A-EBB8-4669-8EA3-04C7E7572800}" srcOrd="0" destOrd="0" parTransId="{65468F25-7A4F-4B00-A0D1-C83D427C09FD}" sibTransId="{BF50E319-0B7C-4031-90BC-38CFDD572BDF}"/>
    <dgm:cxn modelId="{BD4C8451-8C8D-480A-8ED3-ACFD937D805A}" type="presOf" srcId="{15645FF4-59DF-43F8-86F2-5A851A4AAA36}" destId="{D59FEC8E-7993-47F9-9785-D95515859FD2}" srcOrd="0" destOrd="0" presId="urn:microsoft.com/office/officeart/2005/8/layout/chevron2"/>
    <dgm:cxn modelId="{2DFB4520-AC89-4AF8-B2B8-8EDC8854A214}" srcId="{BFBD5A02-C25B-4795-A6CC-530BC0921A8E}" destId="{15645FF4-59DF-43F8-86F2-5A851A4AAA36}" srcOrd="1" destOrd="0" parTransId="{19758DD1-5575-40FF-BB5D-FCFC84E330C7}" sibTransId="{5B4EB788-BBC7-4028-8B31-8CCDD10FD8E6}"/>
    <dgm:cxn modelId="{FAE4D82A-F422-4823-B424-52B21A7C32DD}" type="presOf" srcId="{57B995FE-50C3-4CC1-AF3F-4F01CB416452}" destId="{2C72B91F-738C-41D4-BAF2-BA51AB7DFEF8}" srcOrd="0" destOrd="0" presId="urn:microsoft.com/office/officeart/2005/8/layout/chevron2"/>
    <dgm:cxn modelId="{B465858A-CFF6-4B8F-85CD-E7D87667BBB6}" type="presOf" srcId="{6F4921D7-00FF-4BF9-AD3A-47D758D842FC}" destId="{AFA3CB6E-7DDC-47A2-8CC8-519B62F774A8}" srcOrd="0" destOrd="0" presId="urn:microsoft.com/office/officeart/2005/8/layout/chevron2"/>
    <dgm:cxn modelId="{B18DC724-43F6-447C-910A-A6E88426CDA7}" type="presOf" srcId="{BFBD5A02-C25B-4795-A6CC-530BC0921A8E}" destId="{A610E962-090A-41F6-8204-1BD1630BC3F1}" srcOrd="0" destOrd="0" presId="urn:microsoft.com/office/officeart/2005/8/layout/chevron2"/>
    <dgm:cxn modelId="{9C811FB3-4DF8-454D-ACE4-735D9DE70C0F}" type="presOf" srcId="{E8B0DE98-A960-49A9-AF69-C264526DEBC2}" destId="{2BC0D692-520B-4366-B690-93DF4DE1190A}" srcOrd="0" destOrd="0" presId="urn:microsoft.com/office/officeart/2005/8/layout/chevron2"/>
    <dgm:cxn modelId="{26444E4C-D820-45A5-BF7E-64024836C384}" srcId="{BFBD5A02-C25B-4795-A6CC-530BC0921A8E}" destId="{E8B0DE98-A960-49A9-AF69-C264526DEBC2}" srcOrd="2" destOrd="0" parTransId="{022D5344-65E6-4A3C-BAF6-0374A517B40A}" sibTransId="{8F885BE8-82CA-4F1F-BAC9-78D7AA93A420}"/>
    <dgm:cxn modelId="{4D3546AF-67A1-4AF6-A4F2-D65BEC203938}" srcId="{208A0143-10C7-45CA-97E2-FE976CCA7754}" destId="{57B995FE-50C3-4CC1-AF3F-4F01CB416452}" srcOrd="0" destOrd="0" parTransId="{6A0F54B1-4DE5-4E2B-9DFE-6E73CB6CB7AA}" sibTransId="{F1F9BC38-9EDF-4F93-963B-60B4ABD71B4B}"/>
    <dgm:cxn modelId="{97C5EBF7-D2FF-48E4-961C-78257EF5EAE8}" type="presOf" srcId="{F5FA6856-1A15-4BA6-9221-EC5926D14189}" destId="{60AB650C-BF53-48E1-A00D-B697687EC64D}" srcOrd="0" destOrd="0" presId="urn:microsoft.com/office/officeart/2005/8/layout/chevron2"/>
    <dgm:cxn modelId="{79C7A082-E510-47B1-B5FF-852C7AFE4B0C}" srcId="{6F4921D7-00FF-4BF9-AD3A-47D758D842FC}" destId="{F3B5ED8F-B536-4C1B-970F-E09A4FCC8E84}" srcOrd="0" destOrd="0" parTransId="{CBD214AA-8204-4F29-8B20-25C3DCAABE7F}" sibTransId="{421A9849-B1C3-42E9-890E-849811399D62}"/>
    <dgm:cxn modelId="{24D3AB39-0D76-48C7-A517-5AE79A9FA729}" srcId="{BFBD5A02-C25B-4795-A6CC-530BC0921A8E}" destId="{6F4921D7-00FF-4BF9-AD3A-47D758D842FC}" srcOrd="0" destOrd="0" parTransId="{F00FFB6B-37DB-4B0C-A009-A7E1466556ED}" sibTransId="{9BFC4AF2-687C-4A29-AED8-B623CE9BC63B}"/>
    <dgm:cxn modelId="{51E89954-9488-49DA-A0A7-D0670200BF5C}" srcId="{99935C78-5264-43EC-9BA2-A9CAA618D24C}" destId="{F5FA6856-1A15-4BA6-9221-EC5926D14189}" srcOrd="0" destOrd="0" parTransId="{50A9AA43-FDE6-4C97-B7CF-35765A268876}" sibTransId="{19E9720F-5952-4EC7-8B4E-3D64B5EDCB78}"/>
    <dgm:cxn modelId="{903CA862-44A8-4903-80FB-5B7CF585CC4D}" type="presOf" srcId="{F3B5ED8F-B536-4C1B-970F-E09A4FCC8E84}" destId="{B341A319-615E-4D9C-B51F-15206E9DAC5B}" srcOrd="0" destOrd="0" presId="urn:microsoft.com/office/officeart/2005/8/layout/chevron2"/>
    <dgm:cxn modelId="{E9FEE076-3BEE-484B-B03C-602654767AB3}" srcId="{15645FF4-59DF-43F8-86F2-5A851A4AAA36}" destId="{52575564-A80A-4B5D-A66E-D8221E170C17}" srcOrd="0" destOrd="0" parTransId="{F58C07BF-71C6-4D95-8AED-A5A96C7C533B}" sibTransId="{CCBEEFC4-C384-4C22-8DC6-3BC0362004B2}"/>
    <dgm:cxn modelId="{5A0C5CD2-858B-425D-9C99-BE1D197FD00B}" srcId="{BFBD5A02-C25B-4795-A6CC-530BC0921A8E}" destId="{99935C78-5264-43EC-9BA2-A9CAA618D24C}" srcOrd="4" destOrd="0" parTransId="{44D8D05C-76D9-43D6-95C8-D1105DF55062}" sibTransId="{E62B3892-7B46-463E-ACF2-6F87858CB9BA}"/>
    <dgm:cxn modelId="{D7D1BA10-DACE-4D5A-9395-0A4F81C921AC}" type="presParOf" srcId="{A610E962-090A-41F6-8204-1BD1630BC3F1}" destId="{6F7D3EA6-D2EA-467F-8D6A-C04DEEB8E13F}" srcOrd="0" destOrd="0" presId="urn:microsoft.com/office/officeart/2005/8/layout/chevron2"/>
    <dgm:cxn modelId="{EAC9EA0F-F2C3-427E-89E5-9DEB42B3C1E0}" type="presParOf" srcId="{6F7D3EA6-D2EA-467F-8D6A-C04DEEB8E13F}" destId="{AFA3CB6E-7DDC-47A2-8CC8-519B62F774A8}" srcOrd="0" destOrd="0" presId="urn:microsoft.com/office/officeart/2005/8/layout/chevron2"/>
    <dgm:cxn modelId="{1C3A85B0-D9F4-4C43-B3AC-F78F1CA7B406}" type="presParOf" srcId="{6F7D3EA6-D2EA-467F-8D6A-C04DEEB8E13F}" destId="{B341A319-615E-4D9C-B51F-15206E9DAC5B}" srcOrd="1" destOrd="0" presId="urn:microsoft.com/office/officeart/2005/8/layout/chevron2"/>
    <dgm:cxn modelId="{992EF3E3-046B-421F-BAC5-9C1A385BD134}" type="presParOf" srcId="{A610E962-090A-41F6-8204-1BD1630BC3F1}" destId="{CA64C242-8E22-4C75-8D8E-C9C1080D286B}" srcOrd="1" destOrd="0" presId="urn:microsoft.com/office/officeart/2005/8/layout/chevron2"/>
    <dgm:cxn modelId="{9342348B-0778-4DD4-BE8A-2EF1A73D9D2D}" type="presParOf" srcId="{A610E962-090A-41F6-8204-1BD1630BC3F1}" destId="{E59D62CC-581F-43F2-A6E5-979A40329D43}" srcOrd="2" destOrd="0" presId="urn:microsoft.com/office/officeart/2005/8/layout/chevron2"/>
    <dgm:cxn modelId="{A42B4966-96EE-4FA5-BA43-7A014A751D5B}" type="presParOf" srcId="{E59D62CC-581F-43F2-A6E5-979A40329D43}" destId="{D59FEC8E-7993-47F9-9785-D95515859FD2}" srcOrd="0" destOrd="0" presId="urn:microsoft.com/office/officeart/2005/8/layout/chevron2"/>
    <dgm:cxn modelId="{CEB28B40-A2A3-4D72-9BE7-F5A026A3E96E}" type="presParOf" srcId="{E59D62CC-581F-43F2-A6E5-979A40329D43}" destId="{5567B6FC-0CE7-40E5-955E-393EFB21518A}" srcOrd="1" destOrd="0" presId="urn:microsoft.com/office/officeart/2005/8/layout/chevron2"/>
    <dgm:cxn modelId="{17EB4317-E1EE-4FA3-A0C4-C83C08CB0F8B}" type="presParOf" srcId="{A610E962-090A-41F6-8204-1BD1630BC3F1}" destId="{97E53836-A87F-45DD-A60E-B9F8DC2EC556}" srcOrd="3" destOrd="0" presId="urn:microsoft.com/office/officeart/2005/8/layout/chevron2"/>
    <dgm:cxn modelId="{F04CAFC2-487E-4B9B-9435-EC0B7DD3799F}" type="presParOf" srcId="{A610E962-090A-41F6-8204-1BD1630BC3F1}" destId="{A56E58D1-5BCA-4CF0-8379-EE4BD7DC5881}" srcOrd="4" destOrd="0" presId="urn:microsoft.com/office/officeart/2005/8/layout/chevron2"/>
    <dgm:cxn modelId="{2A6332C9-A6C4-491E-B8D1-2059F8D2F121}" type="presParOf" srcId="{A56E58D1-5BCA-4CF0-8379-EE4BD7DC5881}" destId="{2BC0D692-520B-4366-B690-93DF4DE1190A}" srcOrd="0" destOrd="0" presId="urn:microsoft.com/office/officeart/2005/8/layout/chevron2"/>
    <dgm:cxn modelId="{3F5290FD-0935-4CFC-BFF3-49392445D8C3}" type="presParOf" srcId="{A56E58D1-5BCA-4CF0-8379-EE4BD7DC5881}" destId="{3413EB43-7B3D-4E90-915F-52C142BE285F}" srcOrd="1" destOrd="0" presId="urn:microsoft.com/office/officeart/2005/8/layout/chevron2"/>
    <dgm:cxn modelId="{F3D5BB61-2A34-47CA-9514-AD834D02CF73}" type="presParOf" srcId="{A610E962-090A-41F6-8204-1BD1630BC3F1}" destId="{3CD851E9-545E-40D2-831F-4D1DAE003F17}" srcOrd="5" destOrd="0" presId="urn:microsoft.com/office/officeart/2005/8/layout/chevron2"/>
    <dgm:cxn modelId="{14978D24-EDBA-4013-9DE5-C35090C7B38B}" type="presParOf" srcId="{A610E962-090A-41F6-8204-1BD1630BC3F1}" destId="{149A148C-221A-45BC-BAA4-6EA76784D979}" srcOrd="6" destOrd="0" presId="urn:microsoft.com/office/officeart/2005/8/layout/chevron2"/>
    <dgm:cxn modelId="{5E6E9BDA-2C4F-4682-9F1A-EC61ECE0F55E}" type="presParOf" srcId="{149A148C-221A-45BC-BAA4-6EA76784D979}" destId="{DC2D426B-5E46-4BB6-B993-99415A60C43A}" srcOrd="0" destOrd="0" presId="urn:microsoft.com/office/officeart/2005/8/layout/chevron2"/>
    <dgm:cxn modelId="{94437645-431F-4C1B-A46E-0DBC8139E19E}" type="presParOf" srcId="{149A148C-221A-45BC-BAA4-6EA76784D979}" destId="{2C72B91F-738C-41D4-BAF2-BA51AB7DFEF8}" srcOrd="1" destOrd="0" presId="urn:microsoft.com/office/officeart/2005/8/layout/chevron2"/>
    <dgm:cxn modelId="{EE42B9D8-B93A-4E12-AB1E-8C1F7FDDDCBC}" type="presParOf" srcId="{A610E962-090A-41F6-8204-1BD1630BC3F1}" destId="{47374BA2-7429-4F65-B7FD-41BD54F930FB}" srcOrd="7" destOrd="0" presId="urn:microsoft.com/office/officeart/2005/8/layout/chevron2"/>
    <dgm:cxn modelId="{6A9E4910-4E2D-421A-8AE0-2B97E21E7B80}" type="presParOf" srcId="{A610E962-090A-41F6-8204-1BD1630BC3F1}" destId="{EF34635C-4126-4241-AE26-676F0BCC4C6A}" srcOrd="8" destOrd="0" presId="urn:microsoft.com/office/officeart/2005/8/layout/chevron2"/>
    <dgm:cxn modelId="{1DF593FC-A76E-482E-A8D4-190A18B9D53D}" type="presParOf" srcId="{EF34635C-4126-4241-AE26-676F0BCC4C6A}" destId="{7ECB6AA2-BE8A-4129-8C89-46CEC46F7446}" srcOrd="0" destOrd="0" presId="urn:microsoft.com/office/officeart/2005/8/layout/chevron2"/>
    <dgm:cxn modelId="{BEFD7BBF-4B01-404C-BF1E-D8C352A89FA0}" type="presParOf" srcId="{EF34635C-4126-4241-AE26-676F0BCC4C6A}" destId="{60AB650C-BF53-48E1-A00D-B697687EC64D}" srcOrd="1" destOrd="0" presId="urn:microsoft.com/office/officeart/2005/8/layout/chevron2"/>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BF136F1-D548-48B9-B204-B03F0C41566C}"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ru-RU"/>
        </a:p>
      </dgm:t>
    </dgm:pt>
    <dgm:pt modelId="{5BF44191-CE89-4DEA-9AE4-85F292D39F36}">
      <dgm:prSet phldrT="[Текст]" custT="1"/>
      <dgm:spPr/>
      <dgm:t>
        <a:bodyPr/>
        <a:lstStyle/>
        <a:p>
          <a:r>
            <a:rPr lang="uk-UA" sz="1100">
              <a:latin typeface="Times New Roman" pitchFamily="18" charset="0"/>
              <a:cs typeface="Times New Roman" pitchFamily="18" charset="0"/>
            </a:rPr>
            <a:t>Особливість продукції, що випускається підприємством</a:t>
          </a:r>
          <a:endParaRPr lang="ru-RU" sz="1100">
            <a:latin typeface="Times New Roman" pitchFamily="18" charset="0"/>
            <a:cs typeface="Times New Roman" pitchFamily="18" charset="0"/>
          </a:endParaRPr>
        </a:p>
      </dgm:t>
    </dgm:pt>
    <dgm:pt modelId="{71759346-41AA-4CC4-B63D-3FEAEB29A13F}" type="parTrans" cxnId="{470F7305-2DC3-4439-BD50-9A93B3EFEC72}">
      <dgm:prSet/>
      <dgm:spPr/>
      <dgm:t>
        <a:bodyPr/>
        <a:lstStyle/>
        <a:p>
          <a:endParaRPr lang="ru-RU"/>
        </a:p>
      </dgm:t>
    </dgm:pt>
    <dgm:pt modelId="{B25E1E2E-59F2-43D2-8A30-4B925D53ECE1}" type="sibTrans" cxnId="{470F7305-2DC3-4439-BD50-9A93B3EFEC72}">
      <dgm:prSet/>
      <dgm:spPr/>
      <dgm:t>
        <a:bodyPr/>
        <a:lstStyle/>
        <a:p>
          <a:endParaRPr lang="ru-RU"/>
        </a:p>
      </dgm:t>
    </dgm:pt>
    <dgm:pt modelId="{529D3C2B-5466-4EC5-9123-9D0316E24F19}">
      <dgm:prSet phldrT="[Текст]" custT="1"/>
      <dgm:spPr/>
      <dgm:t>
        <a:bodyPr/>
        <a:lstStyle/>
        <a:p>
          <a:r>
            <a:rPr lang="uk-UA" sz="1100">
              <a:latin typeface="Times New Roman" pitchFamily="18" charset="0"/>
              <a:cs typeface="Times New Roman" pitchFamily="18" charset="0"/>
            </a:rPr>
            <a:t>Розмір підприємства та масштаб виробництва</a:t>
          </a:r>
          <a:endParaRPr lang="ru-RU" sz="1100">
            <a:latin typeface="Times New Roman" pitchFamily="18" charset="0"/>
            <a:cs typeface="Times New Roman" pitchFamily="18" charset="0"/>
          </a:endParaRPr>
        </a:p>
      </dgm:t>
    </dgm:pt>
    <dgm:pt modelId="{6D754B69-9750-4F05-96EA-9E25561FF96E}" type="parTrans" cxnId="{DD93683B-03D9-47C2-AB25-6CCCF861C9F9}">
      <dgm:prSet/>
      <dgm:spPr/>
      <dgm:t>
        <a:bodyPr/>
        <a:lstStyle/>
        <a:p>
          <a:endParaRPr lang="ru-RU"/>
        </a:p>
      </dgm:t>
    </dgm:pt>
    <dgm:pt modelId="{AA1BD3A2-8C43-4B79-9A58-210353A6C430}" type="sibTrans" cxnId="{DD93683B-03D9-47C2-AB25-6CCCF861C9F9}">
      <dgm:prSet/>
      <dgm:spPr/>
      <dgm:t>
        <a:bodyPr/>
        <a:lstStyle/>
        <a:p>
          <a:endParaRPr lang="ru-RU"/>
        </a:p>
      </dgm:t>
    </dgm:pt>
    <dgm:pt modelId="{056B0572-79D3-4459-99E6-31DC8B4E2032}">
      <dgm:prSet phldrT="[Текст]" custT="1"/>
      <dgm:spPr/>
      <dgm:t>
        <a:bodyPr/>
        <a:lstStyle/>
        <a:p>
          <a:r>
            <a:rPr lang="uk-UA" sz="1100">
              <a:latin typeface="Times New Roman" pitchFamily="18" charset="0"/>
              <a:cs typeface="Times New Roman" pitchFamily="18" charset="0"/>
            </a:rPr>
            <a:t>Галузева приналежність підприємства</a:t>
          </a:r>
          <a:endParaRPr lang="ru-RU" sz="1100">
            <a:latin typeface="Times New Roman" pitchFamily="18" charset="0"/>
            <a:cs typeface="Times New Roman" pitchFamily="18" charset="0"/>
          </a:endParaRPr>
        </a:p>
      </dgm:t>
    </dgm:pt>
    <dgm:pt modelId="{1FDDBF40-F20B-4402-BA1C-B22547FDCEBE}" type="parTrans" cxnId="{59E4BFB5-7EBE-4409-808A-C0F941EBBDFE}">
      <dgm:prSet/>
      <dgm:spPr/>
      <dgm:t>
        <a:bodyPr/>
        <a:lstStyle/>
        <a:p>
          <a:endParaRPr lang="ru-RU"/>
        </a:p>
      </dgm:t>
    </dgm:pt>
    <dgm:pt modelId="{DA36F33B-36D2-486A-B2C4-51039D65D3F9}" type="sibTrans" cxnId="{59E4BFB5-7EBE-4409-808A-C0F941EBBDFE}">
      <dgm:prSet/>
      <dgm:spPr/>
      <dgm:t>
        <a:bodyPr/>
        <a:lstStyle/>
        <a:p>
          <a:endParaRPr lang="ru-RU"/>
        </a:p>
      </dgm:t>
    </dgm:pt>
    <dgm:pt modelId="{FD49C62F-48C5-4606-B728-462AC2021A28}">
      <dgm:prSet phldrT="[Текст]" custT="1"/>
      <dgm:spPr/>
      <dgm:t>
        <a:bodyPr/>
        <a:lstStyle/>
        <a:p>
          <a:r>
            <a:rPr lang="uk-UA" sz="1100">
              <a:latin typeface="Times New Roman" pitchFamily="18" charset="0"/>
              <a:cs typeface="Times New Roman" pitchFamily="18" charset="0"/>
            </a:rPr>
            <a:t>Рівень автоматизації та механізації виробничого процесу</a:t>
          </a:r>
          <a:endParaRPr lang="ru-RU" sz="1100">
            <a:latin typeface="Times New Roman" pitchFamily="18" charset="0"/>
            <a:cs typeface="Times New Roman" pitchFamily="18" charset="0"/>
          </a:endParaRPr>
        </a:p>
      </dgm:t>
    </dgm:pt>
    <dgm:pt modelId="{081DE0E8-D323-4D87-8A56-AB79EE50575B}" type="parTrans" cxnId="{BB7ABF24-3F25-4098-83FF-C01874738912}">
      <dgm:prSet/>
      <dgm:spPr/>
      <dgm:t>
        <a:bodyPr/>
        <a:lstStyle/>
        <a:p>
          <a:endParaRPr lang="ru-RU"/>
        </a:p>
      </dgm:t>
    </dgm:pt>
    <dgm:pt modelId="{F67498E7-CFB5-41B1-9C84-589B3DBC701D}" type="sibTrans" cxnId="{BB7ABF24-3F25-4098-83FF-C01874738912}">
      <dgm:prSet/>
      <dgm:spPr/>
      <dgm:t>
        <a:bodyPr/>
        <a:lstStyle/>
        <a:p>
          <a:endParaRPr lang="ru-RU"/>
        </a:p>
      </dgm:t>
    </dgm:pt>
    <dgm:pt modelId="{E729D5F8-06DB-47D3-983B-D774A9DE1CF6}">
      <dgm:prSet phldrT="[Текст]" custT="1"/>
      <dgm:spPr/>
      <dgm:t>
        <a:bodyPr/>
        <a:lstStyle/>
        <a:p>
          <a:r>
            <a:rPr lang="uk-UA" sz="1100">
              <a:latin typeface="Times New Roman" pitchFamily="18" charset="0"/>
              <a:cs typeface="Times New Roman" pitchFamily="18" charset="0"/>
            </a:rPr>
            <a:t>Рівень кооперації з транспортними організаціями</a:t>
          </a:r>
          <a:endParaRPr lang="ru-RU" sz="1100">
            <a:latin typeface="Times New Roman" pitchFamily="18" charset="0"/>
            <a:cs typeface="Times New Roman" pitchFamily="18" charset="0"/>
          </a:endParaRPr>
        </a:p>
      </dgm:t>
    </dgm:pt>
    <dgm:pt modelId="{E22190E5-75B8-484B-A726-97C6554341A6}" type="parTrans" cxnId="{BB08E596-BA63-49FD-A9DC-ED1BEDCEF7EF}">
      <dgm:prSet/>
      <dgm:spPr/>
      <dgm:t>
        <a:bodyPr/>
        <a:lstStyle/>
        <a:p>
          <a:endParaRPr lang="ru-RU"/>
        </a:p>
      </dgm:t>
    </dgm:pt>
    <dgm:pt modelId="{6D8785AB-D2A1-4C9B-9237-2ED8F47FA80F}" type="sibTrans" cxnId="{BB08E596-BA63-49FD-A9DC-ED1BEDCEF7EF}">
      <dgm:prSet/>
      <dgm:spPr/>
      <dgm:t>
        <a:bodyPr/>
        <a:lstStyle/>
        <a:p>
          <a:endParaRPr lang="ru-RU"/>
        </a:p>
      </dgm:t>
    </dgm:pt>
    <dgm:pt modelId="{49651327-114C-4958-A9EE-3E255DF43385}" type="pres">
      <dgm:prSet presAssocID="{4BF136F1-D548-48B9-B204-B03F0C41566C}" presName="Name0" presStyleCnt="0">
        <dgm:presLayoutVars>
          <dgm:dir/>
          <dgm:resizeHandles val="exact"/>
        </dgm:presLayoutVars>
      </dgm:prSet>
      <dgm:spPr/>
      <dgm:t>
        <a:bodyPr/>
        <a:lstStyle/>
        <a:p>
          <a:endParaRPr lang="ru-RU"/>
        </a:p>
      </dgm:t>
    </dgm:pt>
    <dgm:pt modelId="{C1176200-DA9A-4A1A-A264-005D8AFF3FBF}" type="pres">
      <dgm:prSet presAssocID="{4BF136F1-D548-48B9-B204-B03F0C41566C}" presName="cycle" presStyleCnt="0"/>
      <dgm:spPr/>
    </dgm:pt>
    <dgm:pt modelId="{D28A39B2-C1AA-495F-907A-335D07069B2E}" type="pres">
      <dgm:prSet presAssocID="{5BF44191-CE89-4DEA-9AE4-85F292D39F36}" presName="nodeFirstNode" presStyleLbl="node1" presStyleIdx="0" presStyleCnt="5">
        <dgm:presLayoutVars>
          <dgm:bulletEnabled val="1"/>
        </dgm:presLayoutVars>
      </dgm:prSet>
      <dgm:spPr/>
      <dgm:t>
        <a:bodyPr/>
        <a:lstStyle/>
        <a:p>
          <a:endParaRPr lang="ru-RU"/>
        </a:p>
      </dgm:t>
    </dgm:pt>
    <dgm:pt modelId="{2C49F14B-7334-41EA-8D15-D7D28F215389}" type="pres">
      <dgm:prSet presAssocID="{B25E1E2E-59F2-43D2-8A30-4B925D53ECE1}" presName="sibTransFirstNode" presStyleLbl="bgShp" presStyleIdx="0" presStyleCnt="1"/>
      <dgm:spPr/>
      <dgm:t>
        <a:bodyPr/>
        <a:lstStyle/>
        <a:p>
          <a:endParaRPr lang="ru-RU"/>
        </a:p>
      </dgm:t>
    </dgm:pt>
    <dgm:pt modelId="{B0458589-5C01-42F4-A473-E30664285FE6}" type="pres">
      <dgm:prSet presAssocID="{529D3C2B-5466-4EC5-9123-9D0316E24F19}" presName="nodeFollowingNodes" presStyleLbl="node1" presStyleIdx="1" presStyleCnt="5" custRadScaleRad="97173" custRadScaleInc="-1748">
        <dgm:presLayoutVars>
          <dgm:bulletEnabled val="1"/>
        </dgm:presLayoutVars>
      </dgm:prSet>
      <dgm:spPr/>
      <dgm:t>
        <a:bodyPr/>
        <a:lstStyle/>
        <a:p>
          <a:endParaRPr lang="ru-RU"/>
        </a:p>
      </dgm:t>
    </dgm:pt>
    <dgm:pt modelId="{ACF2DF76-332C-4B3C-B45A-D8D02E81BA26}" type="pres">
      <dgm:prSet presAssocID="{056B0572-79D3-4459-99E6-31DC8B4E2032}" presName="nodeFollowingNodes" presStyleLbl="node1" presStyleIdx="2" presStyleCnt="5">
        <dgm:presLayoutVars>
          <dgm:bulletEnabled val="1"/>
        </dgm:presLayoutVars>
      </dgm:prSet>
      <dgm:spPr/>
      <dgm:t>
        <a:bodyPr/>
        <a:lstStyle/>
        <a:p>
          <a:endParaRPr lang="ru-RU"/>
        </a:p>
      </dgm:t>
    </dgm:pt>
    <dgm:pt modelId="{9A09E4ED-8031-428E-9D3F-4A160433B743}" type="pres">
      <dgm:prSet presAssocID="{FD49C62F-48C5-4606-B728-462AC2021A28}" presName="nodeFollowingNodes" presStyleLbl="node1" presStyleIdx="3" presStyleCnt="5">
        <dgm:presLayoutVars>
          <dgm:bulletEnabled val="1"/>
        </dgm:presLayoutVars>
      </dgm:prSet>
      <dgm:spPr/>
      <dgm:t>
        <a:bodyPr/>
        <a:lstStyle/>
        <a:p>
          <a:endParaRPr lang="ru-RU"/>
        </a:p>
      </dgm:t>
    </dgm:pt>
    <dgm:pt modelId="{2F8CA5E3-650A-4882-B008-BF2BE89F80D6}" type="pres">
      <dgm:prSet presAssocID="{E729D5F8-06DB-47D3-983B-D774A9DE1CF6}" presName="nodeFollowingNodes" presStyleLbl="node1" presStyleIdx="4" presStyleCnt="5">
        <dgm:presLayoutVars>
          <dgm:bulletEnabled val="1"/>
        </dgm:presLayoutVars>
      </dgm:prSet>
      <dgm:spPr/>
      <dgm:t>
        <a:bodyPr/>
        <a:lstStyle/>
        <a:p>
          <a:endParaRPr lang="ru-RU"/>
        </a:p>
      </dgm:t>
    </dgm:pt>
  </dgm:ptLst>
  <dgm:cxnLst>
    <dgm:cxn modelId="{BB08E596-BA63-49FD-A9DC-ED1BEDCEF7EF}" srcId="{4BF136F1-D548-48B9-B204-B03F0C41566C}" destId="{E729D5F8-06DB-47D3-983B-D774A9DE1CF6}" srcOrd="4" destOrd="0" parTransId="{E22190E5-75B8-484B-A726-97C6554341A6}" sibTransId="{6D8785AB-D2A1-4C9B-9237-2ED8F47FA80F}"/>
    <dgm:cxn modelId="{DD93683B-03D9-47C2-AB25-6CCCF861C9F9}" srcId="{4BF136F1-D548-48B9-B204-B03F0C41566C}" destId="{529D3C2B-5466-4EC5-9123-9D0316E24F19}" srcOrd="1" destOrd="0" parTransId="{6D754B69-9750-4F05-96EA-9E25561FF96E}" sibTransId="{AA1BD3A2-8C43-4B79-9A58-210353A6C430}"/>
    <dgm:cxn modelId="{A40B9B2F-E222-4A52-84F6-565F1CDF3B8B}" type="presOf" srcId="{529D3C2B-5466-4EC5-9123-9D0316E24F19}" destId="{B0458589-5C01-42F4-A473-E30664285FE6}" srcOrd="0" destOrd="0" presId="urn:microsoft.com/office/officeart/2005/8/layout/cycle3"/>
    <dgm:cxn modelId="{4746C5B0-B31F-4C93-B51B-0A6D2BC67E68}" type="presOf" srcId="{E729D5F8-06DB-47D3-983B-D774A9DE1CF6}" destId="{2F8CA5E3-650A-4882-B008-BF2BE89F80D6}" srcOrd="0" destOrd="0" presId="urn:microsoft.com/office/officeart/2005/8/layout/cycle3"/>
    <dgm:cxn modelId="{470F7305-2DC3-4439-BD50-9A93B3EFEC72}" srcId="{4BF136F1-D548-48B9-B204-B03F0C41566C}" destId="{5BF44191-CE89-4DEA-9AE4-85F292D39F36}" srcOrd="0" destOrd="0" parTransId="{71759346-41AA-4CC4-B63D-3FEAEB29A13F}" sibTransId="{B25E1E2E-59F2-43D2-8A30-4B925D53ECE1}"/>
    <dgm:cxn modelId="{59E4BFB5-7EBE-4409-808A-C0F941EBBDFE}" srcId="{4BF136F1-D548-48B9-B204-B03F0C41566C}" destId="{056B0572-79D3-4459-99E6-31DC8B4E2032}" srcOrd="2" destOrd="0" parTransId="{1FDDBF40-F20B-4402-BA1C-B22547FDCEBE}" sibTransId="{DA36F33B-36D2-486A-B2C4-51039D65D3F9}"/>
    <dgm:cxn modelId="{91278C70-BE1B-49D3-99ED-F732862E5089}" type="presOf" srcId="{4BF136F1-D548-48B9-B204-B03F0C41566C}" destId="{49651327-114C-4958-A9EE-3E255DF43385}" srcOrd="0" destOrd="0" presId="urn:microsoft.com/office/officeart/2005/8/layout/cycle3"/>
    <dgm:cxn modelId="{37209532-EE54-47AA-ACD9-7DC265C1BA21}" type="presOf" srcId="{5BF44191-CE89-4DEA-9AE4-85F292D39F36}" destId="{D28A39B2-C1AA-495F-907A-335D07069B2E}" srcOrd="0" destOrd="0" presId="urn:microsoft.com/office/officeart/2005/8/layout/cycle3"/>
    <dgm:cxn modelId="{BB7ABF24-3F25-4098-83FF-C01874738912}" srcId="{4BF136F1-D548-48B9-B204-B03F0C41566C}" destId="{FD49C62F-48C5-4606-B728-462AC2021A28}" srcOrd="3" destOrd="0" parTransId="{081DE0E8-D323-4D87-8A56-AB79EE50575B}" sibTransId="{F67498E7-CFB5-41B1-9C84-589B3DBC701D}"/>
    <dgm:cxn modelId="{16089468-6346-4D22-89F7-743FD0A1BF9F}" type="presOf" srcId="{FD49C62F-48C5-4606-B728-462AC2021A28}" destId="{9A09E4ED-8031-428E-9D3F-4A160433B743}" srcOrd="0" destOrd="0" presId="urn:microsoft.com/office/officeart/2005/8/layout/cycle3"/>
    <dgm:cxn modelId="{E7C07CAA-8C4B-4A0D-81D8-5B5BEE5F5FB3}" type="presOf" srcId="{B25E1E2E-59F2-43D2-8A30-4B925D53ECE1}" destId="{2C49F14B-7334-41EA-8D15-D7D28F215389}" srcOrd="0" destOrd="0" presId="urn:microsoft.com/office/officeart/2005/8/layout/cycle3"/>
    <dgm:cxn modelId="{7AC9B02F-F736-40B7-9A1C-0BE9B78A0F87}" type="presOf" srcId="{056B0572-79D3-4459-99E6-31DC8B4E2032}" destId="{ACF2DF76-332C-4B3C-B45A-D8D02E81BA26}" srcOrd="0" destOrd="0" presId="urn:microsoft.com/office/officeart/2005/8/layout/cycle3"/>
    <dgm:cxn modelId="{390DBA31-D21F-4B57-A985-FA9ACD8E12AC}" type="presParOf" srcId="{49651327-114C-4958-A9EE-3E255DF43385}" destId="{C1176200-DA9A-4A1A-A264-005D8AFF3FBF}" srcOrd="0" destOrd="0" presId="urn:microsoft.com/office/officeart/2005/8/layout/cycle3"/>
    <dgm:cxn modelId="{216F4FB5-AC2B-4557-96CE-28563B685C2C}" type="presParOf" srcId="{C1176200-DA9A-4A1A-A264-005D8AFF3FBF}" destId="{D28A39B2-C1AA-495F-907A-335D07069B2E}" srcOrd="0" destOrd="0" presId="urn:microsoft.com/office/officeart/2005/8/layout/cycle3"/>
    <dgm:cxn modelId="{6C32126C-81DA-472D-9C59-B1217F2F91FC}" type="presParOf" srcId="{C1176200-DA9A-4A1A-A264-005D8AFF3FBF}" destId="{2C49F14B-7334-41EA-8D15-D7D28F215389}" srcOrd="1" destOrd="0" presId="urn:microsoft.com/office/officeart/2005/8/layout/cycle3"/>
    <dgm:cxn modelId="{00380503-1388-468F-97B2-7300AF0A2B32}" type="presParOf" srcId="{C1176200-DA9A-4A1A-A264-005D8AFF3FBF}" destId="{B0458589-5C01-42F4-A473-E30664285FE6}" srcOrd="2" destOrd="0" presId="urn:microsoft.com/office/officeart/2005/8/layout/cycle3"/>
    <dgm:cxn modelId="{547BE2F6-61E2-49F1-8F04-A7214796EDD9}" type="presParOf" srcId="{C1176200-DA9A-4A1A-A264-005D8AFF3FBF}" destId="{ACF2DF76-332C-4B3C-B45A-D8D02E81BA26}" srcOrd="3" destOrd="0" presId="urn:microsoft.com/office/officeart/2005/8/layout/cycle3"/>
    <dgm:cxn modelId="{7DF3A7CB-BFBD-4F2F-827C-D5F97D9B45D6}" type="presParOf" srcId="{C1176200-DA9A-4A1A-A264-005D8AFF3FBF}" destId="{9A09E4ED-8031-428E-9D3F-4A160433B743}" srcOrd="4" destOrd="0" presId="urn:microsoft.com/office/officeart/2005/8/layout/cycle3"/>
    <dgm:cxn modelId="{9FB58FDC-C29C-4B32-A6E3-7C7064330935}" type="presParOf" srcId="{C1176200-DA9A-4A1A-A264-005D8AFF3FBF}" destId="{2F8CA5E3-650A-4882-B008-BF2BE89F80D6}" srcOrd="5" destOrd="0" presId="urn:microsoft.com/office/officeart/2005/8/layout/cycle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A7A3DEA-9245-430E-98E2-A03512969CB7}"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0831E1AE-DC1F-458E-BDCE-3F0EC90C6B5F}">
      <dgm:prSet phldrT="[Текст]"/>
      <dgm:spPr/>
      <dgm:t>
        <a:bodyPr/>
        <a:lstStyle/>
        <a:p>
          <a:r>
            <a:rPr lang="ru-RU"/>
            <a:t>1</a:t>
          </a:r>
        </a:p>
      </dgm:t>
    </dgm:pt>
    <dgm:pt modelId="{6CACF50F-69AF-4810-822B-7677B0B50256}" type="parTrans" cxnId="{68779EA7-690E-4D5F-AC20-8C5FAE2850BC}">
      <dgm:prSet/>
      <dgm:spPr/>
      <dgm:t>
        <a:bodyPr/>
        <a:lstStyle/>
        <a:p>
          <a:endParaRPr lang="ru-RU"/>
        </a:p>
      </dgm:t>
    </dgm:pt>
    <dgm:pt modelId="{421826A9-0BAD-485C-B783-FA720C3222FC}" type="sibTrans" cxnId="{68779EA7-690E-4D5F-AC20-8C5FAE2850BC}">
      <dgm:prSet/>
      <dgm:spPr/>
      <dgm:t>
        <a:bodyPr/>
        <a:lstStyle/>
        <a:p>
          <a:endParaRPr lang="ru-RU"/>
        </a:p>
      </dgm:t>
    </dgm:pt>
    <dgm:pt modelId="{5F987295-57E6-458F-A1CF-F2DFFAA81444}">
      <dgm:prSet phldrT="[Текст]"/>
      <dgm:spPr/>
      <dgm:t>
        <a:bodyPr/>
        <a:lstStyle/>
        <a:p>
          <a:r>
            <a:rPr lang="uk-UA">
              <a:latin typeface="Times New Roman" pitchFamily="18" charset="0"/>
              <a:cs typeface="Times New Roman" pitchFamily="18" charset="0"/>
            </a:rPr>
            <a:t>за призначенням  перевезень: зовнішній; міжцеховий; внутрішній;</a:t>
          </a:r>
          <a:endParaRPr lang="ru-RU">
            <a:latin typeface="Times New Roman" pitchFamily="18" charset="0"/>
            <a:cs typeface="Times New Roman" pitchFamily="18" charset="0"/>
          </a:endParaRPr>
        </a:p>
      </dgm:t>
    </dgm:pt>
    <dgm:pt modelId="{A83BAD16-3664-406D-AAC3-EFD5D01E6AA5}" type="parTrans" cxnId="{EAB647EF-ADE6-4771-AEFE-E2CFA97B95B8}">
      <dgm:prSet/>
      <dgm:spPr/>
      <dgm:t>
        <a:bodyPr/>
        <a:lstStyle/>
        <a:p>
          <a:endParaRPr lang="ru-RU"/>
        </a:p>
      </dgm:t>
    </dgm:pt>
    <dgm:pt modelId="{BE01F232-F181-4E32-B2D7-82AD9119B33D}" type="sibTrans" cxnId="{EAB647EF-ADE6-4771-AEFE-E2CFA97B95B8}">
      <dgm:prSet/>
      <dgm:spPr/>
      <dgm:t>
        <a:bodyPr/>
        <a:lstStyle/>
        <a:p>
          <a:endParaRPr lang="ru-RU"/>
        </a:p>
      </dgm:t>
    </dgm:pt>
    <dgm:pt modelId="{7F736C51-9982-47B1-A0E9-CD834D598426}">
      <dgm:prSet phldrT="[Текст]"/>
      <dgm:spPr/>
      <dgm:t>
        <a:bodyPr/>
        <a:lstStyle/>
        <a:p>
          <a:r>
            <a:rPr lang="ru-RU">
              <a:latin typeface="Times New Roman" pitchFamily="18" charset="0"/>
              <a:cs typeface="Times New Roman" pitchFamily="18" charset="0"/>
            </a:rPr>
            <a:t>2</a:t>
          </a:r>
        </a:p>
      </dgm:t>
    </dgm:pt>
    <dgm:pt modelId="{3025764A-10E5-4EA6-BA2B-D76342F880CA}" type="parTrans" cxnId="{956ED372-17F2-4080-A66E-58E3B4C542BB}">
      <dgm:prSet/>
      <dgm:spPr/>
      <dgm:t>
        <a:bodyPr/>
        <a:lstStyle/>
        <a:p>
          <a:endParaRPr lang="ru-RU"/>
        </a:p>
      </dgm:t>
    </dgm:pt>
    <dgm:pt modelId="{16ACC665-C397-423B-8508-7774062AB97B}" type="sibTrans" cxnId="{956ED372-17F2-4080-A66E-58E3B4C542BB}">
      <dgm:prSet/>
      <dgm:spPr/>
      <dgm:t>
        <a:bodyPr/>
        <a:lstStyle/>
        <a:p>
          <a:endParaRPr lang="ru-RU"/>
        </a:p>
      </dgm:t>
    </dgm:pt>
    <dgm:pt modelId="{E6CDF889-DFC7-422B-B77F-1F33266904AB}">
      <dgm:prSet phldrT="[Текст]"/>
      <dgm:spPr/>
      <dgm:t>
        <a:bodyPr/>
        <a:lstStyle/>
        <a:p>
          <a:r>
            <a:rPr lang="uk-UA">
              <a:latin typeface="Times New Roman" pitchFamily="18" charset="0"/>
              <a:cs typeface="Times New Roman" pitchFamily="18" charset="0"/>
            </a:rPr>
            <a:t>за режимом  роботи: перервної дії; безперервної дії;</a:t>
          </a:r>
          <a:endParaRPr lang="ru-RU">
            <a:latin typeface="Times New Roman" pitchFamily="18" charset="0"/>
            <a:cs typeface="Times New Roman" pitchFamily="18" charset="0"/>
          </a:endParaRPr>
        </a:p>
      </dgm:t>
    </dgm:pt>
    <dgm:pt modelId="{A9377C78-0C9F-4F89-909D-4F02EE6C38B4}" type="parTrans" cxnId="{1EAAB6B4-1D06-45DA-900D-225A31797082}">
      <dgm:prSet/>
      <dgm:spPr/>
      <dgm:t>
        <a:bodyPr/>
        <a:lstStyle/>
        <a:p>
          <a:endParaRPr lang="ru-RU"/>
        </a:p>
      </dgm:t>
    </dgm:pt>
    <dgm:pt modelId="{05BBF807-0A96-4F9A-98D3-12BCA831BAC9}" type="sibTrans" cxnId="{1EAAB6B4-1D06-45DA-900D-225A31797082}">
      <dgm:prSet/>
      <dgm:spPr/>
      <dgm:t>
        <a:bodyPr/>
        <a:lstStyle/>
        <a:p>
          <a:endParaRPr lang="ru-RU"/>
        </a:p>
      </dgm:t>
    </dgm:pt>
    <dgm:pt modelId="{28746938-3C7A-4C91-8089-4CC421D15289}">
      <dgm:prSet phldrT="[Текст]"/>
      <dgm:spPr/>
      <dgm:t>
        <a:bodyPr/>
        <a:lstStyle/>
        <a:p>
          <a:r>
            <a:rPr lang="ru-RU">
              <a:latin typeface="Times New Roman" pitchFamily="18" charset="0"/>
              <a:cs typeface="Times New Roman" pitchFamily="18" charset="0"/>
            </a:rPr>
            <a:t>3</a:t>
          </a:r>
        </a:p>
      </dgm:t>
    </dgm:pt>
    <dgm:pt modelId="{9FBBBC48-201F-4CE3-A44C-2B2D6C57663F}" type="parTrans" cxnId="{7BDAE095-D7AC-4AF8-8A49-A8E8083EFC20}">
      <dgm:prSet/>
      <dgm:spPr/>
      <dgm:t>
        <a:bodyPr/>
        <a:lstStyle/>
        <a:p>
          <a:endParaRPr lang="ru-RU"/>
        </a:p>
      </dgm:t>
    </dgm:pt>
    <dgm:pt modelId="{560BFD62-B6DE-44B2-A87C-D3C93CD6708B}" type="sibTrans" cxnId="{7BDAE095-D7AC-4AF8-8A49-A8E8083EFC20}">
      <dgm:prSet/>
      <dgm:spPr/>
      <dgm:t>
        <a:bodyPr/>
        <a:lstStyle/>
        <a:p>
          <a:endParaRPr lang="ru-RU"/>
        </a:p>
      </dgm:t>
    </dgm:pt>
    <dgm:pt modelId="{910EED12-6C98-4680-9392-BB9283CD4923}">
      <dgm:prSet phldrT="[Текст]"/>
      <dgm:spPr/>
      <dgm:t>
        <a:bodyPr/>
        <a:lstStyle/>
        <a:p>
          <a:r>
            <a:rPr lang="uk-UA">
              <a:latin typeface="Times New Roman" pitchFamily="18" charset="0"/>
              <a:cs typeface="Times New Roman" pitchFamily="18" charset="0"/>
            </a:rPr>
            <a:t>залежно від можливості переміщення транспортного засобу виділяють дві групи транспортних засобів: стаціонарні транспортні засоби; нестаціонарні, або пересувні, транспортні засоби.</a:t>
          </a:r>
          <a:endParaRPr lang="ru-RU">
            <a:latin typeface="Times New Roman" pitchFamily="18" charset="0"/>
            <a:cs typeface="Times New Roman" pitchFamily="18" charset="0"/>
          </a:endParaRPr>
        </a:p>
      </dgm:t>
    </dgm:pt>
    <dgm:pt modelId="{E7115D27-0765-4277-AF14-3DE04B0209AB}" type="parTrans" cxnId="{3825FB0E-9F40-4CCF-A758-99113D19AB2A}">
      <dgm:prSet/>
      <dgm:spPr/>
      <dgm:t>
        <a:bodyPr/>
        <a:lstStyle/>
        <a:p>
          <a:endParaRPr lang="ru-RU"/>
        </a:p>
      </dgm:t>
    </dgm:pt>
    <dgm:pt modelId="{C340946A-4C0D-4C2F-94AF-70BE33D447F6}" type="sibTrans" cxnId="{3825FB0E-9F40-4CCF-A758-99113D19AB2A}">
      <dgm:prSet/>
      <dgm:spPr/>
      <dgm:t>
        <a:bodyPr/>
        <a:lstStyle/>
        <a:p>
          <a:endParaRPr lang="ru-RU"/>
        </a:p>
      </dgm:t>
    </dgm:pt>
    <dgm:pt modelId="{D82BF4D8-B84F-48D8-AD68-FD29A9B07D07}">
      <dgm:prSet phldrT="[Текст]"/>
      <dgm:spPr/>
      <dgm:t>
        <a:bodyPr/>
        <a:lstStyle/>
        <a:p>
          <a:r>
            <a:rPr lang="ru-RU">
              <a:latin typeface="Times New Roman" pitchFamily="18" charset="0"/>
              <a:cs typeface="Times New Roman" pitchFamily="18" charset="0"/>
            </a:rPr>
            <a:t>5</a:t>
          </a:r>
        </a:p>
      </dgm:t>
    </dgm:pt>
    <dgm:pt modelId="{57839AA2-99C5-416D-8C4B-8BAFB011E75B}" type="parTrans" cxnId="{74A516FB-4A98-42B4-A4C4-215084248176}">
      <dgm:prSet/>
      <dgm:spPr/>
      <dgm:t>
        <a:bodyPr/>
        <a:lstStyle/>
        <a:p>
          <a:endParaRPr lang="ru-RU"/>
        </a:p>
      </dgm:t>
    </dgm:pt>
    <dgm:pt modelId="{F4FF4970-86AF-493B-A4EB-B53F3CEB4D3E}" type="sibTrans" cxnId="{74A516FB-4A98-42B4-A4C4-215084248176}">
      <dgm:prSet/>
      <dgm:spPr/>
      <dgm:t>
        <a:bodyPr/>
        <a:lstStyle/>
        <a:p>
          <a:endParaRPr lang="ru-RU"/>
        </a:p>
      </dgm:t>
    </dgm:pt>
    <dgm:pt modelId="{7EFE46E6-9CB5-4C7F-9C3E-0DD259731374}">
      <dgm:prSet phldrT="[Текст]"/>
      <dgm:spPr/>
      <dgm:t>
        <a:bodyPr/>
        <a:lstStyle/>
        <a:p>
          <a:r>
            <a:rPr lang="ru-RU">
              <a:latin typeface="Times New Roman" pitchFamily="18" charset="0"/>
              <a:cs typeface="Times New Roman" pitchFamily="18" charset="0"/>
            </a:rPr>
            <a:t>4</a:t>
          </a:r>
        </a:p>
      </dgm:t>
    </dgm:pt>
    <dgm:pt modelId="{7566CE7D-1289-421C-8F1A-82697F1B9043}" type="parTrans" cxnId="{72DAE50C-C1F1-480C-8D07-3C05312F9AAE}">
      <dgm:prSet/>
      <dgm:spPr/>
      <dgm:t>
        <a:bodyPr/>
        <a:lstStyle/>
        <a:p>
          <a:endParaRPr lang="ru-RU"/>
        </a:p>
      </dgm:t>
    </dgm:pt>
    <dgm:pt modelId="{7406FAD7-57A3-46B3-9F57-B7644C297993}" type="sibTrans" cxnId="{72DAE50C-C1F1-480C-8D07-3C05312F9AAE}">
      <dgm:prSet/>
      <dgm:spPr/>
      <dgm:t>
        <a:bodyPr/>
        <a:lstStyle/>
        <a:p>
          <a:endParaRPr lang="ru-RU"/>
        </a:p>
      </dgm:t>
    </dgm:pt>
    <dgm:pt modelId="{CCFBF23C-A854-41E6-8CEB-EE955C97F41D}">
      <dgm:prSet phldrT="[Текст]"/>
      <dgm:spPr/>
      <dgm:t>
        <a:bodyPr/>
        <a:lstStyle/>
        <a:p>
          <a:r>
            <a:rPr lang="uk-UA">
              <a:latin typeface="Times New Roman" pitchFamily="18" charset="0"/>
              <a:cs typeface="Times New Roman" pitchFamily="18" charset="0"/>
            </a:rPr>
            <a:t>за напрямком  переміщення вантажів: горизонтальний (конвеєри, транспортери); вертикальний (ліфти); змішаний (крани); похилий (канатні дороги);</a:t>
          </a:r>
          <a:endParaRPr lang="ru-RU">
            <a:latin typeface="Times New Roman" pitchFamily="18" charset="0"/>
            <a:cs typeface="Times New Roman" pitchFamily="18" charset="0"/>
          </a:endParaRPr>
        </a:p>
      </dgm:t>
    </dgm:pt>
    <dgm:pt modelId="{F62F6433-4D69-46CE-B4C8-731E19FA4E29}" type="parTrans" cxnId="{877F89B6-9F90-41E0-8997-459E89FAF424}">
      <dgm:prSet/>
      <dgm:spPr/>
      <dgm:t>
        <a:bodyPr/>
        <a:lstStyle/>
        <a:p>
          <a:endParaRPr lang="ru-RU"/>
        </a:p>
      </dgm:t>
    </dgm:pt>
    <dgm:pt modelId="{6B19A534-AAB9-41CF-A891-9931FAB680ED}" type="sibTrans" cxnId="{877F89B6-9F90-41E0-8997-459E89FAF424}">
      <dgm:prSet/>
      <dgm:spPr/>
      <dgm:t>
        <a:bodyPr/>
        <a:lstStyle/>
        <a:p>
          <a:endParaRPr lang="ru-RU"/>
        </a:p>
      </dgm:t>
    </dgm:pt>
    <dgm:pt modelId="{CC7BDD9C-D80E-4D46-9476-45A1743FC543}">
      <dgm:prSet/>
      <dgm:spPr/>
      <dgm:t>
        <a:bodyPr/>
        <a:lstStyle/>
        <a:p>
          <a:r>
            <a:rPr lang="uk-UA">
              <a:latin typeface="Times New Roman" pitchFamily="18" charset="0"/>
              <a:cs typeface="Times New Roman" pitchFamily="18" charset="0"/>
            </a:rPr>
            <a:t>за рівнем механізації (автоматизації): автоматизований; механізований; ручний;</a:t>
          </a:r>
          <a:endParaRPr lang="ru-RU">
            <a:latin typeface="Times New Roman" pitchFamily="18" charset="0"/>
            <a:cs typeface="Times New Roman" pitchFamily="18" charset="0"/>
          </a:endParaRPr>
        </a:p>
      </dgm:t>
    </dgm:pt>
    <dgm:pt modelId="{B5E68415-D69F-45F2-B4AA-7FB34831580E}" type="parTrans" cxnId="{68EEA2D9-01FB-4EBA-BA90-E54664E96932}">
      <dgm:prSet/>
      <dgm:spPr/>
      <dgm:t>
        <a:bodyPr/>
        <a:lstStyle/>
        <a:p>
          <a:endParaRPr lang="ru-RU"/>
        </a:p>
      </dgm:t>
    </dgm:pt>
    <dgm:pt modelId="{862C1661-67C5-4C71-910B-C61895F8B2A5}" type="sibTrans" cxnId="{68EEA2D9-01FB-4EBA-BA90-E54664E96932}">
      <dgm:prSet/>
      <dgm:spPr/>
      <dgm:t>
        <a:bodyPr/>
        <a:lstStyle/>
        <a:p>
          <a:endParaRPr lang="ru-RU"/>
        </a:p>
      </dgm:t>
    </dgm:pt>
    <dgm:pt modelId="{A65F7004-8E78-4243-A34F-03FC66983849}">
      <dgm:prSet phldrT="[Текст]"/>
      <dgm:spPr/>
      <dgm:t>
        <a:bodyPr/>
        <a:lstStyle/>
        <a:p>
          <a:r>
            <a:rPr lang="uk-UA">
              <a:latin typeface="Times New Roman" pitchFamily="18" charset="0"/>
              <a:cs typeface="Times New Roman" pitchFamily="18" charset="0"/>
            </a:rPr>
            <a:t>6</a:t>
          </a:r>
          <a:endParaRPr lang="ru-RU">
            <a:latin typeface="Times New Roman" pitchFamily="18" charset="0"/>
            <a:cs typeface="Times New Roman" pitchFamily="18" charset="0"/>
          </a:endParaRPr>
        </a:p>
      </dgm:t>
    </dgm:pt>
    <dgm:pt modelId="{1A4A6532-A4B4-4C15-B776-657980C153C0}" type="parTrans" cxnId="{238AF953-C933-48D1-8916-4DD62122D00D}">
      <dgm:prSet/>
      <dgm:spPr/>
      <dgm:t>
        <a:bodyPr/>
        <a:lstStyle/>
        <a:p>
          <a:endParaRPr lang="ru-RU"/>
        </a:p>
      </dgm:t>
    </dgm:pt>
    <dgm:pt modelId="{4814AF7F-EC68-4ABD-901A-D008A0617E0F}" type="sibTrans" cxnId="{238AF953-C933-48D1-8916-4DD62122D00D}">
      <dgm:prSet/>
      <dgm:spPr/>
      <dgm:t>
        <a:bodyPr/>
        <a:lstStyle/>
        <a:p>
          <a:endParaRPr lang="ru-RU"/>
        </a:p>
      </dgm:t>
    </dgm:pt>
    <dgm:pt modelId="{07668093-51E7-496C-B1CE-44B662945D73}">
      <dgm:prSet/>
      <dgm:spPr/>
      <dgm:t>
        <a:bodyPr/>
        <a:lstStyle/>
        <a:p>
          <a:r>
            <a:rPr lang="uk-UA">
              <a:latin typeface="Times New Roman" pitchFamily="18" charset="0"/>
              <a:cs typeface="Times New Roman" pitchFamily="18" charset="0"/>
            </a:rPr>
            <a:t>за видами транспортних засобів: автомобільний; залізничний; трубопровідний; авіаційний;</a:t>
          </a:r>
          <a:endParaRPr lang="ru-RU">
            <a:latin typeface="Times New Roman" pitchFamily="18" charset="0"/>
            <a:cs typeface="Times New Roman" pitchFamily="18" charset="0"/>
          </a:endParaRPr>
        </a:p>
      </dgm:t>
    </dgm:pt>
    <dgm:pt modelId="{BBCABDC5-2E00-4999-8B07-A5D2458D917D}" type="parTrans" cxnId="{7F1D18F4-4D9C-4B39-8F54-EE743E986BF3}">
      <dgm:prSet/>
      <dgm:spPr/>
      <dgm:t>
        <a:bodyPr/>
        <a:lstStyle/>
        <a:p>
          <a:endParaRPr lang="ru-RU"/>
        </a:p>
      </dgm:t>
    </dgm:pt>
    <dgm:pt modelId="{9FB95370-D2FF-40E5-84E7-10EF529C1006}" type="sibTrans" cxnId="{7F1D18F4-4D9C-4B39-8F54-EE743E986BF3}">
      <dgm:prSet/>
      <dgm:spPr/>
      <dgm:t>
        <a:bodyPr/>
        <a:lstStyle/>
        <a:p>
          <a:endParaRPr lang="ru-RU"/>
        </a:p>
      </dgm:t>
    </dgm:pt>
    <dgm:pt modelId="{75FA2470-A1E2-4BA6-BDE1-736B886BE5F0}" type="pres">
      <dgm:prSet presAssocID="{4A7A3DEA-9245-430E-98E2-A03512969CB7}" presName="linearFlow" presStyleCnt="0">
        <dgm:presLayoutVars>
          <dgm:dir/>
          <dgm:animLvl val="lvl"/>
          <dgm:resizeHandles val="exact"/>
        </dgm:presLayoutVars>
      </dgm:prSet>
      <dgm:spPr/>
      <dgm:t>
        <a:bodyPr/>
        <a:lstStyle/>
        <a:p>
          <a:endParaRPr lang="ru-RU"/>
        </a:p>
      </dgm:t>
    </dgm:pt>
    <dgm:pt modelId="{0ED86962-D846-4A4C-9254-D5B4AE1F5813}" type="pres">
      <dgm:prSet presAssocID="{0831E1AE-DC1F-458E-BDCE-3F0EC90C6B5F}" presName="composite" presStyleCnt="0"/>
      <dgm:spPr/>
      <dgm:t>
        <a:bodyPr/>
        <a:lstStyle/>
        <a:p>
          <a:endParaRPr lang="ru-RU"/>
        </a:p>
      </dgm:t>
    </dgm:pt>
    <dgm:pt modelId="{1E0550C8-D0CB-4486-A7F2-7FDE74E459E9}" type="pres">
      <dgm:prSet presAssocID="{0831E1AE-DC1F-458E-BDCE-3F0EC90C6B5F}" presName="parentText" presStyleLbl="alignNode1" presStyleIdx="0" presStyleCnt="6">
        <dgm:presLayoutVars>
          <dgm:chMax val="1"/>
          <dgm:bulletEnabled val="1"/>
        </dgm:presLayoutVars>
      </dgm:prSet>
      <dgm:spPr/>
      <dgm:t>
        <a:bodyPr/>
        <a:lstStyle/>
        <a:p>
          <a:endParaRPr lang="ru-RU"/>
        </a:p>
      </dgm:t>
    </dgm:pt>
    <dgm:pt modelId="{CCA3E52E-C94C-496B-8082-C3B0BFE36EAA}" type="pres">
      <dgm:prSet presAssocID="{0831E1AE-DC1F-458E-BDCE-3F0EC90C6B5F}" presName="descendantText" presStyleLbl="alignAcc1" presStyleIdx="0" presStyleCnt="6">
        <dgm:presLayoutVars>
          <dgm:bulletEnabled val="1"/>
        </dgm:presLayoutVars>
      </dgm:prSet>
      <dgm:spPr/>
      <dgm:t>
        <a:bodyPr/>
        <a:lstStyle/>
        <a:p>
          <a:endParaRPr lang="ru-RU"/>
        </a:p>
      </dgm:t>
    </dgm:pt>
    <dgm:pt modelId="{06D6CEE5-C5F5-4F32-B541-F1BFE12BA45A}" type="pres">
      <dgm:prSet presAssocID="{421826A9-0BAD-485C-B783-FA720C3222FC}" presName="sp" presStyleCnt="0"/>
      <dgm:spPr/>
      <dgm:t>
        <a:bodyPr/>
        <a:lstStyle/>
        <a:p>
          <a:endParaRPr lang="ru-RU"/>
        </a:p>
      </dgm:t>
    </dgm:pt>
    <dgm:pt modelId="{8FDDFD06-0B5D-4AF6-8B72-A987A2F2CE2D}" type="pres">
      <dgm:prSet presAssocID="{7F736C51-9982-47B1-A0E9-CD834D598426}" presName="composite" presStyleCnt="0"/>
      <dgm:spPr/>
      <dgm:t>
        <a:bodyPr/>
        <a:lstStyle/>
        <a:p>
          <a:endParaRPr lang="ru-RU"/>
        </a:p>
      </dgm:t>
    </dgm:pt>
    <dgm:pt modelId="{F5B86C09-247D-4891-B657-03BA5DC9DC28}" type="pres">
      <dgm:prSet presAssocID="{7F736C51-9982-47B1-A0E9-CD834D598426}" presName="parentText" presStyleLbl="alignNode1" presStyleIdx="1" presStyleCnt="6">
        <dgm:presLayoutVars>
          <dgm:chMax val="1"/>
          <dgm:bulletEnabled val="1"/>
        </dgm:presLayoutVars>
      </dgm:prSet>
      <dgm:spPr/>
      <dgm:t>
        <a:bodyPr/>
        <a:lstStyle/>
        <a:p>
          <a:endParaRPr lang="ru-RU"/>
        </a:p>
      </dgm:t>
    </dgm:pt>
    <dgm:pt modelId="{34621EE9-38CF-44FD-B1C8-7EA39D9FDF71}" type="pres">
      <dgm:prSet presAssocID="{7F736C51-9982-47B1-A0E9-CD834D598426}" presName="descendantText" presStyleLbl="alignAcc1" presStyleIdx="1" presStyleCnt="6">
        <dgm:presLayoutVars>
          <dgm:bulletEnabled val="1"/>
        </dgm:presLayoutVars>
      </dgm:prSet>
      <dgm:spPr/>
      <dgm:t>
        <a:bodyPr/>
        <a:lstStyle/>
        <a:p>
          <a:endParaRPr lang="ru-RU"/>
        </a:p>
      </dgm:t>
    </dgm:pt>
    <dgm:pt modelId="{884C31F1-CA16-46B8-83E2-9D534905D83E}" type="pres">
      <dgm:prSet presAssocID="{16ACC665-C397-423B-8508-7774062AB97B}" presName="sp" presStyleCnt="0"/>
      <dgm:spPr/>
      <dgm:t>
        <a:bodyPr/>
        <a:lstStyle/>
        <a:p>
          <a:endParaRPr lang="ru-RU"/>
        </a:p>
      </dgm:t>
    </dgm:pt>
    <dgm:pt modelId="{83039487-3D99-4FC8-AD06-C1173725172E}" type="pres">
      <dgm:prSet presAssocID="{28746938-3C7A-4C91-8089-4CC421D15289}" presName="composite" presStyleCnt="0"/>
      <dgm:spPr/>
      <dgm:t>
        <a:bodyPr/>
        <a:lstStyle/>
        <a:p>
          <a:endParaRPr lang="ru-RU"/>
        </a:p>
      </dgm:t>
    </dgm:pt>
    <dgm:pt modelId="{626E1B0B-7A67-4045-AD52-D743BF02F8A5}" type="pres">
      <dgm:prSet presAssocID="{28746938-3C7A-4C91-8089-4CC421D15289}" presName="parentText" presStyleLbl="alignNode1" presStyleIdx="2" presStyleCnt="6">
        <dgm:presLayoutVars>
          <dgm:chMax val="1"/>
          <dgm:bulletEnabled val="1"/>
        </dgm:presLayoutVars>
      </dgm:prSet>
      <dgm:spPr/>
      <dgm:t>
        <a:bodyPr/>
        <a:lstStyle/>
        <a:p>
          <a:endParaRPr lang="ru-RU"/>
        </a:p>
      </dgm:t>
    </dgm:pt>
    <dgm:pt modelId="{0DEE68E5-5F3E-4CF6-93A3-B9197AD70434}" type="pres">
      <dgm:prSet presAssocID="{28746938-3C7A-4C91-8089-4CC421D15289}" presName="descendantText" presStyleLbl="alignAcc1" presStyleIdx="2" presStyleCnt="6">
        <dgm:presLayoutVars>
          <dgm:bulletEnabled val="1"/>
        </dgm:presLayoutVars>
      </dgm:prSet>
      <dgm:spPr/>
      <dgm:t>
        <a:bodyPr/>
        <a:lstStyle/>
        <a:p>
          <a:endParaRPr lang="ru-RU"/>
        </a:p>
      </dgm:t>
    </dgm:pt>
    <dgm:pt modelId="{544EDA16-65AE-479F-951A-69522B91B2F7}" type="pres">
      <dgm:prSet presAssocID="{560BFD62-B6DE-44B2-A87C-D3C93CD6708B}" presName="sp" presStyleCnt="0"/>
      <dgm:spPr/>
      <dgm:t>
        <a:bodyPr/>
        <a:lstStyle/>
        <a:p>
          <a:endParaRPr lang="ru-RU"/>
        </a:p>
      </dgm:t>
    </dgm:pt>
    <dgm:pt modelId="{D94B1433-B42D-4EC8-BBED-7D82BBB6F308}" type="pres">
      <dgm:prSet presAssocID="{7EFE46E6-9CB5-4C7F-9C3E-0DD259731374}" presName="composite" presStyleCnt="0"/>
      <dgm:spPr/>
      <dgm:t>
        <a:bodyPr/>
        <a:lstStyle/>
        <a:p>
          <a:endParaRPr lang="ru-RU"/>
        </a:p>
      </dgm:t>
    </dgm:pt>
    <dgm:pt modelId="{A427521F-3145-4AB5-8E7F-A8D1E7BB8315}" type="pres">
      <dgm:prSet presAssocID="{7EFE46E6-9CB5-4C7F-9C3E-0DD259731374}" presName="parentText" presStyleLbl="alignNode1" presStyleIdx="3" presStyleCnt="6">
        <dgm:presLayoutVars>
          <dgm:chMax val="1"/>
          <dgm:bulletEnabled val="1"/>
        </dgm:presLayoutVars>
      </dgm:prSet>
      <dgm:spPr/>
      <dgm:t>
        <a:bodyPr/>
        <a:lstStyle/>
        <a:p>
          <a:endParaRPr lang="ru-RU"/>
        </a:p>
      </dgm:t>
    </dgm:pt>
    <dgm:pt modelId="{07ADF695-9347-4133-865E-11A3A34D866F}" type="pres">
      <dgm:prSet presAssocID="{7EFE46E6-9CB5-4C7F-9C3E-0DD259731374}" presName="descendantText" presStyleLbl="alignAcc1" presStyleIdx="3" presStyleCnt="6">
        <dgm:presLayoutVars>
          <dgm:bulletEnabled val="1"/>
        </dgm:presLayoutVars>
      </dgm:prSet>
      <dgm:spPr/>
      <dgm:t>
        <a:bodyPr/>
        <a:lstStyle/>
        <a:p>
          <a:endParaRPr lang="ru-RU"/>
        </a:p>
      </dgm:t>
    </dgm:pt>
    <dgm:pt modelId="{397D67DB-B90A-456A-B301-2C170C36F97A}" type="pres">
      <dgm:prSet presAssocID="{7406FAD7-57A3-46B3-9F57-B7644C297993}" presName="sp" presStyleCnt="0"/>
      <dgm:spPr/>
      <dgm:t>
        <a:bodyPr/>
        <a:lstStyle/>
        <a:p>
          <a:endParaRPr lang="ru-RU"/>
        </a:p>
      </dgm:t>
    </dgm:pt>
    <dgm:pt modelId="{16453C4D-CDCD-4B5A-B7BC-A7AD4D3B7F13}" type="pres">
      <dgm:prSet presAssocID="{D82BF4D8-B84F-48D8-AD68-FD29A9B07D07}" presName="composite" presStyleCnt="0"/>
      <dgm:spPr/>
      <dgm:t>
        <a:bodyPr/>
        <a:lstStyle/>
        <a:p>
          <a:endParaRPr lang="ru-RU"/>
        </a:p>
      </dgm:t>
    </dgm:pt>
    <dgm:pt modelId="{B8A7D5C8-9799-4812-907B-E92579670233}" type="pres">
      <dgm:prSet presAssocID="{D82BF4D8-B84F-48D8-AD68-FD29A9B07D07}" presName="parentText" presStyleLbl="alignNode1" presStyleIdx="4" presStyleCnt="6">
        <dgm:presLayoutVars>
          <dgm:chMax val="1"/>
          <dgm:bulletEnabled val="1"/>
        </dgm:presLayoutVars>
      </dgm:prSet>
      <dgm:spPr/>
      <dgm:t>
        <a:bodyPr/>
        <a:lstStyle/>
        <a:p>
          <a:endParaRPr lang="ru-RU"/>
        </a:p>
      </dgm:t>
    </dgm:pt>
    <dgm:pt modelId="{41A4FA09-C417-4464-B8DD-F364909D3FDC}" type="pres">
      <dgm:prSet presAssocID="{D82BF4D8-B84F-48D8-AD68-FD29A9B07D07}" presName="descendantText" presStyleLbl="alignAcc1" presStyleIdx="4" presStyleCnt="6">
        <dgm:presLayoutVars>
          <dgm:bulletEnabled val="1"/>
        </dgm:presLayoutVars>
      </dgm:prSet>
      <dgm:spPr/>
      <dgm:t>
        <a:bodyPr/>
        <a:lstStyle/>
        <a:p>
          <a:endParaRPr lang="ru-RU"/>
        </a:p>
      </dgm:t>
    </dgm:pt>
    <dgm:pt modelId="{05EB6644-84B9-4196-A6A4-4952E490051D}" type="pres">
      <dgm:prSet presAssocID="{F4FF4970-86AF-493B-A4EB-B53F3CEB4D3E}" presName="sp" presStyleCnt="0"/>
      <dgm:spPr/>
      <dgm:t>
        <a:bodyPr/>
        <a:lstStyle/>
        <a:p>
          <a:endParaRPr lang="ru-RU"/>
        </a:p>
      </dgm:t>
    </dgm:pt>
    <dgm:pt modelId="{338C863B-3043-4442-9CF7-A2F00D2AD8C3}" type="pres">
      <dgm:prSet presAssocID="{A65F7004-8E78-4243-A34F-03FC66983849}" presName="composite" presStyleCnt="0"/>
      <dgm:spPr/>
      <dgm:t>
        <a:bodyPr/>
        <a:lstStyle/>
        <a:p>
          <a:endParaRPr lang="ru-RU"/>
        </a:p>
      </dgm:t>
    </dgm:pt>
    <dgm:pt modelId="{DDDB6227-B4CB-4BF9-9985-1523F4BC6BD9}" type="pres">
      <dgm:prSet presAssocID="{A65F7004-8E78-4243-A34F-03FC66983849}" presName="parentText" presStyleLbl="alignNode1" presStyleIdx="5" presStyleCnt="6">
        <dgm:presLayoutVars>
          <dgm:chMax val="1"/>
          <dgm:bulletEnabled val="1"/>
        </dgm:presLayoutVars>
      </dgm:prSet>
      <dgm:spPr/>
      <dgm:t>
        <a:bodyPr/>
        <a:lstStyle/>
        <a:p>
          <a:endParaRPr lang="ru-RU"/>
        </a:p>
      </dgm:t>
    </dgm:pt>
    <dgm:pt modelId="{220DC93B-E431-4205-9B3B-0814AFCFC098}" type="pres">
      <dgm:prSet presAssocID="{A65F7004-8E78-4243-A34F-03FC66983849}" presName="descendantText" presStyleLbl="alignAcc1" presStyleIdx="5" presStyleCnt="6">
        <dgm:presLayoutVars>
          <dgm:bulletEnabled val="1"/>
        </dgm:presLayoutVars>
      </dgm:prSet>
      <dgm:spPr/>
      <dgm:t>
        <a:bodyPr/>
        <a:lstStyle/>
        <a:p>
          <a:endParaRPr lang="ru-RU"/>
        </a:p>
      </dgm:t>
    </dgm:pt>
  </dgm:ptLst>
  <dgm:cxnLst>
    <dgm:cxn modelId="{F3817389-796E-4E50-A602-52FAE3D3C124}" type="presOf" srcId="{4A7A3DEA-9245-430E-98E2-A03512969CB7}" destId="{75FA2470-A1E2-4BA6-BDE1-736B886BE5F0}" srcOrd="0" destOrd="0" presId="urn:microsoft.com/office/officeart/2005/8/layout/chevron2"/>
    <dgm:cxn modelId="{1EAAB6B4-1D06-45DA-900D-225A31797082}" srcId="{7F736C51-9982-47B1-A0E9-CD834D598426}" destId="{E6CDF889-DFC7-422B-B77F-1F33266904AB}" srcOrd="0" destOrd="0" parTransId="{A9377C78-0C9F-4F89-909D-4F02EE6C38B4}" sibTransId="{05BBF807-0A96-4F9A-98D3-12BCA831BAC9}"/>
    <dgm:cxn modelId="{7343651B-FC57-42C0-B5EC-F5ACF6B89296}" type="presOf" srcId="{CC7BDD9C-D80E-4D46-9476-45A1743FC543}" destId="{07ADF695-9347-4133-865E-11A3A34D866F}" srcOrd="0" destOrd="0" presId="urn:microsoft.com/office/officeart/2005/8/layout/chevron2"/>
    <dgm:cxn modelId="{238AF953-C933-48D1-8916-4DD62122D00D}" srcId="{4A7A3DEA-9245-430E-98E2-A03512969CB7}" destId="{A65F7004-8E78-4243-A34F-03FC66983849}" srcOrd="5" destOrd="0" parTransId="{1A4A6532-A4B4-4C15-B776-657980C153C0}" sibTransId="{4814AF7F-EC68-4ABD-901A-D008A0617E0F}"/>
    <dgm:cxn modelId="{C630ED38-38C6-4605-B551-9FDB6E4B2622}" type="presOf" srcId="{28746938-3C7A-4C91-8089-4CC421D15289}" destId="{626E1B0B-7A67-4045-AD52-D743BF02F8A5}" srcOrd="0" destOrd="0" presId="urn:microsoft.com/office/officeart/2005/8/layout/chevron2"/>
    <dgm:cxn modelId="{74A516FB-4A98-42B4-A4C4-215084248176}" srcId="{4A7A3DEA-9245-430E-98E2-A03512969CB7}" destId="{D82BF4D8-B84F-48D8-AD68-FD29A9B07D07}" srcOrd="4" destOrd="0" parTransId="{57839AA2-99C5-416D-8C4B-8BAFB011E75B}" sibTransId="{F4FF4970-86AF-493B-A4EB-B53F3CEB4D3E}"/>
    <dgm:cxn modelId="{C1EA9269-9DAA-43A0-BFDB-E0868A1DDC62}" type="presOf" srcId="{910EED12-6C98-4680-9392-BB9283CD4923}" destId="{220DC93B-E431-4205-9B3B-0814AFCFC098}" srcOrd="0" destOrd="0" presId="urn:microsoft.com/office/officeart/2005/8/layout/chevron2"/>
    <dgm:cxn modelId="{7F1D18F4-4D9C-4B39-8F54-EE743E986BF3}" srcId="{D82BF4D8-B84F-48D8-AD68-FD29A9B07D07}" destId="{07668093-51E7-496C-B1CE-44B662945D73}" srcOrd="0" destOrd="0" parTransId="{BBCABDC5-2E00-4999-8B07-A5D2458D917D}" sibTransId="{9FB95370-D2FF-40E5-84E7-10EF529C1006}"/>
    <dgm:cxn modelId="{632C8E7B-4062-415C-AC6C-7BCD8EB79EDF}" type="presOf" srcId="{E6CDF889-DFC7-422B-B77F-1F33266904AB}" destId="{34621EE9-38CF-44FD-B1C8-7EA39D9FDF71}" srcOrd="0" destOrd="0" presId="urn:microsoft.com/office/officeart/2005/8/layout/chevron2"/>
    <dgm:cxn modelId="{3825FB0E-9F40-4CCF-A758-99113D19AB2A}" srcId="{A65F7004-8E78-4243-A34F-03FC66983849}" destId="{910EED12-6C98-4680-9392-BB9283CD4923}" srcOrd="0" destOrd="0" parTransId="{E7115D27-0765-4277-AF14-3DE04B0209AB}" sibTransId="{C340946A-4C0D-4C2F-94AF-70BE33D447F6}"/>
    <dgm:cxn modelId="{7BDAE095-D7AC-4AF8-8A49-A8E8083EFC20}" srcId="{4A7A3DEA-9245-430E-98E2-A03512969CB7}" destId="{28746938-3C7A-4C91-8089-4CC421D15289}" srcOrd="2" destOrd="0" parTransId="{9FBBBC48-201F-4CE3-A44C-2B2D6C57663F}" sibTransId="{560BFD62-B6DE-44B2-A87C-D3C93CD6708B}"/>
    <dgm:cxn modelId="{72DAE50C-C1F1-480C-8D07-3C05312F9AAE}" srcId="{4A7A3DEA-9245-430E-98E2-A03512969CB7}" destId="{7EFE46E6-9CB5-4C7F-9C3E-0DD259731374}" srcOrd="3" destOrd="0" parTransId="{7566CE7D-1289-421C-8F1A-82697F1B9043}" sibTransId="{7406FAD7-57A3-46B3-9F57-B7644C297993}"/>
    <dgm:cxn modelId="{C65B4828-D961-4ED3-9B3B-5D7063675516}" type="presOf" srcId="{7F736C51-9982-47B1-A0E9-CD834D598426}" destId="{F5B86C09-247D-4891-B657-03BA5DC9DC28}" srcOrd="0" destOrd="0" presId="urn:microsoft.com/office/officeart/2005/8/layout/chevron2"/>
    <dgm:cxn modelId="{E8859B9D-3E4B-416A-BBA2-EF1E1646124A}" type="presOf" srcId="{7EFE46E6-9CB5-4C7F-9C3E-0DD259731374}" destId="{A427521F-3145-4AB5-8E7F-A8D1E7BB8315}" srcOrd="0" destOrd="0" presId="urn:microsoft.com/office/officeart/2005/8/layout/chevron2"/>
    <dgm:cxn modelId="{5E56A4BD-F360-4457-9ED2-87A2AD8A4F62}" type="presOf" srcId="{07668093-51E7-496C-B1CE-44B662945D73}" destId="{41A4FA09-C417-4464-B8DD-F364909D3FDC}" srcOrd="0" destOrd="0" presId="urn:microsoft.com/office/officeart/2005/8/layout/chevron2"/>
    <dgm:cxn modelId="{956ED372-17F2-4080-A66E-58E3B4C542BB}" srcId="{4A7A3DEA-9245-430E-98E2-A03512969CB7}" destId="{7F736C51-9982-47B1-A0E9-CD834D598426}" srcOrd="1" destOrd="0" parTransId="{3025764A-10E5-4EA6-BA2B-D76342F880CA}" sibTransId="{16ACC665-C397-423B-8508-7774062AB97B}"/>
    <dgm:cxn modelId="{877F89B6-9F90-41E0-8997-459E89FAF424}" srcId="{28746938-3C7A-4C91-8089-4CC421D15289}" destId="{CCFBF23C-A854-41E6-8CEB-EE955C97F41D}" srcOrd="0" destOrd="0" parTransId="{F62F6433-4D69-46CE-B4C8-731E19FA4E29}" sibTransId="{6B19A534-AAB9-41CF-A891-9931FAB680ED}"/>
    <dgm:cxn modelId="{18C1D105-FF7A-4AC7-95B9-B789204FCB2D}" type="presOf" srcId="{5F987295-57E6-458F-A1CF-F2DFFAA81444}" destId="{CCA3E52E-C94C-496B-8082-C3B0BFE36EAA}" srcOrd="0" destOrd="0" presId="urn:microsoft.com/office/officeart/2005/8/layout/chevron2"/>
    <dgm:cxn modelId="{9916BECA-F047-4AB5-80B1-307B302DA845}" type="presOf" srcId="{A65F7004-8E78-4243-A34F-03FC66983849}" destId="{DDDB6227-B4CB-4BF9-9985-1523F4BC6BD9}" srcOrd="0" destOrd="0" presId="urn:microsoft.com/office/officeart/2005/8/layout/chevron2"/>
    <dgm:cxn modelId="{EAB647EF-ADE6-4771-AEFE-E2CFA97B95B8}" srcId="{0831E1AE-DC1F-458E-BDCE-3F0EC90C6B5F}" destId="{5F987295-57E6-458F-A1CF-F2DFFAA81444}" srcOrd="0" destOrd="0" parTransId="{A83BAD16-3664-406D-AAC3-EFD5D01E6AA5}" sibTransId="{BE01F232-F181-4E32-B2D7-82AD9119B33D}"/>
    <dgm:cxn modelId="{68EEA2D9-01FB-4EBA-BA90-E54664E96932}" srcId="{7EFE46E6-9CB5-4C7F-9C3E-0DD259731374}" destId="{CC7BDD9C-D80E-4D46-9476-45A1743FC543}" srcOrd="0" destOrd="0" parTransId="{B5E68415-D69F-45F2-B4AA-7FB34831580E}" sibTransId="{862C1661-67C5-4C71-910B-C61895F8B2A5}"/>
    <dgm:cxn modelId="{68779EA7-690E-4D5F-AC20-8C5FAE2850BC}" srcId="{4A7A3DEA-9245-430E-98E2-A03512969CB7}" destId="{0831E1AE-DC1F-458E-BDCE-3F0EC90C6B5F}" srcOrd="0" destOrd="0" parTransId="{6CACF50F-69AF-4810-822B-7677B0B50256}" sibTransId="{421826A9-0BAD-485C-B783-FA720C3222FC}"/>
    <dgm:cxn modelId="{304681BA-9AEA-471E-B6EE-96139409C335}" type="presOf" srcId="{D82BF4D8-B84F-48D8-AD68-FD29A9B07D07}" destId="{B8A7D5C8-9799-4812-907B-E92579670233}" srcOrd="0" destOrd="0" presId="urn:microsoft.com/office/officeart/2005/8/layout/chevron2"/>
    <dgm:cxn modelId="{1DBC716F-65B4-4D6C-B69C-FBF1A46F4EAD}" type="presOf" srcId="{CCFBF23C-A854-41E6-8CEB-EE955C97F41D}" destId="{0DEE68E5-5F3E-4CF6-93A3-B9197AD70434}" srcOrd="0" destOrd="0" presId="urn:microsoft.com/office/officeart/2005/8/layout/chevron2"/>
    <dgm:cxn modelId="{B3ACC86F-C8D8-431D-AB7A-388E9D41CD16}" type="presOf" srcId="{0831E1AE-DC1F-458E-BDCE-3F0EC90C6B5F}" destId="{1E0550C8-D0CB-4486-A7F2-7FDE74E459E9}" srcOrd="0" destOrd="0" presId="urn:microsoft.com/office/officeart/2005/8/layout/chevron2"/>
    <dgm:cxn modelId="{E8C34778-13B1-4207-A20A-D303394FCB32}" type="presParOf" srcId="{75FA2470-A1E2-4BA6-BDE1-736B886BE5F0}" destId="{0ED86962-D846-4A4C-9254-D5B4AE1F5813}" srcOrd="0" destOrd="0" presId="urn:microsoft.com/office/officeart/2005/8/layout/chevron2"/>
    <dgm:cxn modelId="{4B895F89-6A09-4E11-A431-DDA4C663EB2D}" type="presParOf" srcId="{0ED86962-D846-4A4C-9254-D5B4AE1F5813}" destId="{1E0550C8-D0CB-4486-A7F2-7FDE74E459E9}" srcOrd="0" destOrd="0" presId="urn:microsoft.com/office/officeart/2005/8/layout/chevron2"/>
    <dgm:cxn modelId="{9BA0498F-B832-4097-A69B-B994A1BAC4F5}" type="presParOf" srcId="{0ED86962-D846-4A4C-9254-D5B4AE1F5813}" destId="{CCA3E52E-C94C-496B-8082-C3B0BFE36EAA}" srcOrd="1" destOrd="0" presId="urn:microsoft.com/office/officeart/2005/8/layout/chevron2"/>
    <dgm:cxn modelId="{006158C4-3BED-43D7-932A-CA25E340BA9C}" type="presParOf" srcId="{75FA2470-A1E2-4BA6-BDE1-736B886BE5F0}" destId="{06D6CEE5-C5F5-4F32-B541-F1BFE12BA45A}" srcOrd="1" destOrd="0" presId="urn:microsoft.com/office/officeart/2005/8/layout/chevron2"/>
    <dgm:cxn modelId="{D1A38BE3-49DE-4EE5-9BA2-F9BFA89D5893}" type="presParOf" srcId="{75FA2470-A1E2-4BA6-BDE1-736B886BE5F0}" destId="{8FDDFD06-0B5D-4AF6-8B72-A987A2F2CE2D}" srcOrd="2" destOrd="0" presId="urn:microsoft.com/office/officeart/2005/8/layout/chevron2"/>
    <dgm:cxn modelId="{72DA4F31-FA24-42C4-A3EC-62D72BB6B551}" type="presParOf" srcId="{8FDDFD06-0B5D-4AF6-8B72-A987A2F2CE2D}" destId="{F5B86C09-247D-4891-B657-03BA5DC9DC28}" srcOrd="0" destOrd="0" presId="urn:microsoft.com/office/officeart/2005/8/layout/chevron2"/>
    <dgm:cxn modelId="{8D4A11F2-4C4E-4F98-B87A-914FD0A8AF67}" type="presParOf" srcId="{8FDDFD06-0B5D-4AF6-8B72-A987A2F2CE2D}" destId="{34621EE9-38CF-44FD-B1C8-7EA39D9FDF71}" srcOrd="1" destOrd="0" presId="urn:microsoft.com/office/officeart/2005/8/layout/chevron2"/>
    <dgm:cxn modelId="{4A0EF09C-C394-4C21-A7EF-865BFA7232E9}" type="presParOf" srcId="{75FA2470-A1E2-4BA6-BDE1-736B886BE5F0}" destId="{884C31F1-CA16-46B8-83E2-9D534905D83E}" srcOrd="3" destOrd="0" presId="urn:microsoft.com/office/officeart/2005/8/layout/chevron2"/>
    <dgm:cxn modelId="{C25EA43D-C774-4C15-A2E5-E0BC57E6D6B3}" type="presParOf" srcId="{75FA2470-A1E2-4BA6-BDE1-736B886BE5F0}" destId="{83039487-3D99-4FC8-AD06-C1173725172E}" srcOrd="4" destOrd="0" presId="urn:microsoft.com/office/officeart/2005/8/layout/chevron2"/>
    <dgm:cxn modelId="{AC911ADF-1A07-4725-98BE-57AE89DE3E47}" type="presParOf" srcId="{83039487-3D99-4FC8-AD06-C1173725172E}" destId="{626E1B0B-7A67-4045-AD52-D743BF02F8A5}" srcOrd="0" destOrd="0" presId="urn:microsoft.com/office/officeart/2005/8/layout/chevron2"/>
    <dgm:cxn modelId="{DB1315F7-58C8-49DB-9321-D5DAD372830F}" type="presParOf" srcId="{83039487-3D99-4FC8-AD06-C1173725172E}" destId="{0DEE68E5-5F3E-4CF6-93A3-B9197AD70434}" srcOrd="1" destOrd="0" presId="urn:microsoft.com/office/officeart/2005/8/layout/chevron2"/>
    <dgm:cxn modelId="{F0DBA16A-9BDA-4AF2-BBC1-14F736F69F9F}" type="presParOf" srcId="{75FA2470-A1E2-4BA6-BDE1-736B886BE5F0}" destId="{544EDA16-65AE-479F-951A-69522B91B2F7}" srcOrd="5" destOrd="0" presId="urn:microsoft.com/office/officeart/2005/8/layout/chevron2"/>
    <dgm:cxn modelId="{C89CB147-7030-4AF6-B16E-FBCC3D16ECCB}" type="presParOf" srcId="{75FA2470-A1E2-4BA6-BDE1-736B886BE5F0}" destId="{D94B1433-B42D-4EC8-BBED-7D82BBB6F308}" srcOrd="6" destOrd="0" presId="urn:microsoft.com/office/officeart/2005/8/layout/chevron2"/>
    <dgm:cxn modelId="{D53D2AB4-FC6A-4748-91A7-36E90A8ECA46}" type="presParOf" srcId="{D94B1433-B42D-4EC8-BBED-7D82BBB6F308}" destId="{A427521F-3145-4AB5-8E7F-A8D1E7BB8315}" srcOrd="0" destOrd="0" presId="urn:microsoft.com/office/officeart/2005/8/layout/chevron2"/>
    <dgm:cxn modelId="{4AEDDD06-A4F3-461B-B0EA-8715594CEA7E}" type="presParOf" srcId="{D94B1433-B42D-4EC8-BBED-7D82BBB6F308}" destId="{07ADF695-9347-4133-865E-11A3A34D866F}" srcOrd="1" destOrd="0" presId="urn:microsoft.com/office/officeart/2005/8/layout/chevron2"/>
    <dgm:cxn modelId="{1535D278-8014-4FCE-B6D5-08578FF7B720}" type="presParOf" srcId="{75FA2470-A1E2-4BA6-BDE1-736B886BE5F0}" destId="{397D67DB-B90A-456A-B301-2C170C36F97A}" srcOrd="7" destOrd="0" presId="urn:microsoft.com/office/officeart/2005/8/layout/chevron2"/>
    <dgm:cxn modelId="{4DA37EB7-5E23-4869-8D0B-1D1C0DD7F046}" type="presParOf" srcId="{75FA2470-A1E2-4BA6-BDE1-736B886BE5F0}" destId="{16453C4D-CDCD-4B5A-B7BC-A7AD4D3B7F13}" srcOrd="8" destOrd="0" presId="urn:microsoft.com/office/officeart/2005/8/layout/chevron2"/>
    <dgm:cxn modelId="{496DE027-EA5B-4DA6-A110-9A0E36FD429D}" type="presParOf" srcId="{16453C4D-CDCD-4B5A-B7BC-A7AD4D3B7F13}" destId="{B8A7D5C8-9799-4812-907B-E92579670233}" srcOrd="0" destOrd="0" presId="urn:microsoft.com/office/officeart/2005/8/layout/chevron2"/>
    <dgm:cxn modelId="{8E543CA4-15B0-4508-9A53-F2B4E63A2032}" type="presParOf" srcId="{16453C4D-CDCD-4B5A-B7BC-A7AD4D3B7F13}" destId="{41A4FA09-C417-4464-B8DD-F364909D3FDC}" srcOrd="1" destOrd="0" presId="urn:microsoft.com/office/officeart/2005/8/layout/chevron2"/>
    <dgm:cxn modelId="{408AC4B6-E6F3-49B7-A98C-09F5BDE74BDE}" type="presParOf" srcId="{75FA2470-A1E2-4BA6-BDE1-736B886BE5F0}" destId="{05EB6644-84B9-4196-A6A4-4952E490051D}" srcOrd="9" destOrd="0" presId="urn:microsoft.com/office/officeart/2005/8/layout/chevron2"/>
    <dgm:cxn modelId="{72B58731-628F-4DEC-938B-3BBBA1E84530}" type="presParOf" srcId="{75FA2470-A1E2-4BA6-BDE1-736B886BE5F0}" destId="{338C863B-3043-4442-9CF7-A2F00D2AD8C3}" srcOrd="10" destOrd="0" presId="urn:microsoft.com/office/officeart/2005/8/layout/chevron2"/>
    <dgm:cxn modelId="{6FA79729-0B88-4F6A-B6EF-FB27A2C1C75B}" type="presParOf" srcId="{338C863B-3043-4442-9CF7-A2F00D2AD8C3}" destId="{DDDB6227-B4CB-4BF9-9985-1523F4BC6BD9}" srcOrd="0" destOrd="0" presId="urn:microsoft.com/office/officeart/2005/8/layout/chevron2"/>
    <dgm:cxn modelId="{772231D0-0795-42E5-A7F5-AC51CEF43A26}" type="presParOf" srcId="{338C863B-3043-4442-9CF7-A2F00D2AD8C3}" destId="{220DC93B-E431-4205-9B3B-0814AFCFC098}" srcOrd="1" destOrd="0" presId="urn:microsoft.com/office/officeart/2005/8/layout/chevron2"/>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99C4F4-7B3D-4322-801D-D24BDF5B0C32}">
      <dsp:nvSpPr>
        <dsp:cNvPr id="0" name=""/>
        <dsp:cNvSpPr/>
      </dsp:nvSpPr>
      <dsp:spPr>
        <a:xfrm rot="16200000">
          <a:off x="615889" y="-615889"/>
          <a:ext cx="931984" cy="21637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Обʹєктом</a:t>
          </a:r>
          <a:r>
            <a:rPr lang="ru-RU" sz="800" kern="1200">
              <a:latin typeface="Times New Roman" pitchFamily="18" charset="0"/>
              <a:cs typeface="Times New Roman" pitchFamily="18" charset="0"/>
            </a:rPr>
            <a:t> логістичних досліджень є потокові(матеріальні, фінансові) і відповідно їм інформаційні( абоїх поєднання) інформаційні процеси в економіці відтворення й обігу;</a:t>
          </a:r>
        </a:p>
      </dsp:txBody>
      <dsp:txXfrm rot="16200000">
        <a:off x="732387" y="-732387"/>
        <a:ext cx="698988" cy="2163762"/>
      </dsp:txXfrm>
    </dsp:sp>
    <dsp:sp modelId="{2C4AA6B1-ADBC-41FC-A833-FC10C246F64C}">
      <dsp:nvSpPr>
        <dsp:cNvPr id="0" name=""/>
        <dsp:cNvSpPr/>
      </dsp:nvSpPr>
      <dsp:spPr>
        <a:xfrm>
          <a:off x="2163762" y="0"/>
          <a:ext cx="2163762" cy="93198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предметом</a:t>
          </a:r>
          <a:r>
            <a:rPr lang="ru-RU" sz="800" kern="1200">
              <a:latin typeface="Times New Roman" pitchFamily="18" charset="0"/>
              <a:cs typeface="Times New Roman" pitchFamily="18" charset="0"/>
            </a:rPr>
            <a:t> (що в обʹєкті досліджується)  - є оптимізація відповідних потоків;</a:t>
          </a:r>
        </a:p>
      </dsp:txBody>
      <dsp:txXfrm>
        <a:off x="2163762" y="0"/>
        <a:ext cx="2163762" cy="698988"/>
      </dsp:txXfrm>
    </dsp:sp>
    <dsp:sp modelId="{4E8FFFDF-514E-40EA-AA05-C1A684387434}">
      <dsp:nvSpPr>
        <dsp:cNvPr id="0" name=""/>
        <dsp:cNvSpPr/>
      </dsp:nvSpPr>
      <dsp:spPr>
        <a:xfrm rot="10800000">
          <a:off x="0" y="931984"/>
          <a:ext cx="2163762" cy="931984"/>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наскрізна(глобальна) оптимізація здійснюється з позиції единого цілого як </a:t>
          </a:r>
          <a:r>
            <a:rPr lang="ru-RU" sz="800" b="1" kern="1200">
              <a:latin typeface="Times New Roman" pitchFamily="18" charset="0"/>
              <a:cs typeface="Times New Roman" pitchFamily="18" charset="0"/>
            </a:rPr>
            <a:t>системи</a:t>
          </a:r>
          <a:r>
            <a:rPr lang="ru-RU" sz="800" kern="1200">
              <a:latin typeface="Times New Roman" pitchFamily="18" charset="0"/>
              <a:cs typeface="Times New Roman" pitchFamily="18" charset="0"/>
            </a:rPr>
            <a:t>;</a:t>
          </a:r>
        </a:p>
      </dsp:txBody>
      <dsp:txXfrm rot="10800000">
        <a:off x="0" y="1164980"/>
        <a:ext cx="2163762" cy="698988"/>
      </dsp:txXfrm>
    </dsp:sp>
    <dsp:sp modelId="{F5D66D2F-602F-4A3A-B7E3-5CCFADD64DB3}">
      <dsp:nvSpPr>
        <dsp:cNvPr id="0" name=""/>
        <dsp:cNvSpPr/>
      </dsp:nvSpPr>
      <dsp:spPr>
        <a:xfrm rot="5400000">
          <a:off x="2779651" y="316095"/>
          <a:ext cx="931984" cy="21637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в основі методології синтезу, аналізу й оптимізації таких систем лежить парадигма </a:t>
          </a:r>
          <a:r>
            <a:rPr lang="ru-RU" sz="800" b="1" kern="1200">
              <a:latin typeface="Times New Roman" pitchFamily="18" charset="0"/>
              <a:cs typeface="Times New Roman" pitchFamily="18" charset="0"/>
            </a:rPr>
            <a:t>- система концепцій </a:t>
          </a:r>
          <a:r>
            <a:rPr lang="ru-RU" sz="800" kern="1200">
              <a:latin typeface="Times New Roman" pitchFamily="18" charset="0"/>
              <a:cs typeface="Times New Roman" pitchFamily="18" charset="0"/>
            </a:rPr>
            <a:t>обʹєктивно обумовлених спрямованістю і послідовністю дослідницької логістики наукових дисциплін.</a:t>
          </a:r>
        </a:p>
      </dsp:txBody>
      <dsp:txXfrm rot="5400000">
        <a:off x="2896149" y="432593"/>
        <a:ext cx="698988" cy="2163762"/>
      </dsp:txXfrm>
    </dsp:sp>
    <dsp:sp modelId="{BAB0E3BF-0630-43CF-B874-677F392FB2FC}">
      <dsp:nvSpPr>
        <dsp:cNvPr id="0" name=""/>
        <dsp:cNvSpPr/>
      </dsp:nvSpPr>
      <dsp:spPr>
        <a:xfrm>
          <a:off x="1313072" y="738250"/>
          <a:ext cx="1701379" cy="387467"/>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Універсальна концепція логістики</a:t>
          </a:r>
        </a:p>
      </dsp:txBody>
      <dsp:txXfrm>
        <a:off x="1313072" y="738250"/>
        <a:ext cx="1701379" cy="38746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73EE4A-357C-4AF8-8E4D-4E08E77B4F37}">
      <dsp:nvSpPr>
        <dsp:cNvPr id="0" name=""/>
        <dsp:cNvSpPr/>
      </dsp:nvSpPr>
      <dsp:spPr>
        <a:xfrm>
          <a:off x="2263139" y="1"/>
          <a:ext cx="3394710" cy="360396"/>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необхідний товар</a:t>
          </a:r>
          <a:endParaRPr lang="ru-RU" sz="1400" kern="1200">
            <a:latin typeface="Times New Roman" pitchFamily="18" charset="0"/>
            <a:cs typeface="Times New Roman" pitchFamily="18" charset="0"/>
          </a:endParaRPr>
        </a:p>
      </dsp:txBody>
      <dsp:txXfrm>
        <a:off x="2263139" y="1"/>
        <a:ext cx="3394710" cy="360396"/>
      </dsp:txXfrm>
    </dsp:sp>
    <dsp:sp modelId="{BE3A1D67-983B-4A76-BC1D-2A9E6FCE2980}">
      <dsp:nvSpPr>
        <dsp:cNvPr id="0" name=""/>
        <dsp:cNvSpPr/>
      </dsp:nvSpPr>
      <dsp:spPr>
        <a:xfrm>
          <a:off x="0" y="286"/>
          <a:ext cx="2263140" cy="36039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Вантаж</a:t>
          </a:r>
          <a:endParaRPr lang="ru-RU" sz="1400" kern="1200">
            <a:latin typeface="Times New Roman" pitchFamily="18" charset="0"/>
            <a:cs typeface="Times New Roman" pitchFamily="18" charset="0"/>
          </a:endParaRPr>
        </a:p>
      </dsp:txBody>
      <dsp:txXfrm>
        <a:off x="0" y="286"/>
        <a:ext cx="2263140" cy="360396"/>
      </dsp:txXfrm>
    </dsp:sp>
    <dsp:sp modelId="{8F386F0D-2703-4E92-82AE-7B0423176469}">
      <dsp:nvSpPr>
        <dsp:cNvPr id="0" name=""/>
        <dsp:cNvSpPr/>
      </dsp:nvSpPr>
      <dsp:spPr>
        <a:xfrm>
          <a:off x="2263139" y="396722"/>
          <a:ext cx="3394710" cy="360396"/>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необхідної якості</a:t>
          </a:r>
          <a:endParaRPr lang="ru-RU" sz="1400" kern="1200">
            <a:latin typeface="Times New Roman" pitchFamily="18" charset="0"/>
            <a:cs typeface="Times New Roman" pitchFamily="18" charset="0"/>
          </a:endParaRPr>
        </a:p>
      </dsp:txBody>
      <dsp:txXfrm>
        <a:off x="2263139" y="396722"/>
        <a:ext cx="3394710" cy="360396"/>
      </dsp:txXfrm>
    </dsp:sp>
    <dsp:sp modelId="{7DD3013E-3BE7-41EE-BFDB-2C548AC1BBF3}">
      <dsp:nvSpPr>
        <dsp:cNvPr id="0" name=""/>
        <dsp:cNvSpPr/>
      </dsp:nvSpPr>
      <dsp:spPr>
        <a:xfrm>
          <a:off x="0" y="396722"/>
          <a:ext cx="2263140" cy="36039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Якість</a:t>
          </a:r>
          <a:endParaRPr lang="ru-RU" sz="1400" kern="1200">
            <a:latin typeface="Times New Roman" pitchFamily="18" charset="0"/>
            <a:cs typeface="Times New Roman" pitchFamily="18" charset="0"/>
          </a:endParaRPr>
        </a:p>
      </dsp:txBody>
      <dsp:txXfrm>
        <a:off x="0" y="396722"/>
        <a:ext cx="2263140" cy="360396"/>
      </dsp:txXfrm>
    </dsp:sp>
    <dsp:sp modelId="{700D72C0-703F-434A-BD58-4DBEED44BC9A}">
      <dsp:nvSpPr>
        <dsp:cNvPr id="0" name=""/>
        <dsp:cNvSpPr/>
      </dsp:nvSpPr>
      <dsp:spPr>
        <a:xfrm>
          <a:off x="2263139" y="793158"/>
          <a:ext cx="3394710" cy="360396"/>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 необхідній кількості</a:t>
          </a:r>
          <a:endParaRPr lang="ru-RU" sz="1400" kern="1200">
            <a:latin typeface="Times New Roman" pitchFamily="18" charset="0"/>
            <a:cs typeface="Times New Roman" pitchFamily="18" charset="0"/>
          </a:endParaRPr>
        </a:p>
      </dsp:txBody>
      <dsp:txXfrm>
        <a:off x="2263139" y="793158"/>
        <a:ext cx="3394710" cy="360396"/>
      </dsp:txXfrm>
    </dsp:sp>
    <dsp:sp modelId="{ADEB51EA-26F3-4A0F-8744-30363C70C62C}">
      <dsp:nvSpPr>
        <dsp:cNvPr id="0" name=""/>
        <dsp:cNvSpPr/>
      </dsp:nvSpPr>
      <dsp:spPr>
        <a:xfrm>
          <a:off x="0" y="793158"/>
          <a:ext cx="2263140" cy="36039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 Кількість</a:t>
          </a:r>
          <a:endParaRPr lang="ru-RU" sz="1400" kern="1200">
            <a:latin typeface="Times New Roman" pitchFamily="18" charset="0"/>
            <a:cs typeface="Times New Roman" pitchFamily="18" charset="0"/>
          </a:endParaRPr>
        </a:p>
      </dsp:txBody>
      <dsp:txXfrm>
        <a:off x="0" y="793158"/>
        <a:ext cx="2263140" cy="360396"/>
      </dsp:txXfrm>
    </dsp:sp>
    <dsp:sp modelId="{DD178B39-E6C7-440B-A7FC-70F78D0E0EDF}">
      <dsp:nvSpPr>
        <dsp:cNvPr id="0" name=""/>
        <dsp:cNvSpPr/>
      </dsp:nvSpPr>
      <dsp:spPr>
        <a:xfrm>
          <a:off x="2263139" y="1189594"/>
          <a:ext cx="3394710" cy="360396"/>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 в необхідний час</a:t>
          </a:r>
          <a:endParaRPr lang="ru-RU" sz="1400" kern="1200">
            <a:latin typeface="Times New Roman" pitchFamily="18" charset="0"/>
            <a:cs typeface="Times New Roman" pitchFamily="18" charset="0"/>
          </a:endParaRPr>
        </a:p>
      </dsp:txBody>
      <dsp:txXfrm>
        <a:off x="2263139" y="1189594"/>
        <a:ext cx="3394710" cy="360396"/>
      </dsp:txXfrm>
    </dsp:sp>
    <dsp:sp modelId="{D0EFAE29-5532-4852-9A4B-7858A768295B}">
      <dsp:nvSpPr>
        <dsp:cNvPr id="0" name=""/>
        <dsp:cNvSpPr/>
      </dsp:nvSpPr>
      <dsp:spPr>
        <a:xfrm>
          <a:off x="0" y="1189594"/>
          <a:ext cx="2263140" cy="36039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Час	</a:t>
          </a:r>
          <a:endParaRPr lang="ru-RU" sz="1400" kern="1200">
            <a:latin typeface="Times New Roman" pitchFamily="18" charset="0"/>
            <a:cs typeface="Times New Roman" pitchFamily="18" charset="0"/>
          </a:endParaRPr>
        </a:p>
      </dsp:txBody>
      <dsp:txXfrm>
        <a:off x="0" y="1189594"/>
        <a:ext cx="2263140" cy="360396"/>
      </dsp:txXfrm>
    </dsp:sp>
    <dsp:sp modelId="{F0EA0A89-9DB5-49B7-A1A3-0A99DE916EF5}">
      <dsp:nvSpPr>
        <dsp:cNvPr id="0" name=""/>
        <dsp:cNvSpPr/>
      </dsp:nvSpPr>
      <dsp:spPr>
        <a:xfrm>
          <a:off x="2263139" y="1586031"/>
          <a:ext cx="3394710" cy="360396"/>
        </a:xfrm>
        <a:prstGeom prst="rightArrow">
          <a:avLst>
            <a:gd name="adj1" fmla="val 75000"/>
            <a:gd name="adj2" fmla="val 50000"/>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 потрібному місці</a:t>
          </a:r>
          <a:endParaRPr lang="ru-RU" sz="1400" kern="1200">
            <a:latin typeface="Times New Roman" pitchFamily="18" charset="0"/>
            <a:cs typeface="Times New Roman" pitchFamily="18" charset="0"/>
          </a:endParaRPr>
        </a:p>
      </dsp:txBody>
      <dsp:txXfrm>
        <a:off x="2263139" y="1586031"/>
        <a:ext cx="3394710" cy="360396"/>
      </dsp:txXfrm>
    </dsp:sp>
    <dsp:sp modelId="{230D11D3-8AA6-4871-BD5A-AC6935910E56}">
      <dsp:nvSpPr>
        <dsp:cNvPr id="0" name=""/>
        <dsp:cNvSpPr/>
      </dsp:nvSpPr>
      <dsp:spPr>
        <a:xfrm>
          <a:off x="0" y="1586031"/>
          <a:ext cx="2263140" cy="36039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Місце	</a:t>
          </a:r>
          <a:endParaRPr lang="ru-RU" sz="1400" kern="1200">
            <a:latin typeface="Times New Roman" pitchFamily="18" charset="0"/>
            <a:cs typeface="Times New Roman" pitchFamily="18" charset="0"/>
          </a:endParaRPr>
        </a:p>
      </dsp:txBody>
      <dsp:txXfrm>
        <a:off x="0" y="1586031"/>
        <a:ext cx="2263140" cy="360396"/>
      </dsp:txXfrm>
    </dsp:sp>
    <dsp:sp modelId="{53A903E9-3240-4C92-B287-997C834358ED}">
      <dsp:nvSpPr>
        <dsp:cNvPr id="0" name=""/>
        <dsp:cNvSpPr/>
      </dsp:nvSpPr>
      <dsp:spPr>
        <a:xfrm>
          <a:off x="2263139" y="1982467"/>
          <a:ext cx="3394710" cy="360396"/>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 мінімальними витратами</a:t>
          </a:r>
          <a:endParaRPr lang="ru-RU" sz="1400" kern="1200">
            <a:latin typeface="Times New Roman" pitchFamily="18" charset="0"/>
            <a:cs typeface="Times New Roman" pitchFamily="18" charset="0"/>
          </a:endParaRPr>
        </a:p>
      </dsp:txBody>
      <dsp:txXfrm>
        <a:off x="2263139" y="1982467"/>
        <a:ext cx="3394710" cy="360396"/>
      </dsp:txXfrm>
    </dsp:sp>
    <dsp:sp modelId="{75E9E46D-42EC-4AF1-A1C2-51EAC1897E9B}">
      <dsp:nvSpPr>
        <dsp:cNvPr id="0" name=""/>
        <dsp:cNvSpPr/>
      </dsp:nvSpPr>
      <dsp:spPr>
        <a:xfrm>
          <a:off x="0" y="1982467"/>
          <a:ext cx="2263140" cy="36039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Витрати</a:t>
          </a:r>
          <a:endParaRPr lang="ru-RU" sz="1400" kern="1200">
            <a:latin typeface="Times New Roman" pitchFamily="18" charset="0"/>
            <a:cs typeface="Times New Roman" pitchFamily="18" charset="0"/>
          </a:endParaRPr>
        </a:p>
      </dsp:txBody>
      <dsp:txXfrm>
        <a:off x="0" y="1982467"/>
        <a:ext cx="2263140" cy="36039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31EAD5-2988-48D6-B765-D769B271C0FC}">
      <dsp:nvSpPr>
        <dsp:cNvPr id="0" name=""/>
        <dsp:cNvSpPr/>
      </dsp:nvSpPr>
      <dsp:spPr>
        <a:xfrm>
          <a:off x="211212" y="171403"/>
          <a:ext cx="1603932" cy="117826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Виробник</a:t>
          </a:r>
        </a:p>
        <a:p>
          <a:pPr marL="57150" lvl="1" indent="-57150" algn="l" defTabSz="444500">
            <a:lnSpc>
              <a:spcPct val="90000"/>
            </a:lnSpc>
            <a:spcBef>
              <a:spcPct val="0"/>
            </a:spcBef>
            <a:spcAft>
              <a:spcPct val="15000"/>
            </a:spcAft>
            <a:buChar char="••"/>
          </a:pP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Продавец ГП</a:t>
          </a:r>
        </a:p>
      </dsp:txBody>
      <dsp:txXfrm>
        <a:off x="612195" y="171403"/>
        <a:ext cx="1202949" cy="1178262"/>
      </dsp:txXfrm>
    </dsp:sp>
    <dsp:sp modelId="{C8EA9A6F-E9CF-4442-BD5F-1206D5C4F453}">
      <dsp:nvSpPr>
        <dsp:cNvPr id="0" name=""/>
        <dsp:cNvSpPr/>
      </dsp:nvSpPr>
      <dsp:spPr>
        <a:xfrm>
          <a:off x="75734" y="509953"/>
          <a:ext cx="526954" cy="501161"/>
        </a:xfrm>
        <a:prstGeom prst="ellipse">
          <a:avLst/>
        </a:prstGeom>
        <a:blipFill rotWithShape="0">
          <a:blip xmlns:r="http://schemas.openxmlformats.org/officeDocument/2006/relationships" r:embed="rId1"/>
          <a:tile tx="0" ty="0" sx="100000" sy="100000" flip="none" algn="tl"/>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ЛЛС</a:t>
          </a:r>
          <a:r>
            <a:rPr lang="ru-RU" sz="1100" kern="1200" baseline="-25000"/>
            <a:t>1</a:t>
          </a:r>
        </a:p>
      </dsp:txBody>
      <dsp:txXfrm>
        <a:off x="75734" y="509953"/>
        <a:ext cx="526954" cy="501161"/>
      </dsp:txXfrm>
    </dsp:sp>
    <dsp:sp modelId="{D6DE31B6-DC56-46E1-A61A-178F24282A9E}">
      <dsp:nvSpPr>
        <dsp:cNvPr id="0" name=""/>
        <dsp:cNvSpPr/>
      </dsp:nvSpPr>
      <dsp:spPr>
        <a:xfrm>
          <a:off x="2114756" y="171403"/>
          <a:ext cx="1591167" cy="117826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Перевізник</a:t>
          </a:r>
        </a:p>
      </dsp:txBody>
      <dsp:txXfrm>
        <a:off x="2512548" y="171403"/>
        <a:ext cx="1193375" cy="1178262"/>
      </dsp:txXfrm>
    </dsp:sp>
    <dsp:sp modelId="{E8D9B3EA-E6FA-4AA8-812C-8FA9C05CA232}">
      <dsp:nvSpPr>
        <dsp:cNvPr id="0" name=""/>
        <dsp:cNvSpPr/>
      </dsp:nvSpPr>
      <dsp:spPr>
        <a:xfrm>
          <a:off x="1857604" y="504558"/>
          <a:ext cx="533902" cy="511951"/>
        </a:xfrm>
        <a:prstGeom prst="ellipse">
          <a:avLst/>
        </a:prstGeom>
        <a:blipFill rotWithShape="0">
          <a:blip xmlns:r="http://schemas.openxmlformats.org/officeDocument/2006/relationships" r:embed="rId1"/>
          <a:tile tx="0" ty="0" sx="100000" sy="100000" flip="none" algn="tl"/>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ЛЛС</a:t>
          </a:r>
          <a:r>
            <a:rPr lang="ru-RU" sz="1100" kern="1200" baseline="-25000">
              <a:latin typeface="Times New Roman" pitchFamily="18" charset="0"/>
              <a:cs typeface="Times New Roman" pitchFamily="18" charset="0"/>
            </a:rPr>
            <a:t>2</a:t>
          </a:r>
        </a:p>
      </dsp:txBody>
      <dsp:txXfrm>
        <a:off x="1857604" y="504558"/>
        <a:ext cx="533902" cy="511951"/>
      </dsp:txXfrm>
    </dsp:sp>
    <dsp:sp modelId="{AF9D8B16-C998-40C4-A8A5-F4FC37DB1943}">
      <dsp:nvSpPr>
        <dsp:cNvPr id="0" name=""/>
        <dsp:cNvSpPr/>
      </dsp:nvSpPr>
      <dsp:spPr>
        <a:xfrm>
          <a:off x="4050252" y="197784"/>
          <a:ext cx="1347932" cy="1178262"/>
        </a:xfrm>
        <a:prstGeom prst="rightArrow">
          <a:avLst>
            <a:gd name="adj1" fmla="val 70000"/>
            <a:gd name="adj2" fmla="val 5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Споживач</a:t>
          </a:r>
        </a:p>
        <a:p>
          <a:pPr marL="57150" lvl="1" indent="-57150" algn="l" defTabSz="444500">
            <a:lnSpc>
              <a:spcPct val="90000"/>
            </a:lnSpc>
            <a:spcBef>
              <a:spcPct val="0"/>
            </a:spcBef>
            <a:spcAft>
              <a:spcPct val="15000"/>
            </a:spcAft>
            <a:buChar char="••"/>
          </a:pP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Покупець</a:t>
          </a:r>
        </a:p>
      </dsp:txBody>
      <dsp:txXfrm>
        <a:off x="4387236" y="197784"/>
        <a:ext cx="1010949" cy="1178262"/>
      </dsp:txXfrm>
    </dsp:sp>
    <dsp:sp modelId="{1CCFE7D3-D7F8-473E-BFE9-424878509243}">
      <dsp:nvSpPr>
        <dsp:cNvPr id="0" name=""/>
        <dsp:cNvSpPr/>
      </dsp:nvSpPr>
      <dsp:spPr>
        <a:xfrm>
          <a:off x="3708770" y="512949"/>
          <a:ext cx="502650" cy="495169"/>
        </a:xfrm>
        <a:prstGeom prst="ellipse">
          <a:avLst/>
        </a:prstGeom>
        <a:blipFill rotWithShape="0">
          <a:blip xmlns:r="http://schemas.openxmlformats.org/officeDocument/2006/relationships" r:embed="rId1"/>
          <a:tile tx="0" ty="0" sx="100000" sy="100000" flip="none" algn="tl"/>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ЛЛС</a:t>
          </a:r>
          <a:r>
            <a:rPr lang="ru-RU" sz="1100" kern="1200" baseline="-25000">
              <a:latin typeface="Times New Roman" pitchFamily="18" charset="0"/>
              <a:cs typeface="Times New Roman" pitchFamily="18" charset="0"/>
            </a:rPr>
            <a:t>3</a:t>
          </a:r>
        </a:p>
      </dsp:txBody>
      <dsp:txXfrm>
        <a:off x="3708770" y="512949"/>
        <a:ext cx="502650" cy="49516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2709DE-A30C-4A39-9FD3-F5C13A018AD0}">
      <dsp:nvSpPr>
        <dsp:cNvPr id="0" name=""/>
        <dsp:cNvSpPr/>
      </dsp:nvSpPr>
      <dsp:spPr>
        <a:xfrm>
          <a:off x="667" y="226760"/>
          <a:ext cx="1093925" cy="1093925"/>
        </a:xfrm>
        <a:prstGeom prst="ellipse">
          <a:avLst/>
        </a:prstGeom>
        <a:solidFill>
          <a:schemeClr val="bg1">
            <a:lumMod val="85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Постачання матеріалів, сировини і напівфабрикатів</a:t>
          </a:r>
        </a:p>
      </dsp:txBody>
      <dsp:txXfrm>
        <a:off x="667" y="226760"/>
        <a:ext cx="1093925" cy="1093925"/>
      </dsp:txXfrm>
    </dsp:sp>
    <dsp:sp modelId="{A8A10509-A28F-4E5D-A504-4C69F9F5AA85}">
      <dsp:nvSpPr>
        <dsp:cNvPr id="0" name=""/>
        <dsp:cNvSpPr/>
      </dsp:nvSpPr>
      <dsp:spPr>
        <a:xfrm>
          <a:off x="875808" y="226760"/>
          <a:ext cx="1093925" cy="1093925"/>
        </a:xfrm>
        <a:prstGeom prst="ellipse">
          <a:avLst/>
        </a:prstGeom>
        <a:solidFill>
          <a:schemeClr val="bg1">
            <a:lumMod val="75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Зберігання продукції та сировини</a:t>
          </a:r>
        </a:p>
      </dsp:txBody>
      <dsp:txXfrm>
        <a:off x="875808" y="226760"/>
        <a:ext cx="1093925" cy="1093925"/>
      </dsp:txXfrm>
    </dsp:sp>
    <dsp:sp modelId="{93671B93-A03E-4365-898C-CE23DA1DF172}">
      <dsp:nvSpPr>
        <dsp:cNvPr id="0" name=""/>
        <dsp:cNvSpPr/>
      </dsp:nvSpPr>
      <dsp:spPr>
        <a:xfrm>
          <a:off x="1750948" y="226760"/>
          <a:ext cx="1093925" cy="1093925"/>
        </a:xfrm>
        <a:prstGeom prst="ellipse">
          <a:avLst/>
        </a:prstGeom>
        <a:solidFill>
          <a:schemeClr val="bg1">
            <a:lumMod val="65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Виробництво товарів</a:t>
          </a:r>
        </a:p>
      </dsp:txBody>
      <dsp:txXfrm>
        <a:off x="1750948" y="226760"/>
        <a:ext cx="1093925" cy="1093925"/>
      </dsp:txXfrm>
    </dsp:sp>
    <dsp:sp modelId="{8565631C-856B-4A74-995B-A53CDBDB34EC}">
      <dsp:nvSpPr>
        <dsp:cNvPr id="0" name=""/>
        <dsp:cNvSpPr/>
      </dsp:nvSpPr>
      <dsp:spPr>
        <a:xfrm>
          <a:off x="2626089" y="226760"/>
          <a:ext cx="1093925" cy="1093925"/>
        </a:xfrm>
        <a:prstGeom prst="ellipse">
          <a:avLst/>
        </a:prstGeom>
        <a:solidFill>
          <a:schemeClr val="bg1">
            <a:lumMod val="50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Розподіл, включаючи відправлення товарів зі складу готової продукції</a:t>
          </a:r>
        </a:p>
      </dsp:txBody>
      <dsp:txXfrm>
        <a:off x="2626089" y="226760"/>
        <a:ext cx="1093925" cy="1093925"/>
      </dsp:txXfrm>
    </dsp:sp>
    <dsp:sp modelId="{71639249-9307-4483-8399-FCDBB9D5C44C}">
      <dsp:nvSpPr>
        <dsp:cNvPr id="0" name=""/>
        <dsp:cNvSpPr/>
      </dsp:nvSpPr>
      <dsp:spPr>
        <a:xfrm>
          <a:off x="3501229" y="226760"/>
          <a:ext cx="1093925" cy="1093925"/>
        </a:xfrm>
        <a:prstGeom prst="ellipse">
          <a:avLst/>
        </a:prstGeom>
        <a:solidFill>
          <a:schemeClr val="tx1">
            <a:lumMod val="50000"/>
            <a:lumOff val="50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Споживання готової продукції</a:t>
          </a:r>
        </a:p>
      </dsp:txBody>
      <dsp:txXfrm>
        <a:off x="3501229" y="226760"/>
        <a:ext cx="1093925" cy="1093925"/>
      </dsp:txXfrm>
    </dsp:sp>
    <dsp:sp modelId="{63B199B6-CB0B-48C9-BB95-9ED21584C6A0}">
      <dsp:nvSpPr>
        <dsp:cNvPr id="0" name=""/>
        <dsp:cNvSpPr/>
      </dsp:nvSpPr>
      <dsp:spPr>
        <a:xfrm>
          <a:off x="4376370" y="226760"/>
          <a:ext cx="1093925" cy="1093925"/>
        </a:xfrm>
        <a:prstGeom prst="ellipse">
          <a:avLst/>
        </a:prstGeom>
        <a:solidFill>
          <a:schemeClr val="tx1">
            <a:lumMod val="50000"/>
            <a:lumOff val="50000"/>
            <a:alpha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0202" tIns="12700" rIns="60202"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Сервісне обслуговування споживачів чи замовників</a:t>
          </a:r>
        </a:p>
      </dsp:txBody>
      <dsp:txXfrm>
        <a:off x="4376370" y="226760"/>
        <a:ext cx="1093925" cy="109392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5B2036-6345-426E-ACE3-FE1B6E98BB4F}">
      <dsp:nvSpPr>
        <dsp:cNvPr id="0" name=""/>
        <dsp:cNvSpPr/>
      </dsp:nvSpPr>
      <dsp:spPr>
        <a:xfrm>
          <a:off x="1453637" y="184022"/>
          <a:ext cx="2378143" cy="2378143"/>
        </a:xfrm>
        <a:prstGeom prst="pie">
          <a:avLst>
            <a:gd name="adj1" fmla="val 16200000"/>
            <a:gd name="adj2" fmla="val 18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Виробнича логістика</a:t>
          </a:r>
          <a:endParaRPr lang="ru-RU" sz="1100" kern="1200">
            <a:latin typeface="Times New Roman" pitchFamily="18" charset="0"/>
            <a:cs typeface="Times New Roman" pitchFamily="18" charset="0"/>
          </a:endParaRPr>
        </a:p>
      </dsp:txBody>
      <dsp:txXfrm>
        <a:off x="2706975" y="687962"/>
        <a:ext cx="849336" cy="707780"/>
      </dsp:txXfrm>
    </dsp:sp>
    <dsp:sp modelId="{2B6ABFC5-3857-469E-896E-42D8A181EA70}">
      <dsp:nvSpPr>
        <dsp:cNvPr id="0" name=""/>
        <dsp:cNvSpPr/>
      </dsp:nvSpPr>
      <dsp:spPr>
        <a:xfrm>
          <a:off x="1404659" y="268956"/>
          <a:ext cx="2378143" cy="2378143"/>
        </a:xfrm>
        <a:prstGeom prst="pie">
          <a:avLst>
            <a:gd name="adj1" fmla="val 1800000"/>
            <a:gd name="adj2" fmla="val 90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Розподільча логістика</a:t>
          </a:r>
          <a:endParaRPr lang="ru-RU" sz="1100" kern="1200">
            <a:latin typeface="Times New Roman" pitchFamily="18" charset="0"/>
            <a:cs typeface="Times New Roman" pitchFamily="18" charset="0"/>
          </a:endParaRPr>
        </a:p>
      </dsp:txBody>
      <dsp:txXfrm>
        <a:off x="1970883" y="1811918"/>
        <a:ext cx="1274005" cy="622847"/>
      </dsp:txXfrm>
    </dsp:sp>
    <dsp:sp modelId="{E169CA4E-D897-443B-B185-B7AE6118FEF6}">
      <dsp:nvSpPr>
        <dsp:cNvPr id="0" name=""/>
        <dsp:cNvSpPr/>
      </dsp:nvSpPr>
      <dsp:spPr>
        <a:xfrm>
          <a:off x="1355680" y="184022"/>
          <a:ext cx="2378143" cy="2378143"/>
        </a:xfrm>
        <a:prstGeom prst="pie">
          <a:avLst>
            <a:gd name="adj1" fmla="val 9000000"/>
            <a:gd name="adj2" fmla="val 162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uk-UA" sz="1100" kern="1200">
              <a:latin typeface="Times New Roman" pitchFamily="18" charset="0"/>
              <a:cs typeface="Times New Roman" pitchFamily="18" charset="0"/>
            </a:rPr>
            <a:t>Заготівельна логістика</a:t>
          </a:r>
          <a:endParaRPr lang="ru-RU" sz="1100" kern="1200">
            <a:latin typeface="Times New Roman" pitchFamily="18" charset="0"/>
            <a:cs typeface="Times New Roman" pitchFamily="18" charset="0"/>
          </a:endParaRPr>
        </a:p>
      </dsp:txBody>
      <dsp:txXfrm>
        <a:off x="1631149" y="687962"/>
        <a:ext cx="849336" cy="707780"/>
      </dsp:txXfrm>
    </dsp:sp>
    <dsp:sp modelId="{1CD77CFC-2A10-476E-A92D-1785DEFF405B}">
      <dsp:nvSpPr>
        <dsp:cNvPr id="0" name=""/>
        <dsp:cNvSpPr/>
      </dsp:nvSpPr>
      <dsp:spPr>
        <a:xfrm>
          <a:off x="1306615" y="36804"/>
          <a:ext cx="2672580" cy="2672580"/>
        </a:xfrm>
        <a:prstGeom prst="circularArrow">
          <a:avLst>
            <a:gd name="adj1" fmla="val 5085"/>
            <a:gd name="adj2" fmla="val 327528"/>
            <a:gd name="adj3" fmla="val 1472472"/>
            <a:gd name="adj4" fmla="val 1619943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F541EC-501B-4A52-994E-FB1526B23C67}">
      <dsp:nvSpPr>
        <dsp:cNvPr id="0" name=""/>
        <dsp:cNvSpPr/>
      </dsp:nvSpPr>
      <dsp:spPr>
        <a:xfrm>
          <a:off x="1257440" y="121587"/>
          <a:ext cx="2672580" cy="2672580"/>
        </a:xfrm>
        <a:prstGeom prst="circularArrow">
          <a:avLst>
            <a:gd name="adj1" fmla="val 5085"/>
            <a:gd name="adj2" fmla="val 327528"/>
            <a:gd name="adj3" fmla="val 8671970"/>
            <a:gd name="adj4" fmla="val 180050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A3A0A9-DBB7-41FA-A99F-F77A90E5E71C}">
      <dsp:nvSpPr>
        <dsp:cNvPr id="0" name=""/>
        <dsp:cNvSpPr/>
      </dsp:nvSpPr>
      <dsp:spPr>
        <a:xfrm>
          <a:off x="1208266" y="36804"/>
          <a:ext cx="2672580" cy="2672580"/>
        </a:xfrm>
        <a:prstGeom prst="circularArrow">
          <a:avLst>
            <a:gd name="adj1" fmla="val 5085"/>
            <a:gd name="adj2" fmla="val 327528"/>
            <a:gd name="adj3" fmla="val 15873039"/>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A3CB6E-7DDC-47A2-8CC8-519B62F774A8}">
      <dsp:nvSpPr>
        <dsp:cNvPr id="0" name=""/>
        <dsp:cNvSpPr/>
      </dsp:nvSpPr>
      <dsp:spPr>
        <a:xfrm rot="5400000">
          <a:off x="-65365" y="67352"/>
          <a:ext cx="435768" cy="305037"/>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1</a:t>
          </a:r>
        </a:p>
      </dsp:txBody>
      <dsp:txXfrm rot="5400000">
        <a:off x="-65365" y="67352"/>
        <a:ext cx="435768" cy="305037"/>
      </dsp:txXfrm>
    </dsp:sp>
    <dsp:sp modelId="{B341A319-615E-4D9C-B51F-15206E9DAC5B}">
      <dsp:nvSpPr>
        <dsp:cNvPr id="0" name=""/>
        <dsp:cNvSpPr/>
      </dsp:nvSpPr>
      <dsp:spPr>
        <a:xfrm rot="5400000">
          <a:off x="2720756" y="-2413731"/>
          <a:ext cx="283249" cy="511468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mj-lt"/>
            </a:rPr>
            <a:t>Прогнозування попиту - перша ланка ланцюжка, без якого неможливе планування</a:t>
          </a:r>
          <a:endParaRPr lang="ru-RU" sz="1200" kern="1200">
            <a:latin typeface="+mj-lt"/>
          </a:endParaRPr>
        </a:p>
      </dsp:txBody>
      <dsp:txXfrm rot="5400000">
        <a:off x="2720756" y="-2413731"/>
        <a:ext cx="283249" cy="5114687"/>
      </dsp:txXfrm>
    </dsp:sp>
    <dsp:sp modelId="{D59FEC8E-7993-47F9-9785-D95515859FD2}">
      <dsp:nvSpPr>
        <dsp:cNvPr id="0" name=""/>
        <dsp:cNvSpPr/>
      </dsp:nvSpPr>
      <dsp:spPr>
        <a:xfrm rot="5400000">
          <a:off x="-65365" y="411609"/>
          <a:ext cx="435768" cy="305037"/>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mj-lt"/>
            </a:rPr>
            <a:t>2</a:t>
          </a:r>
        </a:p>
      </dsp:txBody>
      <dsp:txXfrm rot="5400000">
        <a:off x="-65365" y="411609"/>
        <a:ext cx="435768" cy="305037"/>
      </dsp:txXfrm>
    </dsp:sp>
    <dsp:sp modelId="{5567B6FC-0CE7-40E5-955E-393EFB21518A}">
      <dsp:nvSpPr>
        <dsp:cNvPr id="0" name=""/>
        <dsp:cNvSpPr/>
      </dsp:nvSpPr>
      <dsp:spPr>
        <a:xfrm rot="5400000">
          <a:off x="2720682" y="-2034230"/>
          <a:ext cx="283398" cy="5114687"/>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mj-lt"/>
            </a:rPr>
            <a:t>Планування виробництва</a:t>
          </a:r>
          <a:endParaRPr lang="ru-RU" sz="1200" kern="1200">
            <a:latin typeface="+mj-lt"/>
          </a:endParaRPr>
        </a:p>
      </dsp:txBody>
      <dsp:txXfrm rot="5400000">
        <a:off x="2720682" y="-2034230"/>
        <a:ext cx="283398" cy="5114687"/>
      </dsp:txXfrm>
    </dsp:sp>
    <dsp:sp modelId="{2BC0D692-520B-4366-B690-93DF4DE1190A}">
      <dsp:nvSpPr>
        <dsp:cNvPr id="0" name=""/>
        <dsp:cNvSpPr/>
      </dsp:nvSpPr>
      <dsp:spPr>
        <a:xfrm rot="5400000">
          <a:off x="-65365" y="755866"/>
          <a:ext cx="435768" cy="305037"/>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mj-lt"/>
            </a:rPr>
            <a:t>3</a:t>
          </a:r>
        </a:p>
      </dsp:txBody>
      <dsp:txXfrm rot="5400000">
        <a:off x="-65365" y="755866"/>
        <a:ext cx="435768" cy="305037"/>
      </dsp:txXfrm>
    </dsp:sp>
    <dsp:sp modelId="{3413EB43-7B3D-4E90-915F-52C142BE285F}">
      <dsp:nvSpPr>
        <dsp:cNvPr id="0" name=""/>
        <dsp:cNvSpPr/>
      </dsp:nvSpPr>
      <dsp:spPr>
        <a:xfrm rot="5400000">
          <a:off x="2720756" y="-1725218"/>
          <a:ext cx="283249" cy="5114687"/>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mj-lt"/>
            </a:rPr>
            <a:t>Планування збуту продукції</a:t>
          </a:r>
          <a:endParaRPr lang="ru-RU" sz="1200" kern="1200">
            <a:latin typeface="+mj-lt"/>
          </a:endParaRPr>
        </a:p>
      </dsp:txBody>
      <dsp:txXfrm rot="5400000">
        <a:off x="2720756" y="-1725218"/>
        <a:ext cx="283249" cy="5114687"/>
      </dsp:txXfrm>
    </dsp:sp>
    <dsp:sp modelId="{DC2D426B-5E46-4BB6-B993-99415A60C43A}">
      <dsp:nvSpPr>
        <dsp:cNvPr id="0" name=""/>
        <dsp:cNvSpPr/>
      </dsp:nvSpPr>
      <dsp:spPr>
        <a:xfrm rot="5400000">
          <a:off x="-65365" y="1100123"/>
          <a:ext cx="435768" cy="305037"/>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mj-lt"/>
            </a:rPr>
            <a:t>4</a:t>
          </a:r>
        </a:p>
      </dsp:txBody>
      <dsp:txXfrm rot="5400000">
        <a:off x="-65365" y="1100123"/>
        <a:ext cx="435768" cy="305037"/>
      </dsp:txXfrm>
    </dsp:sp>
    <dsp:sp modelId="{2C72B91F-738C-41D4-BAF2-BA51AB7DFEF8}">
      <dsp:nvSpPr>
        <dsp:cNvPr id="0" name=""/>
        <dsp:cNvSpPr/>
      </dsp:nvSpPr>
      <dsp:spPr>
        <a:xfrm rot="5400000">
          <a:off x="2720756" y="-1380961"/>
          <a:ext cx="283249" cy="5114687"/>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mj-lt"/>
            </a:rPr>
            <a:t>Планування постачання</a:t>
          </a:r>
          <a:endParaRPr lang="ru-RU" sz="1200" kern="1200">
            <a:latin typeface="+mj-lt"/>
          </a:endParaRPr>
        </a:p>
      </dsp:txBody>
      <dsp:txXfrm rot="5400000">
        <a:off x="2720756" y="-1380961"/>
        <a:ext cx="283249" cy="5114687"/>
      </dsp:txXfrm>
    </dsp:sp>
    <dsp:sp modelId="{7ECB6AA2-BE8A-4129-8C89-46CEC46F7446}">
      <dsp:nvSpPr>
        <dsp:cNvPr id="0" name=""/>
        <dsp:cNvSpPr/>
      </dsp:nvSpPr>
      <dsp:spPr>
        <a:xfrm rot="5400000">
          <a:off x="-65365" y="1580235"/>
          <a:ext cx="435768" cy="305037"/>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mj-lt"/>
            </a:rPr>
            <a:t>5</a:t>
          </a:r>
        </a:p>
      </dsp:txBody>
      <dsp:txXfrm rot="5400000">
        <a:off x="-65365" y="1580235"/>
        <a:ext cx="435768" cy="305037"/>
      </dsp:txXfrm>
    </dsp:sp>
    <dsp:sp modelId="{60AB650C-BF53-48E1-A00D-B697687EC64D}">
      <dsp:nvSpPr>
        <dsp:cNvPr id="0" name=""/>
        <dsp:cNvSpPr/>
      </dsp:nvSpPr>
      <dsp:spPr>
        <a:xfrm rot="5400000">
          <a:off x="2584901" y="-900849"/>
          <a:ext cx="554959" cy="5114687"/>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mj-lt"/>
            </a:rPr>
            <a:t>Система оцінок результатів функціонування логістичної системи (облік й контроль за виконанням замовлень, що надходять від клієнтів)</a:t>
          </a:r>
          <a:endParaRPr lang="ru-RU" sz="1200" kern="1200">
            <a:latin typeface="+mj-lt"/>
          </a:endParaRPr>
        </a:p>
      </dsp:txBody>
      <dsp:txXfrm rot="5400000">
        <a:off x="2584901" y="-900849"/>
        <a:ext cx="554959" cy="511468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49F14B-7334-41EA-8D15-D7D28F215389}">
      <dsp:nvSpPr>
        <dsp:cNvPr id="0" name=""/>
        <dsp:cNvSpPr/>
      </dsp:nvSpPr>
      <dsp:spPr>
        <a:xfrm>
          <a:off x="1201041" y="-17854"/>
          <a:ext cx="3353258" cy="3353258"/>
        </a:xfrm>
        <a:prstGeom prst="circularArrow">
          <a:avLst>
            <a:gd name="adj1" fmla="val 5544"/>
            <a:gd name="adj2" fmla="val 330680"/>
            <a:gd name="adj3" fmla="val 13828608"/>
            <a:gd name="adj4" fmla="val 17353984"/>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8A39B2-C1AA-495F-907A-335D07069B2E}">
      <dsp:nvSpPr>
        <dsp:cNvPr id="0" name=""/>
        <dsp:cNvSpPr/>
      </dsp:nvSpPr>
      <dsp:spPr>
        <a:xfrm>
          <a:off x="2110479" y="1185"/>
          <a:ext cx="1534382" cy="76719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Особливість продукції, що випускається підприємством</a:t>
          </a:r>
          <a:endParaRPr lang="ru-RU" sz="1100" kern="1200">
            <a:latin typeface="Times New Roman" pitchFamily="18" charset="0"/>
            <a:cs typeface="Times New Roman" pitchFamily="18" charset="0"/>
          </a:endParaRPr>
        </a:p>
      </dsp:txBody>
      <dsp:txXfrm>
        <a:off x="2110479" y="1185"/>
        <a:ext cx="1534382" cy="767191"/>
      </dsp:txXfrm>
    </dsp:sp>
    <dsp:sp modelId="{B0458589-5C01-42F4-A473-E30664285FE6}">
      <dsp:nvSpPr>
        <dsp:cNvPr id="0" name=""/>
        <dsp:cNvSpPr/>
      </dsp:nvSpPr>
      <dsp:spPr>
        <a:xfrm>
          <a:off x="3423925" y="977638"/>
          <a:ext cx="1534382" cy="76719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Розмір підприємства та масштаб виробництва</a:t>
          </a:r>
          <a:endParaRPr lang="ru-RU" sz="1100" kern="1200">
            <a:latin typeface="Times New Roman" pitchFamily="18" charset="0"/>
            <a:cs typeface="Times New Roman" pitchFamily="18" charset="0"/>
          </a:endParaRPr>
        </a:p>
      </dsp:txBody>
      <dsp:txXfrm>
        <a:off x="3423925" y="977638"/>
        <a:ext cx="1534382" cy="767191"/>
      </dsp:txXfrm>
    </dsp:sp>
    <dsp:sp modelId="{ACF2DF76-332C-4B3C-B45A-D8D02E81BA26}">
      <dsp:nvSpPr>
        <dsp:cNvPr id="0" name=""/>
        <dsp:cNvSpPr/>
      </dsp:nvSpPr>
      <dsp:spPr>
        <a:xfrm>
          <a:off x="2950988" y="2588009"/>
          <a:ext cx="1534382" cy="76719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Галузева приналежність підприємства</a:t>
          </a:r>
          <a:endParaRPr lang="ru-RU" sz="1100" kern="1200">
            <a:latin typeface="Times New Roman" pitchFamily="18" charset="0"/>
            <a:cs typeface="Times New Roman" pitchFamily="18" charset="0"/>
          </a:endParaRPr>
        </a:p>
      </dsp:txBody>
      <dsp:txXfrm>
        <a:off x="2950988" y="2588009"/>
        <a:ext cx="1534382" cy="767191"/>
      </dsp:txXfrm>
    </dsp:sp>
    <dsp:sp modelId="{9A09E4ED-8031-428E-9D3F-4A160433B743}">
      <dsp:nvSpPr>
        <dsp:cNvPr id="0" name=""/>
        <dsp:cNvSpPr/>
      </dsp:nvSpPr>
      <dsp:spPr>
        <a:xfrm>
          <a:off x="1269969" y="2588009"/>
          <a:ext cx="1534382" cy="76719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Рівень автоматизації та механізації виробничого процесу</a:t>
          </a:r>
          <a:endParaRPr lang="ru-RU" sz="1100" kern="1200">
            <a:latin typeface="Times New Roman" pitchFamily="18" charset="0"/>
            <a:cs typeface="Times New Roman" pitchFamily="18" charset="0"/>
          </a:endParaRPr>
        </a:p>
      </dsp:txBody>
      <dsp:txXfrm>
        <a:off x="1269969" y="2588009"/>
        <a:ext cx="1534382" cy="767191"/>
      </dsp:txXfrm>
    </dsp:sp>
    <dsp:sp modelId="{2F8CA5E3-650A-4882-B008-BF2BE89F80D6}">
      <dsp:nvSpPr>
        <dsp:cNvPr id="0" name=""/>
        <dsp:cNvSpPr/>
      </dsp:nvSpPr>
      <dsp:spPr>
        <a:xfrm>
          <a:off x="750505" y="989264"/>
          <a:ext cx="1534382" cy="76719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Рівень кооперації з транспортними організаціями</a:t>
          </a:r>
          <a:endParaRPr lang="ru-RU" sz="1100" kern="1200">
            <a:latin typeface="Times New Roman" pitchFamily="18" charset="0"/>
            <a:cs typeface="Times New Roman" pitchFamily="18" charset="0"/>
          </a:endParaRPr>
        </a:p>
      </dsp:txBody>
      <dsp:txXfrm>
        <a:off x="750505" y="989264"/>
        <a:ext cx="1534382" cy="767191"/>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550C8-D0CB-4486-A7F2-7FDE74E459E9}">
      <dsp:nvSpPr>
        <dsp:cNvPr id="0" name=""/>
        <dsp:cNvSpPr/>
      </dsp:nvSpPr>
      <dsp:spPr>
        <a:xfrm rot="5400000">
          <a:off x="-127173" y="127628"/>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1</a:t>
          </a:r>
        </a:p>
      </dsp:txBody>
      <dsp:txXfrm rot="5400000">
        <a:off x="-127173" y="127628"/>
        <a:ext cx="847826" cy="593478"/>
      </dsp:txXfrm>
    </dsp:sp>
    <dsp:sp modelId="{CCA3E52E-C94C-496B-8082-C3B0BFE36EAA}">
      <dsp:nvSpPr>
        <dsp:cNvPr id="0" name=""/>
        <dsp:cNvSpPr/>
      </dsp:nvSpPr>
      <dsp:spPr>
        <a:xfrm rot="5400000">
          <a:off x="2740527" y="-2146594"/>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 призначенням  перевезень: зовнішній; міжцеховий; внутрішній;</a:t>
          </a:r>
          <a:endParaRPr lang="ru-RU" sz="1200" kern="1200">
            <a:latin typeface="Times New Roman" pitchFamily="18" charset="0"/>
            <a:cs typeface="Times New Roman" pitchFamily="18" charset="0"/>
          </a:endParaRPr>
        </a:p>
      </dsp:txBody>
      <dsp:txXfrm rot="5400000">
        <a:off x="2740527" y="-2146594"/>
        <a:ext cx="551087" cy="4845184"/>
      </dsp:txXfrm>
    </dsp:sp>
    <dsp:sp modelId="{F5B86C09-247D-4891-B657-03BA5DC9DC28}">
      <dsp:nvSpPr>
        <dsp:cNvPr id="0" name=""/>
        <dsp:cNvSpPr/>
      </dsp:nvSpPr>
      <dsp:spPr>
        <a:xfrm rot="5400000">
          <a:off x="-127173" y="876584"/>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2</a:t>
          </a:r>
        </a:p>
      </dsp:txBody>
      <dsp:txXfrm rot="5400000">
        <a:off x="-127173" y="876584"/>
        <a:ext cx="847826" cy="593478"/>
      </dsp:txXfrm>
    </dsp:sp>
    <dsp:sp modelId="{34621EE9-38CF-44FD-B1C8-7EA39D9FDF71}">
      <dsp:nvSpPr>
        <dsp:cNvPr id="0" name=""/>
        <dsp:cNvSpPr/>
      </dsp:nvSpPr>
      <dsp:spPr>
        <a:xfrm rot="5400000">
          <a:off x="2740527" y="-1397638"/>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 режимом  роботи: перервної дії; безперервної дії;</a:t>
          </a:r>
          <a:endParaRPr lang="ru-RU" sz="1200" kern="1200">
            <a:latin typeface="Times New Roman" pitchFamily="18" charset="0"/>
            <a:cs typeface="Times New Roman" pitchFamily="18" charset="0"/>
          </a:endParaRPr>
        </a:p>
      </dsp:txBody>
      <dsp:txXfrm rot="5400000">
        <a:off x="2740527" y="-1397638"/>
        <a:ext cx="551087" cy="4845184"/>
      </dsp:txXfrm>
    </dsp:sp>
    <dsp:sp modelId="{626E1B0B-7A67-4045-AD52-D743BF02F8A5}">
      <dsp:nvSpPr>
        <dsp:cNvPr id="0" name=""/>
        <dsp:cNvSpPr/>
      </dsp:nvSpPr>
      <dsp:spPr>
        <a:xfrm rot="5400000">
          <a:off x="-127173" y="1625540"/>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3</a:t>
          </a:r>
        </a:p>
      </dsp:txBody>
      <dsp:txXfrm rot="5400000">
        <a:off x="-127173" y="1625540"/>
        <a:ext cx="847826" cy="593478"/>
      </dsp:txXfrm>
    </dsp:sp>
    <dsp:sp modelId="{0DEE68E5-5F3E-4CF6-93A3-B9197AD70434}">
      <dsp:nvSpPr>
        <dsp:cNvPr id="0" name=""/>
        <dsp:cNvSpPr/>
      </dsp:nvSpPr>
      <dsp:spPr>
        <a:xfrm rot="5400000">
          <a:off x="2740527" y="-648682"/>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 напрямком  переміщення вантажів: горизонтальний (конвеєри, транспортери); вертикальний (ліфти); змішаний (крани); похилий (канатні дороги);</a:t>
          </a:r>
          <a:endParaRPr lang="ru-RU" sz="1200" kern="1200">
            <a:latin typeface="Times New Roman" pitchFamily="18" charset="0"/>
            <a:cs typeface="Times New Roman" pitchFamily="18" charset="0"/>
          </a:endParaRPr>
        </a:p>
      </dsp:txBody>
      <dsp:txXfrm rot="5400000">
        <a:off x="2740527" y="-648682"/>
        <a:ext cx="551087" cy="4845184"/>
      </dsp:txXfrm>
    </dsp:sp>
    <dsp:sp modelId="{A427521F-3145-4AB5-8E7F-A8D1E7BB8315}">
      <dsp:nvSpPr>
        <dsp:cNvPr id="0" name=""/>
        <dsp:cNvSpPr/>
      </dsp:nvSpPr>
      <dsp:spPr>
        <a:xfrm rot="5400000">
          <a:off x="-127173" y="2374496"/>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4</a:t>
          </a:r>
        </a:p>
      </dsp:txBody>
      <dsp:txXfrm rot="5400000">
        <a:off x="-127173" y="2374496"/>
        <a:ext cx="847826" cy="593478"/>
      </dsp:txXfrm>
    </dsp:sp>
    <dsp:sp modelId="{07ADF695-9347-4133-865E-11A3A34D866F}">
      <dsp:nvSpPr>
        <dsp:cNvPr id="0" name=""/>
        <dsp:cNvSpPr/>
      </dsp:nvSpPr>
      <dsp:spPr>
        <a:xfrm rot="5400000">
          <a:off x="2740527" y="100273"/>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 рівнем механізації (автоматизації): автоматизований; механізований; ручний;</a:t>
          </a:r>
          <a:endParaRPr lang="ru-RU" sz="1200" kern="1200">
            <a:latin typeface="Times New Roman" pitchFamily="18" charset="0"/>
            <a:cs typeface="Times New Roman" pitchFamily="18" charset="0"/>
          </a:endParaRPr>
        </a:p>
      </dsp:txBody>
      <dsp:txXfrm rot="5400000">
        <a:off x="2740527" y="100273"/>
        <a:ext cx="551087" cy="4845184"/>
      </dsp:txXfrm>
    </dsp:sp>
    <dsp:sp modelId="{B8A7D5C8-9799-4812-907B-E92579670233}">
      <dsp:nvSpPr>
        <dsp:cNvPr id="0" name=""/>
        <dsp:cNvSpPr/>
      </dsp:nvSpPr>
      <dsp:spPr>
        <a:xfrm rot="5400000">
          <a:off x="-127173" y="3123452"/>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5</a:t>
          </a:r>
        </a:p>
      </dsp:txBody>
      <dsp:txXfrm rot="5400000">
        <a:off x="-127173" y="3123452"/>
        <a:ext cx="847826" cy="593478"/>
      </dsp:txXfrm>
    </dsp:sp>
    <dsp:sp modelId="{41A4FA09-C417-4464-B8DD-F364909D3FDC}">
      <dsp:nvSpPr>
        <dsp:cNvPr id="0" name=""/>
        <dsp:cNvSpPr/>
      </dsp:nvSpPr>
      <dsp:spPr>
        <a:xfrm rot="5400000">
          <a:off x="2740527" y="849229"/>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 видами транспортних засобів: автомобільний; залізничний; трубопровідний; авіаційний;</a:t>
          </a:r>
          <a:endParaRPr lang="ru-RU" sz="1200" kern="1200">
            <a:latin typeface="Times New Roman" pitchFamily="18" charset="0"/>
            <a:cs typeface="Times New Roman" pitchFamily="18" charset="0"/>
          </a:endParaRPr>
        </a:p>
      </dsp:txBody>
      <dsp:txXfrm rot="5400000">
        <a:off x="2740527" y="849229"/>
        <a:ext cx="551087" cy="4845184"/>
      </dsp:txXfrm>
    </dsp:sp>
    <dsp:sp modelId="{DDDB6227-B4CB-4BF9-9985-1523F4BC6BD9}">
      <dsp:nvSpPr>
        <dsp:cNvPr id="0" name=""/>
        <dsp:cNvSpPr/>
      </dsp:nvSpPr>
      <dsp:spPr>
        <a:xfrm rot="5400000">
          <a:off x="-127173" y="3872407"/>
          <a:ext cx="847826" cy="593478"/>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latin typeface="Times New Roman" pitchFamily="18" charset="0"/>
              <a:cs typeface="Times New Roman" pitchFamily="18" charset="0"/>
            </a:rPr>
            <a:t>6</a:t>
          </a:r>
          <a:endParaRPr lang="ru-RU" sz="1600" kern="1200">
            <a:latin typeface="Times New Roman" pitchFamily="18" charset="0"/>
            <a:cs typeface="Times New Roman" pitchFamily="18" charset="0"/>
          </a:endParaRPr>
        </a:p>
      </dsp:txBody>
      <dsp:txXfrm rot="5400000">
        <a:off x="-127173" y="3872407"/>
        <a:ext cx="847826" cy="593478"/>
      </dsp:txXfrm>
    </dsp:sp>
    <dsp:sp modelId="{220DC93B-E431-4205-9B3B-0814AFCFC098}">
      <dsp:nvSpPr>
        <dsp:cNvPr id="0" name=""/>
        <dsp:cNvSpPr/>
      </dsp:nvSpPr>
      <dsp:spPr>
        <a:xfrm rot="5400000">
          <a:off x="2740527" y="1598185"/>
          <a:ext cx="551087" cy="4845184"/>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залежно від можливості переміщення транспортного засобу виділяють дві групи транспортних засобів: стаціонарні транспортні засоби; нестаціонарні, або пересувні, транспортні засоби.</a:t>
          </a:r>
          <a:endParaRPr lang="ru-RU" sz="1200" kern="1200">
            <a:latin typeface="Times New Roman" pitchFamily="18" charset="0"/>
            <a:cs typeface="Times New Roman" pitchFamily="18" charset="0"/>
          </a:endParaRPr>
        </a:p>
      </dsp:txBody>
      <dsp:txXfrm rot="5400000">
        <a:off x="2740527" y="1598185"/>
        <a:ext cx="551087" cy="48451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0.78993</cdr:x>
      <cdr:y>0.82738</cdr:y>
    </cdr:from>
    <cdr:to>
      <cdr:x>0.87153</cdr:x>
      <cdr:y>0.94048</cdr:y>
    </cdr:to>
    <cdr:sp macro="" textlink="">
      <cdr:nvSpPr>
        <cdr:cNvPr id="3" name="TextBox 2"/>
        <cdr:cNvSpPr txBox="1"/>
      </cdr:nvSpPr>
      <cdr:spPr>
        <a:xfrm xmlns:a="http://schemas.openxmlformats.org/drawingml/2006/main">
          <a:off x="4333875" y="2647950"/>
          <a:ext cx="4476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X</a:t>
          </a:r>
          <a:endParaRPr lang="ru-RU" sz="11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0.78993</cdr:x>
      <cdr:y>0.82738</cdr:y>
    </cdr:from>
    <cdr:to>
      <cdr:x>0.87153</cdr:x>
      <cdr:y>0.94048</cdr:y>
    </cdr:to>
    <cdr:sp macro="" textlink="">
      <cdr:nvSpPr>
        <cdr:cNvPr id="3" name="TextBox 2"/>
        <cdr:cNvSpPr txBox="1"/>
      </cdr:nvSpPr>
      <cdr:spPr>
        <a:xfrm xmlns:a="http://schemas.openxmlformats.org/drawingml/2006/main">
          <a:off x="4333875" y="2647950"/>
          <a:ext cx="4476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itchFamily="18" charset="0"/>
              <a:cs typeface="Times New Roman" pitchFamily="18" charset="0"/>
            </a:rPr>
            <a:t>X</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0.06362</cdr:x>
      <cdr:y>0.29032</cdr:y>
    </cdr:from>
    <cdr:to>
      <cdr:x>0.63793</cdr:x>
      <cdr:y>0.8917</cdr:y>
    </cdr:to>
    <cdr:sp macro="" textlink="">
      <cdr:nvSpPr>
        <cdr:cNvPr id="5" name="Прямая соединительная линия 4"/>
        <cdr:cNvSpPr/>
      </cdr:nvSpPr>
      <cdr:spPr>
        <a:xfrm xmlns:a="http://schemas.openxmlformats.org/drawingml/2006/main" flipV="1">
          <a:off x="366936" y="1008112"/>
          <a:ext cx="3312368" cy="2088232"/>
        </a:xfrm>
        <a:prstGeom xmlns:a="http://schemas.openxmlformats.org/drawingml/2006/main" prst="line">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ln w="57150">
              <a:solidFill>
                <a:schemeClr val="tx1"/>
              </a:solidFill>
            </a:ln>
          </a:endParaRPr>
        </a:p>
      </cdr:txBody>
    </cdr:sp>
  </cdr:relSizeAnchor>
  <cdr:relSizeAnchor xmlns:cdr="http://schemas.openxmlformats.org/drawingml/2006/chartDrawing">
    <cdr:from>
      <cdr:x>0</cdr:x>
      <cdr:y>0</cdr:y>
    </cdr:from>
    <cdr:to>
      <cdr:x>0</cdr:x>
      <cdr:y>0</cdr:y>
    </cdr:to>
    <cdr:sp macro="" textlink="">
      <cdr:nvSpPr>
        <cdr:cNvPr id="7" name="Прямая соединительная линия 6"/>
        <cdr:cNvSpPr/>
      </cdr:nvSpPr>
      <cdr:spPr>
        <a:xfrm xmlns:a="http://schemas.openxmlformats.org/drawingml/2006/main">
          <a:off x="-1828800" y="-1556792"/>
          <a:ext cx="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9" name="Прямая соединительная линия 8"/>
        <cdr:cNvSpPr/>
      </cdr:nvSpPr>
      <cdr:spPr>
        <a:xfrm xmlns:a="http://schemas.openxmlformats.org/drawingml/2006/main" flipH="1">
          <a:off x="-1828800" y="-1556792"/>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11" name="Прямая соединительная линия 10"/>
        <cdr:cNvSpPr/>
      </cdr:nvSpPr>
      <cdr:spPr>
        <a:xfrm xmlns:a="http://schemas.openxmlformats.org/drawingml/2006/main">
          <a:off x="-1828800" y="-1556792"/>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0.17599</cdr:x>
      <cdr:y>0.29032</cdr:y>
    </cdr:from>
    <cdr:to>
      <cdr:x>0.17599</cdr:x>
      <cdr:y>0.8917</cdr:y>
    </cdr:to>
    <cdr:sp macro="" textlink="">
      <cdr:nvSpPr>
        <cdr:cNvPr id="13" name="Прямая соединительная линия 12"/>
        <cdr:cNvSpPr/>
      </cdr:nvSpPr>
      <cdr:spPr>
        <a:xfrm xmlns:a="http://schemas.openxmlformats.org/drawingml/2006/main" flipV="1">
          <a:off x="1015008" y="1008112"/>
          <a:ext cx="0" cy="20882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0.05114</cdr:x>
      <cdr:y>0.31106</cdr:y>
    </cdr:from>
    <cdr:to>
      <cdr:x>0.17599</cdr:x>
      <cdr:y>0.31106</cdr:y>
    </cdr:to>
    <cdr:sp macro="" textlink="">
      <cdr:nvSpPr>
        <cdr:cNvPr id="15" name="Прямая соединительная линия 14"/>
        <cdr:cNvSpPr/>
      </cdr:nvSpPr>
      <cdr:spPr>
        <a:xfrm xmlns:a="http://schemas.openxmlformats.org/drawingml/2006/main">
          <a:off x="294928" y="1080120"/>
          <a:ext cx="72008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0.30084</cdr:x>
      <cdr:y>0.87096</cdr:y>
    </cdr:from>
    <cdr:to>
      <cdr:x>0.32581</cdr:x>
      <cdr:y>0.91244</cdr:y>
    </cdr:to>
    <cdr:sp macro="" textlink="">
      <cdr:nvSpPr>
        <cdr:cNvPr id="16" name="Равнобедренный треугольник 15"/>
        <cdr:cNvSpPr/>
      </cdr:nvSpPr>
      <cdr:spPr>
        <a:xfrm xmlns:a="http://schemas.openxmlformats.org/drawingml/2006/main">
          <a:off x="1735088" y="3024336"/>
          <a:ext cx="144016" cy="144016"/>
        </a:xfrm>
        <a:prstGeom xmlns:a="http://schemas.openxmlformats.org/drawingml/2006/main" prst="triangl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0.26338</cdr:x>
      <cdr:y>0.1659</cdr:y>
    </cdr:from>
    <cdr:to>
      <cdr:x>0.35078</cdr:x>
      <cdr:y>0.3318</cdr:y>
    </cdr:to>
    <cdr:sp macro="" textlink="">
      <cdr:nvSpPr>
        <cdr:cNvPr id="17" name="TextBox 16"/>
        <cdr:cNvSpPr txBox="1"/>
      </cdr:nvSpPr>
      <cdr:spPr>
        <a:xfrm xmlns:a="http://schemas.openxmlformats.org/drawingml/2006/main">
          <a:off x="1519064" y="576064"/>
          <a:ext cx="504056" cy="576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dirty="0" smtClean="0"/>
            <a:t>N</a:t>
          </a:r>
          <a:endParaRPr lang="ru-RU" sz="1800" dirty="0"/>
        </a:p>
      </cdr:txBody>
    </cdr:sp>
  </cdr:relSizeAnchor>
  <cdr:relSizeAnchor xmlns:cdr="http://schemas.openxmlformats.org/drawingml/2006/chartDrawing">
    <cdr:from>
      <cdr:x>0.61296</cdr:x>
      <cdr:y>0.1659</cdr:y>
    </cdr:from>
    <cdr:to>
      <cdr:x>0.71284</cdr:x>
      <cdr:y>0.35253</cdr:y>
    </cdr:to>
    <cdr:sp macro="" textlink="">
      <cdr:nvSpPr>
        <cdr:cNvPr id="18" name="TextBox 17"/>
        <cdr:cNvSpPr txBox="1"/>
      </cdr:nvSpPr>
      <cdr:spPr>
        <a:xfrm xmlns:a="http://schemas.openxmlformats.org/drawingml/2006/main">
          <a:off x="3535288" y="576064"/>
          <a:ext cx="576064" cy="648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dirty="0" smtClean="0"/>
            <a:t>D</a:t>
          </a:r>
          <a:endParaRPr lang="ru-RU" sz="1800" dirty="0"/>
        </a:p>
      </cdr:txBody>
    </cdr:sp>
  </cdr:relSizeAnchor>
  <cdr:relSizeAnchor xmlns:cdr="http://schemas.openxmlformats.org/drawingml/2006/chartDrawing">
    <cdr:from>
      <cdr:x>0.08611</cdr:x>
      <cdr:y>0.85147</cdr:y>
    </cdr:from>
    <cdr:to>
      <cdr:x>0.1635</cdr:x>
      <cdr:y>1</cdr:y>
    </cdr:to>
    <cdr:sp macro="" textlink="">
      <cdr:nvSpPr>
        <cdr:cNvPr id="19" name="TextBox 18"/>
        <cdr:cNvSpPr txBox="1"/>
      </cdr:nvSpPr>
      <cdr:spPr>
        <a:xfrm xmlns:a="http://schemas.openxmlformats.org/drawingml/2006/main">
          <a:off x="367811" y="2223655"/>
          <a:ext cx="330595" cy="3876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800" dirty="0" smtClean="0">
              <a:solidFill>
                <a:srgbClr val="C00000"/>
              </a:solidFill>
            </a:rPr>
            <a:t>A</a:t>
          </a:r>
          <a:endParaRPr lang="ru-RU" sz="2800" dirty="0">
            <a:solidFill>
              <a:srgbClr val="C00000"/>
            </a:solidFill>
          </a:endParaRPr>
        </a:p>
      </cdr:txBody>
    </cdr:sp>
  </cdr:relSizeAnchor>
  <cdr:relSizeAnchor xmlns:cdr="http://schemas.openxmlformats.org/drawingml/2006/chartDrawing">
    <cdr:from>
      <cdr:x>0.23171</cdr:x>
      <cdr:y>0.84973</cdr:y>
    </cdr:from>
    <cdr:to>
      <cdr:x>0.30429</cdr:x>
      <cdr:y>1</cdr:y>
    </cdr:to>
    <cdr:sp macro="" textlink="">
      <cdr:nvSpPr>
        <cdr:cNvPr id="20" name="TextBox 19"/>
        <cdr:cNvSpPr txBox="1"/>
      </cdr:nvSpPr>
      <cdr:spPr>
        <a:xfrm xmlns:a="http://schemas.openxmlformats.org/drawingml/2006/main">
          <a:off x="989772" y="2219113"/>
          <a:ext cx="310024" cy="3922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b="1" dirty="0" smtClean="0">
              <a:solidFill>
                <a:srgbClr val="C00000"/>
              </a:solidFill>
            </a:rPr>
            <a:t>B</a:t>
          </a:r>
          <a:endParaRPr lang="ru-RU" sz="2400" b="1" dirty="0">
            <a:solidFill>
              <a:srgbClr val="C00000"/>
            </a:solidFill>
          </a:endParaRPr>
        </a:p>
      </cdr:txBody>
    </cdr:sp>
  </cdr:relSizeAnchor>
  <cdr:relSizeAnchor xmlns:cdr="http://schemas.openxmlformats.org/drawingml/2006/chartDrawing">
    <cdr:from>
      <cdr:x>0.42569</cdr:x>
      <cdr:y>0.85484</cdr:y>
    </cdr:from>
    <cdr:to>
      <cdr:x>0.53805</cdr:x>
      <cdr:y>1</cdr:y>
    </cdr:to>
    <cdr:sp macro="" textlink="">
      <cdr:nvSpPr>
        <cdr:cNvPr id="21" name="TextBox 20"/>
        <cdr:cNvSpPr txBox="1"/>
      </cdr:nvSpPr>
      <cdr:spPr>
        <a:xfrm xmlns:a="http://schemas.openxmlformats.org/drawingml/2006/main">
          <a:off x="2455168" y="3168352"/>
          <a:ext cx="648072"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b="1" dirty="0" smtClean="0">
              <a:solidFill>
                <a:srgbClr val="C00000"/>
              </a:solidFill>
            </a:rPr>
            <a:t>C</a:t>
          </a:r>
          <a:endParaRPr lang="ru-RU" sz="2400" b="1" dirty="0">
            <a:solidFill>
              <a:srgbClr val="C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D4B26-B2A3-4A76-9B1B-10584B53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Конспект лекцій</Template>
  <TotalTime>3</TotalTime>
  <Pages>224</Pages>
  <Words>40717</Words>
  <Characters>289444</Characters>
  <Application>Microsoft Office Word</Application>
  <DocSecurity>0</DocSecurity>
  <Lines>2412</Lines>
  <Paragraphs>659</Paragraphs>
  <ScaleCrop>false</ScaleCrop>
  <HeadingPairs>
    <vt:vector size="2" baseType="variant">
      <vt:variant>
        <vt:lpstr>Название</vt:lpstr>
      </vt:variant>
      <vt:variant>
        <vt:i4>1</vt:i4>
      </vt:variant>
    </vt:vector>
  </HeadingPairs>
  <TitlesOfParts>
    <vt:vector size="1" baseType="lpstr">
      <vt:lpstr>Конспект</vt:lpstr>
    </vt:vector>
  </TitlesOfParts>
  <Company>Coca Cola</Company>
  <LinksUpToDate>false</LinksUpToDate>
  <CharactersWithSpaces>329502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dc:title>
  <dc:creator>Nout</dc:creator>
  <cp:lastModifiedBy>RePack by SPecialiST</cp:lastModifiedBy>
  <cp:revision>2</cp:revision>
  <cp:lastPrinted>2016-01-26T12:51:00Z</cp:lastPrinted>
  <dcterms:created xsi:type="dcterms:W3CDTF">2016-12-07T08:25:00Z</dcterms:created>
  <dcterms:modified xsi:type="dcterms:W3CDTF">2016-12-07T08:25:00Z</dcterms:modified>
</cp:coreProperties>
</file>